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CFA27" w14:textId="77777777" w:rsidR="00482C99" w:rsidRPr="001D12BA" w:rsidRDefault="009F310B" w:rsidP="00CD6803">
      <w:pPr>
        <w:spacing w:before="4"/>
        <w:rPr>
          <w:rFonts w:ascii="Arial" w:hAnsi="Arial" w:cs="Arial"/>
          <w:sz w:val="17"/>
        </w:rPr>
        <w:sectPr w:rsidR="00482C99" w:rsidRPr="001D12BA" w:rsidSect="00957E00">
          <w:footerReference w:type="default" r:id="rId11"/>
          <w:type w:val="continuous"/>
          <w:pgSz w:w="11906" w:h="16838" w:code="9"/>
          <w:pgMar w:top="0" w:right="2420" w:bottom="280" w:left="2420" w:header="708" w:footer="708" w:gutter="0"/>
          <w:cols w:space="708"/>
          <w:docGrid w:linePitch="299"/>
        </w:sectPr>
      </w:pPr>
      <w:r w:rsidRPr="001D12BA">
        <w:rPr>
          <w:rFonts w:ascii="Arial" w:hAnsi="Arial" w:cs="Arial"/>
          <w:noProof/>
          <w:lang w:eastAsia="nl-NL"/>
        </w:rPr>
        <mc:AlternateContent>
          <mc:Choice Requires="wps">
            <w:drawing>
              <wp:anchor distT="0" distB="0" distL="114300" distR="114300" simplePos="0" relativeHeight="251658241" behindDoc="0" locked="0" layoutInCell="1" allowOverlap="1" wp14:anchorId="4FDFDCAE" wp14:editId="3EDE43BA">
                <wp:simplePos x="0" y="0"/>
                <wp:positionH relativeFrom="column">
                  <wp:posOffset>-494284</wp:posOffset>
                </wp:positionH>
                <wp:positionV relativeFrom="paragraph">
                  <wp:posOffset>5614416</wp:posOffset>
                </wp:positionV>
                <wp:extent cx="5270500" cy="3572256"/>
                <wp:effectExtent l="0" t="0" r="0" b="0"/>
                <wp:wrapNone/>
                <wp:docPr id="43" name="Text Box 5"/>
                <wp:cNvGraphicFramePr/>
                <a:graphic xmlns:a="http://schemas.openxmlformats.org/drawingml/2006/main">
                  <a:graphicData uri="http://schemas.microsoft.com/office/word/2010/wordprocessingShape">
                    <wps:wsp>
                      <wps:cNvSpPr txBox="1"/>
                      <wps:spPr>
                        <a:xfrm>
                          <a:off x="0" y="0"/>
                          <a:ext cx="5270500" cy="3572256"/>
                        </a:xfrm>
                        <a:prstGeom prst="rect">
                          <a:avLst/>
                        </a:prstGeom>
                        <a:noFill/>
                        <a:ln w="6350">
                          <a:noFill/>
                        </a:ln>
                        <a:effectLst/>
                      </wps:spPr>
                      <wps:txbx>
                        <w:txbxContent>
                          <w:p w14:paraId="3AC2D197" w14:textId="77777777" w:rsidR="00990BDD" w:rsidRPr="00990BDD" w:rsidRDefault="00990BDD" w:rsidP="00990BDD">
                            <w:pPr>
                              <w:spacing w:line="276" w:lineRule="auto"/>
                              <w:rPr>
                                <w:rFonts w:ascii="Arial" w:hAnsi="Arial" w:cs="Arial"/>
                                <w:b/>
                                <w:color w:val="14783E"/>
                                <w:sz w:val="36"/>
                                <w:szCs w:val="36"/>
                                <w:lang w:val="nl-NL"/>
                              </w:rPr>
                            </w:pPr>
                            <w:r w:rsidRPr="00990BDD">
                              <w:rPr>
                                <w:rFonts w:ascii="Arial" w:hAnsi="Arial" w:cs="Arial"/>
                                <w:b/>
                                <w:color w:val="14783E"/>
                                <w:sz w:val="36"/>
                                <w:szCs w:val="36"/>
                                <w:lang w:val="nl-NL"/>
                              </w:rPr>
                              <w:t>Marktconsultatiedocument</w:t>
                            </w:r>
                          </w:p>
                          <w:p w14:paraId="30F52E71" w14:textId="2B802DEC" w:rsidR="009F310B" w:rsidRPr="00990BDD" w:rsidRDefault="00990BDD" w:rsidP="00990BDD">
                            <w:pPr>
                              <w:spacing w:line="276" w:lineRule="auto"/>
                              <w:rPr>
                                <w:rFonts w:ascii="Arial" w:hAnsi="Arial" w:cs="Arial"/>
                                <w:b/>
                                <w:color w:val="14783E"/>
                                <w:sz w:val="56"/>
                                <w:szCs w:val="56"/>
                                <w:lang w:val="nl-NL"/>
                              </w:rPr>
                            </w:pPr>
                            <w:r w:rsidRPr="00990BDD">
                              <w:rPr>
                                <w:rFonts w:ascii="Arial" w:hAnsi="Arial" w:cs="Arial"/>
                                <w:b/>
                                <w:color w:val="14783E"/>
                                <w:sz w:val="56"/>
                                <w:szCs w:val="56"/>
                                <w:lang w:val="nl-NL"/>
                              </w:rPr>
                              <w:t>Schaalbare scenariotool energiesysteem</w:t>
                            </w:r>
                            <w:r>
                              <w:rPr>
                                <w:rFonts w:ascii="Arial" w:hAnsi="Arial" w:cs="Arial"/>
                                <w:b/>
                                <w:color w:val="14783E"/>
                                <w:sz w:val="56"/>
                                <w:szCs w:val="56"/>
                                <w:lang w:val="nl-NL"/>
                              </w:rPr>
                              <w:t xml:space="preserve"> </w:t>
                            </w:r>
                          </w:p>
                          <w:p w14:paraId="0064EBC1" w14:textId="77777777" w:rsidR="00E94D72" w:rsidRDefault="00E94D72" w:rsidP="009F310B">
                            <w:pPr>
                              <w:spacing w:line="276" w:lineRule="auto"/>
                              <w:rPr>
                                <w:rFonts w:ascii="Arial" w:hAnsi="Arial" w:cs="Arial"/>
                                <w:color w:val="14783E"/>
                                <w:sz w:val="28"/>
                                <w:szCs w:val="28"/>
                                <w:lang w:val="nl-NL"/>
                              </w:rPr>
                            </w:pPr>
                          </w:p>
                          <w:p w14:paraId="6C3ACCF4" w14:textId="77777777" w:rsidR="00E94D72" w:rsidRDefault="00E94D72" w:rsidP="009F310B">
                            <w:pPr>
                              <w:spacing w:line="276" w:lineRule="auto"/>
                              <w:rPr>
                                <w:rFonts w:ascii="Arial" w:hAnsi="Arial" w:cs="Arial"/>
                                <w:color w:val="14783E"/>
                                <w:sz w:val="28"/>
                                <w:szCs w:val="28"/>
                                <w:lang w:val="nl-NL"/>
                              </w:rPr>
                            </w:pPr>
                          </w:p>
                          <w:p w14:paraId="6CB0FF18" w14:textId="77777777" w:rsidR="00E94D72" w:rsidRDefault="00E94D72" w:rsidP="009F310B">
                            <w:pPr>
                              <w:spacing w:line="276" w:lineRule="auto"/>
                              <w:rPr>
                                <w:rFonts w:ascii="Arial" w:hAnsi="Arial" w:cs="Arial"/>
                                <w:color w:val="14783E"/>
                                <w:sz w:val="28"/>
                                <w:szCs w:val="28"/>
                                <w:lang w:val="nl-NL"/>
                              </w:rPr>
                            </w:pPr>
                          </w:p>
                          <w:p w14:paraId="2A2B081B" w14:textId="77777777" w:rsidR="00E94D72" w:rsidRDefault="00E94D72" w:rsidP="009F310B">
                            <w:pPr>
                              <w:spacing w:line="276" w:lineRule="auto"/>
                              <w:rPr>
                                <w:rFonts w:ascii="Arial" w:hAnsi="Arial" w:cs="Arial"/>
                                <w:color w:val="14783E"/>
                                <w:sz w:val="28"/>
                                <w:szCs w:val="28"/>
                                <w:lang w:val="nl-NL"/>
                              </w:rPr>
                            </w:pPr>
                          </w:p>
                          <w:p w14:paraId="749C8638" w14:textId="77777777" w:rsidR="00E94D72" w:rsidRDefault="00E94D72" w:rsidP="009F310B">
                            <w:pPr>
                              <w:spacing w:line="276" w:lineRule="auto"/>
                              <w:rPr>
                                <w:rFonts w:ascii="Arial" w:hAnsi="Arial" w:cs="Arial"/>
                                <w:color w:val="14783E"/>
                                <w:sz w:val="28"/>
                                <w:szCs w:val="28"/>
                                <w:lang w:val="nl-NL"/>
                              </w:rPr>
                            </w:pPr>
                          </w:p>
                          <w:p w14:paraId="366A186B" w14:textId="77777777" w:rsidR="00E94D72" w:rsidRDefault="00E94D72" w:rsidP="009F310B">
                            <w:pPr>
                              <w:spacing w:line="276" w:lineRule="auto"/>
                              <w:rPr>
                                <w:rFonts w:ascii="Arial" w:hAnsi="Arial" w:cs="Arial"/>
                                <w:color w:val="14783E"/>
                                <w:sz w:val="28"/>
                                <w:szCs w:val="28"/>
                                <w:lang w:val="nl-NL"/>
                              </w:rPr>
                            </w:pPr>
                          </w:p>
                          <w:p w14:paraId="3156FF63" w14:textId="77777777" w:rsidR="00E94D72" w:rsidRDefault="00E94D72" w:rsidP="009F310B">
                            <w:pPr>
                              <w:spacing w:line="276" w:lineRule="auto"/>
                              <w:rPr>
                                <w:rFonts w:ascii="Arial" w:hAnsi="Arial" w:cs="Arial"/>
                                <w:color w:val="14783E"/>
                                <w:sz w:val="28"/>
                                <w:szCs w:val="28"/>
                                <w:lang w:val="nl-NL"/>
                              </w:rPr>
                            </w:pPr>
                          </w:p>
                          <w:p w14:paraId="485B1F4B" w14:textId="77777777" w:rsidR="00E94D72" w:rsidRDefault="00E94D72" w:rsidP="009F310B">
                            <w:pPr>
                              <w:spacing w:line="276" w:lineRule="auto"/>
                              <w:rPr>
                                <w:rFonts w:ascii="Arial" w:hAnsi="Arial" w:cs="Arial"/>
                                <w:color w:val="14783E"/>
                                <w:sz w:val="28"/>
                                <w:szCs w:val="28"/>
                                <w:lang w:val="nl-NL"/>
                              </w:rPr>
                            </w:pPr>
                          </w:p>
                          <w:p w14:paraId="490371B4" w14:textId="330E5F90" w:rsidR="009F310B" w:rsidRPr="00E94D72" w:rsidRDefault="0083667A" w:rsidP="009F310B">
                            <w:pPr>
                              <w:spacing w:line="276" w:lineRule="auto"/>
                              <w:rPr>
                                <w:rFonts w:ascii="Arial" w:hAnsi="Arial" w:cs="Arial"/>
                                <w:color w:val="14783E"/>
                                <w:sz w:val="28"/>
                                <w:szCs w:val="28"/>
                                <w:lang w:val="nl-NL"/>
                              </w:rPr>
                            </w:pPr>
                            <w:r>
                              <w:rPr>
                                <w:rFonts w:ascii="Arial" w:hAnsi="Arial" w:cs="Arial"/>
                                <w:color w:val="14783E"/>
                                <w:sz w:val="28"/>
                                <w:szCs w:val="28"/>
                                <w:lang w:val="nl-NL"/>
                              </w:rPr>
                              <w:t>12 mei</w:t>
                            </w:r>
                            <w:r w:rsidR="00E94D72" w:rsidRPr="00E94D72">
                              <w:rPr>
                                <w:rFonts w:ascii="Arial" w:hAnsi="Arial" w:cs="Arial"/>
                                <w:color w:val="14783E"/>
                                <w:sz w:val="28"/>
                                <w:szCs w:val="28"/>
                                <w:lang w:val="nl-NL"/>
                              </w:rPr>
                              <w:t xml:space="preserve"> 2026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DFDCAE" id="_x0000_t202" coordsize="21600,21600" o:spt="202" path="m,l,21600r21600,l21600,xe">
                <v:stroke joinstyle="miter"/>
                <v:path gradientshapeok="t" o:connecttype="rect"/>
              </v:shapetype>
              <v:shape id="Text Box 5" o:spid="_x0000_s1026" type="#_x0000_t202" style="position:absolute;margin-left:-38.9pt;margin-top:442.1pt;width:415pt;height:28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" filled="f" stroked="f" strokeweight=".5pt">
                <v:textbox>
                  <w:txbxContent>
                    <w:p w14:paraId="3AC2D197" w14:textId="77777777" w:rsidR="00990BDD" w:rsidRPr="00990BDD" w:rsidRDefault="00990BDD" w:rsidP="00990BDD">
                      <w:pPr>
                        <w:spacing w:line="276" w:lineRule="auto"/>
                        <w:rPr>
                          <w:rFonts w:ascii="Arial" w:hAnsi="Arial" w:cs="Arial"/>
                          <w:b/>
                          <w:color w:val="14783E"/>
                          <w:sz w:val="36"/>
                          <w:szCs w:val="36"/>
                          <w:lang w:val="nl-NL"/>
                        </w:rPr>
                      </w:pPr>
                      <w:r w:rsidRPr="00990BDD">
                        <w:rPr>
                          <w:rFonts w:ascii="Arial" w:hAnsi="Arial" w:cs="Arial"/>
                          <w:b/>
                          <w:color w:val="14783E"/>
                          <w:sz w:val="36"/>
                          <w:szCs w:val="36"/>
                          <w:lang w:val="nl-NL"/>
                        </w:rPr>
                        <w:t>Marktconsultatiedocument</w:t>
                      </w:r>
                    </w:p>
                    <w:p w14:paraId="30F52E71" w14:textId="2B802DEC" w:rsidR="009F310B" w:rsidRPr="00990BDD" w:rsidRDefault="00990BDD" w:rsidP="00990BDD">
                      <w:pPr>
                        <w:spacing w:line="276" w:lineRule="auto"/>
                        <w:rPr>
                          <w:rFonts w:ascii="Arial" w:hAnsi="Arial" w:cs="Arial"/>
                          <w:b/>
                          <w:color w:val="14783E"/>
                          <w:sz w:val="56"/>
                          <w:szCs w:val="56"/>
                          <w:lang w:val="nl-NL"/>
                        </w:rPr>
                      </w:pPr>
                      <w:r w:rsidRPr="00990BDD">
                        <w:rPr>
                          <w:rFonts w:ascii="Arial" w:hAnsi="Arial" w:cs="Arial"/>
                          <w:b/>
                          <w:color w:val="14783E"/>
                          <w:sz w:val="56"/>
                          <w:szCs w:val="56"/>
                          <w:lang w:val="nl-NL"/>
                        </w:rPr>
                        <w:t>Schaalbare scenariotool energiesysteem</w:t>
                      </w:r>
                      <w:r>
                        <w:rPr>
                          <w:rFonts w:ascii="Arial" w:hAnsi="Arial" w:cs="Arial"/>
                          <w:b/>
                          <w:color w:val="14783E"/>
                          <w:sz w:val="56"/>
                          <w:szCs w:val="56"/>
                          <w:lang w:val="nl-NL"/>
                        </w:rPr>
                        <w:t xml:space="preserve"> </w:t>
                      </w:r>
                    </w:p>
                    <w:p w14:paraId="0064EBC1" w14:textId="77777777" w:rsidR="00E94D72" w:rsidRDefault="00E94D72" w:rsidP="009F310B">
                      <w:pPr>
                        <w:spacing w:line="276" w:lineRule="auto"/>
                        <w:rPr>
                          <w:rFonts w:ascii="Arial" w:hAnsi="Arial" w:cs="Arial"/>
                          <w:color w:val="14783E"/>
                          <w:sz w:val="28"/>
                          <w:szCs w:val="28"/>
                          <w:lang w:val="nl-NL"/>
                        </w:rPr>
                      </w:pPr>
                    </w:p>
                    <w:p w14:paraId="6C3ACCF4" w14:textId="77777777" w:rsidR="00E94D72" w:rsidRDefault="00E94D72" w:rsidP="009F310B">
                      <w:pPr>
                        <w:spacing w:line="276" w:lineRule="auto"/>
                        <w:rPr>
                          <w:rFonts w:ascii="Arial" w:hAnsi="Arial" w:cs="Arial"/>
                          <w:color w:val="14783E"/>
                          <w:sz w:val="28"/>
                          <w:szCs w:val="28"/>
                          <w:lang w:val="nl-NL"/>
                        </w:rPr>
                      </w:pPr>
                    </w:p>
                    <w:p w14:paraId="6CB0FF18" w14:textId="77777777" w:rsidR="00E94D72" w:rsidRDefault="00E94D72" w:rsidP="009F310B">
                      <w:pPr>
                        <w:spacing w:line="276" w:lineRule="auto"/>
                        <w:rPr>
                          <w:rFonts w:ascii="Arial" w:hAnsi="Arial" w:cs="Arial"/>
                          <w:color w:val="14783E"/>
                          <w:sz w:val="28"/>
                          <w:szCs w:val="28"/>
                          <w:lang w:val="nl-NL"/>
                        </w:rPr>
                      </w:pPr>
                    </w:p>
                    <w:p w14:paraId="2A2B081B" w14:textId="77777777" w:rsidR="00E94D72" w:rsidRDefault="00E94D72" w:rsidP="009F310B">
                      <w:pPr>
                        <w:spacing w:line="276" w:lineRule="auto"/>
                        <w:rPr>
                          <w:rFonts w:ascii="Arial" w:hAnsi="Arial" w:cs="Arial"/>
                          <w:color w:val="14783E"/>
                          <w:sz w:val="28"/>
                          <w:szCs w:val="28"/>
                          <w:lang w:val="nl-NL"/>
                        </w:rPr>
                      </w:pPr>
                    </w:p>
                    <w:p w14:paraId="749C8638" w14:textId="77777777" w:rsidR="00E94D72" w:rsidRDefault="00E94D72" w:rsidP="009F310B">
                      <w:pPr>
                        <w:spacing w:line="276" w:lineRule="auto"/>
                        <w:rPr>
                          <w:rFonts w:ascii="Arial" w:hAnsi="Arial" w:cs="Arial"/>
                          <w:color w:val="14783E"/>
                          <w:sz w:val="28"/>
                          <w:szCs w:val="28"/>
                          <w:lang w:val="nl-NL"/>
                        </w:rPr>
                      </w:pPr>
                    </w:p>
                    <w:p w14:paraId="366A186B" w14:textId="77777777" w:rsidR="00E94D72" w:rsidRDefault="00E94D72" w:rsidP="009F310B">
                      <w:pPr>
                        <w:spacing w:line="276" w:lineRule="auto"/>
                        <w:rPr>
                          <w:rFonts w:ascii="Arial" w:hAnsi="Arial" w:cs="Arial"/>
                          <w:color w:val="14783E"/>
                          <w:sz w:val="28"/>
                          <w:szCs w:val="28"/>
                          <w:lang w:val="nl-NL"/>
                        </w:rPr>
                      </w:pPr>
                    </w:p>
                    <w:p w14:paraId="3156FF63" w14:textId="77777777" w:rsidR="00E94D72" w:rsidRDefault="00E94D72" w:rsidP="009F310B">
                      <w:pPr>
                        <w:spacing w:line="276" w:lineRule="auto"/>
                        <w:rPr>
                          <w:rFonts w:ascii="Arial" w:hAnsi="Arial" w:cs="Arial"/>
                          <w:color w:val="14783E"/>
                          <w:sz w:val="28"/>
                          <w:szCs w:val="28"/>
                          <w:lang w:val="nl-NL"/>
                        </w:rPr>
                      </w:pPr>
                    </w:p>
                    <w:p w14:paraId="485B1F4B" w14:textId="77777777" w:rsidR="00E94D72" w:rsidRDefault="00E94D72" w:rsidP="009F310B">
                      <w:pPr>
                        <w:spacing w:line="276" w:lineRule="auto"/>
                        <w:rPr>
                          <w:rFonts w:ascii="Arial" w:hAnsi="Arial" w:cs="Arial"/>
                          <w:color w:val="14783E"/>
                          <w:sz w:val="28"/>
                          <w:szCs w:val="28"/>
                          <w:lang w:val="nl-NL"/>
                        </w:rPr>
                      </w:pPr>
                    </w:p>
                    <w:p w14:paraId="490371B4" w14:textId="330E5F90" w:rsidR="009F310B" w:rsidRPr="00E94D72" w:rsidRDefault="0083667A" w:rsidP="009F310B">
                      <w:pPr>
                        <w:spacing w:line="276" w:lineRule="auto"/>
                        <w:rPr>
                          <w:rFonts w:ascii="Arial" w:hAnsi="Arial" w:cs="Arial"/>
                          <w:color w:val="14783E"/>
                          <w:sz w:val="28"/>
                          <w:szCs w:val="28"/>
                          <w:lang w:val="nl-NL"/>
                        </w:rPr>
                      </w:pPr>
                      <w:r>
                        <w:rPr>
                          <w:rFonts w:ascii="Arial" w:hAnsi="Arial" w:cs="Arial"/>
                          <w:color w:val="14783E"/>
                          <w:sz w:val="28"/>
                          <w:szCs w:val="28"/>
                          <w:lang w:val="nl-NL"/>
                        </w:rPr>
                        <w:t>12 mei</w:t>
                      </w:r>
                      <w:r w:rsidR="00E94D72" w:rsidRPr="00E94D72">
                        <w:rPr>
                          <w:rFonts w:ascii="Arial" w:hAnsi="Arial" w:cs="Arial"/>
                          <w:color w:val="14783E"/>
                          <w:sz w:val="28"/>
                          <w:szCs w:val="28"/>
                          <w:lang w:val="nl-NL"/>
                        </w:rPr>
                        <w:t xml:space="preserve"> 2026 </w:t>
                      </w:r>
                    </w:p>
                  </w:txbxContent>
                </v:textbox>
              </v:shape>
            </w:pict>
          </mc:Fallback>
        </mc:AlternateContent>
      </w:r>
      <w:r w:rsidRPr="001D12BA">
        <w:rPr>
          <w:rFonts w:ascii="Arial" w:hAnsi="Arial" w:cs="Arial"/>
          <w:noProof/>
          <w:sz w:val="17"/>
        </w:rPr>
        <w:drawing>
          <wp:anchor distT="0" distB="0" distL="114300" distR="114300" simplePos="0" relativeHeight="251658242" behindDoc="1" locked="0" layoutInCell="1" allowOverlap="1" wp14:anchorId="5EECC0C4" wp14:editId="3BABFD50">
            <wp:simplePos x="0" y="0"/>
            <wp:positionH relativeFrom="column">
              <wp:posOffset>3073400</wp:posOffset>
            </wp:positionH>
            <wp:positionV relativeFrom="paragraph">
              <wp:posOffset>8115935</wp:posOffset>
            </wp:positionV>
            <wp:extent cx="2696210" cy="1962785"/>
            <wp:effectExtent l="0" t="0" r="8890" b="0"/>
            <wp:wrapTight wrapText="bothSides">
              <wp:wrapPolygon edited="0">
                <wp:start x="0" y="0"/>
                <wp:lineTo x="0" y="21383"/>
                <wp:lineTo x="21519" y="21383"/>
                <wp:lineTo x="21519" y="0"/>
                <wp:lineTo x="0" y="0"/>
              </wp:wrapPolygon>
            </wp:wrapTight>
            <wp:docPr id="39" name="Afbeelding 39"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39" descr="Afbeelding met tekst, Lettertype, logo, Graphics&#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6210" cy="19627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eastAsia="nl-NL"/>
        </w:rPr>
        <w:drawing>
          <wp:anchor distT="0" distB="0" distL="114300" distR="114300" simplePos="0" relativeHeight="251658240" behindDoc="1" locked="0" layoutInCell="1" allowOverlap="1" wp14:anchorId="5021C54C" wp14:editId="3A9AC947">
            <wp:simplePos x="0" y="0"/>
            <wp:positionH relativeFrom="column">
              <wp:posOffset>-1536700</wp:posOffset>
            </wp:positionH>
            <wp:positionV relativeFrom="paragraph">
              <wp:posOffset>0</wp:posOffset>
            </wp:positionV>
            <wp:extent cx="7575550" cy="10655153"/>
            <wp:effectExtent l="0" t="0" r="6350" b="0"/>
            <wp:wrapTight wrapText="bothSides">
              <wp:wrapPolygon edited="0">
                <wp:start x="0" y="0"/>
                <wp:lineTo x="0" y="21550"/>
                <wp:lineTo x="21564" y="21550"/>
                <wp:lineTo x="21564" y="0"/>
                <wp:lineTo x="0" y="0"/>
              </wp:wrapPolygon>
            </wp:wrapTight>
            <wp:docPr id="42" name="Afbeelding 42" descr="Afbeelding met groen, Kleurrijkheid, vlag,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descr="Afbeelding met groen, Kleurrijkheid, vlag, lijn&#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7575550" cy="10655153"/>
                    </a:xfrm>
                    <a:prstGeom prst="rect">
                      <a:avLst/>
                    </a:prstGeom>
                  </pic:spPr>
                </pic:pic>
              </a:graphicData>
            </a:graphic>
            <wp14:sizeRelH relativeFrom="page">
              <wp14:pctWidth>0</wp14:pctWidth>
            </wp14:sizeRelH>
            <wp14:sizeRelV relativeFrom="page">
              <wp14:pctHeight>0</wp14:pctHeight>
            </wp14:sizeRelV>
          </wp:anchor>
        </w:drawing>
      </w:r>
    </w:p>
    <w:p w14:paraId="45256643" w14:textId="77777777" w:rsidR="00126695" w:rsidRDefault="00126695" w:rsidP="00126695"/>
    <w:p w14:paraId="46D0E5BE" w14:textId="77777777" w:rsidR="00126695" w:rsidRDefault="00126695" w:rsidP="00126695"/>
    <w:p w14:paraId="570A75DA" w14:textId="77777777" w:rsidR="00126695" w:rsidRDefault="00126695" w:rsidP="00126695"/>
    <w:p w14:paraId="4757FF24" w14:textId="77777777" w:rsidR="00126695" w:rsidRDefault="00126695" w:rsidP="00126695"/>
    <w:p w14:paraId="15E3E4D8" w14:textId="77777777" w:rsidR="00126695" w:rsidRDefault="00126695" w:rsidP="00126695"/>
    <w:p w14:paraId="62CEE0FF" w14:textId="77777777" w:rsidR="00126695" w:rsidRDefault="00126695" w:rsidP="00126695"/>
    <w:p w14:paraId="359A8F1F" w14:textId="77777777" w:rsidR="00126695" w:rsidRDefault="00126695" w:rsidP="00126695"/>
    <w:p w14:paraId="0571751A" w14:textId="77777777" w:rsidR="00126695" w:rsidRDefault="00126695" w:rsidP="00126695"/>
    <w:p w14:paraId="6CA61BF1" w14:textId="77777777" w:rsidR="00126695" w:rsidRDefault="00126695" w:rsidP="00126695"/>
    <w:p w14:paraId="3B8AE0EA" w14:textId="77777777" w:rsidR="00126695" w:rsidRDefault="00126695" w:rsidP="00126695"/>
    <w:p w14:paraId="59E34E4B" w14:textId="77777777" w:rsidR="00126695" w:rsidRDefault="00126695" w:rsidP="00126695"/>
    <w:p w14:paraId="003F728F" w14:textId="77777777" w:rsidR="00126695" w:rsidRDefault="00126695" w:rsidP="00126695"/>
    <w:p w14:paraId="013B81AE" w14:textId="77777777" w:rsidR="00126695" w:rsidRDefault="00126695" w:rsidP="00126695">
      <w:pPr>
        <w:rPr>
          <w:lang w:val="nl-NL"/>
        </w:rPr>
      </w:pPr>
    </w:p>
    <w:p w14:paraId="45C07DB7" w14:textId="77777777" w:rsidR="000D73EA" w:rsidRDefault="000D73EA" w:rsidP="00126695">
      <w:pPr>
        <w:rPr>
          <w:lang w:val="nl-NL"/>
        </w:rPr>
      </w:pPr>
    </w:p>
    <w:p w14:paraId="173EC651" w14:textId="77777777" w:rsidR="000D73EA" w:rsidRDefault="000D73EA" w:rsidP="00126695">
      <w:pPr>
        <w:rPr>
          <w:lang w:val="nl-NL"/>
        </w:rPr>
      </w:pPr>
    </w:p>
    <w:p w14:paraId="76B574F9" w14:textId="77777777" w:rsidR="000D73EA" w:rsidRDefault="000D73EA" w:rsidP="00126695">
      <w:pPr>
        <w:rPr>
          <w:lang w:val="nl-NL"/>
        </w:rPr>
      </w:pPr>
    </w:p>
    <w:p w14:paraId="2A8BF32D" w14:textId="77777777" w:rsidR="000D73EA" w:rsidRDefault="000D73EA" w:rsidP="00126695">
      <w:pPr>
        <w:rPr>
          <w:lang w:val="nl-NL"/>
        </w:rPr>
      </w:pPr>
    </w:p>
    <w:p w14:paraId="5EE03F11" w14:textId="77777777" w:rsidR="000D73EA" w:rsidRDefault="000D73EA" w:rsidP="00126695">
      <w:pPr>
        <w:rPr>
          <w:lang w:val="nl-NL"/>
        </w:rPr>
      </w:pPr>
    </w:p>
    <w:p w14:paraId="4A82A067" w14:textId="77777777" w:rsidR="000D73EA" w:rsidRDefault="000D73EA" w:rsidP="00126695">
      <w:pPr>
        <w:rPr>
          <w:lang w:val="nl-NL"/>
        </w:rPr>
      </w:pPr>
    </w:p>
    <w:p w14:paraId="79E5637F" w14:textId="77777777" w:rsidR="000D73EA" w:rsidRPr="00F405C6" w:rsidRDefault="000D73EA" w:rsidP="00126695">
      <w:pPr>
        <w:rPr>
          <w:lang w:val="nl-NL"/>
        </w:rPr>
      </w:pPr>
    </w:p>
    <w:p w14:paraId="62EAA050" w14:textId="77777777" w:rsidR="00126695" w:rsidRPr="00F405C6" w:rsidRDefault="00126695" w:rsidP="00126695">
      <w:pPr>
        <w:rPr>
          <w:lang w:val="nl-NL"/>
        </w:rPr>
      </w:pPr>
    </w:p>
    <w:p w14:paraId="5E150E6E" w14:textId="77777777" w:rsidR="00126695" w:rsidRPr="00F405C6" w:rsidRDefault="00126695" w:rsidP="00126695">
      <w:pPr>
        <w:rPr>
          <w:lang w:val="nl-NL"/>
        </w:rPr>
      </w:pPr>
    </w:p>
    <w:p w14:paraId="68D77071" w14:textId="77777777" w:rsidR="00126695" w:rsidRPr="00F405C6" w:rsidRDefault="00126695" w:rsidP="00126695">
      <w:pPr>
        <w:rPr>
          <w:lang w:val="nl-NL"/>
        </w:rPr>
      </w:pPr>
    </w:p>
    <w:p w14:paraId="2C01A121" w14:textId="77777777" w:rsidR="00126695" w:rsidRPr="00F405C6" w:rsidRDefault="00126695" w:rsidP="00126695">
      <w:pPr>
        <w:rPr>
          <w:lang w:val="nl-NL"/>
        </w:rPr>
      </w:pPr>
    </w:p>
    <w:p w14:paraId="558F2F0D" w14:textId="77777777" w:rsidR="00126695" w:rsidRPr="00F405C6" w:rsidRDefault="00126695" w:rsidP="00126695">
      <w:pPr>
        <w:rPr>
          <w:lang w:val="nl-NL"/>
        </w:rPr>
      </w:pPr>
    </w:p>
    <w:p w14:paraId="710CEB2C" w14:textId="77777777" w:rsidR="00126695" w:rsidRPr="00F405C6" w:rsidRDefault="00126695" w:rsidP="00126695">
      <w:pPr>
        <w:rPr>
          <w:lang w:val="nl-NL"/>
        </w:rPr>
      </w:pPr>
    </w:p>
    <w:p w14:paraId="17A6F4F1" w14:textId="77777777" w:rsidR="00126695" w:rsidRPr="00F405C6" w:rsidRDefault="00126695" w:rsidP="00126695">
      <w:pPr>
        <w:rPr>
          <w:lang w:val="nl-NL"/>
        </w:rPr>
      </w:pPr>
    </w:p>
    <w:p w14:paraId="7B0F8210" w14:textId="77777777" w:rsidR="00126695" w:rsidRPr="00F405C6" w:rsidRDefault="00126695" w:rsidP="00126695">
      <w:pPr>
        <w:rPr>
          <w:lang w:val="nl-NL"/>
        </w:rPr>
      </w:pPr>
    </w:p>
    <w:p w14:paraId="1CFD88B7" w14:textId="77777777" w:rsidR="00126695" w:rsidRPr="00F405C6" w:rsidRDefault="00126695" w:rsidP="00126695">
      <w:pPr>
        <w:rPr>
          <w:lang w:val="nl-NL"/>
        </w:rPr>
      </w:pPr>
    </w:p>
    <w:p w14:paraId="45729358" w14:textId="77777777" w:rsidR="00126695" w:rsidRPr="00F405C6" w:rsidRDefault="00126695" w:rsidP="00126695">
      <w:pPr>
        <w:rPr>
          <w:lang w:val="nl-NL"/>
        </w:rPr>
      </w:pPr>
    </w:p>
    <w:p w14:paraId="578B8004" w14:textId="77777777" w:rsidR="00E52FFA" w:rsidRPr="00F405C6" w:rsidRDefault="00E52FFA" w:rsidP="00126695">
      <w:pPr>
        <w:rPr>
          <w:lang w:val="nl-NL"/>
        </w:rPr>
      </w:pPr>
    </w:p>
    <w:p w14:paraId="1DBB0C9F" w14:textId="77777777" w:rsidR="00126695" w:rsidRPr="00F405C6" w:rsidRDefault="00126695" w:rsidP="00126695">
      <w:pPr>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7"/>
        <w:gridCol w:w="6695"/>
      </w:tblGrid>
      <w:tr w:rsidR="00126695" w:rsidRPr="00095584" w14:paraId="4828C0CE" w14:textId="77777777">
        <w:tc>
          <w:tcPr>
            <w:tcW w:w="9042" w:type="dxa"/>
            <w:gridSpan w:val="2"/>
            <w:tcBorders>
              <w:top w:val="single" w:sz="12" w:space="0" w:color="auto"/>
              <w:left w:val="single" w:sz="12" w:space="0" w:color="auto"/>
              <w:bottom w:val="single" w:sz="4" w:space="0" w:color="auto"/>
              <w:right w:val="single" w:sz="12" w:space="0" w:color="auto"/>
            </w:tcBorders>
            <w:hideMark/>
          </w:tcPr>
          <w:p w14:paraId="2BDFEA35" w14:textId="77777777" w:rsidR="00126695" w:rsidRPr="00095584" w:rsidRDefault="00126695">
            <w:pPr>
              <w:pStyle w:val="ROMstandaardtekst"/>
              <w:rPr>
                <w:lang w:eastAsia="en-US"/>
              </w:rPr>
            </w:pPr>
            <w:r>
              <w:rPr>
                <w:noProof/>
              </w:rPr>
              <w:drawing>
                <wp:inline distT="0" distB="0" distL="0" distR="0" wp14:anchorId="5F288C5F" wp14:editId="319E01B6">
                  <wp:extent cx="1326337" cy="964800"/>
                  <wp:effectExtent l="0" t="0" r="762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6337" cy="964800"/>
                          </a:xfrm>
                          <a:prstGeom prst="rect">
                            <a:avLst/>
                          </a:prstGeom>
                        </pic:spPr>
                      </pic:pic>
                    </a:graphicData>
                  </a:graphic>
                </wp:inline>
              </w:drawing>
            </w:r>
          </w:p>
        </w:tc>
      </w:tr>
      <w:tr w:rsidR="00126695" w:rsidRPr="00095584" w14:paraId="2D189BD1" w14:textId="77777777">
        <w:tc>
          <w:tcPr>
            <w:tcW w:w="2347" w:type="dxa"/>
            <w:tcBorders>
              <w:top w:val="single" w:sz="4" w:space="0" w:color="auto"/>
              <w:left w:val="single" w:sz="12" w:space="0" w:color="auto"/>
              <w:bottom w:val="single" w:sz="4" w:space="0" w:color="auto"/>
              <w:right w:val="single" w:sz="4" w:space="0" w:color="auto"/>
            </w:tcBorders>
            <w:hideMark/>
          </w:tcPr>
          <w:p w14:paraId="5E797899" w14:textId="77777777" w:rsidR="00126695" w:rsidRPr="00095584" w:rsidRDefault="00126695">
            <w:pPr>
              <w:pStyle w:val="ROMstandaardtekst"/>
              <w:rPr>
                <w:lang w:eastAsia="en-US"/>
              </w:rPr>
            </w:pPr>
            <w:proofErr w:type="spellStart"/>
            <w:r>
              <w:rPr>
                <w:lang w:eastAsia="en-US"/>
              </w:rPr>
              <w:t>Zaak</w:t>
            </w:r>
            <w:r w:rsidRPr="00095584">
              <w:rPr>
                <w:lang w:eastAsia="en-US"/>
              </w:rPr>
              <w:t>nummer</w:t>
            </w:r>
            <w:proofErr w:type="spellEnd"/>
          </w:p>
        </w:tc>
        <w:tc>
          <w:tcPr>
            <w:tcW w:w="6695" w:type="dxa"/>
            <w:tcBorders>
              <w:top w:val="single" w:sz="4" w:space="0" w:color="auto"/>
              <w:left w:val="single" w:sz="4" w:space="0" w:color="auto"/>
              <w:bottom w:val="single" w:sz="4" w:space="0" w:color="auto"/>
              <w:right w:val="single" w:sz="12" w:space="0" w:color="auto"/>
            </w:tcBorders>
            <w:hideMark/>
          </w:tcPr>
          <w:p w14:paraId="751476A5" w14:textId="78C5F7B9" w:rsidR="00126695" w:rsidRPr="00095584" w:rsidRDefault="00024288">
            <w:pPr>
              <w:pStyle w:val="ROMstandaardtekst"/>
            </w:pPr>
            <w:r>
              <w:fldChar w:fldCharType="begin">
                <w:ffData>
                  <w:name w:val=""/>
                  <w:enabled/>
                  <w:calcOnExit w:val="0"/>
                  <w:textInput>
                    <w:default w:val="375475"/>
                  </w:textInput>
                </w:ffData>
              </w:fldChar>
            </w:r>
            <w:r>
              <w:instrText xml:space="preserve"> FORMTEXT </w:instrText>
            </w:r>
            <w:r>
              <w:fldChar w:fldCharType="separate"/>
            </w:r>
            <w:r>
              <w:rPr>
                <w:noProof/>
              </w:rPr>
              <w:t>375475</w:t>
            </w:r>
            <w:r>
              <w:fldChar w:fldCharType="end"/>
            </w:r>
          </w:p>
        </w:tc>
      </w:tr>
      <w:tr w:rsidR="00126695" w:rsidRPr="00095584" w14:paraId="329F7642" w14:textId="77777777">
        <w:tc>
          <w:tcPr>
            <w:tcW w:w="2347" w:type="dxa"/>
            <w:tcBorders>
              <w:top w:val="single" w:sz="4" w:space="0" w:color="auto"/>
              <w:left w:val="single" w:sz="12" w:space="0" w:color="auto"/>
              <w:bottom w:val="single" w:sz="4" w:space="0" w:color="auto"/>
              <w:right w:val="single" w:sz="4" w:space="0" w:color="auto"/>
            </w:tcBorders>
            <w:hideMark/>
          </w:tcPr>
          <w:p w14:paraId="241E6EC7" w14:textId="77777777" w:rsidR="00126695" w:rsidRPr="00095584" w:rsidRDefault="00126695">
            <w:pPr>
              <w:pStyle w:val="ROMstandaardtekst"/>
              <w:rPr>
                <w:lang w:eastAsia="en-US"/>
              </w:rPr>
            </w:pPr>
            <w:proofErr w:type="spellStart"/>
            <w:r w:rsidRPr="00095584">
              <w:rPr>
                <w:lang w:eastAsia="en-US"/>
              </w:rPr>
              <w:t>Omschrijving</w:t>
            </w:r>
            <w:proofErr w:type="spellEnd"/>
          </w:p>
        </w:tc>
        <w:tc>
          <w:tcPr>
            <w:tcW w:w="6695" w:type="dxa"/>
            <w:tcBorders>
              <w:top w:val="single" w:sz="4" w:space="0" w:color="auto"/>
              <w:left w:val="single" w:sz="4" w:space="0" w:color="auto"/>
              <w:bottom w:val="single" w:sz="4" w:space="0" w:color="auto"/>
              <w:right w:val="single" w:sz="12" w:space="0" w:color="auto"/>
            </w:tcBorders>
            <w:hideMark/>
          </w:tcPr>
          <w:p w14:paraId="3E8C9791" w14:textId="7A75D33D" w:rsidR="00126695" w:rsidRPr="00095584" w:rsidRDefault="0083667A">
            <w:pPr>
              <w:pStyle w:val="ROMstandaardtekst"/>
            </w:pPr>
            <w:proofErr w:type="spellStart"/>
            <w:r>
              <w:t>Marktconsultatie</w:t>
            </w:r>
            <w:proofErr w:type="spellEnd"/>
            <w:r>
              <w:t xml:space="preserve"> </w:t>
            </w:r>
            <w:proofErr w:type="spellStart"/>
            <w:r>
              <w:t>schaalbare</w:t>
            </w:r>
            <w:proofErr w:type="spellEnd"/>
            <w:r>
              <w:t xml:space="preserve"> </w:t>
            </w:r>
            <w:proofErr w:type="spellStart"/>
            <w:r>
              <w:t>scenariotool</w:t>
            </w:r>
            <w:proofErr w:type="spellEnd"/>
            <w:r>
              <w:t xml:space="preserve"> </w:t>
            </w:r>
            <w:proofErr w:type="spellStart"/>
            <w:r>
              <w:t>energiesysteem</w:t>
            </w:r>
            <w:proofErr w:type="spellEnd"/>
          </w:p>
        </w:tc>
      </w:tr>
      <w:tr w:rsidR="00126695" w:rsidRPr="00095584" w14:paraId="2509BB6E" w14:textId="77777777">
        <w:tc>
          <w:tcPr>
            <w:tcW w:w="2347" w:type="dxa"/>
            <w:tcBorders>
              <w:top w:val="single" w:sz="4" w:space="0" w:color="auto"/>
              <w:left w:val="single" w:sz="12" w:space="0" w:color="auto"/>
              <w:bottom w:val="single" w:sz="4" w:space="0" w:color="auto"/>
              <w:right w:val="single" w:sz="4" w:space="0" w:color="auto"/>
            </w:tcBorders>
            <w:hideMark/>
          </w:tcPr>
          <w:p w14:paraId="2A88A0FD" w14:textId="77777777" w:rsidR="00126695" w:rsidRPr="00095584" w:rsidRDefault="00126695">
            <w:pPr>
              <w:pStyle w:val="ROMstandaardtekst"/>
              <w:rPr>
                <w:lang w:eastAsia="en-US"/>
              </w:rPr>
            </w:pPr>
            <w:r w:rsidRPr="00095584">
              <w:rPr>
                <w:lang w:eastAsia="en-US"/>
              </w:rPr>
              <w:t>Status</w:t>
            </w:r>
          </w:p>
        </w:tc>
        <w:tc>
          <w:tcPr>
            <w:tcW w:w="6695" w:type="dxa"/>
            <w:tcBorders>
              <w:top w:val="single" w:sz="4" w:space="0" w:color="auto"/>
              <w:left w:val="single" w:sz="4" w:space="0" w:color="auto"/>
              <w:bottom w:val="single" w:sz="4" w:space="0" w:color="auto"/>
              <w:right w:val="single" w:sz="12" w:space="0" w:color="auto"/>
            </w:tcBorders>
            <w:hideMark/>
          </w:tcPr>
          <w:p w14:paraId="5694C9AC" w14:textId="52F8718B" w:rsidR="00126695" w:rsidRPr="00095584" w:rsidRDefault="00397461">
            <w:pPr>
              <w:pStyle w:val="ROMstandaardtekst"/>
            </w:pPr>
            <w:proofErr w:type="spellStart"/>
            <w:r>
              <w:t>definitief</w:t>
            </w:r>
            <w:proofErr w:type="spellEnd"/>
          </w:p>
        </w:tc>
      </w:tr>
      <w:tr w:rsidR="00126695" w:rsidRPr="00095584" w14:paraId="0CDFBA0B" w14:textId="77777777">
        <w:tc>
          <w:tcPr>
            <w:tcW w:w="2347" w:type="dxa"/>
            <w:tcBorders>
              <w:top w:val="single" w:sz="4" w:space="0" w:color="auto"/>
              <w:left w:val="single" w:sz="12" w:space="0" w:color="auto"/>
              <w:bottom w:val="single" w:sz="4" w:space="0" w:color="auto"/>
              <w:right w:val="single" w:sz="4" w:space="0" w:color="auto"/>
            </w:tcBorders>
            <w:hideMark/>
          </w:tcPr>
          <w:p w14:paraId="01682CAD" w14:textId="77777777" w:rsidR="00126695" w:rsidRPr="00095584" w:rsidRDefault="00126695">
            <w:pPr>
              <w:pStyle w:val="ROMstandaardtekst"/>
              <w:rPr>
                <w:lang w:eastAsia="en-US"/>
              </w:rPr>
            </w:pPr>
            <w:r w:rsidRPr="00095584">
              <w:rPr>
                <w:lang w:eastAsia="en-US"/>
              </w:rPr>
              <w:t>Datum</w:t>
            </w:r>
          </w:p>
        </w:tc>
        <w:tc>
          <w:tcPr>
            <w:tcW w:w="6695" w:type="dxa"/>
            <w:tcBorders>
              <w:top w:val="single" w:sz="4" w:space="0" w:color="auto"/>
              <w:left w:val="single" w:sz="4" w:space="0" w:color="auto"/>
              <w:bottom w:val="single" w:sz="4" w:space="0" w:color="auto"/>
              <w:right w:val="single" w:sz="12" w:space="0" w:color="auto"/>
            </w:tcBorders>
            <w:hideMark/>
          </w:tcPr>
          <w:p w14:paraId="1486A7CA" w14:textId="3278297C" w:rsidR="00126695" w:rsidRPr="00095584" w:rsidRDefault="00397461">
            <w:pPr>
              <w:pStyle w:val="ROMstandaardtekst"/>
            </w:pPr>
            <w:r>
              <w:t>22</w:t>
            </w:r>
            <w:r w:rsidR="0083667A">
              <w:t xml:space="preserve"> </w:t>
            </w:r>
            <w:proofErr w:type="spellStart"/>
            <w:r w:rsidR="0083667A">
              <w:t>mei</w:t>
            </w:r>
            <w:proofErr w:type="spellEnd"/>
            <w:r w:rsidR="0083667A">
              <w:t xml:space="preserve"> 2026</w:t>
            </w:r>
          </w:p>
        </w:tc>
      </w:tr>
      <w:tr w:rsidR="00126695" w:rsidRPr="00095584" w14:paraId="1C58893F" w14:textId="77777777">
        <w:tc>
          <w:tcPr>
            <w:tcW w:w="2347" w:type="dxa"/>
            <w:tcBorders>
              <w:top w:val="single" w:sz="4" w:space="0" w:color="auto"/>
              <w:left w:val="single" w:sz="12" w:space="0" w:color="auto"/>
              <w:bottom w:val="single" w:sz="4" w:space="0" w:color="auto"/>
              <w:right w:val="single" w:sz="4" w:space="0" w:color="auto"/>
            </w:tcBorders>
            <w:hideMark/>
          </w:tcPr>
          <w:p w14:paraId="7DF0E5D0" w14:textId="77777777" w:rsidR="00126695" w:rsidRPr="00095584" w:rsidRDefault="00126695">
            <w:pPr>
              <w:pStyle w:val="ROMstandaardtekst"/>
              <w:rPr>
                <w:lang w:eastAsia="en-US"/>
              </w:rPr>
            </w:pPr>
            <w:proofErr w:type="spellStart"/>
            <w:r w:rsidRPr="00095584">
              <w:rPr>
                <w:lang w:eastAsia="en-US"/>
              </w:rPr>
              <w:t>Opdrachtgever</w:t>
            </w:r>
            <w:proofErr w:type="spellEnd"/>
          </w:p>
        </w:tc>
        <w:tc>
          <w:tcPr>
            <w:tcW w:w="6695" w:type="dxa"/>
            <w:tcBorders>
              <w:top w:val="single" w:sz="4" w:space="0" w:color="auto"/>
              <w:left w:val="single" w:sz="4" w:space="0" w:color="auto"/>
              <w:bottom w:val="single" w:sz="4" w:space="0" w:color="auto"/>
              <w:right w:val="single" w:sz="12" w:space="0" w:color="auto"/>
            </w:tcBorders>
            <w:hideMark/>
          </w:tcPr>
          <w:p w14:paraId="1DAD4C65" w14:textId="3DFD57F0" w:rsidR="00126695" w:rsidRPr="00095584" w:rsidRDefault="0083667A">
            <w:pPr>
              <w:pStyle w:val="ROMstandaardtekst"/>
            </w:pPr>
            <w:r>
              <w:t>Regio Midden Holland</w:t>
            </w:r>
          </w:p>
        </w:tc>
      </w:tr>
      <w:tr w:rsidR="00126695" w:rsidRPr="00095584" w14:paraId="125A8CE5" w14:textId="77777777">
        <w:tc>
          <w:tcPr>
            <w:tcW w:w="2347" w:type="dxa"/>
            <w:tcBorders>
              <w:top w:val="single" w:sz="4" w:space="0" w:color="auto"/>
              <w:left w:val="single" w:sz="12" w:space="0" w:color="auto"/>
              <w:bottom w:val="single" w:sz="4" w:space="0" w:color="auto"/>
              <w:right w:val="single" w:sz="4" w:space="0" w:color="auto"/>
            </w:tcBorders>
            <w:hideMark/>
          </w:tcPr>
          <w:p w14:paraId="0B960577" w14:textId="77777777" w:rsidR="00126695" w:rsidRPr="00095584" w:rsidRDefault="00126695">
            <w:pPr>
              <w:pStyle w:val="ROMstandaardtekst"/>
              <w:rPr>
                <w:lang w:eastAsia="en-US"/>
              </w:rPr>
            </w:pPr>
            <w:proofErr w:type="spellStart"/>
            <w:r w:rsidRPr="00095584">
              <w:rPr>
                <w:lang w:eastAsia="en-US"/>
              </w:rPr>
              <w:t>Opgesteld</w:t>
            </w:r>
            <w:proofErr w:type="spellEnd"/>
            <w:r w:rsidRPr="00095584">
              <w:rPr>
                <w:lang w:eastAsia="en-US"/>
              </w:rPr>
              <w:t xml:space="preserve"> door</w:t>
            </w:r>
          </w:p>
        </w:tc>
        <w:tc>
          <w:tcPr>
            <w:tcW w:w="6695" w:type="dxa"/>
            <w:tcBorders>
              <w:top w:val="single" w:sz="4" w:space="0" w:color="auto"/>
              <w:left w:val="single" w:sz="4" w:space="0" w:color="auto"/>
              <w:bottom w:val="single" w:sz="4" w:space="0" w:color="auto"/>
              <w:right w:val="single" w:sz="12" w:space="0" w:color="auto"/>
            </w:tcBorders>
            <w:hideMark/>
          </w:tcPr>
          <w:p w14:paraId="155C55F6" w14:textId="1FD1F2A5" w:rsidR="00126695" w:rsidRPr="00095584" w:rsidRDefault="0083667A">
            <w:pPr>
              <w:pStyle w:val="ROMstandaardtekst"/>
            </w:pPr>
            <w:r>
              <w:fldChar w:fldCharType="begin">
                <w:ffData>
                  <w:name w:val=""/>
                  <w:enabled/>
                  <w:calcOnExit w:val="0"/>
                  <w:textInput>
                    <w:default w:val="Sander Noordman en Katja Bojanova"/>
                  </w:textInput>
                </w:ffData>
              </w:fldChar>
            </w:r>
            <w:r>
              <w:instrText xml:space="preserve"> FORMTEXT </w:instrText>
            </w:r>
            <w:r>
              <w:fldChar w:fldCharType="separate"/>
            </w:r>
            <w:r>
              <w:rPr>
                <w:noProof/>
              </w:rPr>
              <w:t>Sander Noordman en Katja Bojanova</w:t>
            </w:r>
            <w:r>
              <w:fldChar w:fldCharType="end"/>
            </w:r>
          </w:p>
        </w:tc>
      </w:tr>
      <w:tr w:rsidR="00126695" w:rsidRPr="00095584" w14:paraId="76874E04" w14:textId="77777777">
        <w:tc>
          <w:tcPr>
            <w:tcW w:w="9042" w:type="dxa"/>
            <w:gridSpan w:val="2"/>
            <w:tcBorders>
              <w:top w:val="single" w:sz="4" w:space="0" w:color="auto"/>
              <w:left w:val="single" w:sz="12" w:space="0" w:color="auto"/>
              <w:bottom w:val="single" w:sz="12" w:space="0" w:color="auto"/>
              <w:right w:val="single" w:sz="12" w:space="0" w:color="auto"/>
            </w:tcBorders>
            <w:hideMark/>
          </w:tcPr>
          <w:p w14:paraId="36DBEE74" w14:textId="77777777" w:rsidR="00126695" w:rsidRDefault="00126695">
            <w:pPr>
              <w:pStyle w:val="ROMstandaardtekst"/>
            </w:pPr>
          </w:p>
          <w:p w14:paraId="2E57BA00" w14:textId="77777777" w:rsidR="00624567" w:rsidRPr="00624567" w:rsidRDefault="00624567" w:rsidP="00624567">
            <w:pPr>
              <w:rPr>
                <w:lang w:eastAsia="nl-NL"/>
              </w:rPr>
            </w:pPr>
          </w:p>
        </w:tc>
      </w:tr>
    </w:tbl>
    <w:p w14:paraId="3FC8DC40" w14:textId="77777777" w:rsidR="00126695" w:rsidRDefault="00126695" w:rsidP="00126695">
      <w:pPr>
        <w:tabs>
          <w:tab w:val="left" w:pos="2914"/>
        </w:tabs>
      </w:pPr>
      <w:r>
        <w:tab/>
      </w:r>
    </w:p>
    <w:sdt>
      <w:sdtPr>
        <w:rPr>
          <w:rFonts w:ascii="Times New Roman" w:eastAsiaTheme="minorEastAsia" w:hAnsi="Times New Roman" w:cstheme="minorBidi"/>
          <w:sz w:val="22"/>
          <w:szCs w:val="22"/>
          <w:lang w:val="nl-NL"/>
        </w:rPr>
        <w:id w:val="1791474111"/>
        <w:docPartObj>
          <w:docPartGallery w:val="Table of Contents"/>
          <w:docPartUnique/>
        </w:docPartObj>
      </w:sdtPr>
      <w:sdtEndPr>
        <w:rPr>
          <w:b/>
          <w:bCs/>
          <w:noProof/>
          <w:lang w:val="en-US"/>
        </w:rPr>
      </w:sdtEndPr>
      <w:sdtContent>
        <w:p w14:paraId="17B65334" w14:textId="77777777" w:rsidR="008A391F" w:rsidRDefault="008A391F" w:rsidP="00E6766A">
          <w:pPr>
            <w:pStyle w:val="Kopvaninhoudsopgave"/>
            <w:rPr>
              <w:rFonts w:ascii="Times New Roman" w:eastAsiaTheme="minorHAnsi" w:hAnsi="Times New Roman" w:cstheme="minorBidi"/>
              <w:sz w:val="22"/>
              <w:szCs w:val="22"/>
              <w:lang w:val="nl-NL"/>
            </w:rPr>
          </w:pPr>
        </w:p>
        <w:p w14:paraId="48A29E19" w14:textId="77777777" w:rsidR="008A391F" w:rsidRDefault="008A391F">
          <w:pPr>
            <w:rPr>
              <w:rFonts w:eastAsiaTheme="minorHAnsi" w:cstheme="minorBidi"/>
              <w:lang w:val="nl-NL"/>
            </w:rPr>
          </w:pPr>
          <w:r>
            <w:rPr>
              <w:rFonts w:eastAsiaTheme="minorHAnsi" w:cstheme="minorBidi"/>
              <w:lang w:val="nl-NL"/>
            </w:rPr>
            <w:br w:type="page"/>
          </w:r>
        </w:p>
        <w:p w14:paraId="2198055E" w14:textId="77777777" w:rsidR="00E6766A" w:rsidRPr="00F5737A" w:rsidRDefault="00E6766A" w:rsidP="00E6766A">
          <w:pPr>
            <w:pStyle w:val="Kopvaninhoudsopgave"/>
            <w:rPr>
              <w:lang w:val="nl-NL"/>
            </w:rPr>
          </w:pPr>
          <w:r w:rsidRPr="00F91D38">
            <w:rPr>
              <w:rFonts w:cs="Arial"/>
              <w:b/>
              <w:color w:val="14783E"/>
              <w:sz w:val="28"/>
              <w:szCs w:val="28"/>
              <w:lang w:val="nl-NL"/>
            </w:rPr>
            <w:lastRenderedPageBreak/>
            <w:t>Inhoudsopgave</w:t>
          </w:r>
          <w:r w:rsidRPr="00F5737A">
            <w:rPr>
              <w:rFonts w:asciiTheme="minorHAnsi" w:hAnsiTheme="minorHAnsi"/>
              <w:sz w:val="24"/>
              <w:szCs w:val="24"/>
              <w:lang w:val="nl-NL"/>
            </w:rPr>
            <w:br/>
          </w:r>
        </w:p>
        <w:p w14:paraId="7AF25C60" w14:textId="6105932B" w:rsidR="004B6A0B" w:rsidRDefault="00E6766A">
          <w:pPr>
            <w:pStyle w:val="Inhopg1"/>
            <w:rPr>
              <w:rFonts w:asciiTheme="minorHAnsi" w:eastAsiaTheme="minorEastAsia" w:hAnsiTheme="minorHAnsi"/>
              <w:noProof/>
              <w:kern w:val="2"/>
              <w:sz w:val="24"/>
              <w:szCs w:val="24"/>
              <w:lang w:eastAsia="nl-NL"/>
              <w14:ligatures w14:val="standardContextual"/>
            </w:rPr>
          </w:pPr>
          <w:r w:rsidRPr="00F5737A">
            <w:rPr>
              <w:rFonts w:asciiTheme="minorHAnsi" w:hAnsiTheme="minorHAnsi"/>
              <w:szCs w:val="24"/>
            </w:rPr>
            <w:fldChar w:fldCharType="begin"/>
          </w:r>
          <w:r w:rsidRPr="00F5737A">
            <w:rPr>
              <w:rFonts w:asciiTheme="minorHAnsi" w:hAnsiTheme="minorHAnsi"/>
              <w:szCs w:val="24"/>
            </w:rPr>
            <w:instrText xml:space="preserve"> TOC \o "1-3" \h \z \u </w:instrText>
          </w:r>
          <w:r w:rsidRPr="00F5737A">
            <w:rPr>
              <w:rFonts w:asciiTheme="minorHAnsi" w:hAnsiTheme="minorHAnsi"/>
              <w:szCs w:val="24"/>
            </w:rPr>
            <w:fldChar w:fldCharType="separate"/>
          </w:r>
          <w:hyperlink w:anchor="_Toc229516047" w:history="1">
            <w:r w:rsidR="004B6A0B" w:rsidRPr="00D90D12">
              <w:rPr>
                <w:rStyle w:val="Hyperlink"/>
                <w:rFonts w:cs="Arial"/>
                <w:noProof/>
              </w:rPr>
              <w:t>1</w:t>
            </w:r>
            <w:r w:rsidR="004B6A0B">
              <w:rPr>
                <w:rFonts w:asciiTheme="minorHAnsi" w:eastAsiaTheme="minorEastAsia" w:hAnsiTheme="minorHAnsi"/>
                <w:noProof/>
                <w:kern w:val="2"/>
                <w:sz w:val="24"/>
                <w:szCs w:val="24"/>
                <w:lang w:eastAsia="nl-NL"/>
                <w14:ligatures w14:val="standardContextual"/>
              </w:rPr>
              <w:tab/>
            </w:r>
            <w:r w:rsidR="004B6A0B" w:rsidRPr="00D90D12">
              <w:rPr>
                <w:rStyle w:val="Hyperlink"/>
                <w:rFonts w:cs="Arial"/>
                <w:noProof/>
              </w:rPr>
              <w:t>Inleiding</w:t>
            </w:r>
            <w:r w:rsidR="004B6A0B">
              <w:rPr>
                <w:noProof/>
                <w:webHidden/>
              </w:rPr>
              <w:tab/>
            </w:r>
            <w:r w:rsidR="004B6A0B">
              <w:rPr>
                <w:noProof/>
                <w:webHidden/>
              </w:rPr>
              <w:fldChar w:fldCharType="begin"/>
            </w:r>
            <w:r w:rsidR="004B6A0B">
              <w:rPr>
                <w:noProof/>
                <w:webHidden/>
              </w:rPr>
              <w:instrText xml:space="preserve"> PAGEREF _Toc229516047 \h </w:instrText>
            </w:r>
            <w:r w:rsidR="004B6A0B">
              <w:rPr>
                <w:noProof/>
                <w:webHidden/>
              </w:rPr>
            </w:r>
            <w:r w:rsidR="004B6A0B">
              <w:rPr>
                <w:noProof/>
                <w:webHidden/>
              </w:rPr>
              <w:fldChar w:fldCharType="separate"/>
            </w:r>
            <w:r w:rsidR="004B6A0B">
              <w:rPr>
                <w:noProof/>
                <w:webHidden/>
              </w:rPr>
              <w:t>3</w:t>
            </w:r>
            <w:r w:rsidR="004B6A0B">
              <w:rPr>
                <w:noProof/>
                <w:webHidden/>
              </w:rPr>
              <w:fldChar w:fldCharType="end"/>
            </w:r>
          </w:hyperlink>
        </w:p>
        <w:p w14:paraId="3ECEB77A" w14:textId="481E5409" w:rsidR="004B6A0B" w:rsidRDefault="004B6A0B">
          <w:pPr>
            <w:pStyle w:val="Inhopg2"/>
            <w:rPr>
              <w:rFonts w:asciiTheme="minorHAnsi" w:eastAsiaTheme="minorEastAsia" w:hAnsiTheme="minorHAnsi"/>
              <w:kern w:val="2"/>
              <w:sz w:val="24"/>
              <w:szCs w:val="24"/>
              <w:lang w:eastAsia="nl-NL"/>
              <w14:ligatures w14:val="standardContextual"/>
            </w:rPr>
          </w:pPr>
          <w:hyperlink w:anchor="_Toc229516048" w:history="1">
            <w:r w:rsidRPr="00D90D12">
              <w:rPr>
                <w:rStyle w:val="Hyperlink"/>
              </w:rPr>
              <w:t>1.1</w:t>
            </w:r>
            <w:r>
              <w:rPr>
                <w:rFonts w:asciiTheme="minorHAnsi" w:eastAsiaTheme="minorEastAsia" w:hAnsiTheme="minorHAnsi"/>
                <w:kern w:val="2"/>
                <w:sz w:val="24"/>
                <w:szCs w:val="24"/>
                <w:lang w:eastAsia="nl-NL"/>
                <w14:ligatures w14:val="standardContextual"/>
              </w:rPr>
              <w:tab/>
            </w:r>
            <w:r w:rsidRPr="00D90D12">
              <w:rPr>
                <w:rStyle w:val="Hyperlink"/>
              </w:rPr>
              <w:t>Aanleiding en context</w:t>
            </w:r>
            <w:r>
              <w:rPr>
                <w:webHidden/>
              </w:rPr>
              <w:tab/>
            </w:r>
            <w:r>
              <w:rPr>
                <w:webHidden/>
              </w:rPr>
              <w:fldChar w:fldCharType="begin"/>
            </w:r>
            <w:r>
              <w:rPr>
                <w:webHidden/>
              </w:rPr>
              <w:instrText xml:space="preserve"> PAGEREF _Toc229516048 \h </w:instrText>
            </w:r>
            <w:r>
              <w:rPr>
                <w:webHidden/>
              </w:rPr>
            </w:r>
            <w:r>
              <w:rPr>
                <w:webHidden/>
              </w:rPr>
              <w:fldChar w:fldCharType="separate"/>
            </w:r>
            <w:r>
              <w:rPr>
                <w:webHidden/>
              </w:rPr>
              <w:t>3</w:t>
            </w:r>
            <w:r>
              <w:rPr>
                <w:webHidden/>
              </w:rPr>
              <w:fldChar w:fldCharType="end"/>
            </w:r>
          </w:hyperlink>
        </w:p>
        <w:p w14:paraId="1B618CAD" w14:textId="3C546B30" w:rsidR="004B6A0B" w:rsidRDefault="004B6A0B">
          <w:pPr>
            <w:pStyle w:val="Inhopg2"/>
            <w:rPr>
              <w:rFonts w:asciiTheme="minorHAnsi" w:eastAsiaTheme="minorEastAsia" w:hAnsiTheme="minorHAnsi"/>
              <w:kern w:val="2"/>
              <w:sz w:val="24"/>
              <w:szCs w:val="24"/>
              <w:lang w:eastAsia="nl-NL"/>
              <w14:ligatures w14:val="standardContextual"/>
            </w:rPr>
          </w:pPr>
          <w:hyperlink w:anchor="_Toc229516049" w:history="1">
            <w:r w:rsidRPr="00D90D12">
              <w:rPr>
                <w:rStyle w:val="Hyperlink"/>
              </w:rPr>
              <w:t>1.2</w:t>
            </w:r>
            <w:r>
              <w:rPr>
                <w:rFonts w:asciiTheme="minorHAnsi" w:eastAsiaTheme="minorEastAsia" w:hAnsiTheme="minorHAnsi"/>
                <w:kern w:val="2"/>
                <w:sz w:val="24"/>
                <w:szCs w:val="24"/>
                <w:lang w:eastAsia="nl-NL"/>
                <w14:ligatures w14:val="standardContextual"/>
              </w:rPr>
              <w:tab/>
            </w:r>
            <w:r w:rsidRPr="00D90D12">
              <w:rPr>
                <w:rStyle w:val="Hyperlink"/>
              </w:rPr>
              <w:t>Doel marktconsultatie</w:t>
            </w:r>
            <w:r>
              <w:rPr>
                <w:webHidden/>
              </w:rPr>
              <w:tab/>
            </w:r>
            <w:r>
              <w:rPr>
                <w:webHidden/>
              </w:rPr>
              <w:fldChar w:fldCharType="begin"/>
            </w:r>
            <w:r>
              <w:rPr>
                <w:webHidden/>
              </w:rPr>
              <w:instrText xml:space="preserve"> PAGEREF _Toc229516049 \h </w:instrText>
            </w:r>
            <w:r>
              <w:rPr>
                <w:webHidden/>
              </w:rPr>
            </w:r>
            <w:r>
              <w:rPr>
                <w:webHidden/>
              </w:rPr>
              <w:fldChar w:fldCharType="separate"/>
            </w:r>
            <w:r>
              <w:rPr>
                <w:webHidden/>
              </w:rPr>
              <w:t>3</w:t>
            </w:r>
            <w:r>
              <w:rPr>
                <w:webHidden/>
              </w:rPr>
              <w:fldChar w:fldCharType="end"/>
            </w:r>
          </w:hyperlink>
        </w:p>
        <w:p w14:paraId="085E9C06" w14:textId="6F544DF7" w:rsidR="004B6A0B" w:rsidRDefault="004B6A0B">
          <w:pPr>
            <w:pStyle w:val="Inhopg2"/>
            <w:rPr>
              <w:rFonts w:asciiTheme="minorHAnsi" w:eastAsiaTheme="minorEastAsia" w:hAnsiTheme="minorHAnsi"/>
              <w:kern w:val="2"/>
              <w:sz w:val="24"/>
              <w:szCs w:val="24"/>
              <w:lang w:eastAsia="nl-NL"/>
              <w14:ligatures w14:val="standardContextual"/>
            </w:rPr>
          </w:pPr>
          <w:hyperlink w:anchor="_Toc229516050" w:history="1">
            <w:r w:rsidRPr="00D90D12">
              <w:rPr>
                <w:rStyle w:val="Hyperlink"/>
              </w:rPr>
              <w:t>1.3</w:t>
            </w:r>
            <w:r>
              <w:rPr>
                <w:rFonts w:asciiTheme="minorHAnsi" w:eastAsiaTheme="minorEastAsia" w:hAnsiTheme="minorHAnsi"/>
                <w:kern w:val="2"/>
                <w:sz w:val="24"/>
                <w:szCs w:val="24"/>
                <w:lang w:eastAsia="nl-NL"/>
                <w14:ligatures w14:val="standardContextual"/>
              </w:rPr>
              <w:tab/>
            </w:r>
            <w:r w:rsidRPr="00D90D12">
              <w:rPr>
                <w:rStyle w:val="Hyperlink"/>
              </w:rPr>
              <w:t>Leeswijzer</w:t>
            </w:r>
            <w:r>
              <w:rPr>
                <w:webHidden/>
              </w:rPr>
              <w:tab/>
            </w:r>
            <w:r>
              <w:rPr>
                <w:webHidden/>
              </w:rPr>
              <w:fldChar w:fldCharType="begin"/>
            </w:r>
            <w:r>
              <w:rPr>
                <w:webHidden/>
              </w:rPr>
              <w:instrText xml:space="preserve"> PAGEREF _Toc229516050 \h </w:instrText>
            </w:r>
            <w:r>
              <w:rPr>
                <w:webHidden/>
              </w:rPr>
            </w:r>
            <w:r>
              <w:rPr>
                <w:webHidden/>
              </w:rPr>
              <w:fldChar w:fldCharType="separate"/>
            </w:r>
            <w:r>
              <w:rPr>
                <w:webHidden/>
              </w:rPr>
              <w:t>4</w:t>
            </w:r>
            <w:r>
              <w:rPr>
                <w:webHidden/>
              </w:rPr>
              <w:fldChar w:fldCharType="end"/>
            </w:r>
          </w:hyperlink>
        </w:p>
        <w:p w14:paraId="3094371F" w14:textId="7FFFC3C7" w:rsidR="004B6A0B" w:rsidRDefault="004B6A0B">
          <w:pPr>
            <w:pStyle w:val="Inhopg1"/>
            <w:rPr>
              <w:rFonts w:asciiTheme="minorHAnsi" w:eastAsiaTheme="minorEastAsia" w:hAnsiTheme="minorHAnsi"/>
              <w:noProof/>
              <w:kern w:val="2"/>
              <w:sz w:val="24"/>
              <w:szCs w:val="24"/>
              <w:lang w:eastAsia="nl-NL"/>
              <w14:ligatures w14:val="standardContextual"/>
            </w:rPr>
          </w:pPr>
          <w:hyperlink w:anchor="_Toc229516051" w:history="1">
            <w:r w:rsidRPr="00D90D12">
              <w:rPr>
                <w:rStyle w:val="Hyperlink"/>
                <w:rFonts w:cs="Arial"/>
                <w:noProof/>
              </w:rPr>
              <w:t>2</w:t>
            </w:r>
            <w:r>
              <w:rPr>
                <w:rFonts w:asciiTheme="minorHAnsi" w:eastAsiaTheme="minorEastAsia" w:hAnsiTheme="minorHAnsi"/>
                <w:noProof/>
                <w:kern w:val="2"/>
                <w:sz w:val="24"/>
                <w:szCs w:val="24"/>
                <w:lang w:eastAsia="nl-NL"/>
                <w14:ligatures w14:val="standardContextual"/>
              </w:rPr>
              <w:tab/>
            </w:r>
            <w:r w:rsidRPr="00D90D12">
              <w:rPr>
                <w:rStyle w:val="Hyperlink"/>
                <w:rFonts w:cs="Arial"/>
                <w:noProof/>
              </w:rPr>
              <w:t>Huidige situatie en relevante ontwikkelingen</w:t>
            </w:r>
            <w:r>
              <w:rPr>
                <w:noProof/>
                <w:webHidden/>
              </w:rPr>
              <w:tab/>
            </w:r>
            <w:r>
              <w:rPr>
                <w:noProof/>
                <w:webHidden/>
              </w:rPr>
              <w:fldChar w:fldCharType="begin"/>
            </w:r>
            <w:r>
              <w:rPr>
                <w:noProof/>
                <w:webHidden/>
              </w:rPr>
              <w:instrText xml:space="preserve"> PAGEREF _Toc229516051 \h </w:instrText>
            </w:r>
            <w:r>
              <w:rPr>
                <w:noProof/>
                <w:webHidden/>
              </w:rPr>
            </w:r>
            <w:r>
              <w:rPr>
                <w:noProof/>
                <w:webHidden/>
              </w:rPr>
              <w:fldChar w:fldCharType="separate"/>
            </w:r>
            <w:r>
              <w:rPr>
                <w:noProof/>
                <w:webHidden/>
              </w:rPr>
              <w:t>5</w:t>
            </w:r>
            <w:r>
              <w:rPr>
                <w:noProof/>
                <w:webHidden/>
              </w:rPr>
              <w:fldChar w:fldCharType="end"/>
            </w:r>
          </w:hyperlink>
        </w:p>
        <w:p w14:paraId="411368CB" w14:textId="2367ED0F" w:rsidR="004B6A0B" w:rsidRDefault="004B6A0B">
          <w:pPr>
            <w:pStyle w:val="Inhopg2"/>
            <w:rPr>
              <w:rFonts w:asciiTheme="minorHAnsi" w:eastAsiaTheme="minorEastAsia" w:hAnsiTheme="minorHAnsi"/>
              <w:kern w:val="2"/>
              <w:sz w:val="24"/>
              <w:szCs w:val="24"/>
              <w:lang w:eastAsia="nl-NL"/>
              <w14:ligatures w14:val="standardContextual"/>
            </w:rPr>
          </w:pPr>
          <w:hyperlink w:anchor="_Toc229516052" w:history="1">
            <w:r w:rsidRPr="00D90D12">
              <w:rPr>
                <w:rStyle w:val="Hyperlink"/>
              </w:rPr>
              <w:t>2.1</w:t>
            </w:r>
            <w:r>
              <w:rPr>
                <w:rFonts w:asciiTheme="minorHAnsi" w:eastAsiaTheme="minorEastAsia" w:hAnsiTheme="minorHAnsi"/>
                <w:kern w:val="2"/>
                <w:sz w:val="24"/>
                <w:szCs w:val="24"/>
                <w:lang w:eastAsia="nl-NL"/>
                <w14:ligatures w14:val="standardContextual"/>
              </w:rPr>
              <w:tab/>
            </w:r>
            <w:r w:rsidRPr="00D90D12">
              <w:rPr>
                <w:rStyle w:val="Hyperlink"/>
              </w:rPr>
              <w:t>Regionale Energiestrategie</w:t>
            </w:r>
            <w:r>
              <w:rPr>
                <w:webHidden/>
              </w:rPr>
              <w:tab/>
            </w:r>
            <w:r>
              <w:rPr>
                <w:webHidden/>
              </w:rPr>
              <w:fldChar w:fldCharType="begin"/>
            </w:r>
            <w:r>
              <w:rPr>
                <w:webHidden/>
              </w:rPr>
              <w:instrText xml:space="preserve"> PAGEREF _Toc229516052 \h </w:instrText>
            </w:r>
            <w:r>
              <w:rPr>
                <w:webHidden/>
              </w:rPr>
            </w:r>
            <w:r>
              <w:rPr>
                <w:webHidden/>
              </w:rPr>
              <w:fldChar w:fldCharType="separate"/>
            </w:r>
            <w:r>
              <w:rPr>
                <w:webHidden/>
              </w:rPr>
              <w:t>5</w:t>
            </w:r>
            <w:r>
              <w:rPr>
                <w:webHidden/>
              </w:rPr>
              <w:fldChar w:fldCharType="end"/>
            </w:r>
          </w:hyperlink>
        </w:p>
        <w:p w14:paraId="20A806FE" w14:textId="017570C4" w:rsidR="004B6A0B" w:rsidRDefault="004B6A0B">
          <w:pPr>
            <w:pStyle w:val="Inhopg2"/>
            <w:rPr>
              <w:rFonts w:asciiTheme="minorHAnsi" w:eastAsiaTheme="minorEastAsia" w:hAnsiTheme="minorHAnsi"/>
              <w:kern w:val="2"/>
              <w:sz w:val="24"/>
              <w:szCs w:val="24"/>
              <w:lang w:eastAsia="nl-NL"/>
              <w14:ligatures w14:val="standardContextual"/>
            </w:rPr>
          </w:pPr>
          <w:hyperlink w:anchor="_Toc229516053" w:history="1">
            <w:r w:rsidRPr="00D90D12">
              <w:rPr>
                <w:rStyle w:val="Hyperlink"/>
              </w:rPr>
              <w:t>2.2</w:t>
            </w:r>
            <w:r>
              <w:rPr>
                <w:rFonts w:asciiTheme="minorHAnsi" w:eastAsiaTheme="minorEastAsia" w:hAnsiTheme="minorHAnsi"/>
                <w:kern w:val="2"/>
                <w:sz w:val="24"/>
                <w:szCs w:val="24"/>
                <w:lang w:eastAsia="nl-NL"/>
                <w14:ligatures w14:val="standardContextual"/>
              </w:rPr>
              <w:tab/>
            </w:r>
            <w:r w:rsidRPr="00D90D12">
              <w:rPr>
                <w:rStyle w:val="Hyperlink"/>
              </w:rPr>
              <w:t>Warmteprogramma’s gemeenten</w:t>
            </w:r>
            <w:r>
              <w:rPr>
                <w:webHidden/>
              </w:rPr>
              <w:tab/>
            </w:r>
            <w:r>
              <w:rPr>
                <w:webHidden/>
              </w:rPr>
              <w:fldChar w:fldCharType="begin"/>
            </w:r>
            <w:r>
              <w:rPr>
                <w:webHidden/>
              </w:rPr>
              <w:instrText xml:space="preserve"> PAGEREF _Toc229516053 \h </w:instrText>
            </w:r>
            <w:r>
              <w:rPr>
                <w:webHidden/>
              </w:rPr>
            </w:r>
            <w:r>
              <w:rPr>
                <w:webHidden/>
              </w:rPr>
              <w:fldChar w:fldCharType="separate"/>
            </w:r>
            <w:r>
              <w:rPr>
                <w:webHidden/>
              </w:rPr>
              <w:t>5</w:t>
            </w:r>
            <w:r>
              <w:rPr>
                <w:webHidden/>
              </w:rPr>
              <w:fldChar w:fldCharType="end"/>
            </w:r>
          </w:hyperlink>
        </w:p>
        <w:p w14:paraId="6921108B" w14:textId="1F095585" w:rsidR="004B6A0B" w:rsidRDefault="004B6A0B">
          <w:pPr>
            <w:pStyle w:val="Inhopg2"/>
            <w:rPr>
              <w:rFonts w:asciiTheme="minorHAnsi" w:eastAsiaTheme="minorEastAsia" w:hAnsiTheme="minorHAnsi"/>
              <w:kern w:val="2"/>
              <w:sz w:val="24"/>
              <w:szCs w:val="24"/>
              <w:lang w:eastAsia="nl-NL"/>
              <w14:ligatures w14:val="standardContextual"/>
            </w:rPr>
          </w:pPr>
          <w:hyperlink w:anchor="_Toc229516054" w:history="1">
            <w:r w:rsidRPr="00D90D12">
              <w:rPr>
                <w:rStyle w:val="Hyperlink"/>
                <w:rFonts w:cs="Arial"/>
              </w:rPr>
              <w:t>2.3</w:t>
            </w:r>
            <w:r>
              <w:rPr>
                <w:rFonts w:asciiTheme="minorHAnsi" w:eastAsiaTheme="minorEastAsia" w:hAnsiTheme="minorHAnsi"/>
                <w:kern w:val="2"/>
                <w:sz w:val="24"/>
                <w:szCs w:val="24"/>
                <w:lang w:eastAsia="nl-NL"/>
                <w14:ligatures w14:val="standardContextual"/>
              </w:rPr>
              <w:tab/>
            </w:r>
            <w:r w:rsidRPr="00D90D12">
              <w:rPr>
                <w:rStyle w:val="Hyperlink"/>
                <w:rFonts w:cs="Arial"/>
              </w:rPr>
              <w:t>Regioprofiel en gebiedsuitwerking MH pMIEK3.0</w:t>
            </w:r>
            <w:r>
              <w:rPr>
                <w:webHidden/>
              </w:rPr>
              <w:tab/>
            </w:r>
            <w:r>
              <w:rPr>
                <w:webHidden/>
              </w:rPr>
              <w:fldChar w:fldCharType="begin"/>
            </w:r>
            <w:r>
              <w:rPr>
                <w:webHidden/>
              </w:rPr>
              <w:instrText xml:space="preserve"> PAGEREF _Toc229516054 \h </w:instrText>
            </w:r>
            <w:r>
              <w:rPr>
                <w:webHidden/>
              </w:rPr>
            </w:r>
            <w:r>
              <w:rPr>
                <w:webHidden/>
              </w:rPr>
              <w:fldChar w:fldCharType="separate"/>
            </w:r>
            <w:r>
              <w:rPr>
                <w:webHidden/>
              </w:rPr>
              <w:t>5</w:t>
            </w:r>
            <w:r>
              <w:rPr>
                <w:webHidden/>
              </w:rPr>
              <w:fldChar w:fldCharType="end"/>
            </w:r>
          </w:hyperlink>
        </w:p>
        <w:p w14:paraId="34848F45" w14:textId="7B8061A9" w:rsidR="004B6A0B" w:rsidRDefault="004B6A0B">
          <w:pPr>
            <w:pStyle w:val="Inhopg2"/>
            <w:rPr>
              <w:rFonts w:asciiTheme="minorHAnsi" w:eastAsiaTheme="minorEastAsia" w:hAnsiTheme="minorHAnsi"/>
              <w:kern w:val="2"/>
              <w:sz w:val="24"/>
              <w:szCs w:val="24"/>
              <w:lang w:eastAsia="nl-NL"/>
              <w14:ligatures w14:val="standardContextual"/>
            </w:rPr>
          </w:pPr>
          <w:hyperlink w:anchor="_Toc229516055" w:history="1">
            <w:r w:rsidRPr="00D90D12">
              <w:rPr>
                <w:rStyle w:val="Hyperlink"/>
                <w:rFonts w:cs="Arial"/>
              </w:rPr>
              <w:t>2.4</w:t>
            </w:r>
            <w:r>
              <w:rPr>
                <w:rFonts w:asciiTheme="minorHAnsi" w:eastAsiaTheme="minorEastAsia" w:hAnsiTheme="minorHAnsi"/>
                <w:kern w:val="2"/>
                <w:sz w:val="24"/>
                <w:szCs w:val="24"/>
                <w:lang w:eastAsia="nl-NL"/>
                <w14:ligatures w14:val="standardContextual"/>
              </w:rPr>
              <w:tab/>
            </w:r>
            <w:r w:rsidRPr="00D90D12">
              <w:rPr>
                <w:rStyle w:val="Hyperlink"/>
                <w:rFonts w:cs="Arial"/>
              </w:rPr>
              <w:t>Actieplan Netcongestie Zuid-Holland</w:t>
            </w:r>
            <w:r>
              <w:rPr>
                <w:webHidden/>
              </w:rPr>
              <w:tab/>
            </w:r>
            <w:r>
              <w:rPr>
                <w:webHidden/>
              </w:rPr>
              <w:fldChar w:fldCharType="begin"/>
            </w:r>
            <w:r>
              <w:rPr>
                <w:webHidden/>
              </w:rPr>
              <w:instrText xml:space="preserve"> PAGEREF _Toc229516055 \h </w:instrText>
            </w:r>
            <w:r>
              <w:rPr>
                <w:webHidden/>
              </w:rPr>
            </w:r>
            <w:r>
              <w:rPr>
                <w:webHidden/>
              </w:rPr>
              <w:fldChar w:fldCharType="separate"/>
            </w:r>
            <w:r>
              <w:rPr>
                <w:webHidden/>
              </w:rPr>
              <w:t>5</w:t>
            </w:r>
            <w:r>
              <w:rPr>
                <w:webHidden/>
              </w:rPr>
              <w:fldChar w:fldCharType="end"/>
            </w:r>
          </w:hyperlink>
        </w:p>
        <w:p w14:paraId="5C791DAF" w14:textId="451EC2AC" w:rsidR="004B6A0B" w:rsidRDefault="004B6A0B">
          <w:pPr>
            <w:pStyle w:val="Inhopg2"/>
            <w:rPr>
              <w:rFonts w:asciiTheme="minorHAnsi" w:eastAsiaTheme="minorEastAsia" w:hAnsiTheme="minorHAnsi"/>
              <w:kern w:val="2"/>
              <w:sz w:val="24"/>
              <w:szCs w:val="24"/>
              <w:lang w:eastAsia="nl-NL"/>
              <w14:ligatures w14:val="standardContextual"/>
            </w:rPr>
          </w:pPr>
          <w:hyperlink w:anchor="_Toc229516056" w:history="1">
            <w:r w:rsidRPr="00D90D12">
              <w:rPr>
                <w:rStyle w:val="Hyperlink"/>
              </w:rPr>
              <w:t>2.5</w:t>
            </w:r>
            <w:r>
              <w:rPr>
                <w:rFonts w:asciiTheme="minorHAnsi" w:eastAsiaTheme="minorEastAsia" w:hAnsiTheme="minorHAnsi"/>
                <w:kern w:val="2"/>
                <w:sz w:val="24"/>
                <w:szCs w:val="24"/>
                <w:lang w:eastAsia="nl-NL"/>
                <w14:ligatures w14:val="standardContextual"/>
              </w:rPr>
              <w:tab/>
            </w:r>
            <w:r w:rsidRPr="00D90D12">
              <w:rPr>
                <w:rStyle w:val="Hyperlink"/>
              </w:rPr>
              <w:t>Aanpak netcongestie en tooling Waddinxveen</w:t>
            </w:r>
            <w:r>
              <w:rPr>
                <w:webHidden/>
              </w:rPr>
              <w:tab/>
            </w:r>
            <w:r>
              <w:rPr>
                <w:webHidden/>
              </w:rPr>
              <w:fldChar w:fldCharType="begin"/>
            </w:r>
            <w:r>
              <w:rPr>
                <w:webHidden/>
              </w:rPr>
              <w:instrText xml:space="preserve"> PAGEREF _Toc229516056 \h </w:instrText>
            </w:r>
            <w:r>
              <w:rPr>
                <w:webHidden/>
              </w:rPr>
            </w:r>
            <w:r>
              <w:rPr>
                <w:webHidden/>
              </w:rPr>
              <w:fldChar w:fldCharType="separate"/>
            </w:r>
            <w:r>
              <w:rPr>
                <w:webHidden/>
              </w:rPr>
              <w:t>6</w:t>
            </w:r>
            <w:r>
              <w:rPr>
                <w:webHidden/>
              </w:rPr>
              <w:fldChar w:fldCharType="end"/>
            </w:r>
          </w:hyperlink>
        </w:p>
        <w:p w14:paraId="2D74B7B0" w14:textId="6E4FBC28" w:rsidR="004B6A0B" w:rsidRDefault="004B6A0B">
          <w:pPr>
            <w:pStyle w:val="Inhopg1"/>
            <w:rPr>
              <w:rFonts w:asciiTheme="minorHAnsi" w:eastAsiaTheme="minorEastAsia" w:hAnsiTheme="minorHAnsi"/>
              <w:noProof/>
              <w:kern w:val="2"/>
              <w:sz w:val="24"/>
              <w:szCs w:val="24"/>
              <w:lang w:eastAsia="nl-NL"/>
              <w14:ligatures w14:val="standardContextual"/>
            </w:rPr>
          </w:pPr>
          <w:hyperlink w:anchor="_Toc229516057" w:history="1">
            <w:r w:rsidRPr="00D90D12">
              <w:rPr>
                <w:rStyle w:val="Hyperlink"/>
                <w:rFonts w:cs="Arial"/>
                <w:noProof/>
              </w:rPr>
              <w:t>3</w:t>
            </w:r>
            <w:r>
              <w:rPr>
                <w:rFonts w:asciiTheme="minorHAnsi" w:eastAsiaTheme="minorEastAsia" w:hAnsiTheme="minorHAnsi"/>
                <w:noProof/>
                <w:kern w:val="2"/>
                <w:sz w:val="24"/>
                <w:szCs w:val="24"/>
                <w:lang w:eastAsia="nl-NL"/>
                <w14:ligatures w14:val="standardContextual"/>
              </w:rPr>
              <w:tab/>
            </w:r>
            <w:r w:rsidRPr="00D90D12">
              <w:rPr>
                <w:rStyle w:val="Hyperlink"/>
                <w:rFonts w:cs="Arial"/>
                <w:noProof/>
              </w:rPr>
              <w:t>Nadere toelichting</w:t>
            </w:r>
            <w:r>
              <w:rPr>
                <w:noProof/>
                <w:webHidden/>
              </w:rPr>
              <w:tab/>
            </w:r>
            <w:r>
              <w:rPr>
                <w:noProof/>
                <w:webHidden/>
              </w:rPr>
              <w:fldChar w:fldCharType="begin"/>
            </w:r>
            <w:r>
              <w:rPr>
                <w:noProof/>
                <w:webHidden/>
              </w:rPr>
              <w:instrText xml:space="preserve"> PAGEREF _Toc229516057 \h </w:instrText>
            </w:r>
            <w:r>
              <w:rPr>
                <w:noProof/>
                <w:webHidden/>
              </w:rPr>
            </w:r>
            <w:r>
              <w:rPr>
                <w:noProof/>
                <w:webHidden/>
              </w:rPr>
              <w:fldChar w:fldCharType="separate"/>
            </w:r>
            <w:r>
              <w:rPr>
                <w:noProof/>
                <w:webHidden/>
              </w:rPr>
              <w:t>6</w:t>
            </w:r>
            <w:r>
              <w:rPr>
                <w:noProof/>
                <w:webHidden/>
              </w:rPr>
              <w:fldChar w:fldCharType="end"/>
            </w:r>
          </w:hyperlink>
        </w:p>
        <w:p w14:paraId="71B7B11A" w14:textId="7D4FEC53" w:rsidR="004B6A0B" w:rsidRDefault="004B6A0B">
          <w:pPr>
            <w:pStyle w:val="Inhopg2"/>
            <w:rPr>
              <w:rFonts w:asciiTheme="minorHAnsi" w:eastAsiaTheme="minorEastAsia" w:hAnsiTheme="minorHAnsi"/>
              <w:kern w:val="2"/>
              <w:sz w:val="24"/>
              <w:szCs w:val="24"/>
              <w:lang w:eastAsia="nl-NL"/>
              <w14:ligatures w14:val="standardContextual"/>
            </w:rPr>
          </w:pPr>
          <w:hyperlink w:anchor="_Toc229516058" w:history="1">
            <w:r w:rsidRPr="00D90D12">
              <w:rPr>
                <w:rStyle w:val="Hyperlink"/>
              </w:rPr>
              <w:t>3.1</w:t>
            </w:r>
            <w:r>
              <w:rPr>
                <w:rFonts w:asciiTheme="minorHAnsi" w:eastAsiaTheme="minorEastAsia" w:hAnsiTheme="minorHAnsi"/>
                <w:kern w:val="2"/>
                <w:sz w:val="24"/>
                <w:szCs w:val="24"/>
                <w:lang w:eastAsia="nl-NL"/>
                <w14:ligatures w14:val="standardContextual"/>
              </w:rPr>
              <w:tab/>
            </w:r>
            <w:r w:rsidRPr="00D90D12">
              <w:rPr>
                <w:rStyle w:val="Hyperlink"/>
              </w:rPr>
              <w:t>Een meerjarige behoefte</w:t>
            </w:r>
            <w:r>
              <w:rPr>
                <w:webHidden/>
              </w:rPr>
              <w:tab/>
            </w:r>
            <w:r>
              <w:rPr>
                <w:webHidden/>
              </w:rPr>
              <w:fldChar w:fldCharType="begin"/>
            </w:r>
            <w:r>
              <w:rPr>
                <w:webHidden/>
              </w:rPr>
              <w:instrText xml:space="preserve"> PAGEREF _Toc229516058 \h </w:instrText>
            </w:r>
            <w:r>
              <w:rPr>
                <w:webHidden/>
              </w:rPr>
            </w:r>
            <w:r>
              <w:rPr>
                <w:webHidden/>
              </w:rPr>
              <w:fldChar w:fldCharType="separate"/>
            </w:r>
            <w:r>
              <w:rPr>
                <w:webHidden/>
              </w:rPr>
              <w:t>6</w:t>
            </w:r>
            <w:r>
              <w:rPr>
                <w:webHidden/>
              </w:rPr>
              <w:fldChar w:fldCharType="end"/>
            </w:r>
          </w:hyperlink>
        </w:p>
        <w:p w14:paraId="2F122E4E" w14:textId="32001BE0" w:rsidR="004B6A0B" w:rsidRDefault="004B6A0B">
          <w:pPr>
            <w:pStyle w:val="Inhopg2"/>
            <w:rPr>
              <w:rFonts w:asciiTheme="minorHAnsi" w:eastAsiaTheme="minorEastAsia" w:hAnsiTheme="minorHAnsi"/>
              <w:kern w:val="2"/>
              <w:sz w:val="24"/>
              <w:szCs w:val="24"/>
              <w:lang w:eastAsia="nl-NL"/>
              <w14:ligatures w14:val="standardContextual"/>
            </w:rPr>
          </w:pPr>
          <w:hyperlink w:anchor="_Toc229516059" w:history="1">
            <w:r w:rsidRPr="00D90D12">
              <w:rPr>
                <w:rStyle w:val="Hyperlink"/>
              </w:rPr>
              <w:t>3.2</w:t>
            </w:r>
            <w:r>
              <w:rPr>
                <w:rFonts w:asciiTheme="minorHAnsi" w:eastAsiaTheme="minorEastAsia" w:hAnsiTheme="minorHAnsi"/>
                <w:kern w:val="2"/>
                <w:sz w:val="24"/>
                <w:szCs w:val="24"/>
                <w:lang w:eastAsia="nl-NL"/>
                <w14:ligatures w14:val="standardContextual"/>
              </w:rPr>
              <w:tab/>
            </w:r>
            <w:r w:rsidRPr="00D90D12">
              <w:rPr>
                <w:rStyle w:val="Hyperlink"/>
              </w:rPr>
              <w:t>Afbakening gebied</w:t>
            </w:r>
            <w:r>
              <w:rPr>
                <w:webHidden/>
              </w:rPr>
              <w:tab/>
            </w:r>
            <w:r>
              <w:rPr>
                <w:webHidden/>
              </w:rPr>
              <w:fldChar w:fldCharType="begin"/>
            </w:r>
            <w:r>
              <w:rPr>
                <w:webHidden/>
              </w:rPr>
              <w:instrText xml:space="preserve"> PAGEREF _Toc229516059 \h </w:instrText>
            </w:r>
            <w:r>
              <w:rPr>
                <w:webHidden/>
              </w:rPr>
            </w:r>
            <w:r>
              <w:rPr>
                <w:webHidden/>
              </w:rPr>
              <w:fldChar w:fldCharType="separate"/>
            </w:r>
            <w:r>
              <w:rPr>
                <w:webHidden/>
              </w:rPr>
              <w:t>6</w:t>
            </w:r>
            <w:r>
              <w:rPr>
                <w:webHidden/>
              </w:rPr>
              <w:fldChar w:fldCharType="end"/>
            </w:r>
          </w:hyperlink>
        </w:p>
        <w:p w14:paraId="6787238D" w14:textId="56E143CB" w:rsidR="004B6A0B" w:rsidRDefault="004B6A0B">
          <w:pPr>
            <w:pStyle w:val="Inhopg2"/>
            <w:rPr>
              <w:rFonts w:asciiTheme="minorHAnsi" w:eastAsiaTheme="minorEastAsia" w:hAnsiTheme="minorHAnsi"/>
              <w:kern w:val="2"/>
              <w:sz w:val="24"/>
              <w:szCs w:val="24"/>
              <w:lang w:eastAsia="nl-NL"/>
              <w14:ligatures w14:val="standardContextual"/>
            </w:rPr>
          </w:pPr>
          <w:hyperlink w:anchor="_Toc229516060" w:history="1">
            <w:r w:rsidRPr="00D90D12">
              <w:rPr>
                <w:rStyle w:val="Hyperlink"/>
              </w:rPr>
              <w:t>3.3</w:t>
            </w:r>
            <w:r>
              <w:rPr>
                <w:rFonts w:asciiTheme="minorHAnsi" w:eastAsiaTheme="minorEastAsia" w:hAnsiTheme="minorHAnsi"/>
                <w:kern w:val="2"/>
                <w:sz w:val="24"/>
                <w:szCs w:val="24"/>
                <w:lang w:eastAsia="nl-NL"/>
                <w14:ligatures w14:val="standardContextual"/>
              </w:rPr>
              <w:tab/>
            </w:r>
            <w:r w:rsidRPr="00D90D12">
              <w:rPr>
                <w:rStyle w:val="Hyperlink"/>
              </w:rPr>
              <w:t>Uitgangspunten</w:t>
            </w:r>
            <w:r>
              <w:rPr>
                <w:webHidden/>
              </w:rPr>
              <w:tab/>
            </w:r>
            <w:r>
              <w:rPr>
                <w:webHidden/>
              </w:rPr>
              <w:fldChar w:fldCharType="begin"/>
            </w:r>
            <w:r>
              <w:rPr>
                <w:webHidden/>
              </w:rPr>
              <w:instrText xml:space="preserve"> PAGEREF _Toc229516060 \h </w:instrText>
            </w:r>
            <w:r>
              <w:rPr>
                <w:webHidden/>
              </w:rPr>
            </w:r>
            <w:r>
              <w:rPr>
                <w:webHidden/>
              </w:rPr>
              <w:fldChar w:fldCharType="separate"/>
            </w:r>
            <w:r>
              <w:rPr>
                <w:webHidden/>
              </w:rPr>
              <w:t>6</w:t>
            </w:r>
            <w:r>
              <w:rPr>
                <w:webHidden/>
              </w:rPr>
              <w:fldChar w:fldCharType="end"/>
            </w:r>
          </w:hyperlink>
        </w:p>
        <w:p w14:paraId="466BC16C" w14:textId="6A6DA124" w:rsidR="004B6A0B" w:rsidRDefault="004B6A0B">
          <w:pPr>
            <w:pStyle w:val="Inhopg1"/>
            <w:rPr>
              <w:rFonts w:asciiTheme="minorHAnsi" w:eastAsiaTheme="minorEastAsia" w:hAnsiTheme="minorHAnsi"/>
              <w:noProof/>
              <w:kern w:val="2"/>
              <w:sz w:val="24"/>
              <w:szCs w:val="24"/>
              <w:lang w:eastAsia="nl-NL"/>
              <w14:ligatures w14:val="standardContextual"/>
            </w:rPr>
          </w:pPr>
          <w:hyperlink w:anchor="_Toc229516061" w:history="1">
            <w:r w:rsidRPr="00D90D12">
              <w:rPr>
                <w:rStyle w:val="Hyperlink"/>
                <w:rFonts w:cs="Arial"/>
                <w:noProof/>
              </w:rPr>
              <w:t>4</w:t>
            </w:r>
            <w:r>
              <w:rPr>
                <w:rFonts w:asciiTheme="minorHAnsi" w:eastAsiaTheme="minorEastAsia" w:hAnsiTheme="minorHAnsi"/>
                <w:noProof/>
                <w:kern w:val="2"/>
                <w:sz w:val="24"/>
                <w:szCs w:val="24"/>
                <w:lang w:eastAsia="nl-NL"/>
                <w14:ligatures w14:val="standardContextual"/>
              </w:rPr>
              <w:tab/>
            </w:r>
            <w:r w:rsidRPr="00D90D12">
              <w:rPr>
                <w:rStyle w:val="Hyperlink"/>
                <w:rFonts w:cs="Arial"/>
                <w:noProof/>
              </w:rPr>
              <w:t>Marktconsultatievragen</w:t>
            </w:r>
            <w:r>
              <w:rPr>
                <w:noProof/>
                <w:webHidden/>
              </w:rPr>
              <w:tab/>
            </w:r>
            <w:r>
              <w:rPr>
                <w:noProof/>
                <w:webHidden/>
              </w:rPr>
              <w:fldChar w:fldCharType="begin"/>
            </w:r>
            <w:r>
              <w:rPr>
                <w:noProof/>
                <w:webHidden/>
              </w:rPr>
              <w:instrText xml:space="preserve"> PAGEREF _Toc229516061 \h </w:instrText>
            </w:r>
            <w:r>
              <w:rPr>
                <w:noProof/>
                <w:webHidden/>
              </w:rPr>
            </w:r>
            <w:r>
              <w:rPr>
                <w:noProof/>
                <w:webHidden/>
              </w:rPr>
              <w:fldChar w:fldCharType="separate"/>
            </w:r>
            <w:r>
              <w:rPr>
                <w:noProof/>
                <w:webHidden/>
              </w:rPr>
              <w:t>7</w:t>
            </w:r>
            <w:r>
              <w:rPr>
                <w:noProof/>
                <w:webHidden/>
              </w:rPr>
              <w:fldChar w:fldCharType="end"/>
            </w:r>
          </w:hyperlink>
        </w:p>
        <w:p w14:paraId="2EE826F9" w14:textId="49F13E9F" w:rsidR="004B6A0B" w:rsidRDefault="004B6A0B">
          <w:pPr>
            <w:pStyle w:val="Inhopg1"/>
            <w:rPr>
              <w:rFonts w:asciiTheme="minorHAnsi" w:eastAsiaTheme="minorEastAsia" w:hAnsiTheme="minorHAnsi"/>
              <w:noProof/>
              <w:kern w:val="2"/>
              <w:sz w:val="24"/>
              <w:szCs w:val="24"/>
              <w:lang w:eastAsia="nl-NL"/>
              <w14:ligatures w14:val="standardContextual"/>
            </w:rPr>
          </w:pPr>
          <w:hyperlink w:anchor="_Toc229516062" w:history="1">
            <w:r w:rsidRPr="00D90D12">
              <w:rPr>
                <w:rStyle w:val="Hyperlink"/>
                <w:rFonts w:cs="Arial"/>
                <w:noProof/>
              </w:rPr>
              <w:t>5</w:t>
            </w:r>
            <w:r>
              <w:rPr>
                <w:rFonts w:asciiTheme="minorHAnsi" w:eastAsiaTheme="minorEastAsia" w:hAnsiTheme="minorHAnsi"/>
                <w:noProof/>
                <w:kern w:val="2"/>
                <w:sz w:val="24"/>
                <w:szCs w:val="24"/>
                <w:lang w:eastAsia="nl-NL"/>
                <w14:ligatures w14:val="standardContextual"/>
              </w:rPr>
              <w:tab/>
            </w:r>
            <w:r w:rsidRPr="00D90D12">
              <w:rPr>
                <w:rStyle w:val="Hyperlink"/>
                <w:rFonts w:cs="Arial"/>
                <w:noProof/>
              </w:rPr>
              <w:t>Marktconsultatieproces</w:t>
            </w:r>
            <w:r>
              <w:rPr>
                <w:noProof/>
                <w:webHidden/>
              </w:rPr>
              <w:tab/>
            </w:r>
            <w:r>
              <w:rPr>
                <w:noProof/>
                <w:webHidden/>
              </w:rPr>
              <w:fldChar w:fldCharType="begin"/>
            </w:r>
            <w:r>
              <w:rPr>
                <w:noProof/>
                <w:webHidden/>
              </w:rPr>
              <w:instrText xml:space="preserve"> PAGEREF _Toc229516062 \h </w:instrText>
            </w:r>
            <w:r>
              <w:rPr>
                <w:noProof/>
                <w:webHidden/>
              </w:rPr>
            </w:r>
            <w:r>
              <w:rPr>
                <w:noProof/>
                <w:webHidden/>
              </w:rPr>
              <w:fldChar w:fldCharType="separate"/>
            </w:r>
            <w:r>
              <w:rPr>
                <w:noProof/>
                <w:webHidden/>
              </w:rPr>
              <w:t>7</w:t>
            </w:r>
            <w:r>
              <w:rPr>
                <w:noProof/>
                <w:webHidden/>
              </w:rPr>
              <w:fldChar w:fldCharType="end"/>
            </w:r>
          </w:hyperlink>
        </w:p>
        <w:p w14:paraId="1B2BF706" w14:textId="56039938" w:rsidR="004B6A0B" w:rsidRDefault="004B6A0B">
          <w:pPr>
            <w:pStyle w:val="Inhopg1"/>
            <w:rPr>
              <w:rFonts w:asciiTheme="minorHAnsi" w:eastAsiaTheme="minorEastAsia" w:hAnsiTheme="minorHAnsi"/>
              <w:noProof/>
              <w:kern w:val="2"/>
              <w:sz w:val="24"/>
              <w:szCs w:val="24"/>
              <w:lang w:eastAsia="nl-NL"/>
              <w14:ligatures w14:val="standardContextual"/>
            </w:rPr>
          </w:pPr>
          <w:hyperlink w:anchor="_Toc229516063" w:history="1">
            <w:r w:rsidRPr="00D90D12">
              <w:rPr>
                <w:rStyle w:val="Hyperlink"/>
                <w:rFonts w:cs="Arial"/>
                <w:noProof/>
              </w:rPr>
              <w:t>Bijlage 1: Informatiebehoefte</w:t>
            </w:r>
            <w:r>
              <w:rPr>
                <w:noProof/>
                <w:webHidden/>
              </w:rPr>
              <w:tab/>
            </w:r>
            <w:r>
              <w:rPr>
                <w:noProof/>
                <w:webHidden/>
              </w:rPr>
              <w:fldChar w:fldCharType="begin"/>
            </w:r>
            <w:r>
              <w:rPr>
                <w:noProof/>
                <w:webHidden/>
              </w:rPr>
              <w:instrText xml:space="preserve"> PAGEREF _Toc229516063 \h </w:instrText>
            </w:r>
            <w:r>
              <w:rPr>
                <w:noProof/>
                <w:webHidden/>
              </w:rPr>
            </w:r>
            <w:r>
              <w:rPr>
                <w:noProof/>
                <w:webHidden/>
              </w:rPr>
              <w:fldChar w:fldCharType="separate"/>
            </w:r>
            <w:r>
              <w:rPr>
                <w:noProof/>
                <w:webHidden/>
              </w:rPr>
              <w:t>8</w:t>
            </w:r>
            <w:r>
              <w:rPr>
                <w:noProof/>
                <w:webHidden/>
              </w:rPr>
              <w:fldChar w:fldCharType="end"/>
            </w:r>
          </w:hyperlink>
        </w:p>
        <w:p w14:paraId="00B06F7C" w14:textId="700F8C05" w:rsidR="004B6A0B" w:rsidRDefault="004B6A0B">
          <w:pPr>
            <w:pStyle w:val="Inhopg1"/>
            <w:rPr>
              <w:rFonts w:asciiTheme="minorHAnsi" w:eastAsiaTheme="minorEastAsia" w:hAnsiTheme="minorHAnsi"/>
              <w:noProof/>
              <w:kern w:val="2"/>
              <w:sz w:val="24"/>
              <w:szCs w:val="24"/>
              <w:lang w:eastAsia="nl-NL"/>
              <w14:ligatures w14:val="standardContextual"/>
            </w:rPr>
          </w:pPr>
          <w:hyperlink w:anchor="_Toc229516064" w:history="1">
            <w:r w:rsidRPr="00D90D12">
              <w:rPr>
                <w:rStyle w:val="Hyperlink"/>
                <w:rFonts w:cs="Arial"/>
                <w:noProof/>
              </w:rPr>
              <w:t>Bijlage 2 Focusgebieden binnen congestiegebied Zuid-Holland Noord</w:t>
            </w:r>
            <w:r>
              <w:rPr>
                <w:noProof/>
                <w:webHidden/>
              </w:rPr>
              <w:tab/>
            </w:r>
            <w:r>
              <w:rPr>
                <w:noProof/>
                <w:webHidden/>
              </w:rPr>
              <w:fldChar w:fldCharType="begin"/>
            </w:r>
            <w:r>
              <w:rPr>
                <w:noProof/>
                <w:webHidden/>
              </w:rPr>
              <w:instrText xml:space="preserve"> PAGEREF _Toc229516064 \h </w:instrText>
            </w:r>
            <w:r>
              <w:rPr>
                <w:noProof/>
                <w:webHidden/>
              </w:rPr>
            </w:r>
            <w:r>
              <w:rPr>
                <w:noProof/>
                <w:webHidden/>
              </w:rPr>
              <w:fldChar w:fldCharType="separate"/>
            </w:r>
            <w:r>
              <w:rPr>
                <w:noProof/>
                <w:webHidden/>
              </w:rPr>
              <w:t>10</w:t>
            </w:r>
            <w:r>
              <w:rPr>
                <w:noProof/>
                <w:webHidden/>
              </w:rPr>
              <w:fldChar w:fldCharType="end"/>
            </w:r>
          </w:hyperlink>
        </w:p>
        <w:p w14:paraId="6015897A" w14:textId="0BB19468" w:rsidR="00E6766A" w:rsidRPr="00F5737A" w:rsidRDefault="00E6766A" w:rsidP="00E6766A">
          <w:pPr>
            <w:ind w:right="425"/>
          </w:pPr>
          <w:r w:rsidRPr="00F5737A">
            <w:rPr>
              <w:rFonts w:asciiTheme="minorHAnsi" w:hAnsiTheme="minorHAnsi"/>
              <w:b/>
              <w:bCs/>
              <w:noProof/>
              <w:sz w:val="24"/>
              <w:szCs w:val="24"/>
            </w:rPr>
            <w:fldChar w:fldCharType="end"/>
          </w:r>
        </w:p>
      </w:sdtContent>
    </w:sdt>
    <w:p w14:paraId="3547FF70" w14:textId="77777777" w:rsidR="00E6766A" w:rsidRDefault="00E6766A" w:rsidP="00E6766A">
      <w:pPr>
        <w:pStyle w:val="ODMHkop1"/>
        <w:numPr>
          <w:ilvl w:val="0"/>
          <w:numId w:val="0"/>
        </w:numPr>
        <w:ind w:left="360"/>
      </w:pPr>
    </w:p>
    <w:p w14:paraId="261F37AB" w14:textId="77777777" w:rsidR="00E6766A" w:rsidRPr="00AD4374" w:rsidRDefault="00E6766A" w:rsidP="00E6766A"/>
    <w:p w14:paraId="16A755A5" w14:textId="77777777" w:rsidR="00E6766A" w:rsidRDefault="00E6766A" w:rsidP="00E6766A"/>
    <w:p w14:paraId="2C8D4919" w14:textId="77777777" w:rsidR="00E6766A" w:rsidRDefault="00E6766A" w:rsidP="00E6766A">
      <w:pPr>
        <w:spacing w:after="160" w:line="259" w:lineRule="auto"/>
      </w:pPr>
      <w:r>
        <w:br w:type="page"/>
      </w:r>
    </w:p>
    <w:p w14:paraId="342C55BB" w14:textId="54F593C0" w:rsidR="00E6766A" w:rsidRPr="002404DE" w:rsidRDefault="00E6766A" w:rsidP="00E6766A">
      <w:pPr>
        <w:pStyle w:val="ODMHkop1"/>
        <w:rPr>
          <w:rFonts w:cs="Arial"/>
          <w:color w:val="14783E"/>
        </w:rPr>
      </w:pPr>
      <w:bookmarkStart w:id="0" w:name="_Toc338679511"/>
      <w:bookmarkStart w:id="1" w:name="_Toc338832167"/>
      <w:bookmarkStart w:id="2" w:name="_Toc338832881"/>
      <w:bookmarkStart w:id="3" w:name="_Toc447033250"/>
      <w:bookmarkStart w:id="4" w:name="_Toc229516047"/>
      <w:r w:rsidRPr="002404DE">
        <w:rPr>
          <w:rFonts w:cs="Arial"/>
          <w:color w:val="14783E"/>
        </w:rPr>
        <w:lastRenderedPageBreak/>
        <w:t>Inleiding</w:t>
      </w:r>
      <w:bookmarkEnd w:id="0"/>
      <w:bookmarkEnd w:id="1"/>
      <w:bookmarkEnd w:id="2"/>
      <w:bookmarkEnd w:id="3"/>
      <w:bookmarkEnd w:id="4"/>
    </w:p>
    <w:p w14:paraId="23E1ABA5" w14:textId="77777777" w:rsidR="00E6766A" w:rsidRPr="002404DE" w:rsidRDefault="00E6766A" w:rsidP="00E6766A">
      <w:pPr>
        <w:rPr>
          <w:rFonts w:ascii="Arial" w:hAnsi="Arial" w:cs="Arial"/>
        </w:rPr>
      </w:pPr>
    </w:p>
    <w:p w14:paraId="0B8F6748" w14:textId="7D9EE520" w:rsidR="00FC0F7D" w:rsidRDefault="00FC0F7D" w:rsidP="00FC0F7D">
      <w:pPr>
        <w:pStyle w:val="ODMHkop1tekst"/>
      </w:pPr>
      <w:r>
        <w:t>Dit document beschrijft op hoofdlijnen de doelstellingen en onderwerpen van de marktconsultatie ten behoeve van de aanbesteding ‘Schaalbare scenariotool energiesysteem’ van Regio Midden-</w:t>
      </w:r>
      <w:proofErr w:type="spellStart"/>
      <w:r>
        <w:t>Holland</w:t>
      </w:r>
      <w:r w:rsidR="65F72706">
        <w:t>en</w:t>
      </w:r>
      <w:proofErr w:type="spellEnd"/>
      <w:r>
        <w:t xml:space="preserve"> Omgevingsdienst Midden-Holland (ODMH). Daarnaast worden de planning en de spelregels voor de deelnemende marktpartijen beschreven.</w:t>
      </w:r>
    </w:p>
    <w:p w14:paraId="1779F286" w14:textId="77777777" w:rsidR="00FC0F7D" w:rsidRDefault="00FC0F7D" w:rsidP="00FC0F7D">
      <w:pPr>
        <w:pStyle w:val="ODMHkop1tekst"/>
      </w:pPr>
    </w:p>
    <w:p w14:paraId="3C59CF74" w14:textId="491CA304" w:rsidR="00FC0F7D" w:rsidRDefault="00FC0F7D" w:rsidP="00FC0F7D">
      <w:pPr>
        <w:pStyle w:val="ODMHkop2"/>
      </w:pPr>
      <w:r>
        <w:t xml:space="preserve"> </w:t>
      </w:r>
      <w:bookmarkStart w:id="5" w:name="_Toc229516048"/>
      <w:r>
        <w:t>Aanleiding en context</w:t>
      </w:r>
      <w:bookmarkEnd w:id="5"/>
    </w:p>
    <w:p w14:paraId="527F3FC4" w14:textId="297527EE" w:rsidR="004E45D4" w:rsidRDefault="004E45D4" w:rsidP="004E45D4">
      <w:pPr>
        <w:pStyle w:val="ODMHkop1tekst"/>
      </w:pPr>
      <w:r>
        <w:t xml:space="preserve">De vijf gemeenten in </w:t>
      </w:r>
      <w:r w:rsidR="00850541">
        <w:t>de r</w:t>
      </w:r>
      <w:r>
        <w:t>egio Midden-Holland (Bodegraven-Reeuwijk, Gouda, Krimpenerwaard, Waddinxveen en Zuidplas) zijn bezig met een doorontwikkeling van de regionale samenwerking</w:t>
      </w:r>
      <w:r w:rsidR="00AC6775">
        <w:t>.</w:t>
      </w:r>
      <w:r>
        <w:t xml:space="preserve"> </w:t>
      </w:r>
      <w:r w:rsidR="0021234D">
        <w:t xml:space="preserve">Deze verandert van </w:t>
      </w:r>
      <w:r w:rsidR="004E407F">
        <w:t>een netwerksam</w:t>
      </w:r>
      <w:r w:rsidR="00035E65">
        <w:t>e</w:t>
      </w:r>
      <w:r w:rsidR="004E407F">
        <w:t xml:space="preserve">nwerking </w:t>
      </w:r>
      <w:r w:rsidR="001F3199">
        <w:t xml:space="preserve">zonder personeel naar een meer gestructureerde samenwerking </w:t>
      </w:r>
      <w:r w:rsidR="007A6862">
        <w:t>ondersteund</w:t>
      </w:r>
      <w:r w:rsidR="00850541">
        <w:t xml:space="preserve"> door </w:t>
      </w:r>
      <w:r w:rsidR="00C65E13">
        <w:t>het</w:t>
      </w:r>
      <w:r w:rsidR="00850541">
        <w:t xml:space="preserve"> </w:t>
      </w:r>
      <w:hyperlink r:id="rId15" w:history="1">
        <w:r w:rsidR="00C65E13" w:rsidRPr="007E2D2F">
          <w:rPr>
            <w:rStyle w:val="Hyperlink"/>
          </w:rPr>
          <w:t>R</w:t>
        </w:r>
        <w:r w:rsidR="00850541" w:rsidRPr="007E2D2F">
          <w:rPr>
            <w:rStyle w:val="Hyperlink"/>
          </w:rPr>
          <w:t>egiobureau</w:t>
        </w:r>
        <w:r w:rsidR="00C65E13" w:rsidRPr="007E2D2F">
          <w:rPr>
            <w:rStyle w:val="Hyperlink"/>
          </w:rPr>
          <w:t xml:space="preserve"> Midden-Holland (RMH)</w:t>
        </w:r>
      </w:hyperlink>
      <w:r w:rsidR="00850541">
        <w:t xml:space="preserve">. </w:t>
      </w:r>
      <w:r w:rsidR="00830799">
        <w:t>RMH</w:t>
      </w:r>
      <w:r>
        <w:t xml:space="preserve"> werkt momenteel aan een strategische agenda op het ruimtelijk-economisch domein. Het doel van deze strategische agenda is het versterken van de brede welvaart via:</w:t>
      </w:r>
    </w:p>
    <w:p w14:paraId="76BE1FDC" w14:textId="373A9431" w:rsidR="004E45D4" w:rsidRDefault="004E45D4" w:rsidP="004E45D4">
      <w:pPr>
        <w:pStyle w:val="ODMHkop1tekst"/>
        <w:numPr>
          <w:ilvl w:val="0"/>
          <w:numId w:val="17"/>
        </w:numPr>
      </w:pPr>
      <w:r>
        <w:t>Verantwoorde groei (ruimte, wonen, voorzieningen, stad en landelijk gebied)</w:t>
      </w:r>
    </w:p>
    <w:p w14:paraId="76D93D12" w14:textId="78E6BE8B" w:rsidR="004E45D4" w:rsidRDefault="004E45D4" w:rsidP="004E45D4">
      <w:pPr>
        <w:pStyle w:val="ODMHkop1tekst"/>
        <w:numPr>
          <w:ilvl w:val="0"/>
          <w:numId w:val="17"/>
        </w:numPr>
      </w:pPr>
      <w:r>
        <w:t>Duurzame bereikbaarheid (infrastructuur, mobiliteit, duurzaamheid)</w:t>
      </w:r>
    </w:p>
    <w:p w14:paraId="0708C903" w14:textId="045B025D" w:rsidR="004E45D4" w:rsidRDefault="004E45D4" w:rsidP="004E45D4">
      <w:pPr>
        <w:pStyle w:val="ODMHkop1tekst"/>
        <w:numPr>
          <w:ilvl w:val="0"/>
          <w:numId w:val="17"/>
        </w:numPr>
      </w:pPr>
      <w:r>
        <w:t>Toekomstbestendige economie (MKB, arbeidsmarkt, onderwijs, werklocaties)</w:t>
      </w:r>
    </w:p>
    <w:p w14:paraId="77143A19" w14:textId="77777777" w:rsidR="004E45D4" w:rsidRDefault="004E45D4" w:rsidP="004E45D4">
      <w:pPr>
        <w:pStyle w:val="ODMHkop1tekst"/>
      </w:pPr>
    </w:p>
    <w:p w14:paraId="2D2B9EC8" w14:textId="77777777" w:rsidR="00BA7996" w:rsidRPr="00BA7996" w:rsidRDefault="00BA7996" w:rsidP="00BA7996">
      <w:pPr>
        <w:pStyle w:val="ODMHkop1tekst"/>
      </w:pPr>
      <w:r w:rsidRPr="00BA7996">
        <w:t xml:space="preserve">De schaarste van energie en de effecten van een veranderend klimaat zijn feiten/ ontwikkelingen waarmee de genoemde opgaven rekening moeten houden bij de ontwikkeling. </w:t>
      </w:r>
    </w:p>
    <w:p w14:paraId="76F60412" w14:textId="77777777" w:rsidR="00830799" w:rsidRDefault="00830799" w:rsidP="0090019F">
      <w:pPr>
        <w:pStyle w:val="ODMHkop1tekst"/>
      </w:pPr>
    </w:p>
    <w:p w14:paraId="77D9F7ED" w14:textId="23D215F3" w:rsidR="00B62F23" w:rsidRDefault="0040659E" w:rsidP="0090019F">
      <w:pPr>
        <w:pStyle w:val="ODMHkop1tekst"/>
      </w:pPr>
      <w:r>
        <w:t>De rolverdeling tussen RMH en ODMH is nog in ontwikkeling, maar komt erop neer dat RMH vooral de gemeenten strategisch adviseert en faciliteert</w:t>
      </w:r>
      <w:r w:rsidR="00993C34">
        <w:t xml:space="preserve">, en ODMH – naast de gebruikelijk taken van een omgevingsdienst – meer tactisch/operationeel adviseert en faciliteert. </w:t>
      </w:r>
      <w:r w:rsidR="00F92D1F">
        <w:t>RMH is opdrachtgever voor ODMH.</w:t>
      </w:r>
      <w:r w:rsidR="00E863CB">
        <w:t xml:space="preserve"> </w:t>
      </w:r>
      <w:r w:rsidR="00B36E3E">
        <w:t xml:space="preserve">ODMH </w:t>
      </w:r>
      <w:r w:rsidR="00D61502">
        <w:t>treedt in deze consultatie en de hierop volgende uitvraag op als aanbestedende dienst.</w:t>
      </w:r>
    </w:p>
    <w:p w14:paraId="4DD66CA9" w14:textId="77777777" w:rsidR="004E45D4" w:rsidRDefault="004E45D4" w:rsidP="004E45D4">
      <w:pPr>
        <w:pStyle w:val="ODMHkop1tekst"/>
      </w:pPr>
    </w:p>
    <w:p w14:paraId="1573EFD8" w14:textId="77777777" w:rsidR="00FC0F7D" w:rsidRDefault="00FC0F7D" w:rsidP="00FC0F7D">
      <w:pPr>
        <w:pStyle w:val="ODMHkop1tekst"/>
      </w:pPr>
    </w:p>
    <w:p w14:paraId="1BC4E865" w14:textId="6AA6A498" w:rsidR="00FC0F7D" w:rsidRDefault="00FC0F7D" w:rsidP="00FC0F7D">
      <w:pPr>
        <w:pStyle w:val="ODMHkop2"/>
      </w:pPr>
      <w:r>
        <w:t xml:space="preserve"> </w:t>
      </w:r>
      <w:bookmarkStart w:id="6" w:name="_Toc229516049"/>
      <w:r>
        <w:t>Doel marktconsultatie</w:t>
      </w:r>
      <w:bookmarkEnd w:id="6"/>
    </w:p>
    <w:p w14:paraId="5E1D0216" w14:textId="08558905" w:rsidR="00744EE6" w:rsidRPr="00744EE6" w:rsidRDefault="00F92D1F" w:rsidP="00FC0F7D">
      <w:pPr>
        <w:pStyle w:val="ODMHkop1tekst"/>
        <w:rPr>
          <w:b/>
          <w:bCs/>
        </w:rPr>
      </w:pPr>
      <w:r>
        <w:t>RMH</w:t>
      </w:r>
      <w:r w:rsidR="00FC0F7D">
        <w:t xml:space="preserve"> wil aan de slag met de decentrale ontwikkeling van het energiesysteem /de energievoorziening. </w:t>
      </w:r>
      <w:r w:rsidR="00744EE6" w:rsidRPr="00744EE6">
        <w:rPr>
          <w:b/>
          <w:bCs/>
        </w:rPr>
        <w:t>De hoofdvraag voor deze marktconsultatie is: Wat zijn de mogelijkheden voor een scenariotool die ons helpt bij het realiseren van de onderstaande doelen.</w:t>
      </w:r>
    </w:p>
    <w:p w14:paraId="5BA7FFDA" w14:textId="275F2F1A" w:rsidR="00FC0F7D" w:rsidRDefault="00FC0F7D" w:rsidP="00ED38A3">
      <w:pPr>
        <w:pStyle w:val="ODMHkop1tekst"/>
        <w:ind w:left="720"/>
      </w:pPr>
      <w:r>
        <w:t>1.</w:t>
      </w:r>
      <w:r w:rsidR="00ED38A3">
        <w:t xml:space="preserve"> Inzicht </w:t>
      </w:r>
      <w:r w:rsidR="00744EE6">
        <w:t>krijgen</w:t>
      </w:r>
      <w:r w:rsidR="00ED38A3">
        <w:t xml:space="preserve"> in het l</w:t>
      </w:r>
      <w:r>
        <w:t xml:space="preserve">ange </w:t>
      </w:r>
      <w:r w:rsidR="00311B63">
        <w:t xml:space="preserve">termijnperspectief </w:t>
      </w:r>
      <w:r w:rsidR="006C3272">
        <w:t>(horizon 2035)</w:t>
      </w:r>
      <w:r>
        <w:t xml:space="preserve"> </w:t>
      </w:r>
    </w:p>
    <w:p w14:paraId="570F2DBA" w14:textId="40CD32D1" w:rsidR="00FC0F7D" w:rsidRDefault="00FC0F7D" w:rsidP="00ED38A3">
      <w:pPr>
        <w:pStyle w:val="ODMHkop1tekst"/>
        <w:ind w:left="1440"/>
      </w:pPr>
      <w:r>
        <w:t>a.</w:t>
      </w:r>
      <w:r w:rsidR="00ED38A3">
        <w:t xml:space="preserve"> </w:t>
      </w:r>
      <w:r>
        <w:t xml:space="preserve">Ontwikkeling van een decentraal energiesysteem (waaronder </w:t>
      </w:r>
      <w:r w:rsidR="00ED38A3">
        <w:t xml:space="preserve">clustering van complementaire gebieden in </w:t>
      </w:r>
      <w:r>
        <w:t>energiehubs). Hierin willen we zien wat de opties</w:t>
      </w:r>
      <w:r w:rsidR="00744EE6">
        <w:t>/</w:t>
      </w:r>
      <w:r>
        <w:t xml:space="preserve">scenario’s van het gebied zijn om zoveel als redelijk/mogelijk in de eigen energiebehoefte te kunnen voorzien </w:t>
      </w:r>
      <w:r w:rsidR="00311B63">
        <w:t>(</w:t>
      </w:r>
      <w:r>
        <w:t>en transport van energie te beperken</w:t>
      </w:r>
      <w:r w:rsidR="00311B63">
        <w:t>)</w:t>
      </w:r>
      <w:r>
        <w:t>. Dit willen we bekijken in relatie tot de verschillende benodigde energiedragers (elektriciteit, warmte, duurzame gassen),</w:t>
      </w:r>
      <w:r w:rsidR="00311B63">
        <w:t xml:space="preserve"> </w:t>
      </w:r>
      <w:r>
        <w:t>verschillende schaal niveaus (buurten/bedrijventerreinen, gemeenten, netvlakken, regio en omliggende gebieden, provincie en landelijk) en beoogde ruimtelijke ontwikkelingen.</w:t>
      </w:r>
    </w:p>
    <w:p w14:paraId="69A6EF57" w14:textId="77777777" w:rsidR="00ED38A3" w:rsidRDefault="00ED38A3" w:rsidP="00ED38A3">
      <w:pPr>
        <w:pStyle w:val="ODMHkop1tekst"/>
        <w:ind w:left="1440"/>
      </w:pPr>
    </w:p>
    <w:p w14:paraId="7C5A291C" w14:textId="58591126" w:rsidR="00FC0F7D" w:rsidRDefault="00FC0F7D" w:rsidP="00ED38A3">
      <w:pPr>
        <w:pStyle w:val="ODMHkop1tekst"/>
        <w:ind w:left="1440"/>
      </w:pPr>
      <w:r>
        <w:t>b.</w:t>
      </w:r>
      <w:r w:rsidR="00ED38A3">
        <w:t xml:space="preserve"> </w:t>
      </w:r>
      <w:r>
        <w:t>Met deze scenario’s kunnen gemeenten hun omgevingsvisie verder ontwikkelen, kan</w:t>
      </w:r>
      <w:r w:rsidR="00ED38A3">
        <w:t xml:space="preserve"> </w:t>
      </w:r>
      <w:r>
        <w:t xml:space="preserve">de regio een goed onderbouwde strategische agenda vaststellen en kunnen </w:t>
      </w:r>
      <w:r w:rsidR="00840A25">
        <w:t xml:space="preserve">RMH en ODMH </w:t>
      </w:r>
      <w:r>
        <w:t>bijdragen aan de gebiedsuitwerking van de provincie</w:t>
      </w:r>
      <w:r w:rsidR="00974F9E">
        <w:t xml:space="preserve"> (zie paragraaf 2.3)</w:t>
      </w:r>
      <w:r>
        <w:t xml:space="preserve">. </w:t>
      </w:r>
    </w:p>
    <w:p w14:paraId="05977CAC" w14:textId="77777777" w:rsidR="00ED38A3" w:rsidRDefault="00ED38A3" w:rsidP="00ED38A3">
      <w:pPr>
        <w:pStyle w:val="ODMHkop1tekst"/>
        <w:ind w:left="1440"/>
      </w:pPr>
    </w:p>
    <w:p w14:paraId="29E810A2" w14:textId="069B5150" w:rsidR="00FC0F7D" w:rsidRDefault="00FC0F7D" w:rsidP="00ED38A3">
      <w:pPr>
        <w:pStyle w:val="ODMHkop1tekst"/>
        <w:ind w:left="720"/>
      </w:pPr>
      <w:r>
        <w:t>2.</w:t>
      </w:r>
      <w:r w:rsidR="6943BB4B">
        <w:t xml:space="preserve"> </w:t>
      </w:r>
      <w:r w:rsidR="7BD049B7">
        <w:t xml:space="preserve">Vertaling </w:t>
      </w:r>
      <w:r w:rsidR="1E5FD361">
        <w:t>van het lange termijnperspectief naar de beslissingen op korte termijn</w:t>
      </w:r>
      <w:r>
        <w:t>: een aantal scenario’s waarmee de gemeenten hun beleid op korte termijn verder vorm kunnen geven m.b.t.:</w:t>
      </w:r>
    </w:p>
    <w:p w14:paraId="46D2DB43" w14:textId="6C7B33AC" w:rsidR="00FC0F7D" w:rsidRDefault="00FC0F7D" w:rsidP="00ED38A3">
      <w:pPr>
        <w:pStyle w:val="ODMHkop1tekst"/>
        <w:ind w:left="1440"/>
      </w:pPr>
      <w:r>
        <w:t>a.</w:t>
      </w:r>
      <w:r w:rsidR="00ED38A3">
        <w:t xml:space="preserve"> </w:t>
      </w:r>
      <w:r w:rsidR="5F1621AF">
        <w:t>W</w:t>
      </w:r>
      <w:r>
        <w:t>armteprogramma’s</w:t>
      </w:r>
    </w:p>
    <w:p w14:paraId="22326CF6" w14:textId="4116CC48" w:rsidR="00FC0F7D" w:rsidRDefault="00FC0F7D" w:rsidP="00744EE6">
      <w:pPr>
        <w:pStyle w:val="ODMHkop1tekst"/>
        <w:ind w:left="1440"/>
      </w:pPr>
      <w:r>
        <w:lastRenderedPageBreak/>
        <w:t>b.</w:t>
      </w:r>
      <w:r w:rsidR="00744EE6">
        <w:t xml:space="preserve"> </w:t>
      </w:r>
      <w:r>
        <w:t xml:space="preserve">“Aanpak netcongestie” van provincie </w:t>
      </w:r>
      <w:r w:rsidR="004D0FCE">
        <w:t>Zuid-Holland</w:t>
      </w:r>
    </w:p>
    <w:p w14:paraId="038AE81F" w14:textId="2366DDC8" w:rsidR="00FC0F7D" w:rsidRDefault="00FC0F7D" w:rsidP="00744EE6">
      <w:pPr>
        <w:pStyle w:val="ODMHkop1tekst"/>
        <w:ind w:left="1440"/>
      </w:pPr>
      <w:r>
        <w:t>c.</w:t>
      </w:r>
      <w:r w:rsidR="00744EE6">
        <w:t xml:space="preserve"> </w:t>
      </w:r>
      <w:r>
        <w:t>Specifieke ruimtelijke ontwikkelingen zoals project Cortelande in de gemeente Zuidplas of de ontwikkeling van een nieuw treinstation nabij Gouda.</w:t>
      </w:r>
    </w:p>
    <w:p w14:paraId="76895052" w14:textId="77777777" w:rsidR="004E45D4" w:rsidRDefault="004E45D4" w:rsidP="00744EE6">
      <w:pPr>
        <w:pStyle w:val="ODMHkop1tekst"/>
        <w:ind w:left="1440"/>
      </w:pPr>
    </w:p>
    <w:p w14:paraId="2A01B0BB" w14:textId="562512C5" w:rsidR="00C7081E" w:rsidRDefault="00FC0F7D" w:rsidP="00DC36B0">
      <w:pPr>
        <w:pStyle w:val="ODMHkop1tekst"/>
        <w:ind w:left="720"/>
      </w:pPr>
      <w:r>
        <w:t>3.</w:t>
      </w:r>
      <w:r w:rsidR="1E5FD361">
        <w:t xml:space="preserve"> </w:t>
      </w:r>
      <w:r w:rsidR="002A0A35">
        <w:t xml:space="preserve">Het ontwikkelen van een </w:t>
      </w:r>
      <w:r>
        <w:t>aantal scenario</w:t>
      </w:r>
      <w:r w:rsidR="1BD03A8F">
        <w:t>’</w:t>
      </w:r>
      <w:r>
        <w:t>s voor</w:t>
      </w:r>
      <w:r w:rsidR="0533B1C8">
        <w:t xml:space="preserve"> </w:t>
      </w:r>
      <w:r w:rsidR="1BD03A8F">
        <w:t>in eerste instantie</w:t>
      </w:r>
      <w:r>
        <w:t xml:space="preserve"> </w:t>
      </w:r>
      <w:r w:rsidR="13F93E20">
        <w:t xml:space="preserve">1 bedrijventerrein per gemeente </w:t>
      </w:r>
      <w:r>
        <w:t xml:space="preserve">waarmee zij zich kunnen ontwikkelen </w:t>
      </w:r>
      <w:r w:rsidR="1BD03A8F">
        <w:t>tot</w:t>
      </w:r>
      <w:r w:rsidR="1DD95468">
        <w:t xml:space="preserve"> netbewuste</w:t>
      </w:r>
      <w:r>
        <w:t xml:space="preserve"> energiehub</w:t>
      </w:r>
      <w:r w:rsidR="79B411CE">
        <w:t>s</w:t>
      </w:r>
      <w:r>
        <w:t>.</w:t>
      </w:r>
      <w:r w:rsidR="73CD9919">
        <w:t xml:space="preserve"> </w:t>
      </w:r>
      <w:r w:rsidR="54F3B77F">
        <w:t>Later kunnen meer bedrijventerreinen volgen. Het is aan de ondernemers/parkmanagers/gemeenten zelf om hun data beschikbaar te stellen</w:t>
      </w:r>
      <w:r w:rsidR="107350E4">
        <w:t xml:space="preserve"> en contact te leggen met de ondernemers op het betreffende bedrijventerrein</w:t>
      </w:r>
      <w:r w:rsidR="54F3B77F">
        <w:t>.</w:t>
      </w:r>
    </w:p>
    <w:p w14:paraId="1455311F" w14:textId="77777777" w:rsidR="00C7081E" w:rsidRDefault="00C7081E" w:rsidP="00FC0F7D">
      <w:pPr>
        <w:pStyle w:val="ODMHkop1tekst"/>
      </w:pPr>
    </w:p>
    <w:p w14:paraId="70FDB9A7" w14:textId="77777777" w:rsidR="00C7081E" w:rsidRDefault="00C7081E" w:rsidP="00FC0F7D">
      <w:pPr>
        <w:pStyle w:val="ODMHkop1tekst"/>
      </w:pPr>
    </w:p>
    <w:p w14:paraId="1AF6B32A" w14:textId="77777777" w:rsidR="00FC0F7D" w:rsidRDefault="00FC0F7D" w:rsidP="00FC0F7D">
      <w:pPr>
        <w:pStyle w:val="ODMHkop1tekst"/>
      </w:pPr>
    </w:p>
    <w:p w14:paraId="452A0488" w14:textId="16055AC0" w:rsidR="00FC0F7D" w:rsidRDefault="00FC0F7D" w:rsidP="00FC0F7D">
      <w:pPr>
        <w:pStyle w:val="ODMHkop2"/>
      </w:pPr>
      <w:r>
        <w:t xml:space="preserve"> </w:t>
      </w:r>
      <w:bookmarkStart w:id="7" w:name="_Toc229516050"/>
      <w:r>
        <w:t>Leeswijzer</w:t>
      </w:r>
      <w:bookmarkEnd w:id="7"/>
    </w:p>
    <w:p w14:paraId="77FCADBE" w14:textId="61C5F46D" w:rsidR="00FC0F7D" w:rsidRDefault="00FC0F7D" w:rsidP="00FC0F7D">
      <w:pPr>
        <w:pStyle w:val="ODMHkop1tekst"/>
      </w:pPr>
      <w:r>
        <w:t>Dit Marktconsultatiedocument is als volgt opgebouwd. Hoofdstuk 2 omschrijft de huidige situatie</w:t>
      </w:r>
      <w:r w:rsidR="00060E84">
        <w:t xml:space="preserve"> en ontwikkelingen </w:t>
      </w:r>
      <w:r w:rsidR="00FA4A82">
        <w:t>in de regio die relevant zijn</w:t>
      </w:r>
      <w:r>
        <w:t>. Hoofdstuk 3 geeft</w:t>
      </w:r>
      <w:r w:rsidR="00F12FAB">
        <w:t xml:space="preserve"> een nadere toelichting op </w:t>
      </w:r>
      <w:r w:rsidR="00742193">
        <w:t xml:space="preserve">behoefte en </w:t>
      </w:r>
      <w:r w:rsidR="00F12FAB">
        <w:t xml:space="preserve">de </w:t>
      </w:r>
      <w:r w:rsidR="003B046E">
        <w:t xml:space="preserve">gewenste </w:t>
      </w:r>
      <w:r w:rsidR="00742193">
        <w:t xml:space="preserve">producten. </w:t>
      </w:r>
      <w:r>
        <w:t xml:space="preserve">Vervolgens zijn in Hoofdstuk 4 de marktconsultatievragen te vinden, </w:t>
      </w:r>
      <w:r w:rsidR="004D0FCE">
        <w:t>en in Hoofdstuk 5 het proces van de marktconsultatie</w:t>
      </w:r>
      <w:r>
        <w:t>.</w:t>
      </w:r>
    </w:p>
    <w:p w14:paraId="6FD116AF" w14:textId="33A25825" w:rsidR="00E6766A" w:rsidRPr="002404DE" w:rsidRDefault="00FC0F7D" w:rsidP="00FC0F7D">
      <w:pPr>
        <w:pStyle w:val="ODMHkop1tekst"/>
      </w:pPr>
      <w:r>
        <w:t>.  </w:t>
      </w:r>
    </w:p>
    <w:p w14:paraId="43601922" w14:textId="77777777" w:rsidR="00E6766A" w:rsidRPr="002404DE" w:rsidRDefault="00E6766A" w:rsidP="00E6766A">
      <w:pPr>
        <w:rPr>
          <w:rFonts w:ascii="Arial" w:hAnsi="Arial" w:cs="Arial"/>
          <w:lang w:val="nl-NL"/>
        </w:rPr>
      </w:pPr>
    </w:p>
    <w:p w14:paraId="58B0F402" w14:textId="77777777" w:rsidR="00E6766A" w:rsidRPr="002404DE" w:rsidRDefault="00E6766A" w:rsidP="00E6766A">
      <w:pPr>
        <w:rPr>
          <w:rFonts w:ascii="Arial" w:hAnsi="Arial" w:cs="Arial"/>
          <w:b/>
          <w:bCs/>
          <w:kern w:val="32"/>
          <w:sz w:val="24"/>
          <w:lang w:val="nl-NL"/>
        </w:rPr>
      </w:pPr>
    </w:p>
    <w:p w14:paraId="178DD595" w14:textId="77777777" w:rsidR="00E6766A" w:rsidRPr="002404DE" w:rsidRDefault="00E6766A" w:rsidP="00E6766A">
      <w:pPr>
        <w:rPr>
          <w:rFonts w:ascii="Arial" w:hAnsi="Arial" w:cs="Arial"/>
          <w:b/>
          <w:bCs/>
          <w:kern w:val="32"/>
          <w:sz w:val="24"/>
          <w:lang w:val="nl-NL"/>
        </w:rPr>
      </w:pPr>
      <w:bookmarkStart w:id="8" w:name="_Toc338679512"/>
      <w:bookmarkStart w:id="9" w:name="_Toc338832168"/>
      <w:bookmarkStart w:id="10" w:name="_Toc338832882"/>
      <w:r w:rsidRPr="002404DE">
        <w:rPr>
          <w:rFonts w:ascii="Arial" w:hAnsi="Arial" w:cs="Arial"/>
          <w:lang w:val="nl-NL"/>
        </w:rPr>
        <w:br w:type="page"/>
      </w:r>
    </w:p>
    <w:p w14:paraId="37477B56" w14:textId="49EAC090" w:rsidR="00E6766A" w:rsidRPr="002404DE" w:rsidRDefault="00FC0F7D" w:rsidP="00E6766A">
      <w:pPr>
        <w:pStyle w:val="ODMHkop1"/>
        <w:rPr>
          <w:rFonts w:cs="Arial"/>
          <w:color w:val="14783E"/>
        </w:rPr>
      </w:pPr>
      <w:bookmarkStart w:id="11" w:name="_Toc447033251"/>
      <w:bookmarkStart w:id="12" w:name="_Toc229516051"/>
      <w:r>
        <w:rPr>
          <w:rFonts w:cs="Arial"/>
          <w:color w:val="14783E"/>
        </w:rPr>
        <w:lastRenderedPageBreak/>
        <w:t>Huidige situatie</w:t>
      </w:r>
      <w:bookmarkEnd w:id="8"/>
      <w:bookmarkEnd w:id="9"/>
      <w:bookmarkEnd w:id="10"/>
      <w:bookmarkEnd w:id="11"/>
      <w:r w:rsidR="006E2628">
        <w:rPr>
          <w:rFonts w:cs="Arial"/>
          <w:color w:val="14783E"/>
        </w:rPr>
        <w:t xml:space="preserve"> en relevante ontwikkelingen</w:t>
      </w:r>
      <w:bookmarkEnd w:id="12"/>
    </w:p>
    <w:p w14:paraId="4C5373A6" w14:textId="77777777" w:rsidR="00E6766A" w:rsidRDefault="00E6766A" w:rsidP="00FC0F7D">
      <w:pPr>
        <w:pStyle w:val="ODMHkop1tekst"/>
      </w:pPr>
    </w:p>
    <w:p w14:paraId="58CB2962" w14:textId="5F380F44" w:rsidR="00FC0F7D" w:rsidRDefault="00FC0F7D" w:rsidP="00FC0F7D">
      <w:pPr>
        <w:pStyle w:val="ODMHkop1tekst"/>
      </w:pPr>
      <w:r>
        <w:t xml:space="preserve">In de regio Midden-Holland </w:t>
      </w:r>
      <w:r w:rsidR="13BA2D07">
        <w:t>is</w:t>
      </w:r>
      <w:r>
        <w:t xml:space="preserve"> met het vaststellen van de RES 1.0 en de Transitievisies Warmte door de gemeenten en regio al een aantal jaren gewerkt aan een toekomstig energiesysteem. We beginnen uiteraard niet met een blanco canvas. </w:t>
      </w:r>
      <w:r w:rsidR="00892346">
        <w:t xml:space="preserve">Hieronder in het kort </w:t>
      </w:r>
      <w:r w:rsidR="00D27B91">
        <w:t xml:space="preserve">waar </w:t>
      </w:r>
      <w:r w:rsidR="69339542">
        <w:t xml:space="preserve">we nu </w:t>
      </w:r>
      <w:r w:rsidR="00D27B91">
        <w:t>staan.</w:t>
      </w:r>
    </w:p>
    <w:p w14:paraId="69D588C4" w14:textId="77777777" w:rsidR="00FC0F7D" w:rsidRPr="002404DE" w:rsidRDefault="00FC0F7D" w:rsidP="00FC0F7D">
      <w:pPr>
        <w:pStyle w:val="ODMHkop1tekst"/>
      </w:pPr>
    </w:p>
    <w:p w14:paraId="5E2BEC55" w14:textId="77777777" w:rsidR="00D27B91" w:rsidRDefault="00D27B91" w:rsidP="00D27B91">
      <w:pPr>
        <w:pStyle w:val="ODMHkop2"/>
      </w:pPr>
      <w:bookmarkStart w:id="13" w:name="_Toc229516052"/>
      <w:r>
        <w:t>Regionale Energiestrategie</w:t>
      </w:r>
      <w:bookmarkEnd w:id="13"/>
    </w:p>
    <w:p w14:paraId="56167482" w14:textId="77777777" w:rsidR="00D27B91" w:rsidRDefault="00D27B91" w:rsidP="00D27B91">
      <w:pPr>
        <w:pStyle w:val="ODMHkop1tekst"/>
      </w:pPr>
      <w:r>
        <w:t xml:space="preserve">De gemeenten in Midden-Holland hebben recent besloten lokaal invulling te geven aan het eerder gezamenlijk uitgebrachte RES-bod van 0,435 </w:t>
      </w:r>
      <w:proofErr w:type="spellStart"/>
      <w:r>
        <w:t>TWh</w:t>
      </w:r>
      <w:proofErr w:type="spellEnd"/>
      <w:r>
        <w:t xml:space="preserve"> grootschalige opwek, vooral in de vorm van zon op dak en zon op land. De provincie stelt ondertussen het omgevingsbeleid bij waarin ook zoeklocaties voor wind zijn opgenomen. Dit is onderwerp van een stevige discussie tussen gemeenten en provincie. Ondertussen zien we de behoefte aan windenergie met name van ondernemers in de regio toenemen. In de regio moet beter de koppeling gemaakt worden tussen enerzijds het oplossen van netcongestie en anderzijds het decentraal, grootschalig opwekken van hernieuwbare energie.</w:t>
      </w:r>
    </w:p>
    <w:p w14:paraId="6669416B" w14:textId="77777777" w:rsidR="006B142E" w:rsidRDefault="006B142E" w:rsidP="00D27B91">
      <w:pPr>
        <w:pStyle w:val="ODMHkop1tekst"/>
      </w:pPr>
    </w:p>
    <w:p w14:paraId="413B6A82" w14:textId="77777777" w:rsidR="006B142E" w:rsidRDefault="006B142E" w:rsidP="006B142E">
      <w:pPr>
        <w:pStyle w:val="ODMHkop2"/>
      </w:pPr>
      <w:bookmarkStart w:id="14" w:name="_Toc229516053"/>
      <w:r>
        <w:t>Warmteprogramma’s gemeenten</w:t>
      </w:r>
      <w:bookmarkEnd w:id="14"/>
    </w:p>
    <w:p w14:paraId="1F71E12F" w14:textId="52C1B037" w:rsidR="006B142E" w:rsidRDefault="006B142E" w:rsidP="006B142E">
      <w:pPr>
        <w:pStyle w:val="ODMHkop1tekst"/>
      </w:pPr>
      <w:r>
        <w:t xml:space="preserve">De gemeenten werken de komende tijd aan hun warmteprogramma’s. </w:t>
      </w:r>
      <w:r w:rsidR="002C3015">
        <w:t>Deze moeten uiterlijk eind 2027 zijn vastgesteld.</w:t>
      </w:r>
      <w:r w:rsidR="0038459E">
        <w:t xml:space="preserve"> </w:t>
      </w:r>
      <w:r>
        <w:t xml:space="preserve">De keuzes die gemeenten in deze warmteprogramma’s maken, </w:t>
      </w:r>
      <w:r w:rsidR="003900BE">
        <w:t>hebben</w:t>
      </w:r>
      <w:r>
        <w:t xml:space="preserve"> gevolgen voor het elektriciteitsnet. In de opdracht die we (regionaal) gaan geven voor de bijbehorende plan-MER hebben we daarom de impact op het elektriciteitsnet opgenomen. De beoogde scenariotool willen we inzetten om </w:t>
      </w:r>
      <w:r w:rsidR="00C94590">
        <w:t>in de warmte</w:t>
      </w:r>
      <w:r w:rsidR="00124D0C">
        <w:t xml:space="preserve">programma’s </w:t>
      </w:r>
      <w:r>
        <w:t xml:space="preserve">de gemeenten (en de uitvoerder van </w:t>
      </w:r>
      <w:r w:rsidR="006B39DB">
        <w:t>het</w:t>
      </w:r>
      <w:r>
        <w:t xml:space="preserve"> plan-MER) verder te helpen bij het maken van goed afgewogen besluiten</w:t>
      </w:r>
    </w:p>
    <w:p w14:paraId="5EED52A0" w14:textId="77777777" w:rsidR="00FC0F7D" w:rsidRDefault="00FC0F7D" w:rsidP="00FC0F7D">
      <w:pPr>
        <w:pStyle w:val="ODMHkop1tekst"/>
      </w:pPr>
    </w:p>
    <w:p w14:paraId="5187AB60" w14:textId="59E8AC6F" w:rsidR="00FC0F7D" w:rsidRPr="00FC0F7D" w:rsidRDefault="00FC0F7D" w:rsidP="00FC0F7D">
      <w:pPr>
        <w:pStyle w:val="ODMHkop2"/>
        <w:rPr>
          <w:rFonts w:cs="Arial"/>
        </w:rPr>
      </w:pPr>
      <w:bookmarkStart w:id="15" w:name="_Toc229516054"/>
      <w:r w:rsidRPr="00FC0F7D">
        <w:rPr>
          <w:rFonts w:cs="Arial"/>
        </w:rPr>
        <w:t>Regioprofiel en gebiedsuitwerking MH pMIEK3.0</w:t>
      </w:r>
      <w:bookmarkEnd w:id="15"/>
    </w:p>
    <w:p w14:paraId="5CC66740" w14:textId="3BCC196B" w:rsidR="00FC0F7D" w:rsidRDefault="00707368" w:rsidP="00FC0F7D">
      <w:pPr>
        <w:pStyle w:val="ODMHkop1tekst"/>
      </w:pPr>
      <w:r>
        <w:t>Recent</w:t>
      </w:r>
      <w:r w:rsidR="00FC0F7D">
        <w:t xml:space="preserve"> heeft provincie</w:t>
      </w:r>
      <w:r>
        <w:t xml:space="preserve"> Zuid-Holland</w:t>
      </w:r>
      <w:r w:rsidR="00FC0F7D">
        <w:t xml:space="preserve"> in het kader van de </w:t>
      </w:r>
      <w:proofErr w:type="spellStart"/>
      <w:r w:rsidR="00FC0F7D">
        <w:t>pMIEK</w:t>
      </w:r>
      <w:proofErr w:type="spellEnd"/>
      <w:r w:rsidR="00CB237D">
        <w:t xml:space="preserve"> </w:t>
      </w:r>
      <w:r w:rsidR="00FC0F7D">
        <w:t xml:space="preserve">3.0 </w:t>
      </w:r>
      <w:r w:rsidR="00CB237D">
        <w:t xml:space="preserve">(provinciaal Meerjarenprogramma Infrastructuur, Energie en Klimaat) </w:t>
      </w:r>
      <w:r w:rsidR="00FC0F7D">
        <w:t xml:space="preserve">samen met de gemeenten een regioprofiel opgesteld. Regio Midden-Holland is een van de pilot gebieden van de provincie waarbij de komende maanden (mei t/m september 2026) dit profiel verder uitgediept gaat worden in een ‘gebiedsuitwerking pMIEK3.0’. </w:t>
      </w:r>
    </w:p>
    <w:p w14:paraId="4273F93C" w14:textId="77777777" w:rsidR="00FC0F7D" w:rsidRDefault="00FC0F7D" w:rsidP="00FC0F7D">
      <w:pPr>
        <w:pStyle w:val="ODMHkop1tekst"/>
      </w:pPr>
    </w:p>
    <w:p w14:paraId="762D5DB7" w14:textId="65D80866" w:rsidR="00FC0F7D" w:rsidRDefault="00FC0F7D" w:rsidP="00FC0F7D">
      <w:pPr>
        <w:pStyle w:val="ODMHkop1tekst"/>
      </w:pPr>
      <w:r>
        <w:t>De provincie typeert regio Midden-Holland als kwetsbaar gebied qua bodemgesteldheid. Warmtenetten zijn hier lastig te realiseren maar tegelijk kan niet alles elektrisch. In de pilot willen we verkennen hoe een verdere uitbreiding van het elektriciteitsnet (middel- en hoogspanningsstations) na 2034 te voorkomen is, want dit bespaart ruimte en forse investeringen. Een deel van de energievoorziening (ca 50%) zou met andere energiedragers (warmte en duurzame gassen) ingevuld moeten worden</w:t>
      </w:r>
      <w:r w:rsidR="558254D2">
        <w:t>.</w:t>
      </w:r>
      <w:r>
        <w:t xml:space="preserve"> </w:t>
      </w:r>
      <w:r w:rsidR="24B4650A">
        <w:t>O</w:t>
      </w:r>
      <w:r>
        <w:t>pslag en conversie gaan een belangrijke rol in de gebieden spelen. Samen met de provincie verkennen we de mogelijkheden in de regio. De beoogde scenariotool willen we</w:t>
      </w:r>
      <w:r w:rsidR="00A81214">
        <w:t xml:space="preserve"> zo mogelijk al</w:t>
      </w:r>
      <w:r>
        <w:t xml:space="preserve"> </w:t>
      </w:r>
      <w:r w:rsidR="00A81214">
        <w:t>in</w:t>
      </w:r>
      <w:r>
        <w:t xml:space="preserve"> de gebiedsuitwerking met de provincie</w:t>
      </w:r>
      <w:r w:rsidR="00725D0D">
        <w:t xml:space="preserve"> inzetten</w:t>
      </w:r>
      <w:r w:rsidR="00D048CF">
        <w:t xml:space="preserve">, maar in ieder geval </w:t>
      </w:r>
      <w:r w:rsidR="00354A43">
        <w:t xml:space="preserve">in volgende iteraties van het </w:t>
      </w:r>
      <w:proofErr w:type="spellStart"/>
      <w:r w:rsidR="00354A43">
        <w:t>pMIEK</w:t>
      </w:r>
      <w:proofErr w:type="spellEnd"/>
      <w:r w:rsidR="00D048CF">
        <w:t>.</w:t>
      </w:r>
    </w:p>
    <w:p w14:paraId="45713D67" w14:textId="77777777" w:rsidR="00FC0F7D" w:rsidRDefault="00FC0F7D" w:rsidP="00FC0F7D">
      <w:pPr>
        <w:pStyle w:val="ODMHkop1tekst"/>
      </w:pPr>
    </w:p>
    <w:p w14:paraId="46D218AF" w14:textId="5E5760AF" w:rsidR="00FC0F7D" w:rsidRPr="00AA4447" w:rsidRDefault="00AA4447" w:rsidP="00AA4447">
      <w:pPr>
        <w:pStyle w:val="ODMHkop2"/>
        <w:rPr>
          <w:rFonts w:cs="Arial"/>
        </w:rPr>
      </w:pPr>
      <w:bookmarkStart w:id="16" w:name="_Toc229516055"/>
      <w:r w:rsidRPr="00AA4447">
        <w:rPr>
          <w:rFonts w:cs="Arial"/>
        </w:rPr>
        <w:t>Actieplan Netcongestie Zuid-Holland</w:t>
      </w:r>
      <w:bookmarkEnd w:id="16"/>
    </w:p>
    <w:p w14:paraId="70E72121" w14:textId="010655A2" w:rsidR="00966302" w:rsidRDefault="00EB1819" w:rsidP="00FC0F7D">
      <w:pPr>
        <w:pStyle w:val="ODMHkop1tekst"/>
      </w:pPr>
      <w:r>
        <w:t xml:space="preserve">In december 2024 heeft </w:t>
      </w:r>
      <w:proofErr w:type="spellStart"/>
      <w:r>
        <w:t>Tenne</w:t>
      </w:r>
      <w:r w:rsidR="1062387B">
        <w:t>T</w:t>
      </w:r>
      <w:proofErr w:type="spellEnd"/>
      <w:r>
        <w:t xml:space="preserve"> </w:t>
      </w:r>
      <w:r w:rsidR="00795314">
        <w:t xml:space="preserve">netcongestie </w:t>
      </w:r>
      <w:r w:rsidR="00ED44C1">
        <w:t xml:space="preserve">afgekondigd </w:t>
      </w:r>
      <w:r w:rsidR="00795314">
        <w:t xml:space="preserve">over het gebied Zuid-Holland Noord. </w:t>
      </w:r>
      <w:r w:rsidR="0059453B">
        <w:t xml:space="preserve">In </w:t>
      </w:r>
      <w:r w:rsidR="0059515D">
        <w:t xml:space="preserve">december 2025 hebben de netbeheerders de resultaten van het </w:t>
      </w:r>
      <w:r w:rsidR="00966302">
        <w:t xml:space="preserve">Congestiemanagement-onderzoek </w:t>
      </w:r>
      <w:r w:rsidR="0059515D">
        <w:t xml:space="preserve">gepubliceerd. </w:t>
      </w:r>
      <w:r w:rsidR="001149FF">
        <w:t>De</w:t>
      </w:r>
      <w:r w:rsidR="0089572D">
        <w:t xml:space="preserve"> </w:t>
      </w:r>
      <w:r w:rsidR="00F5089C">
        <w:t xml:space="preserve">bestuurders </w:t>
      </w:r>
      <w:r w:rsidR="00F03C91">
        <w:t>in de Energieraad Zu</w:t>
      </w:r>
      <w:r w:rsidR="0059453B">
        <w:t xml:space="preserve">id-Holland </w:t>
      </w:r>
      <w:r w:rsidR="001149FF">
        <w:t xml:space="preserve">hebben hierop gereageerd met de wens om </w:t>
      </w:r>
      <w:r w:rsidR="00973230">
        <w:t>meer sturend op te kunnen treden</w:t>
      </w:r>
      <w:r w:rsidR="004010E0">
        <w:t>. Naar aanleiding hiervan is de provincie Zuid-Holland samen met de</w:t>
      </w:r>
      <w:r w:rsidR="00991804">
        <w:t xml:space="preserve"> netbeheerders, de</w:t>
      </w:r>
      <w:r w:rsidR="004010E0">
        <w:t xml:space="preserve"> regio’s en gemeenten be</w:t>
      </w:r>
      <w:r w:rsidR="00582862">
        <w:t xml:space="preserve">zig om een Actieplan Netcongestie op te stellen. </w:t>
      </w:r>
      <w:r w:rsidR="00991804">
        <w:t xml:space="preserve">Regio Midden-Holland wil actief </w:t>
      </w:r>
      <w:r w:rsidR="00955F5D">
        <w:t xml:space="preserve">bijdragen </w:t>
      </w:r>
      <w:r w:rsidR="753259FE">
        <w:t xml:space="preserve">aan </w:t>
      </w:r>
      <w:r w:rsidR="00955F5D">
        <w:t>zowel het opstellen als het uitvoeren van di</w:t>
      </w:r>
      <w:r w:rsidR="003455EA">
        <w:t>t</w:t>
      </w:r>
      <w:r w:rsidR="00955F5D">
        <w:t xml:space="preserve"> Actieplan. </w:t>
      </w:r>
      <w:r w:rsidR="00596869">
        <w:t>Inzichten uit de</w:t>
      </w:r>
      <w:r w:rsidR="00AB46A5">
        <w:t xml:space="preserve"> </w:t>
      </w:r>
      <w:r w:rsidR="003455EA">
        <w:t>scenario</w:t>
      </w:r>
      <w:r w:rsidR="00AB46A5">
        <w:t xml:space="preserve"> tool voor het decentraal ontwikkelen van het </w:t>
      </w:r>
      <w:r w:rsidR="00F20BC9">
        <w:t>energiesysteem</w:t>
      </w:r>
      <w:r w:rsidR="00AB46A5">
        <w:t xml:space="preserve"> </w:t>
      </w:r>
      <w:r w:rsidR="00147390">
        <w:t xml:space="preserve">in de regio </w:t>
      </w:r>
      <w:r w:rsidR="00AB46A5">
        <w:t xml:space="preserve">moeten </w:t>
      </w:r>
      <w:r w:rsidR="00F20BC9">
        <w:t>hier</w:t>
      </w:r>
      <w:r w:rsidR="00147390">
        <w:t xml:space="preserve">bij ondersteunen. </w:t>
      </w:r>
      <w:r w:rsidR="00F20BC9">
        <w:t xml:space="preserve"> </w:t>
      </w:r>
    </w:p>
    <w:p w14:paraId="59D12E11" w14:textId="77777777" w:rsidR="00AA4447" w:rsidRDefault="00AA4447" w:rsidP="00FC0F7D">
      <w:pPr>
        <w:pStyle w:val="ODMHkop1tekst"/>
      </w:pPr>
    </w:p>
    <w:p w14:paraId="03C2A927" w14:textId="253A8A9F" w:rsidR="00FC0F7D" w:rsidRDefault="00FC0F7D" w:rsidP="00FC0F7D">
      <w:pPr>
        <w:pStyle w:val="ODMHkop2"/>
      </w:pPr>
      <w:bookmarkStart w:id="17" w:name="_Toc229516056"/>
      <w:r>
        <w:t>Aanpak netcongestie en</w:t>
      </w:r>
      <w:r w:rsidR="00670F96">
        <w:t xml:space="preserve"> </w:t>
      </w:r>
      <w:proofErr w:type="spellStart"/>
      <w:r>
        <w:t>tooling</w:t>
      </w:r>
      <w:bookmarkEnd w:id="17"/>
      <w:proofErr w:type="spellEnd"/>
    </w:p>
    <w:p w14:paraId="5DDFFE81" w14:textId="0C25DA12" w:rsidR="00FC0F7D" w:rsidRDefault="00FC0F7D" w:rsidP="00FC0F7D">
      <w:pPr>
        <w:pStyle w:val="ODMHkop1tekst"/>
      </w:pPr>
      <w:r>
        <w:t>Gemeente Waddinxveen loopt voorop in de regio bij het aanpakken van de netcongestie. Deze gemeente is momenteel bezig met het ontwikkelen van een interactief Excel-model/dashboard waarmee:</w:t>
      </w:r>
    </w:p>
    <w:p w14:paraId="753383AF" w14:textId="556FDE4A" w:rsidR="00FC0F7D" w:rsidRDefault="00FC0F7D" w:rsidP="00C71B91">
      <w:pPr>
        <w:pStyle w:val="ODMHkop1tekst"/>
        <w:numPr>
          <w:ilvl w:val="0"/>
          <w:numId w:val="17"/>
        </w:numPr>
      </w:pPr>
      <w:r>
        <w:t>vraag en netcapaciteit richting 2036 inzichtelijk worden,</w:t>
      </w:r>
    </w:p>
    <w:p w14:paraId="544FD532" w14:textId="5F7AAB4B" w:rsidR="00FC0F7D" w:rsidRDefault="00FC0F7D" w:rsidP="00C71B91">
      <w:pPr>
        <w:pStyle w:val="ODMHkop1tekst"/>
        <w:numPr>
          <w:ilvl w:val="0"/>
          <w:numId w:val="17"/>
        </w:numPr>
      </w:pPr>
      <w:r>
        <w:t>knelpunten (gap-analyse) zichtbaar worden, en</w:t>
      </w:r>
    </w:p>
    <w:p w14:paraId="15B2CC7D" w14:textId="000A368A" w:rsidR="00FC0F7D" w:rsidRDefault="00FC0F7D" w:rsidP="00C71B91">
      <w:pPr>
        <w:pStyle w:val="ODMHkop1tekst"/>
        <w:numPr>
          <w:ilvl w:val="0"/>
          <w:numId w:val="17"/>
        </w:numPr>
      </w:pPr>
      <w:r>
        <w:t>effecten van maatregelen (zoals flexibiliteit, opslag en hubs) kunnen worden doorgerekend.</w:t>
      </w:r>
    </w:p>
    <w:p w14:paraId="075B8B6A" w14:textId="41C21D0F" w:rsidR="00FC0F7D" w:rsidRDefault="00FC0F7D" w:rsidP="00FC0F7D">
      <w:pPr>
        <w:pStyle w:val="ODMHkop1tekst"/>
      </w:pPr>
      <w:r>
        <w:t>De beoogde scenariotool moet i</w:t>
      </w:r>
      <w:r w:rsidR="49492C50">
        <w:t>n</w:t>
      </w:r>
      <w:r>
        <w:t xml:space="preserve"> staat zijn om een verbinding te leggen met dit soort producten van de gemeenten.</w:t>
      </w:r>
    </w:p>
    <w:p w14:paraId="2E1C497F" w14:textId="51E4CCE7" w:rsidR="00FC0F7D" w:rsidRDefault="00FC0F7D" w:rsidP="00FC0F7D">
      <w:pPr>
        <w:pStyle w:val="ODMHkop1tekst"/>
      </w:pPr>
    </w:p>
    <w:p w14:paraId="73BF5AB9" w14:textId="136DBEEF" w:rsidR="00670F96" w:rsidRDefault="00670F96" w:rsidP="00FC0F7D">
      <w:pPr>
        <w:pStyle w:val="ODMHkop1tekst"/>
      </w:pPr>
      <w:r>
        <w:t xml:space="preserve">Gemeenten Zuidplas </w:t>
      </w:r>
      <w:r w:rsidR="00A969A0">
        <w:t>gaat</w:t>
      </w:r>
      <w:r>
        <w:t xml:space="preserve"> </w:t>
      </w:r>
      <w:r w:rsidR="00A969A0">
        <w:t xml:space="preserve">waarschijnlijk </w:t>
      </w:r>
      <w:r>
        <w:t xml:space="preserve">met </w:t>
      </w:r>
      <w:proofErr w:type="spellStart"/>
      <w:r>
        <w:t>Quintel</w:t>
      </w:r>
      <w:proofErr w:type="spellEnd"/>
      <w:r>
        <w:t xml:space="preserve"> </w:t>
      </w:r>
      <w:r w:rsidR="00A969A0">
        <w:t>bouwen aan een nieuw programma m.b.t. de energietransitie.</w:t>
      </w:r>
    </w:p>
    <w:p w14:paraId="363F4EFA" w14:textId="77777777" w:rsidR="00D7170D" w:rsidRDefault="00D7170D" w:rsidP="00FC0F7D">
      <w:pPr>
        <w:pStyle w:val="ODMHkop1tekst"/>
      </w:pPr>
    </w:p>
    <w:p w14:paraId="770B1BEE" w14:textId="57B5A109" w:rsidR="00D7170D" w:rsidRDefault="00D7170D" w:rsidP="00FC0F7D">
      <w:pPr>
        <w:pStyle w:val="ODMHkop1tekst"/>
      </w:pPr>
      <w:r>
        <w:t>Deze ontwikkelingen moeten aan kunnen sluiten op de in deze marktconsultatie beschreven</w:t>
      </w:r>
      <w:r w:rsidR="00E31AB5">
        <w:t xml:space="preserve"> behoeften.</w:t>
      </w:r>
    </w:p>
    <w:p w14:paraId="0E3C597E" w14:textId="3647FCC7" w:rsidR="00FC0F7D" w:rsidRPr="00FC0F7D" w:rsidRDefault="00FC0F7D" w:rsidP="00FC0F7D">
      <w:pPr>
        <w:pStyle w:val="ODMHkop1"/>
        <w:rPr>
          <w:rFonts w:cs="Arial"/>
          <w:color w:val="14783E"/>
        </w:rPr>
      </w:pPr>
      <w:bookmarkStart w:id="18" w:name="_Toc229516057"/>
      <w:r w:rsidRPr="00FC0F7D">
        <w:rPr>
          <w:rFonts w:cs="Arial"/>
          <w:color w:val="14783E"/>
        </w:rPr>
        <w:t>Nadere toelichting</w:t>
      </w:r>
      <w:bookmarkEnd w:id="18"/>
      <w:r w:rsidRPr="00FC0F7D">
        <w:rPr>
          <w:rFonts w:cs="Arial"/>
          <w:color w:val="14783E"/>
        </w:rPr>
        <w:t xml:space="preserve"> </w:t>
      </w:r>
    </w:p>
    <w:p w14:paraId="19280303" w14:textId="4C0E78DB" w:rsidR="00131CE8" w:rsidRDefault="000B4B3E" w:rsidP="00FC0F7D">
      <w:pPr>
        <w:pStyle w:val="ODMHkop1tekst"/>
      </w:pPr>
      <w:r>
        <w:t xml:space="preserve">ODMH </w:t>
      </w:r>
      <w:r w:rsidR="02F89B54">
        <w:t>wil</w:t>
      </w:r>
      <w:r w:rsidR="007752A8">
        <w:t xml:space="preserve"> </w:t>
      </w:r>
      <w:r w:rsidR="008D6F50">
        <w:t>scenario</w:t>
      </w:r>
      <w:r w:rsidR="00A133B9">
        <w:t>’</w:t>
      </w:r>
      <w:r w:rsidR="008D6F50">
        <w:t>s</w:t>
      </w:r>
      <w:r w:rsidR="007A4AB1">
        <w:t xml:space="preserve"> </w:t>
      </w:r>
      <w:r w:rsidR="00A133B9">
        <w:t>in kaartbeelden</w:t>
      </w:r>
      <w:r w:rsidR="008D6F50">
        <w:t xml:space="preserve"> voor het toekomstige energiesysteem in Midden-Holland op regionaal, gemeentelijk en buurt-/bedrijventerrein</w:t>
      </w:r>
      <w:r w:rsidR="3B972FDC">
        <w:t xml:space="preserve"> </w:t>
      </w:r>
      <w:r w:rsidR="740DC912">
        <w:t>maken</w:t>
      </w:r>
      <w:r w:rsidR="008D6F50">
        <w:t xml:space="preserve">. </w:t>
      </w:r>
      <w:r w:rsidR="00335B61">
        <w:t>D</w:t>
      </w:r>
      <w:r w:rsidR="00B97823">
        <w:t>eze</w:t>
      </w:r>
      <w:r w:rsidR="00335B61">
        <w:t xml:space="preserve"> zou op basis van </w:t>
      </w:r>
      <w:proofErr w:type="spellStart"/>
      <w:r w:rsidR="00335B61">
        <w:t>tooling</w:t>
      </w:r>
      <w:proofErr w:type="spellEnd"/>
      <w:r w:rsidR="00335B61">
        <w:t xml:space="preserve"> </w:t>
      </w:r>
      <w:r w:rsidR="007C1D5E">
        <w:t xml:space="preserve">met beschikbare (deels openbare) data </w:t>
      </w:r>
      <w:r w:rsidR="001738D1">
        <w:t xml:space="preserve">opgesteld moeten worden. </w:t>
      </w:r>
    </w:p>
    <w:p w14:paraId="06E1C61E" w14:textId="77777777" w:rsidR="00262807" w:rsidRDefault="00262807" w:rsidP="00FC0F7D">
      <w:pPr>
        <w:pStyle w:val="ODMHkop1tekst"/>
      </w:pPr>
    </w:p>
    <w:p w14:paraId="3C41EDC5" w14:textId="21AA6AE6" w:rsidR="00FC0F7D" w:rsidRDefault="008D6F50" w:rsidP="00FC0F7D">
      <w:pPr>
        <w:pStyle w:val="ODMHkop1tekst"/>
      </w:pPr>
      <w:r w:rsidRPr="008D6F50">
        <w:t xml:space="preserve">De scenario’s moeten </w:t>
      </w:r>
      <w:r w:rsidR="009A1312">
        <w:t>de gemeenten (</w:t>
      </w:r>
      <w:r w:rsidRPr="008D6F50">
        <w:t>beleidsmedewerkers, bestuurders en raadsleden</w:t>
      </w:r>
      <w:r w:rsidR="009A1312">
        <w:t>)</w:t>
      </w:r>
      <w:r w:rsidR="00BB18FE">
        <w:t xml:space="preserve"> de</w:t>
      </w:r>
      <w:r w:rsidRPr="008D6F50">
        <w:t xml:space="preserve"> komende jaren helpen </w:t>
      </w:r>
      <w:r w:rsidR="00FC0F7D">
        <w:t xml:space="preserve">om zich beter te </w:t>
      </w:r>
      <w:r w:rsidR="00FA3F0A">
        <w:t xml:space="preserve">oriënteren </w:t>
      </w:r>
      <w:r w:rsidR="00FC0F7D">
        <w:t xml:space="preserve">over de (on)mogelijkheden van het energiesysteem in het gebied en duidelijk maken wat het handelingsperspectief voor ze is. Dit kunnen zij vervolgens opnemen in hun omgevingsbeleid zoals een omgevingsvisie en warmteprogramma’s. </w:t>
      </w:r>
    </w:p>
    <w:p w14:paraId="303B8862" w14:textId="77777777" w:rsidR="00FC0F7D" w:rsidRDefault="00FC0F7D" w:rsidP="00FC0F7D">
      <w:pPr>
        <w:pStyle w:val="ODMHkop1tekst"/>
      </w:pPr>
    </w:p>
    <w:p w14:paraId="771CEA02" w14:textId="51CFB000" w:rsidR="001E4931" w:rsidRDefault="00FC20F2" w:rsidP="000D73EA">
      <w:pPr>
        <w:pStyle w:val="ODMHkop2"/>
      </w:pPr>
      <w:bookmarkStart w:id="19" w:name="_Toc229516058"/>
      <w:r>
        <w:t xml:space="preserve">Een meerjarige </w:t>
      </w:r>
      <w:r w:rsidR="009A4A8F">
        <w:t>behoefte</w:t>
      </w:r>
      <w:bookmarkEnd w:id="19"/>
    </w:p>
    <w:p w14:paraId="68238285" w14:textId="40B1B06E" w:rsidR="00152BE6" w:rsidRDefault="00FC0F7D" w:rsidP="00FC0F7D">
      <w:pPr>
        <w:pStyle w:val="ODMHkop1tekst"/>
      </w:pPr>
      <w:r>
        <w:t>We willen in eerste instantie een antwoord kunnen verkrijgen op een aantal basisvragen</w:t>
      </w:r>
      <w:r w:rsidR="00EE3DCB">
        <w:t xml:space="preserve"> (zie bijlage 1)</w:t>
      </w:r>
      <w:r>
        <w:t xml:space="preserve">. Maar gedurende het proces van visievorming (bij gemeenten) gaan de vragen aangescherpt worden en ontstaan nieuwe vragen, met name op de schaal van een bepaald </w:t>
      </w:r>
      <w:proofErr w:type="spellStart"/>
      <w:r>
        <w:t>netvlak</w:t>
      </w:r>
      <w:proofErr w:type="spellEnd"/>
      <w:r>
        <w:t xml:space="preserve"> (HS/MS), de gemeente of een buurt/bedrijventerrein. Hier is dus een schaalbare oplossing voor nodig</w:t>
      </w:r>
      <w:r w:rsidR="00F64E62">
        <w:t xml:space="preserve"> die verder ontwikkeld</w:t>
      </w:r>
      <w:r w:rsidR="009B5D93">
        <w:t xml:space="preserve"> kan worden</w:t>
      </w:r>
      <w:r>
        <w:t xml:space="preserve">. </w:t>
      </w:r>
      <w:r w:rsidR="000D4142">
        <w:t>In eerste instantie denken we een aan een overeenkomst tot en met 2028</w:t>
      </w:r>
      <w:r w:rsidR="00135A84">
        <w:t xml:space="preserve"> met een optie tot verlenging.</w:t>
      </w:r>
    </w:p>
    <w:p w14:paraId="6BB60FF9" w14:textId="47FB47B0" w:rsidR="00C85B0F" w:rsidRDefault="00C85B0F" w:rsidP="00C85B0F">
      <w:pPr>
        <w:pStyle w:val="ODMHkop1tekst"/>
      </w:pPr>
    </w:p>
    <w:p w14:paraId="1E71F1AB" w14:textId="77777777" w:rsidR="00C85B0F" w:rsidRDefault="00C85B0F" w:rsidP="00C85B0F">
      <w:pPr>
        <w:pStyle w:val="ODMHkop1tekst"/>
      </w:pPr>
    </w:p>
    <w:p w14:paraId="30545F6C" w14:textId="77777777" w:rsidR="00FC0F7D" w:rsidRDefault="00FC0F7D" w:rsidP="000564EE">
      <w:pPr>
        <w:pStyle w:val="ODMHkop2"/>
      </w:pPr>
      <w:bookmarkStart w:id="20" w:name="_Toc229516059"/>
      <w:r>
        <w:t>Afbakening gebied</w:t>
      </w:r>
      <w:bookmarkEnd w:id="20"/>
    </w:p>
    <w:p w14:paraId="2FDD6D34" w14:textId="0DFA132B" w:rsidR="00FC0F7D" w:rsidRDefault="00FC0F7D" w:rsidP="00FC0F7D">
      <w:pPr>
        <w:pStyle w:val="ODMHkop1tekst"/>
      </w:pPr>
      <w:r>
        <w:t>We komen er steeds meer achter dat de nettopologie bepalend is voor de afstemming tussen gemeenten en regio’s. De regio Midden-Holland is grotendeels afhankelijk van het ‘</w:t>
      </w:r>
      <w:proofErr w:type="spellStart"/>
      <w:r>
        <w:t>netvlak</w:t>
      </w:r>
      <w:proofErr w:type="spellEnd"/>
      <w:r>
        <w:t>’ Zuid-Holland-Noord (HS) – met name de focusgebieden Krimpen a/</w:t>
      </w:r>
      <w:r w:rsidR="00F34DF0">
        <w:t xml:space="preserve">d </w:t>
      </w:r>
      <w:r>
        <w:t xml:space="preserve">IJsel en Bleiswijk (zie bijlage 2). Daarom werkt de regio samen met de andere regio's in Zuid-Holland. Daarnaast betrekken we ook de gemeenten Oudewater en Woerden (provincie Utrecht) die ook van dit </w:t>
      </w:r>
      <w:proofErr w:type="spellStart"/>
      <w:r>
        <w:t>netvlak</w:t>
      </w:r>
      <w:proofErr w:type="spellEnd"/>
      <w:r>
        <w:t xml:space="preserve"> afhankelijk zijn. Verder werken de individuele gemeenten samen met hun buren, uiteraard ook buiten de regio Midden-Holland. </w:t>
      </w:r>
    </w:p>
    <w:p w14:paraId="5CB33BDB" w14:textId="0CF1A321" w:rsidR="00FC0F7D" w:rsidRDefault="008B07F6" w:rsidP="00FC0F7D">
      <w:pPr>
        <w:pStyle w:val="ODMHkop1tekst"/>
      </w:pPr>
      <w:r>
        <w:t>Deze</w:t>
      </w:r>
      <w:r w:rsidR="00FC0F7D">
        <w:t xml:space="preserve"> marktverkenning richt zich primair op de regio Midden-Holland</w:t>
      </w:r>
      <w:r w:rsidR="00922039">
        <w:t xml:space="preserve"> – d</w:t>
      </w:r>
      <w:r w:rsidR="00FC0F7D">
        <w:t>e gemeenten</w:t>
      </w:r>
      <w:r w:rsidR="00C573EA">
        <w:t xml:space="preserve">, </w:t>
      </w:r>
      <w:r w:rsidR="00FC0F7D">
        <w:t>de buurten en bedrijventerreinen in deze regio. Wel</w:t>
      </w:r>
      <w:r w:rsidR="00A05738">
        <w:t xml:space="preserve"> moet dit bekeken worden</w:t>
      </w:r>
      <w:r w:rsidR="00FC0F7D">
        <w:t xml:space="preserve"> in de context en in relatie tot de omliggende gebieden binnen hetzelfde </w:t>
      </w:r>
      <w:proofErr w:type="spellStart"/>
      <w:r w:rsidR="00FC0F7D">
        <w:t>netvlak</w:t>
      </w:r>
      <w:proofErr w:type="spellEnd"/>
      <w:r w:rsidR="00FC0F7D">
        <w:t xml:space="preserve"> (HS/MS). </w:t>
      </w:r>
    </w:p>
    <w:p w14:paraId="630C23D6" w14:textId="77777777" w:rsidR="00FC0F7D" w:rsidRDefault="00FC0F7D" w:rsidP="00FC0F7D">
      <w:pPr>
        <w:pStyle w:val="ODMHkop1tekst"/>
      </w:pPr>
    </w:p>
    <w:p w14:paraId="2EBEE678" w14:textId="2D0BF26B" w:rsidR="00FC0F7D" w:rsidRDefault="0090486D" w:rsidP="000564EE">
      <w:pPr>
        <w:pStyle w:val="ODMHkop2"/>
      </w:pPr>
      <w:bookmarkStart w:id="21" w:name="_Toc229516060"/>
      <w:r>
        <w:t>Uitgangspunten</w:t>
      </w:r>
      <w:bookmarkEnd w:id="21"/>
    </w:p>
    <w:p w14:paraId="6C9C471C" w14:textId="6FCC99BA" w:rsidR="00FC0F7D" w:rsidRDefault="00FC0F7D" w:rsidP="007B6E9B">
      <w:pPr>
        <w:pStyle w:val="ODMHkop1tekst"/>
        <w:numPr>
          <w:ilvl w:val="0"/>
          <w:numId w:val="22"/>
        </w:numPr>
      </w:pPr>
      <w:r>
        <w:t xml:space="preserve">We streven ernaar om in Q4 van 2026 </w:t>
      </w:r>
      <w:r w:rsidR="00E8355D">
        <w:t>maar uiterlijk in Q1 van 2027</w:t>
      </w:r>
      <w:r w:rsidR="007F100D">
        <w:t xml:space="preserve"> </w:t>
      </w:r>
      <w:r>
        <w:t>een operationele tool in te kunnen zetten.</w:t>
      </w:r>
    </w:p>
    <w:p w14:paraId="342387E9" w14:textId="397DC76B" w:rsidR="000B4B3E" w:rsidRDefault="00FC0F7D" w:rsidP="007B6E9B">
      <w:pPr>
        <w:pStyle w:val="ODMHkop1tekst"/>
        <w:numPr>
          <w:ilvl w:val="0"/>
          <w:numId w:val="22"/>
        </w:numPr>
      </w:pPr>
      <w:r>
        <w:lastRenderedPageBreak/>
        <w:t xml:space="preserve">We zoeken een partij die meewerkt aan het maken van koppelingen naar diverse andere (GIS)-systemen. Hierbij is het van belang om gebruik te maken van ESDL (energie </w:t>
      </w:r>
      <w:proofErr w:type="spellStart"/>
      <w:r>
        <w:t>description</w:t>
      </w:r>
      <w:proofErr w:type="spellEnd"/>
      <w:r>
        <w:t xml:space="preserve"> </w:t>
      </w:r>
      <w:proofErr w:type="spellStart"/>
      <w:r>
        <w:t>language</w:t>
      </w:r>
      <w:proofErr w:type="spellEnd"/>
      <w:r>
        <w:t xml:space="preserve">) zodat </w:t>
      </w:r>
      <w:r w:rsidR="00550361">
        <w:t>de</w:t>
      </w:r>
      <w:r>
        <w:t xml:space="preserve"> opgestelde product</w:t>
      </w:r>
      <w:r w:rsidR="00CC4E71">
        <w:t>en</w:t>
      </w:r>
      <w:r>
        <w:t xml:space="preserve"> in het vervolg verrijkt k</w:t>
      </w:r>
      <w:r w:rsidR="004A7E51">
        <w:t>u</w:t>
      </w:r>
      <w:r>
        <w:t>n</w:t>
      </w:r>
      <w:r w:rsidR="004A7E51">
        <w:t>nen</w:t>
      </w:r>
      <w:r>
        <w:t xml:space="preserve"> worden met/ te koppelen </w:t>
      </w:r>
      <w:r w:rsidR="001A5A6B">
        <w:t>zijn</w:t>
      </w:r>
      <w:r>
        <w:t xml:space="preserve"> aan aanvullende data op verschillende schaalniveaus.</w:t>
      </w:r>
    </w:p>
    <w:p w14:paraId="17D1A9B2" w14:textId="46199C5F" w:rsidR="000B4B3E" w:rsidRDefault="000B4B3E" w:rsidP="000B4B3E">
      <w:pPr>
        <w:pStyle w:val="ODMHkop1tekst"/>
        <w:numPr>
          <w:ilvl w:val="0"/>
          <w:numId w:val="22"/>
        </w:numPr>
      </w:pPr>
      <w:r>
        <w:t xml:space="preserve">De beoogde scenariotool moet in staat zijn om (bij voorkeur visueel) weer te geven wat de impact is van (bestuurlijke) keuzes door gemeenten m.b.t. de energietransitie en andere ruimtelijke opgaven. </w:t>
      </w:r>
    </w:p>
    <w:p w14:paraId="4260DBE2" w14:textId="39D0EFAA" w:rsidR="00FC0F7D" w:rsidRDefault="001A5A6B" w:rsidP="000B4B3E">
      <w:pPr>
        <w:pStyle w:val="ODMHkop1tekst"/>
        <w:numPr>
          <w:ilvl w:val="0"/>
          <w:numId w:val="22"/>
        </w:numPr>
      </w:pPr>
      <w:r>
        <w:t>De</w:t>
      </w:r>
      <w:r w:rsidR="00FC0F7D">
        <w:t xml:space="preserve"> op te leveren product</w:t>
      </w:r>
      <w:r>
        <w:t>en</w:t>
      </w:r>
      <w:r w:rsidR="00FC0F7D">
        <w:t xml:space="preserve"> en met name de kaartbeelden dienen bruikbaar te zijn zowel voor experts als voor bijv. bestuurders/ raadsleden/ ondernemers en inwoners.</w:t>
      </w:r>
    </w:p>
    <w:p w14:paraId="36BEDEEA" w14:textId="77777777" w:rsidR="0020501D" w:rsidRDefault="0020501D" w:rsidP="00FC0F7D">
      <w:pPr>
        <w:pStyle w:val="ODMHkop1tekst"/>
      </w:pPr>
    </w:p>
    <w:p w14:paraId="7B2708E4" w14:textId="77777777" w:rsidR="00212C79" w:rsidRPr="00E90AA0" w:rsidRDefault="00212C79" w:rsidP="00212C79">
      <w:pPr>
        <w:pStyle w:val="ODMHkop1"/>
        <w:rPr>
          <w:rFonts w:cs="Arial"/>
          <w:color w:val="14783E"/>
        </w:rPr>
      </w:pPr>
      <w:bookmarkStart w:id="22" w:name="_Toc229516061"/>
      <w:r w:rsidRPr="00E90AA0">
        <w:rPr>
          <w:rFonts w:cs="Arial"/>
          <w:color w:val="14783E"/>
        </w:rPr>
        <w:t>Marktconsultatievragen</w:t>
      </w:r>
      <w:bookmarkEnd w:id="22"/>
      <w:r w:rsidRPr="00E90AA0">
        <w:rPr>
          <w:rFonts w:cs="Arial"/>
          <w:color w:val="14783E"/>
        </w:rPr>
        <w:t xml:space="preserve"> </w:t>
      </w:r>
    </w:p>
    <w:p w14:paraId="75F1EDB8" w14:textId="0625E25A" w:rsidR="00212C79" w:rsidRDefault="00212C79" w:rsidP="00212C79">
      <w:pPr>
        <w:pStyle w:val="ODMHkop1tekst"/>
      </w:pPr>
      <w:r>
        <w:t xml:space="preserve">We komen graag in gesprek met marktpartijen die (denken) ons te kunnen helpen met het beantwoorden van de hoofdvraag: </w:t>
      </w:r>
      <w:r w:rsidRPr="0092746D">
        <w:rPr>
          <w:b/>
          <w:bCs/>
        </w:rPr>
        <w:t xml:space="preserve">Wat zijn de mogelijkheden voor een scenariotool die ons helpt bij het realiseren van de </w:t>
      </w:r>
      <w:r w:rsidR="00097EC2" w:rsidRPr="0092746D">
        <w:rPr>
          <w:b/>
          <w:bCs/>
        </w:rPr>
        <w:t>in</w:t>
      </w:r>
      <w:r w:rsidR="00BB3107" w:rsidRPr="0092746D">
        <w:rPr>
          <w:b/>
          <w:bCs/>
        </w:rPr>
        <w:t xml:space="preserve"> paragraaf 1.2</w:t>
      </w:r>
      <w:r w:rsidRPr="0092746D">
        <w:rPr>
          <w:b/>
          <w:bCs/>
        </w:rPr>
        <w:t xml:space="preserve"> beschreven doelen.</w:t>
      </w:r>
      <w:r>
        <w:t xml:space="preserve"> </w:t>
      </w:r>
    </w:p>
    <w:p w14:paraId="5D39A7C6" w14:textId="77777777" w:rsidR="00212C79" w:rsidRDefault="00212C79" w:rsidP="00212C79">
      <w:pPr>
        <w:pStyle w:val="ODMHkop1tekst"/>
      </w:pPr>
    </w:p>
    <w:p w14:paraId="5F4D7AB7" w14:textId="77777777" w:rsidR="00D72C6C" w:rsidRDefault="00212C79" w:rsidP="00212C79">
      <w:pPr>
        <w:pStyle w:val="ODMHkop1tekst"/>
      </w:pPr>
      <w:r>
        <w:t xml:space="preserve">In bijlage 1 staan de vragen waarin onze informatiebehoefte voor het uiteindelijke product is beschreven. </w:t>
      </w:r>
    </w:p>
    <w:p w14:paraId="66994E3A" w14:textId="77777777" w:rsidR="00D72C6C" w:rsidRDefault="00D72C6C" w:rsidP="00212C79">
      <w:pPr>
        <w:pStyle w:val="ODMHkop1tekst"/>
      </w:pPr>
    </w:p>
    <w:p w14:paraId="276DAA45" w14:textId="34CAE3FE" w:rsidR="00212C79" w:rsidRDefault="00212C79" w:rsidP="00212C79">
      <w:pPr>
        <w:pStyle w:val="ODMHkop1tekst"/>
      </w:pPr>
      <w:r>
        <w:t>In deze marktconsultatie bespreken we graag onderstaande onderwerpen</w:t>
      </w:r>
      <w:r w:rsidR="00ED7036">
        <w:t>:</w:t>
      </w:r>
    </w:p>
    <w:p w14:paraId="3529F00F" w14:textId="5C23ED0E" w:rsidR="00212C79" w:rsidRDefault="00212C79" w:rsidP="00212C79">
      <w:pPr>
        <w:pStyle w:val="ODMHkop1tekst"/>
        <w:numPr>
          <w:ilvl w:val="0"/>
          <w:numId w:val="22"/>
        </w:numPr>
      </w:pPr>
      <w:r>
        <w:t xml:space="preserve">Op welke manier kan </w:t>
      </w:r>
      <w:r w:rsidR="00617AAB">
        <w:t>uw</w:t>
      </w:r>
      <w:r>
        <w:t xml:space="preserve"> tool </w:t>
      </w:r>
      <w:r w:rsidR="0057208C">
        <w:t>bijdragen aan meer inzicht in het ener</w:t>
      </w:r>
      <w:r w:rsidR="00C13B88">
        <w:t>giesysteem en de keuzes die overheden en bedrijven hierin kunnen maken.</w:t>
      </w:r>
      <w:r w:rsidR="006C3BED">
        <w:t>;</w:t>
      </w:r>
      <w:r>
        <w:t xml:space="preserve"> Indien beschikbaar zien we graag hoe </w:t>
      </w:r>
      <w:r w:rsidR="0064555D">
        <w:t>de tool</w:t>
      </w:r>
      <w:r>
        <w:t xml:space="preserve"> voor een andere opdrachtgever wordt ingezet.</w:t>
      </w:r>
    </w:p>
    <w:p w14:paraId="24EB44DF" w14:textId="17327586" w:rsidR="00212C79" w:rsidRDefault="00212C79" w:rsidP="00212C79">
      <w:pPr>
        <w:pStyle w:val="ODMHkop1tekst"/>
        <w:numPr>
          <w:ilvl w:val="0"/>
          <w:numId w:val="22"/>
        </w:numPr>
      </w:pPr>
      <w:r>
        <w:t xml:space="preserve">Welke data </w:t>
      </w:r>
      <w:r w:rsidR="009656D7">
        <w:t>gebruikt u hiervoor</w:t>
      </w:r>
      <w:r w:rsidR="000A7219">
        <w:t>?</w:t>
      </w:r>
    </w:p>
    <w:p w14:paraId="70BDD52F" w14:textId="0C6506EE" w:rsidR="00212C79" w:rsidRDefault="00212C79" w:rsidP="00212C79">
      <w:pPr>
        <w:pStyle w:val="ODMHkop1tekst"/>
        <w:numPr>
          <w:ilvl w:val="0"/>
          <w:numId w:val="22"/>
        </w:numPr>
      </w:pPr>
      <w:r>
        <w:t>Wat heeft de opdrachtnemer van ons nodig om antwoord te kunnen geven</w:t>
      </w:r>
      <w:r w:rsidR="00425275">
        <w:t xml:space="preserve"> op vragen zoals in bijlage 1</w:t>
      </w:r>
      <w:r w:rsidR="007D7075">
        <w:t>?</w:t>
      </w:r>
    </w:p>
    <w:p w14:paraId="3DA8526D" w14:textId="77777777" w:rsidR="00212C79" w:rsidRDefault="00212C79" w:rsidP="00212C79">
      <w:pPr>
        <w:pStyle w:val="ODMHkop1tekst"/>
      </w:pPr>
    </w:p>
    <w:p w14:paraId="261C0716" w14:textId="5A9A1BF4" w:rsidR="00212C79" w:rsidRDefault="00212C79" w:rsidP="00212C79">
      <w:pPr>
        <w:pStyle w:val="ODMHkop1tekst"/>
      </w:pPr>
      <w:r>
        <w:t>Heeft u nog andere aanbevelingen/</w:t>
      </w:r>
      <w:r w:rsidR="007D7075">
        <w:t xml:space="preserve"> suggesties</w:t>
      </w:r>
      <w:r>
        <w:t xml:space="preserve"> die niet in de vragen terugkomen, </w:t>
      </w:r>
      <w:r w:rsidR="191B9F67">
        <w:t xml:space="preserve">dan </w:t>
      </w:r>
      <w:r>
        <w:t>horen we dat graag.</w:t>
      </w:r>
    </w:p>
    <w:p w14:paraId="209CBC35" w14:textId="77777777" w:rsidR="00FC0F7D" w:rsidRDefault="00FC0F7D" w:rsidP="00FC0F7D">
      <w:pPr>
        <w:pStyle w:val="ODMHkop1tekst"/>
      </w:pPr>
    </w:p>
    <w:p w14:paraId="7AA386D6" w14:textId="77777777" w:rsidR="00BD01D5" w:rsidRDefault="00BD01D5">
      <w:pPr>
        <w:rPr>
          <w:rFonts w:ascii="Arial" w:eastAsiaTheme="majorEastAsia" w:hAnsi="Arial" w:cs="Arial"/>
          <w:b/>
          <w:color w:val="14783E"/>
          <w:sz w:val="28"/>
          <w:szCs w:val="32"/>
          <w:lang w:val="nl-NL"/>
        </w:rPr>
      </w:pPr>
      <w:bookmarkStart w:id="23" w:name="_Toc229516062"/>
      <w:r>
        <w:rPr>
          <w:rFonts w:cs="Arial"/>
          <w:color w:val="14783E"/>
        </w:rPr>
        <w:br w:type="page"/>
      </w:r>
    </w:p>
    <w:p w14:paraId="37ED13A6" w14:textId="7F9E655C" w:rsidR="00FC0F7D" w:rsidRPr="00FC0F7D" w:rsidRDefault="00ED7DC4" w:rsidP="00FC0F7D">
      <w:pPr>
        <w:pStyle w:val="ODMHkop1"/>
        <w:rPr>
          <w:rFonts w:cs="Arial"/>
          <w:color w:val="14783E"/>
        </w:rPr>
      </w:pPr>
      <w:r>
        <w:rPr>
          <w:rFonts w:cs="Arial"/>
          <w:color w:val="14783E"/>
        </w:rPr>
        <w:lastRenderedPageBreak/>
        <w:t>M</w:t>
      </w:r>
      <w:r w:rsidR="00FC0F7D" w:rsidRPr="00FC0F7D">
        <w:rPr>
          <w:rFonts w:cs="Arial"/>
          <w:color w:val="14783E"/>
        </w:rPr>
        <w:t>arktconsultatie</w:t>
      </w:r>
      <w:r w:rsidR="00CC6168">
        <w:rPr>
          <w:rFonts w:cs="Arial"/>
          <w:color w:val="14783E"/>
        </w:rPr>
        <w:t>proces</w:t>
      </w:r>
      <w:bookmarkEnd w:id="23"/>
    </w:p>
    <w:p w14:paraId="2B99D392" w14:textId="77777777" w:rsidR="00BD01D5" w:rsidRDefault="00FC0F7D" w:rsidP="00FC0F7D">
      <w:pPr>
        <w:pStyle w:val="ODMHkop1tekst"/>
      </w:pPr>
      <w:r>
        <w:t xml:space="preserve">De marktconsultatie wordt uitgevoerd door middel van </w:t>
      </w:r>
      <w:r w:rsidR="00455C2B">
        <w:t xml:space="preserve">een reactie op </w:t>
      </w:r>
      <w:r w:rsidR="0041053C">
        <w:t xml:space="preserve">de </w:t>
      </w:r>
      <w:r w:rsidR="00455C2B">
        <w:t xml:space="preserve">marktconsultatievragen </w:t>
      </w:r>
      <w:r w:rsidR="00A4063D">
        <w:t>uit hoofdstuk 4</w:t>
      </w:r>
      <w:r w:rsidR="00862BE4">
        <w:t xml:space="preserve">. </w:t>
      </w:r>
      <w:r>
        <w:t xml:space="preserve"> </w:t>
      </w:r>
      <w:r w:rsidR="00CF6D48">
        <w:t xml:space="preserve">Dit </w:t>
      </w:r>
      <w:r w:rsidR="002E48CB">
        <w:t xml:space="preserve">doen de marktpartijen in een schriftelijke reactie </w:t>
      </w:r>
      <w:r w:rsidR="00947656">
        <w:t>richting de ODMH</w:t>
      </w:r>
      <w:r w:rsidR="007C2126">
        <w:t xml:space="preserve"> </w:t>
      </w:r>
      <w:r w:rsidR="00E95E1A">
        <w:t>en vervolgens in een</w:t>
      </w:r>
      <w:r w:rsidR="00BF1A78">
        <w:t xml:space="preserve"> verdiepend</w:t>
      </w:r>
      <w:r w:rsidR="00E95E1A">
        <w:t xml:space="preserve"> individueel gesprek.</w:t>
      </w:r>
      <w:r w:rsidR="00BF1A78">
        <w:t xml:space="preserve"> </w:t>
      </w:r>
    </w:p>
    <w:p w14:paraId="54133328" w14:textId="77777777" w:rsidR="00BD01D5" w:rsidRDefault="00BD01D5" w:rsidP="00FC0F7D">
      <w:pPr>
        <w:pStyle w:val="ODMHkop1tekst"/>
      </w:pPr>
    </w:p>
    <w:p w14:paraId="0D3722C6" w14:textId="475647F4" w:rsidR="007C2126" w:rsidRDefault="00BF1A78" w:rsidP="00FC0F7D">
      <w:pPr>
        <w:pStyle w:val="ODMHkop1tekst"/>
      </w:pPr>
      <w:r>
        <w:t xml:space="preserve">Let op: </w:t>
      </w:r>
      <w:r w:rsidR="00413B95">
        <w:t xml:space="preserve">deelname aan de marktconsultatie kan alleen als </w:t>
      </w:r>
      <w:r w:rsidR="006A0783">
        <w:t xml:space="preserve">marktpartijen zowel </w:t>
      </w:r>
      <w:r w:rsidR="00107BF9">
        <w:t xml:space="preserve">aan onze </w:t>
      </w:r>
      <w:r w:rsidR="00B17316">
        <w:t xml:space="preserve">inhoudelijke </w:t>
      </w:r>
      <w:r w:rsidR="00107BF9">
        <w:t>vraag</w:t>
      </w:r>
      <w:r w:rsidR="00667AB1">
        <w:t xml:space="preserve"> als aan de </w:t>
      </w:r>
      <w:r w:rsidR="009B14E7">
        <w:t>uitgangspunten van paragraaf 3.3</w:t>
      </w:r>
      <w:r w:rsidR="00A05861" w:rsidRPr="00A05861">
        <w:t xml:space="preserve"> </w:t>
      </w:r>
      <w:r w:rsidR="00A05861">
        <w:t>kunnen voldoen</w:t>
      </w:r>
      <w:r w:rsidR="00667AB1">
        <w:t>.</w:t>
      </w:r>
    </w:p>
    <w:p w14:paraId="2B495FC0" w14:textId="77777777" w:rsidR="00FC0F7D" w:rsidRDefault="00FC0F7D" w:rsidP="00FC0F7D">
      <w:pPr>
        <w:pStyle w:val="ODMHkop1tekst"/>
      </w:pPr>
    </w:p>
    <w:p w14:paraId="248A0DB5" w14:textId="5BD6CFA5" w:rsidR="00FC0F7D" w:rsidRPr="009622E8" w:rsidRDefault="009622E8" w:rsidP="009622E8">
      <w:pPr>
        <w:pStyle w:val="ODMHkop1tekst"/>
      </w:pPr>
      <w:r w:rsidRPr="009622E8">
        <w:t>De planning van de marktconsultatie is in onderstaande tabel weergegeven.</w:t>
      </w:r>
    </w:p>
    <w:p w14:paraId="78691200" w14:textId="77777777" w:rsidR="009622E8" w:rsidRPr="00FC0F7D" w:rsidRDefault="009622E8" w:rsidP="009622E8">
      <w:pPr>
        <w:pStyle w:val="ODMHkop1tekst"/>
      </w:pPr>
    </w:p>
    <w:tbl>
      <w:tblPr>
        <w:tblStyle w:val="Tabelraster"/>
        <w:tblW w:w="0" w:type="auto"/>
        <w:tblLook w:val="04A0" w:firstRow="1" w:lastRow="0" w:firstColumn="1" w:lastColumn="0" w:noHBand="0" w:noVBand="1"/>
      </w:tblPr>
      <w:tblGrid>
        <w:gridCol w:w="4531"/>
        <w:gridCol w:w="4531"/>
      </w:tblGrid>
      <w:tr w:rsidR="00FC0F7D" w:rsidRPr="00FC0F7D" w14:paraId="1A7AC41D" w14:textId="77777777" w:rsidTr="061ECE05">
        <w:tc>
          <w:tcPr>
            <w:tcW w:w="4531" w:type="dxa"/>
            <w:shd w:val="clear" w:color="auto" w:fill="275317"/>
          </w:tcPr>
          <w:p w14:paraId="5F3C9B5D" w14:textId="77777777" w:rsidR="00FC0F7D" w:rsidRPr="00FC0F7D" w:rsidRDefault="00FC0F7D" w:rsidP="00FC0F7D">
            <w:pPr>
              <w:spacing w:line="280" w:lineRule="atLeast"/>
              <w:rPr>
                <w:rFonts w:ascii="Arial" w:eastAsia="Aptos" w:hAnsi="Arial"/>
                <w:b/>
                <w:bCs/>
                <w:color w:val="FFFFFF"/>
                <w:sz w:val="20"/>
              </w:rPr>
            </w:pPr>
            <w:r w:rsidRPr="00FC0F7D">
              <w:rPr>
                <w:rFonts w:ascii="Arial" w:eastAsia="Aptos" w:hAnsi="Arial"/>
                <w:b/>
                <w:bCs/>
                <w:color w:val="FFFFFF"/>
                <w:sz w:val="20"/>
              </w:rPr>
              <w:t>Activiteit</w:t>
            </w:r>
          </w:p>
        </w:tc>
        <w:tc>
          <w:tcPr>
            <w:tcW w:w="4531" w:type="dxa"/>
            <w:shd w:val="clear" w:color="auto" w:fill="275317"/>
          </w:tcPr>
          <w:p w14:paraId="33212AFC" w14:textId="77777777" w:rsidR="00FC0F7D" w:rsidRPr="00FC0F7D" w:rsidRDefault="00FC0F7D" w:rsidP="00FC0F7D">
            <w:pPr>
              <w:spacing w:line="280" w:lineRule="atLeast"/>
              <w:rPr>
                <w:rFonts w:ascii="Arial" w:eastAsia="Aptos" w:hAnsi="Arial"/>
                <w:b/>
                <w:bCs/>
                <w:color w:val="FFFFFF"/>
                <w:sz w:val="20"/>
              </w:rPr>
            </w:pPr>
            <w:r w:rsidRPr="00FC0F7D">
              <w:rPr>
                <w:rFonts w:ascii="Arial" w:eastAsia="Aptos" w:hAnsi="Arial"/>
                <w:b/>
                <w:bCs/>
                <w:color w:val="FFFFFF"/>
                <w:sz w:val="20"/>
              </w:rPr>
              <w:t>Datum</w:t>
            </w:r>
          </w:p>
        </w:tc>
      </w:tr>
      <w:tr w:rsidR="00FC0F7D" w:rsidRPr="00FC0F7D" w14:paraId="6B2FE6CD" w14:textId="77777777" w:rsidTr="061ECE05">
        <w:tc>
          <w:tcPr>
            <w:tcW w:w="4531" w:type="dxa"/>
          </w:tcPr>
          <w:p w14:paraId="72C259B5" w14:textId="77777777" w:rsidR="00FC0F7D" w:rsidRPr="00FC0F7D" w:rsidRDefault="00FC0F7D" w:rsidP="00FC0F7D">
            <w:pPr>
              <w:spacing w:line="280" w:lineRule="atLeast"/>
              <w:rPr>
                <w:rFonts w:ascii="Arial" w:eastAsia="Aptos" w:hAnsi="Arial"/>
                <w:sz w:val="20"/>
              </w:rPr>
            </w:pPr>
            <w:r w:rsidRPr="00FC0F7D">
              <w:rPr>
                <w:rFonts w:ascii="Arial" w:eastAsia="Aptos" w:hAnsi="Arial"/>
                <w:sz w:val="20"/>
              </w:rPr>
              <w:t xml:space="preserve">Publicatie op </w:t>
            </w:r>
            <w:proofErr w:type="spellStart"/>
            <w:r w:rsidRPr="00FC0F7D">
              <w:rPr>
                <w:rFonts w:ascii="Arial" w:eastAsia="Aptos" w:hAnsi="Arial"/>
                <w:sz w:val="20"/>
              </w:rPr>
              <w:t>TenderNed</w:t>
            </w:r>
            <w:proofErr w:type="spellEnd"/>
          </w:p>
        </w:tc>
        <w:tc>
          <w:tcPr>
            <w:tcW w:w="4531" w:type="dxa"/>
          </w:tcPr>
          <w:p w14:paraId="24F87868" w14:textId="1AC78499" w:rsidR="00FC0F7D" w:rsidRPr="00FC0F7D" w:rsidRDefault="007835DD" w:rsidP="00FC0F7D">
            <w:pPr>
              <w:spacing w:line="280" w:lineRule="atLeast"/>
              <w:rPr>
                <w:rFonts w:ascii="Arial" w:eastAsia="Aptos" w:hAnsi="Arial"/>
                <w:color w:val="000000"/>
                <w:sz w:val="20"/>
              </w:rPr>
            </w:pPr>
            <w:r>
              <w:rPr>
                <w:rFonts w:ascii="Arial" w:eastAsia="Aptos" w:hAnsi="Arial"/>
                <w:color w:val="000000"/>
                <w:sz w:val="20"/>
              </w:rPr>
              <w:t>22</w:t>
            </w:r>
            <w:r w:rsidRPr="00FC0F7D">
              <w:rPr>
                <w:rFonts w:ascii="Arial" w:eastAsia="Aptos" w:hAnsi="Arial"/>
                <w:color w:val="000000"/>
                <w:sz w:val="20"/>
              </w:rPr>
              <w:t xml:space="preserve"> </w:t>
            </w:r>
            <w:r w:rsidR="00FC0F7D" w:rsidRPr="00FC0F7D">
              <w:rPr>
                <w:rFonts w:ascii="Arial" w:eastAsia="Aptos" w:hAnsi="Arial"/>
                <w:color w:val="000000"/>
                <w:sz w:val="20"/>
              </w:rPr>
              <w:t>mei</w:t>
            </w:r>
          </w:p>
        </w:tc>
      </w:tr>
      <w:tr w:rsidR="00FC0F7D" w:rsidRPr="00FC0F7D" w14:paraId="0B8D60E6" w14:textId="77777777" w:rsidTr="061ECE05">
        <w:tc>
          <w:tcPr>
            <w:tcW w:w="4531" w:type="dxa"/>
          </w:tcPr>
          <w:p w14:paraId="27B62915" w14:textId="2EC26712" w:rsidR="00FC0F7D" w:rsidRPr="00FC0F7D" w:rsidRDefault="00FC0F7D" w:rsidP="061ECE05">
            <w:pPr>
              <w:spacing w:line="280" w:lineRule="atLeast"/>
              <w:rPr>
                <w:rFonts w:ascii="Arial" w:eastAsia="Aptos" w:hAnsi="Arial"/>
                <w:sz w:val="20"/>
                <w:szCs w:val="20"/>
              </w:rPr>
            </w:pPr>
            <w:r w:rsidRPr="061ECE05">
              <w:rPr>
                <w:rFonts w:ascii="Arial" w:eastAsia="Aptos" w:hAnsi="Arial"/>
                <w:sz w:val="20"/>
                <w:szCs w:val="20"/>
              </w:rPr>
              <w:t>Uiterste moment aanmelding individuele gesprekken</w:t>
            </w:r>
          </w:p>
        </w:tc>
        <w:tc>
          <w:tcPr>
            <w:tcW w:w="4531" w:type="dxa"/>
          </w:tcPr>
          <w:p w14:paraId="1252BF9B" w14:textId="73369488" w:rsidR="00FC0F7D" w:rsidRPr="00FC0F7D" w:rsidRDefault="00715D4C" w:rsidP="00FC0F7D">
            <w:pPr>
              <w:spacing w:line="280" w:lineRule="atLeast"/>
              <w:rPr>
                <w:rFonts w:ascii="Arial" w:eastAsia="Aptos" w:hAnsi="Arial"/>
                <w:color w:val="FF0000"/>
                <w:sz w:val="20"/>
              </w:rPr>
            </w:pPr>
            <w:r>
              <w:rPr>
                <w:rFonts w:ascii="Arial" w:eastAsia="Aptos" w:hAnsi="Arial"/>
                <w:sz w:val="20"/>
              </w:rPr>
              <w:t>5 juni</w:t>
            </w:r>
          </w:p>
        </w:tc>
      </w:tr>
      <w:tr w:rsidR="00FC0F7D" w:rsidRPr="00FC0F7D" w14:paraId="3DCF331F" w14:textId="77777777" w:rsidTr="061ECE05">
        <w:tc>
          <w:tcPr>
            <w:tcW w:w="4531" w:type="dxa"/>
          </w:tcPr>
          <w:p w14:paraId="49CB04E3" w14:textId="77777777" w:rsidR="00FC0F7D" w:rsidRPr="00FC0F7D" w:rsidRDefault="00FC0F7D" w:rsidP="00FC0F7D">
            <w:pPr>
              <w:spacing w:line="280" w:lineRule="atLeast"/>
              <w:rPr>
                <w:rFonts w:ascii="Arial" w:eastAsia="Aptos" w:hAnsi="Arial"/>
                <w:color w:val="000000"/>
                <w:sz w:val="20"/>
              </w:rPr>
            </w:pPr>
            <w:r w:rsidRPr="00FC0F7D">
              <w:rPr>
                <w:rFonts w:ascii="Arial" w:eastAsia="Aptos" w:hAnsi="Arial"/>
                <w:color w:val="000000"/>
                <w:sz w:val="20"/>
              </w:rPr>
              <w:t>Individuele gesprekken</w:t>
            </w:r>
          </w:p>
        </w:tc>
        <w:tc>
          <w:tcPr>
            <w:tcW w:w="4531" w:type="dxa"/>
          </w:tcPr>
          <w:p w14:paraId="0C874E30" w14:textId="0FED1308" w:rsidR="00FC0F7D" w:rsidRPr="00FC0F7D" w:rsidRDefault="00FC0F7D" w:rsidP="00FC0F7D">
            <w:pPr>
              <w:spacing w:line="280" w:lineRule="atLeast"/>
              <w:rPr>
                <w:rFonts w:ascii="Arial" w:eastAsia="Aptos" w:hAnsi="Arial"/>
                <w:color w:val="000000"/>
                <w:sz w:val="20"/>
              </w:rPr>
            </w:pPr>
            <w:r w:rsidRPr="00FC0F7D">
              <w:rPr>
                <w:rFonts w:ascii="Arial" w:eastAsia="Aptos" w:hAnsi="Arial"/>
                <w:color w:val="000000"/>
                <w:sz w:val="20"/>
              </w:rPr>
              <w:t xml:space="preserve">In week </w:t>
            </w:r>
            <w:r w:rsidR="00614669">
              <w:rPr>
                <w:rFonts w:ascii="Arial" w:eastAsia="Aptos" w:hAnsi="Arial"/>
                <w:color w:val="000000"/>
                <w:sz w:val="20"/>
              </w:rPr>
              <w:t>25/26</w:t>
            </w:r>
          </w:p>
        </w:tc>
      </w:tr>
    </w:tbl>
    <w:p w14:paraId="50E90221" w14:textId="77777777" w:rsidR="00FC0F7D" w:rsidRPr="00FC0F7D" w:rsidRDefault="00FC0F7D" w:rsidP="00FC0F7D">
      <w:pPr>
        <w:widowControl/>
        <w:autoSpaceDE/>
        <w:autoSpaceDN/>
        <w:spacing w:line="280" w:lineRule="atLeast"/>
        <w:rPr>
          <w:rFonts w:ascii="Arial" w:eastAsia="Aptos" w:hAnsi="Arial"/>
          <w:sz w:val="20"/>
          <w:lang w:val="nl-NL"/>
        </w:rPr>
      </w:pPr>
    </w:p>
    <w:p w14:paraId="53DFED50" w14:textId="079DE64C" w:rsidR="00E9538E" w:rsidRDefault="00E9538E" w:rsidP="00E9538E">
      <w:pPr>
        <w:pStyle w:val="ODMHkop1tekst"/>
      </w:pPr>
      <w:r>
        <w:t xml:space="preserve">Deze marktconsultatie is op de in bovenstaande tabel genoemde publicatiedatum gepubliceerd op </w:t>
      </w:r>
      <w:proofErr w:type="spellStart"/>
      <w:r>
        <w:t>TenderNed</w:t>
      </w:r>
      <w:proofErr w:type="spellEnd"/>
      <w:r>
        <w:t xml:space="preserve"> en uiterlijk 48 uur na verzending ook op TED.</w:t>
      </w:r>
      <w:r w:rsidR="00F41115">
        <w:t xml:space="preserve"> </w:t>
      </w:r>
      <w:r>
        <w:t xml:space="preserve">De individuele gesprekken vinden plaats in </w:t>
      </w:r>
      <w:r w:rsidR="00F41115">
        <w:t xml:space="preserve">de vermelde weken </w:t>
      </w:r>
      <w:r>
        <w:t xml:space="preserve">in het Midden-Hollandhuis te Gouda. </w:t>
      </w:r>
    </w:p>
    <w:p w14:paraId="48D3A70D" w14:textId="77777777" w:rsidR="004D6882" w:rsidRDefault="004D6882">
      <w:pPr>
        <w:rPr>
          <w:rFonts w:ascii="Arial" w:eastAsiaTheme="majorEastAsia" w:hAnsi="Arial" w:cs="Arial"/>
          <w:b/>
          <w:color w:val="14783E"/>
          <w:sz w:val="28"/>
          <w:szCs w:val="32"/>
          <w:lang w:val="nl-NL"/>
        </w:rPr>
      </w:pPr>
      <w:r>
        <w:rPr>
          <w:rFonts w:cs="Arial"/>
          <w:color w:val="14783E"/>
        </w:rPr>
        <w:br w:type="page"/>
      </w:r>
    </w:p>
    <w:p w14:paraId="69D85443" w14:textId="4E3B024A" w:rsidR="001A25D6" w:rsidRPr="009776BE" w:rsidRDefault="001A25D6" w:rsidP="009776BE">
      <w:pPr>
        <w:pStyle w:val="ODMHkop1"/>
        <w:numPr>
          <w:ilvl w:val="0"/>
          <w:numId w:val="0"/>
        </w:numPr>
        <w:rPr>
          <w:rFonts w:cs="Arial"/>
          <w:color w:val="14783E"/>
        </w:rPr>
      </w:pPr>
      <w:bookmarkStart w:id="24" w:name="_Toc229516063"/>
      <w:r w:rsidRPr="009776BE">
        <w:rPr>
          <w:rFonts w:cs="Arial"/>
          <w:color w:val="14783E"/>
        </w:rPr>
        <w:lastRenderedPageBreak/>
        <w:t xml:space="preserve">Bijlage 1: </w:t>
      </w:r>
      <w:r w:rsidR="006070BF" w:rsidRPr="009776BE">
        <w:rPr>
          <w:rFonts w:cs="Arial"/>
          <w:color w:val="14783E"/>
        </w:rPr>
        <w:t>Informatiebehoefte</w:t>
      </w:r>
      <w:bookmarkEnd w:id="24"/>
    </w:p>
    <w:p w14:paraId="2B258567" w14:textId="2D6121BF" w:rsidR="001A25D6" w:rsidRDefault="001A25D6" w:rsidP="001A25D6">
      <w:pPr>
        <w:pStyle w:val="ODMHkop1tekst"/>
      </w:pPr>
      <w:r>
        <w:t xml:space="preserve">Dit zijn de vragen die </w:t>
      </w:r>
      <w:r w:rsidR="00EE3DCB">
        <w:t xml:space="preserve">in </w:t>
      </w:r>
      <w:r w:rsidR="00E527E4">
        <w:t>regio Midden-Holland</w:t>
      </w:r>
      <w:r>
        <w:t xml:space="preserve"> </w:t>
      </w:r>
      <w:r w:rsidR="00EE3DCB">
        <w:t xml:space="preserve">momenteel </w:t>
      </w:r>
      <w:r>
        <w:t>spelen</w:t>
      </w:r>
      <w:r w:rsidR="00D72C6C">
        <w:t>,</w:t>
      </w:r>
      <w:r>
        <w:t xml:space="preserve"> waarvan we verwachten dat de scenariotool </w:t>
      </w:r>
      <w:r w:rsidR="00D72C6C">
        <w:t xml:space="preserve">een </w:t>
      </w:r>
      <w:r>
        <w:t xml:space="preserve">antwoord op </w:t>
      </w:r>
      <w:r w:rsidR="00D72C6C">
        <w:t xml:space="preserve">gaat </w:t>
      </w:r>
      <w:r>
        <w:t>geven.</w:t>
      </w:r>
    </w:p>
    <w:p w14:paraId="17597B74" w14:textId="77777777" w:rsidR="001A25D6" w:rsidRDefault="001A25D6" w:rsidP="001A25D6">
      <w:pPr>
        <w:pStyle w:val="ODMHkop1tekst"/>
      </w:pPr>
    </w:p>
    <w:p w14:paraId="597B8BF2" w14:textId="77777777" w:rsidR="001A25D6" w:rsidRDefault="001A25D6" w:rsidP="001A25D6">
      <w:pPr>
        <w:pStyle w:val="ODMHkop1tekst"/>
      </w:pPr>
      <w:r>
        <w:t>Energievraag</w:t>
      </w:r>
    </w:p>
    <w:p w14:paraId="73B4A059" w14:textId="1338A939" w:rsidR="001A25D6" w:rsidRDefault="001A25D6" w:rsidP="00B343C5">
      <w:pPr>
        <w:pStyle w:val="ODMHkop1tekst"/>
        <w:numPr>
          <w:ilvl w:val="0"/>
          <w:numId w:val="30"/>
        </w:numPr>
      </w:pPr>
      <w:r>
        <w:t xml:space="preserve">Wat is de energievraag in de regio nu en in de toekomst? </w:t>
      </w:r>
      <w:r w:rsidR="00905FB8">
        <w:t xml:space="preserve">Dit weergeven per </w:t>
      </w:r>
      <w:r w:rsidR="00891724">
        <w:t>sub-gebied (</w:t>
      </w:r>
      <w:r w:rsidR="003049F7">
        <w:t xml:space="preserve">op </w:t>
      </w:r>
      <w:r w:rsidR="00DA3A3B">
        <w:t>postcode 6-nivea</w:t>
      </w:r>
      <w:r w:rsidR="00852D7A">
        <w:t>u</w:t>
      </w:r>
      <w:r w:rsidR="003049F7">
        <w:t xml:space="preserve">, buurten/ </w:t>
      </w:r>
      <w:r w:rsidR="00DA3A3B">
        <w:t>bedrijventerreinen</w:t>
      </w:r>
      <w:r w:rsidR="003049F7">
        <w:t xml:space="preserve"> etc.</w:t>
      </w:r>
      <w:r w:rsidR="00DA3A3B">
        <w:t>)</w:t>
      </w:r>
      <w:r w:rsidR="00B343C5">
        <w:t xml:space="preserve"> en per sector. </w:t>
      </w:r>
      <w:r>
        <w:t xml:space="preserve">Welke type energiedragers zijn er per sector nodig en hoeveel? </w:t>
      </w:r>
      <w:r w:rsidR="00A00950">
        <w:t xml:space="preserve">Welke slimme </w:t>
      </w:r>
      <w:r w:rsidR="00F553D0">
        <w:t>combinaties</w:t>
      </w:r>
      <w:r w:rsidR="00A00950">
        <w:t xml:space="preserve"> </w:t>
      </w:r>
      <w:r w:rsidR="00F553D0">
        <w:t xml:space="preserve">kunnen er gemaakt worden? </w:t>
      </w:r>
      <w:r>
        <w:t xml:space="preserve">Zijn er in de toekomst grote energievragers zoals bijv. datacenters ook in Midden-Holland te voorzien? </w:t>
      </w:r>
      <w:r w:rsidR="00B640A7">
        <w:t>W</w:t>
      </w:r>
      <w:r w:rsidR="003C39B2">
        <w:t>elk deel</w:t>
      </w:r>
      <w:r w:rsidR="00B640A7">
        <w:t xml:space="preserve"> </w:t>
      </w:r>
      <w:r w:rsidR="003C39B2">
        <w:t xml:space="preserve">van de vraag </w:t>
      </w:r>
      <w:r w:rsidR="00B640A7">
        <w:t xml:space="preserve">kan </w:t>
      </w:r>
      <w:r w:rsidR="00FD5243">
        <w:t>door energ</w:t>
      </w:r>
      <w:r w:rsidR="002F25EF">
        <w:t>i</w:t>
      </w:r>
      <w:r w:rsidR="00FD5243">
        <w:t>ebesparing</w:t>
      </w:r>
      <w:r w:rsidR="0057471C">
        <w:t xml:space="preserve"> beperkt worden?</w:t>
      </w:r>
      <w:r w:rsidR="00FD5243">
        <w:t xml:space="preserve"> </w:t>
      </w:r>
      <w:r w:rsidR="000A7219">
        <w:t>Kan dit uitgewerkt worden in bijvoorbeel</w:t>
      </w:r>
      <w:r w:rsidR="00395D1E">
        <w:t>d:</w:t>
      </w:r>
    </w:p>
    <w:p w14:paraId="4780F09B" w14:textId="03BE6DCE" w:rsidR="00395D1E" w:rsidRDefault="00395D1E" w:rsidP="00395D1E">
      <w:pPr>
        <w:pStyle w:val="ODMHkop1tekst"/>
        <w:numPr>
          <w:ilvl w:val="1"/>
          <w:numId w:val="30"/>
        </w:numPr>
      </w:pPr>
      <w:r>
        <w:t>Scenario 0: bestaande situatie en autonome ontwikkelingen</w:t>
      </w:r>
    </w:p>
    <w:p w14:paraId="34098F1B" w14:textId="6CC92ED1" w:rsidR="00395D1E" w:rsidRDefault="00395D1E" w:rsidP="00395D1E">
      <w:pPr>
        <w:pStyle w:val="ODMHkop1tekst"/>
        <w:numPr>
          <w:ilvl w:val="1"/>
          <w:numId w:val="30"/>
        </w:numPr>
      </w:pPr>
      <w:r>
        <w:t>Scenario 1: +</w:t>
      </w:r>
      <w:r w:rsidR="00370902">
        <w:t xml:space="preserve"> bekende ontwikkelingen</w:t>
      </w:r>
    </w:p>
    <w:p w14:paraId="5010D31D" w14:textId="77DFE8CF" w:rsidR="00370902" w:rsidRDefault="00370902" w:rsidP="00395D1E">
      <w:pPr>
        <w:pStyle w:val="ODMHkop1tekst"/>
        <w:numPr>
          <w:ilvl w:val="1"/>
          <w:numId w:val="30"/>
        </w:numPr>
      </w:pPr>
      <w:r>
        <w:t>Scenario 2: interventies gemeente</w:t>
      </w:r>
    </w:p>
    <w:p w14:paraId="6215904E" w14:textId="370D92B3" w:rsidR="00370902" w:rsidRDefault="00370902" w:rsidP="0092746D">
      <w:pPr>
        <w:pStyle w:val="ODMHkop1tekst"/>
        <w:numPr>
          <w:ilvl w:val="1"/>
          <w:numId w:val="30"/>
        </w:numPr>
      </w:pPr>
      <w:proofErr w:type="spellStart"/>
      <w:r>
        <w:t>etc</w:t>
      </w:r>
      <w:proofErr w:type="spellEnd"/>
    </w:p>
    <w:p w14:paraId="73786393" w14:textId="6F7976F1" w:rsidR="001A25D6" w:rsidRDefault="001A25D6" w:rsidP="001A25D6">
      <w:pPr>
        <w:pStyle w:val="ODMHkop1tekst"/>
        <w:numPr>
          <w:ilvl w:val="0"/>
          <w:numId w:val="30"/>
        </w:numPr>
      </w:pPr>
      <w:r>
        <w:t>Wat is de impact van de keuzes die gemeenten nu in hun warmteprogramma maken op het elektriciteitsnet van de toekomst</w:t>
      </w:r>
      <w:r w:rsidR="004310F1">
        <w:t>, haalbaarheid van woningbouw</w:t>
      </w:r>
      <w:r w:rsidR="008F670D">
        <w:t xml:space="preserve"> en maatschappelijk vastgoed</w:t>
      </w:r>
      <w:r>
        <w:t>?</w:t>
      </w:r>
    </w:p>
    <w:p w14:paraId="43D3EB2A" w14:textId="77777777" w:rsidR="00246315" w:rsidRDefault="00246315" w:rsidP="001A25D6">
      <w:pPr>
        <w:pStyle w:val="ODMHkop1tekst"/>
      </w:pPr>
    </w:p>
    <w:p w14:paraId="6C90F84F" w14:textId="4596C36C" w:rsidR="001A25D6" w:rsidRDefault="001A25D6" w:rsidP="001A25D6">
      <w:pPr>
        <w:pStyle w:val="ODMHkop1tekst"/>
      </w:pPr>
      <w:r>
        <w:t>Energiebronnen</w:t>
      </w:r>
    </w:p>
    <w:p w14:paraId="1092DCEC" w14:textId="6652B56B" w:rsidR="001A25D6" w:rsidRDefault="001A25D6" w:rsidP="001A25D6">
      <w:pPr>
        <w:pStyle w:val="ODMHkop1tekst"/>
        <w:numPr>
          <w:ilvl w:val="0"/>
          <w:numId w:val="30"/>
        </w:numPr>
      </w:pPr>
      <w:r>
        <w:t xml:space="preserve">Welke gebiedseigen mogelijkheden zijn er om zoveel als mogelijk decentraal in de energievraag te voorzien (warmtebronnen, groen gas, elektriciteit-opwek, opslag </w:t>
      </w:r>
      <w:r w:rsidR="000A754B">
        <w:t xml:space="preserve">en conversie naar </w:t>
      </w:r>
      <w:r w:rsidR="00DD4480">
        <w:t>warmte en duurzame gassen)</w:t>
      </w:r>
      <w:r>
        <w:t>? Welke gebiedseigen kenmerken (m.n. slappe bodem, drinkwaterbescherming en natuur, grensgebied stad en platteland, veel transport &amp; logistiek en melkvee) bieden kansen of beperkingen voor het decentraal oplossen van de energievraag?</w:t>
      </w:r>
    </w:p>
    <w:p w14:paraId="6D3204B3" w14:textId="57F53CA9" w:rsidR="001A25D6" w:rsidRDefault="001A25D6" w:rsidP="001A25D6">
      <w:pPr>
        <w:pStyle w:val="ODMHkop1tekst"/>
        <w:numPr>
          <w:ilvl w:val="0"/>
          <w:numId w:val="30"/>
        </w:numPr>
      </w:pPr>
      <w:r>
        <w:t xml:space="preserve">Wat is het maximale opwekpotentieel in de regio Midden-Holland? Dit afgestemd op de kenmerken van het gebied - beschikbare ruimte, bodemgesteldheid etc. In hoeverre kan de regio (per gebied) in de eigen energiebehoefte voorzien? En in hoeverre is energie vanuit omliggende gebieden/ hoger gelegen netten nodig/ beschikbaar na verzwaring van het elektriciteitsnet </w:t>
      </w:r>
      <w:proofErr w:type="spellStart"/>
      <w:r>
        <w:t>etc</w:t>
      </w:r>
      <w:proofErr w:type="spellEnd"/>
      <w:r>
        <w:t xml:space="preserve">,? </w:t>
      </w:r>
    </w:p>
    <w:p w14:paraId="32EB455C" w14:textId="724C6156" w:rsidR="001A25D6" w:rsidRDefault="001A25D6" w:rsidP="001A25D6">
      <w:pPr>
        <w:pStyle w:val="ODMHkop1tekst"/>
        <w:numPr>
          <w:ilvl w:val="0"/>
          <w:numId w:val="30"/>
        </w:numPr>
      </w:pPr>
      <w:r>
        <w:t>Hoe kunnen we de invulling van de RES-zoekgebieden inzetten voor de regio (decentraal gebruiken)?</w:t>
      </w:r>
    </w:p>
    <w:p w14:paraId="517FBA9C" w14:textId="77777777" w:rsidR="00246315" w:rsidRDefault="00246315" w:rsidP="001A25D6">
      <w:pPr>
        <w:pStyle w:val="ODMHkop1tekst"/>
      </w:pPr>
    </w:p>
    <w:p w14:paraId="06D0977E" w14:textId="33F1776F" w:rsidR="001A25D6" w:rsidRDefault="001A25D6" w:rsidP="001A25D6">
      <w:pPr>
        <w:pStyle w:val="ODMHkop1tekst"/>
      </w:pPr>
      <w:r>
        <w:t>Energiesysteem</w:t>
      </w:r>
    </w:p>
    <w:p w14:paraId="0B5071AD" w14:textId="1B521557" w:rsidR="001A25D6" w:rsidRDefault="001A25D6" w:rsidP="001A25D6">
      <w:pPr>
        <w:pStyle w:val="ODMHkop1tekst"/>
        <w:numPr>
          <w:ilvl w:val="0"/>
          <w:numId w:val="30"/>
        </w:numPr>
      </w:pPr>
      <w:r>
        <w:t xml:space="preserve">Hoe </w:t>
      </w:r>
      <w:r w:rsidR="00C92DF8">
        <w:t xml:space="preserve">kunnen we </w:t>
      </w:r>
      <w:r>
        <w:t>het systeem efficiënt inrichten - met zo min mogelijk transport en zo veel als mogelijk lokaal benutten van het lokaal opgewekte stroom/ lokale bronnen? Dit in termen van slimme energienetten, delen van energie, opslag en conversie naar warmte en waterstof</w:t>
      </w:r>
      <w:r w:rsidR="00E537C2">
        <w:t xml:space="preserve">, </w:t>
      </w:r>
      <w:r w:rsidR="00B15383">
        <w:t xml:space="preserve">netbewust laden en </w:t>
      </w:r>
      <w:r w:rsidR="00E537C2">
        <w:t xml:space="preserve">elektrische mobiliteit </w:t>
      </w:r>
      <w:r w:rsidR="00B15383">
        <w:t>als buffer van energie etc.</w:t>
      </w:r>
    </w:p>
    <w:p w14:paraId="2825B677" w14:textId="35552868" w:rsidR="001A25D6" w:rsidRDefault="00610C93" w:rsidP="001A25D6">
      <w:pPr>
        <w:pStyle w:val="ODMHkop1tekst"/>
        <w:numPr>
          <w:ilvl w:val="0"/>
          <w:numId w:val="30"/>
        </w:numPr>
      </w:pPr>
      <w:r>
        <w:t xml:space="preserve">Wat </w:t>
      </w:r>
      <w:r w:rsidR="0027342E">
        <w:t xml:space="preserve">is een handige gebiedsindeling – clustering van buurten </w:t>
      </w:r>
      <w:r w:rsidR="00155CCC">
        <w:t>waar het energiesysteem decentraal vorm kan krijgen?</w:t>
      </w:r>
      <w:r w:rsidR="00903A6B" w:rsidRPr="00903A6B">
        <w:t xml:space="preserve"> </w:t>
      </w:r>
      <w:r w:rsidR="008E48BC">
        <w:t>Wat zijn hier leidende criter</w:t>
      </w:r>
      <w:r w:rsidR="00FB60FC">
        <w:t xml:space="preserve">ia voor (bijvoorbeeld midden/ laagspanningsnetvlakken)? </w:t>
      </w:r>
      <w:r w:rsidR="00903A6B">
        <w:t xml:space="preserve">Hoe zijn/worden gebieden in de regio (en </w:t>
      </w:r>
      <w:r w:rsidR="003000C6">
        <w:t xml:space="preserve">in relatie tot </w:t>
      </w:r>
      <w:r w:rsidR="00903A6B">
        <w:t>omliggende regio's) complementair aan elkaar?</w:t>
      </w:r>
    </w:p>
    <w:p w14:paraId="49D5CB0C" w14:textId="57FD403C" w:rsidR="001A25D6" w:rsidRDefault="001A25D6" w:rsidP="001A25D6">
      <w:pPr>
        <w:pStyle w:val="ODMHkop1tekst"/>
        <w:numPr>
          <w:ilvl w:val="0"/>
          <w:numId w:val="30"/>
        </w:numPr>
      </w:pPr>
      <w:r>
        <w:t xml:space="preserve">Wat zijn strategische </w:t>
      </w:r>
      <w:r w:rsidR="00EB7934">
        <w:t xml:space="preserve">regionale </w:t>
      </w:r>
      <w:r>
        <w:t>energieknooppunten waar energie-opwek,</w:t>
      </w:r>
      <w:r w:rsidR="00A27DC4">
        <w:t xml:space="preserve"> </w:t>
      </w:r>
      <w:r w:rsidR="00FF7513">
        <w:t>-gebruik,</w:t>
      </w:r>
      <w:r>
        <w:t xml:space="preserve"> </w:t>
      </w:r>
      <w:r w:rsidR="00FF7513">
        <w:t>-</w:t>
      </w:r>
      <w:r>
        <w:t xml:space="preserve">opslag en conversie plaats kunnen vinden </w:t>
      </w:r>
      <w:proofErr w:type="spellStart"/>
      <w:r>
        <w:t>tbv</w:t>
      </w:r>
      <w:proofErr w:type="spellEnd"/>
      <w:r>
        <w:t xml:space="preserve"> ruimtelijk-economische ontwikkeling van de regio?</w:t>
      </w:r>
    </w:p>
    <w:p w14:paraId="29DB60B4" w14:textId="2E88D3AA" w:rsidR="001A25D6" w:rsidRDefault="001A25D6" w:rsidP="001A25D6">
      <w:pPr>
        <w:pStyle w:val="ODMHkop1tekst"/>
        <w:numPr>
          <w:ilvl w:val="0"/>
          <w:numId w:val="30"/>
        </w:numPr>
      </w:pPr>
      <w:r>
        <w:lastRenderedPageBreak/>
        <w:t>Welke strategische energie-infrastructuur (kleinschalig en grootschalig) moet de regio samen met inwoners</w:t>
      </w:r>
      <w:r w:rsidR="00A931FB">
        <w:t xml:space="preserve">, </w:t>
      </w:r>
      <w:r>
        <w:t>bedrijven</w:t>
      </w:r>
      <w:r w:rsidR="00A931FB">
        <w:t xml:space="preserve"> en hogere overheden</w:t>
      </w:r>
      <w:r>
        <w:t xml:space="preserve"> gaan ontwikkelen</w:t>
      </w:r>
      <w:r w:rsidR="00246315">
        <w:t>? W</w:t>
      </w:r>
      <w:r>
        <w:t>elke infrastructuur kan lokale knelpunten oplossen?</w:t>
      </w:r>
    </w:p>
    <w:p w14:paraId="4182D577" w14:textId="77777777" w:rsidR="001A575F" w:rsidRDefault="001A575F" w:rsidP="001A575F">
      <w:pPr>
        <w:pStyle w:val="ODMHkop1tekst"/>
        <w:ind w:left="360"/>
      </w:pPr>
    </w:p>
    <w:p w14:paraId="1DE3509D" w14:textId="45E7681D" w:rsidR="008B6957" w:rsidRDefault="008B6957" w:rsidP="00246315">
      <w:pPr>
        <w:pStyle w:val="ODMHkop1tekst"/>
      </w:pPr>
      <w:r>
        <w:t>Netcongestie en ruimtelijke ontwikkelingen</w:t>
      </w:r>
    </w:p>
    <w:p w14:paraId="15AC416F" w14:textId="4F11564B" w:rsidR="001A25D6" w:rsidRDefault="00ED4BDD" w:rsidP="001A25D6">
      <w:pPr>
        <w:pStyle w:val="ODMHkop1tekst"/>
        <w:numPr>
          <w:ilvl w:val="0"/>
          <w:numId w:val="30"/>
        </w:numPr>
      </w:pPr>
      <w:r>
        <w:t>Welke n</w:t>
      </w:r>
      <w:r w:rsidR="001A25D6">
        <w:t xml:space="preserve">etcongestie oplossingen </w:t>
      </w:r>
      <w:r>
        <w:t xml:space="preserve">kunnen de gemeenten op </w:t>
      </w:r>
      <w:r w:rsidR="001A25D6">
        <w:t>korte</w:t>
      </w:r>
      <w:r>
        <w:t>re</w:t>
      </w:r>
      <w:r w:rsidR="00C71EEA">
        <w:t xml:space="preserve"> en langere</w:t>
      </w:r>
      <w:r w:rsidR="001A25D6">
        <w:t xml:space="preserve"> termijn</w:t>
      </w:r>
      <w:r>
        <w:t xml:space="preserve"> nemen?</w:t>
      </w:r>
    </w:p>
    <w:p w14:paraId="7F7C6AD4" w14:textId="696F5EE6" w:rsidR="001A25D6" w:rsidRDefault="001A25D6" w:rsidP="001A25D6">
      <w:pPr>
        <w:pStyle w:val="ODMHkop1tekst"/>
        <w:numPr>
          <w:ilvl w:val="0"/>
          <w:numId w:val="30"/>
        </w:numPr>
      </w:pPr>
      <w:r>
        <w:t>Welke ruimtelijke ontwikkelingen in de regio kunnen</w:t>
      </w:r>
      <w:r w:rsidR="00951EBE">
        <w:t>/moeten</w:t>
      </w:r>
      <w:r>
        <w:t xml:space="preserve"> we </w:t>
      </w:r>
      <w:r w:rsidR="00935F96">
        <w:t>netbewust</w:t>
      </w:r>
      <w:r>
        <w:t xml:space="preserve"> ontwerpen en </w:t>
      </w:r>
      <w:r w:rsidR="00926EA9">
        <w:t>wat levert het op</w:t>
      </w:r>
      <w:r>
        <w:t>?</w:t>
      </w:r>
    </w:p>
    <w:p w14:paraId="631B50F5" w14:textId="722DA2FB" w:rsidR="001A25D6" w:rsidRDefault="001A25D6" w:rsidP="001A25D6">
      <w:pPr>
        <w:pStyle w:val="ODMHkop1tekst"/>
        <w:numPr>
          <w:ilvl w:val="0"/>
          <w:numId w:val="30"/>
        </w:numPr>
      </w:pPr>
      <w:r>
        <w:t>Welke ruimtelijke ontwikkelingen vanaf 2027 zijn er mogelijk?</w:t>
      </w:r>
      <w:r w:rsidR="00C568DC">
        <w:t xml:space="preserve"> En hoe maken we ontwikkelingen mogelijk ook </w:t>
      </w:r>
      <w:r w:rsidR="00C15B33">
        <w:t>in tijden van netcongestie.</w:t>
      </w:r>
    </w:p>
    <w:p w14:paraId="29FDB048" w14:textId="77777777" w:rsidR="001A25D6" w:rsidRDefault="001A25D6" w:rsidP="001A25D6">
      <w:pPr>
        <w:pStyle w:val="ODMHkop1tekst"/>
      </w:pPr>
    </w:p>
    <w:p w14:paraId="3F48D9C4" w14:textId="26F11F5F" w:rsidR="004A425B" w:rsidRPr="00B97E2A" w:rsidRDefault="004A425B" w:rsidP="00B97E2A">
      <w:pPr>
        <w:pStyle w:val="ODMHkop1"/>
        <w:numPr>
          <w:ilvl w:val="0"/>
          <w:numId w:val="0"/>
        </w:numPr>
        <w:rPr>
          <w:rFonts w:cs="Arial"/>
          <w:color w:val="14783E"/>
        </w:rPr>
      </w:pPr>
      <w:bookmarkStart w:id="25" w:name="_Toc229516064"/>
      <w:r w:rsidRPr="00B97E2A">
        <w:rPr>
          <w:rFonts w:cs="Arial"/>
          <w:color w:val="14783E"/>
        </w:rPr>
        <w:lastRenderedPageBreak/>
        <w:t xml:space="preserve">Bijlage 2 </w:t>
      </w:r>
      <w:r w:rsidR="00B97E2A" w:rsidRPr="00B97E2A">
        <w:rPr>
          <w:rFonts w:cs="Arial"/>
          <w:color w:val="14783E"/>
        </w:rPr>
        <w:t xml:space="preserve">Focusgebieden </w:t>
      </w:r>
      <w:r w:rsidR="00B97E2A">
        <w:rPr>
          <w:rFonts w:cs="Arial"/>
          <w:color w:val="14783E"/>
        </w:rPr>
        <w:t>binnen</w:t>
      </w:r>
      <w:r w:rsidR="00B97E2A" w:rsidRPr="00B97E2A">
        <w:rPr>
          <w:rFonts w:cs="Arial"/>
          <w:color w:val="14783E"/>
        </w:rPr>
        <w:t xml:space="preserve"> congestiegebied Zuid-Holland Noord</w:t>
      </w:r>
      <w:bookmarkEnd w:id="25"/>
    </w:p>
    <w:p w14:paraId="682A4B39" w14:textId="41909EE7" w:rsidR="001A25D6" w:rsidRDefault="001A25D6" w:rsidP="001A25D6">
      <w:pPr>
        <w:pStyle w:val="ODMHkop1tekst"/>
      </w:pPr>
      <w:r>
        <w:t> </w:t>
      </w:r>
      <w:r w:rsidR="004A425B">
        <w:rPr>
          <w:noProof/>
        </w:rPr>
        <w:drawing>
          <wp:inline distT="0" distB="0" distL="0" distR="0" wp14:anchorId="299D9EA3" wp14:editId="06C6F6E9">
            <wp:extent cx="4596384" cy="7947179"/>
            <wp:effectExtent l="0" t="0" r="0" b="0"/>
            <wp:docPr id="19875116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2214" cy="7957260"/>
                    </a:xfrm>
                    <a:prstGeom prst="rect">
                      <a:avLst/>
                    </a:prstGeom>
                    <a:noFill/>
                  </pic:spPr>
                </pic:pic>
              </a:graphicData>
            </a:graphic>
          </wp:inline>
        </w:drawing>
      </w:r>
    </w:p>
    <w:sectPr w:rsidR="001A25D6" w:rsidSect="00FC0F7D">
      <w:pgSz w:w="11907" w:h="16840" w:code="9"/>
      <w:pgMar w:top="1701" w:right="1417" w:bottom="1701" w:left="1134" w:header="1134" w:footer="1134" w:gutter="0"/>
      <w:pgNumType w:start="1"/>
      <w:cols w:space="708"/>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396C7" w14:textId="77777777" w:rsidR="002110C7" w:rsidRDefault="002110C7" w:rsidP="00DD42D6">
      <w:r>
        <w:separator/>
      </w:r>
    </w:p>
  </w:endnote>
  <w:endnote w:type="continuationSeparator" w:id="0">
    <w:p w14:paraId="382EE15D" w14:textId="77777777" w:rsidR="002110C7" w:rsidRDefault="002110C7" w:rsidP="00DD4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E576C" w14:textId="77777777" w:rsidR="008E2A0C" w:rsidRDefault="008E2A0C">
    <w:pPr>
      <w:pStyle w:val="Voettekst"/>
    </w:pPr>
    <w:r w:rsidRPr="00613E0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4FF3B" w14:textId="77777777" w:rsidR="002110C7" w:rsidRDefault="002110C7" w:rsidP="00DD42D6">
      <w:r>
        <w:separator/>
      </w:r>
    </w:p>
  </w:footnote>
  <w:footnote w:type="continuationSeparator" w:id="0">
    <w:p w14:paraId="6FFB39B2" w14:textId="77777777" w:rsidR="002110C7" w:rsidRDefault="002110C7" w:rsidP="00DD4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41F"/>
    <w:multiLevelType w:val="hybridMultilevel"/>
    <w:tmpl w:val="D28A7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456FCA"/>
    <w:multiLevelType w:val="hybridMultilevel"/>
    <w:tmpl w:val="C3042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FF1D85"/>
    <w:multiLevelType w:val="hybridMultilevel"/>
    <w:tmpl w:val="40DCB8DA"/>
    <w:lvl w:ilvl="0" w:tplc="43E2854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615B06"/>
    <w:multiLevelType w:val="hybridMultilevel"/>
    <w:tmpl w:val="67580188"/>
    <w:lvl w:ilvl="0" w:tplc="8E722978">
      <w:start w:val="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154122"/>
    <w:multiLevelType w:val="multilevel"/>
    <w:tmpl w:val="260E72FE"/>
    <w:lvl w:ilvl="0">
      <w:start w:val="1"/>
      <w:numFmt w:val="decimal"/>
      <w:pStyle w:val="ODMHkop1"/>
      <w:lvlText w:val="%1"/>
      <w:lvlJc w:val="left"/>
      <w:pPr>
        <w:ind w:left="0" w:firstLine="0"/>
      </w:pPr>
      <w:rPr>
        <w:rFonts w:ascii="Arial" w:hAnsi="Arial" w:hint="default"/>
        <w:b/>
        <w:i w:val="0"/>
        <w:color w:val="14783E"/>
        <w:sz w:val="24"/>
        <w:szCs w:val="24"/>
      </w:rPr>
    </w:lvl>
    <w:lvl w:ilvl="1">
      <w:start w:val="1"/>
      <w:numFmt w:val="none"/>
      <w:lvlRestart w:val="0"/>
      <w:lvlText w:val=""/>
      <w:lvlJc w:val="left"/>
      <w:pPr>
        <w:ind w:left="0" w:firstLine="0"/>
      </w:pPr>
      <w:rPr>
        <w:rFonts w:hint="default"/>
      </w:rPr>
    </w:lvl>
    <w:lvl w:ilvl="2">
      <w:start w:val="1"/>
      <w:numFmt w:val="decimal"/>
      <w:lvlRestart w:val="1"/>
      <w:pStyle w:val="ODMHkop2"/>
      <w:lvlText w:val="%1.%2%3"/>
      <w:lvlJc w:val="left"/>
      <w:pPr>
        <w:ind w:left="0" w:firstLine="0"/>
      </w:pPr>
      <w:rPr>
        <w:rFonts w:ascii="Arial" w:hAnsi="Arial" w:hint="default"/>
        <w:b/>
        <w:i w:val="0"/>
        <w:sz w:val="24"/>
      </w:rPr>
    </w:lvl>
    <w:lvl w:ilvl="3">
      <w:start w:val="1"/>
      <w:numFmt w:val="none"/>
      <w:lvlRestart w:val="0"/>
      <w:lvlText w:val=""/>
      <w:lvlJc w:val="left"/>
      <w:pPr>
        <w:ind w:left="0" w:firstLine="0"/>
      </w:pPr>
      <w:rPr>
        <w:rFonts w:hint="default"/>
      </w:rPr>
    </w:lvl>
    <w:lvl w:ilvl="4">
      <w:start w:val="1"/>
      <w:numFmt w:val="decimal"/>
      <w:lvlRestart w:val="3"/>
      <w:pStyle w:val="ODMHkop3"/>
      <w:lvlText w:val="%1.%2%3%4.%5"/>
      <w:lvlJc w:val="left"/>
      <w:pPr>
        <w:ind w:left="0" w:firstLine="0"/>
      </w:pPr>
      <w:rPr>
        <w:rFonts w:ascii="Arial" w:hAnsi="Arial" w:hint="default"/>
        <w:b/>
        <w:i w:val="0"/>
        <w:sz w:val="22"/>
      </w:rPr>
    </w:lvl>
    <w:lvl w:ilvl="5">
      <w:start w:val="1"/>
      <w:numFmt w:val="none"/>
      <w:lvlRestart w:val="0"/>
      <w:lvlText w:val="    "/>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3C5970"/>
    <w:multiLevelType w:val="hybridMultilevel"/>
    <w:tmpl w:val="4BAC93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366311F"/>
    <w:multiLevelType w:val="hybridMultilevel"/>
    <w:tmpl w:val="045822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CA744F"/>
    <w:multiLevelType w:val="hybridMultilevel"/>
    <w:tmpl w:val="7BCC9D34"/>
    <w:lvl w:ilvl="0" w:tplc="43E2854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AB0AD5"/>
    <w:multiLevelType w:val="hybridMultilevel"/>
    <w:tmpl w:val="7C1CA762"/>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14545CE"/>
    <w:multiLevelType w:val="multilevel"/>
    <w:tmpl w:val="884E9A2A"/>
    <w:styleLink w:val="ODMHkopreport1"/>
    <w:lvl w:ilvl="0">
      <w:start w:val="1"/>
      <w:numFmt w:val="decimal"/>
      <w:lvlText w:val="%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6E370F"/>
    <w:multiLevelType w:val="hybridMultilevel"/>
    <w:tmpl w:val="5A6090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6B34E1"/>
    <w:multiLevelType w:val="hybridMultilevel"/>
    <w:tmpl w:val="4A7A8C44"/>
    <w:lvl w:ilvl="0" w:tplc="DA80FAFC">
      <w:start w:val="4"/>
      <w:numFmt w:val="bullet"/>
      <w:lvlText w:val="-"/>
      <w:lvlJc w:val="left"/>
      <w:pPr>
        <w:ind w:left="1080" w:hanging="72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D31E38"/>
    <w:multiLevelType w:val="hybridMultilevel"/>
    <w:tmpl w:val="11E4A3C4"/>
    <w:lvl w:ilvl="0" w:tplc="9B58F36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304129C"/>
    <w:multiLevelType w:val="hybridMultilevel"/>
    <w:tmpl w:val="4C1A1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ED3E78"/>
    <w:multiLevelType w:val="hybridMultilevel"/>
    <w:tmpl w:val="04582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8190CB9"/>
    <w:multiLevelType w:val="hybridMultilevel"/>
    <w:tmpl w:val="B172D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4C0C0C"/>
    <w:multiLevelType w:val="hybridMultilevel"/>
    <w:tmpl w:val="91446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B54C6A"/>
    <w:multiLevelType w:val="hybridMultilevel"/>
    <w:tmpl w:val="6B309AE6"/>
    <w:lvl w:ilvl="0" w:tplc="3B3E0B7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D21322"/>
    <w:multiLevelType w:val="hybridMultilevel"/>
    <w:tmpl w:val="72E65E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F2309E"/>
    <w:multiLevelType w:val="hybridMultilevel"/>
    <w:tmpl w:val="DCA68292"/>
    <w:lvl w:ilvl="0" w:tplc="0413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D326C95"/>
    <w:multiLevelType w:val="hybridMultilevel"/>
    <w:tmpl w:val="574C82F6"/>
    <w:lvl w:ilvl="0" w:tplc="43E2854C">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16A2E97"/>
    <w:multiLevelType w:val="hybridMultilevel"/>
    <w:tmpl w:val="F5567AA6"/>
    <w:lvl w:ilvl="0" w:tplc="0413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28E7AB6"/>
    <w:multiLevelType w:val="hybridMultilevel"/>
    <w:tmpl w:val="3B720B7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DDD5CCE"/>
    <w:multiLevelType w:val="hybridMultilevel"/>
    <w:tmpl w:val="CF7E936A"/>
    <w:lvl w:ilvl="0" w:tplc="026A00EC">
      <w:start w:val="1"/>
      <w:numFmt w:val="bullet"/>
      <w:lvlText w:val="-"/>
      <w:lvlJc w:val="left"/>
      <w:pPr>
        <w:ind w:left="1080" w:hanging="72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2756531">
    <w:abstractNumId w:val="4"/>
  </w:num>
  <w:num w:numId="2" w16cid:durableId="1248269628">
    <w:abstractNumId w:val="22"/>
  </w:num>
  <w:num w:numId="3" w16cid:durableId="1499727739">
    <w:abstractNumId w:val="3"/>
  </w:num>
  <w:num w:numId="4" w16cid:durableId="1145005850">
    <w:abstractNumId w:val="9"/>
  </w:num>
  <w:num w:numId="5" w16cid:durableId="475725970">
    <w:abstractNumId w:val="5"/>
  </w:num>
  <w:num w:numId="6" w16cid:durableId="241918663">
    <w:abstractNumId w:val="8"/>
  </w:num>
  <w:num w:numId="7" w16cid:durableId="1489250416">
    <w:abstractNumId w:val="14"/>
  </w:num>
  <w:num w:numId="8" w16cid:durableId="702368945">
    <w:abstractNumId w:val="6"/>
  </w:num>
  <w:num w:numId="9" w16cid:durableId="993684088">
    <w:abstractNumId w:val="12"/>
  </w:num>
  <w:num w:numId="10" w16cid:durableId="1413506515">
    <w:abstractNumId w:val="17"/>
  </w:num>
  <w:num w:numId="11" w16cid:durableId="1893689391">
    <w:abstractNumId w:val="10"/>
  </w:num>
  <w:num w:numId="12" w16cid:durableId="446125504">
    <w:abstractNumId w:val="4"/>
  </w:num>
  <w:num w:numId="13" w16cid:durableId="622268552">
    <w:abstractNumId w:val="4"/>
  </w:num>
  <w:num w:numId="14" w16cid:durableId="581571250">
    <w:abstractNumId w:val="4"/>
  </w:num>
  <w:num w:numId="15" w16cid:durableId="682903657">
    <w:abstractNumId w:val="4"/>
  </w:num>
  <w:num w:numId="16" w16cid:durableId="770707793">
    <w:abstractNumId w:val="1"/>
  </w:num>
  <w:num w:numId="17" w16cid:durableId="210044099">
    <w:abstractNumId w:val="16"/>
  </w:num>
  <w:num w:numId="18" w16cid:durableId="701906531">
    <w:abstractNumId w:val="4"/>
  </w:num>
  <w:num w:numId="19" w16cid:durableId="1215655456">
    <w:abstractNumId w:val="4"/>
  </w:num>
  <w:num w:numId="20" w16cid:durableId="343212899">
    <w:abstractNumId w:val="4"/>
  </w:num>
  <w:num w:numId="21" w16cid:durableId="113912050">
    <w:abstractNumId w:val="4"/>
  </w:num>
  <w:num w:numId="22" w16cid:durableId="1277519211">
    <w:abstractNumId w:val="0"/>
  </w:num>
  <w:num w:numId="23" w16cid:durableId="118570386">
    <w:abstractNumId w:val="15"/>
  </w:num>
  <w:num w:numId="24" w16cid:durableId="518934256">
    <w:abstractNumId w:val="2"/>
  </w:num>
  <w:num w:numId="25" w16cid:durableId="1327170262">
    <w:abstractNumId w:val="4"/>
  </w:num>
  <w:num w:numId="26" w16cid:durableId="1089500927">
    <w:abstractNumId w:val="18"/>
  </w:num>
  <w:num w:numId="27" w16cid:durableId="821702935">
    <w:abstractNumId w:val="11"/>
  </w:num>
  <w:num w:numId="28" w16cid:durableId="1675372859">
    <w:abstractNumId w:val="19"/>
  </w:num>
  <w:num w:numId="29" w16cid:durableId="1438914525">
    <w:abstractNumId w:val="7"/>
  </w:num>
  <w:num w:numId="30" w16cid:durableId="851140675">
    <w:abstractNumId w:val="20"/>
  </w:num>
  <w:num w:numId="31" w16cid:durableId="525172277">
    <w:abstractNumId w:val="4"/>
  </w:num>
  <w:num w:numId="32" w16cid:durableId="1158689938">
    <w:abstractNumId w:val="4"/>
  </w:num>
  <w:num w:numId="33" w16cid:durableId="916859770">
    <w:abstractNumId w:val="4"/>
  </w:num>
  <w:num w:numId="34" w16cid:durableId="952712967">
    <w:abstractNumId w:val="4"/>
  </w:num>
  <w:num w:numId="35" w16cid:durableId="286278478">
    <w:abstractNumId w:val="13"/>
  </w:num>
  <w:num w:numId="36" w16cid:durableId="1328097822">
    <w:abstractNumId w:val="23"/>
  </w:num>
  <w:num w:numId="37" w16cid:durableId="250509152">
    <w:abstractNumId w:val="21"/>
  </w:num>
  <w:num w:numId="38" w16cid:durableId="1539661173">
    <w:abstractNumId w:val="4"/>
  </w:num>
  <w:num w:numId="39" w16cid:durableId="1946108783">
    <w:abstractNumId w:val="4"/>
  </w:num>
  <w:num w:numId="40" w16cid:durableId="1867787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D"/>
    <w:rsid w:val="00004EAE"/>
    <w:rsid w:val="00005AEA"/>
    <w:rsid w:val="00011A42"/>
    <w:rsid w:val="00017D1C"/>
    <w:rsid w:val="00021283"/>
    <w:rsid w:val="00022676"/>
    <w:rsid w:val="00024288"/>
    <w:rsid w:val="000245C7"/>
    <w:rsid w:val="000268E2"/>
    <w:rsid w:val="00026F08"/>
    <w:rsid w:val="0003511B"/>
    <w:rsid w:val="00035E65"/>
    <w:rsid w:val="00037893"/>
    <w:rsid w:val="0004385A"/>
    <w:rsid w:val="00047FCC"/>
    <w:rsid w:val="00053F8A"/>
    <w:rsid w:val="000564EE"/>
    <w:rsid w:val="00060E84"/>
    <w:rsid w:val="00065999"/>
    <w:rsid w:val="0006657C"/>
    <w:rsid w:val="00070BAE"/>
    <w:rsid w:val="000754AA"/>
    <w:rsid w:val="00083F2F"/>
    <w:rsid w:val="00085130"/>
    <w:rsid w:val="0008725E"/>
    <w:rsid w:val="00093F91"/>
    <w:rsid w:val="000971AA"/>
    <w:rsid w:val="00097EC2"/>
    <w:rsid w:val="000A0DB6"/>
    <w:rsid w:val="000A12E5"/>
    <w:rsid w:val="000A1CBA"/>
    <w:rsid w:val="000A2D26"/>
    <w:rsid w:val="000A65B6"/>
    <w:rsid w:val="000A7219"/>
    <w:rsid w:val="000A754B"/>
    <w:rsid w:val="000A77A4"/>
    <w:rsid w:val="000B4B3E"/>
    <w:rsid w:val="000C7E6A"/>
    <w:rsid w:val="000D2E9E"/>
    <w:rsid w:val="000D3C2E"/>
    <w:rsid w:val="000D4142"/>
    <w:rsid w:val="000D5CD1"/>
    <w:rsid w:val="000D73EA"/>
    <w:rsid w:val="000F2F0B"/>
    <w:rsid w:val="000F3002"/>
    <w:rsid w:val="00105E2C"/>
    <w:rsid w:val="00107BF9"/>
    <w:rsid w:val="00110EF5"/>
    <w:rsid w:val="0011139B"/>
    <w:rsid w:val="001114CB"/>
    <w:rsid w:val="00114663"/>
    <w:rsid w:val="001149FF"/>
    <w:rsid w:val="00115295"/>
    <w:rsid w:val="001159AE"/>
    <w:rsid w:val="00116B23"/>
    <w:rsid w:val="00124D0C"/>
    <w:rsid w:val="00126695"/>
    <w:rsid w:val="00131CE8"/>
    <w:rsid w:val="00135A84"/>
    <w:rsid w:val="0014645B"/>
    <w:rsid w:val="00147390"/>
    <w:rsid w:val="00152BE6"/>
    <w:rsid w:val="00154C8F"/>
    <w:rsid w:val="00155CCC"/>
    <w:rsid w:val="00162F8D"/>
    <w:rsid w:val="0017211F"/>
    <w:rsid w:val="001738D1"/>
    <w:rsid w:val="0017620C"/>
    <w:rsid w:val="00183A6A"/>
    <w:rsid w:val="00183B43"/>
    <w:rsid w:val="001861D1"/>
    <w:rsid w:val="00190241"/>
    <w:rsid w:val="00192BE7"/>
    <w:rsid w:val="00192C63"/>
    <w:rsid w:val="001A14D8"/>
    <w:rsid w:val="001A25D6"/>
    <w:rsid w:val="001A575F"/>
    <w:rsid w:val="001A5A6B"/>
    <w:rsid w:val="001B0980"/>
    <w:rsid w:val="001B212F"/>
    <w:rsid w:val="001C3DEF"/>
    <w:rsid w:val="001C7005"/>
    <w:rsid w:val="001D12BA"/>
    <w:rsid w:val="001E2E0E"/>
    <w:rsid w:val="001E45F0"/>
    <w:rsid w:val="001E4931"/>
    <w:rsid w:val="001E6092"/>
    <w:rsid w:val="001F1CFC"/>
    <w:rsid w:val="001F2FB3"/>
    <w:rsid w:val="001F3199"/>
    <w:rsid w:val="001F469C"/>
    <w:rsid w:val="001F6206"/>
    <w:rsid w:val="001F770C"/>
    <w:rsid w:val="00201E62"/>
    <w:rsid w:val="00204029"/>
    <w:rsid w:val="0020501D"/>
    <w:rsid w:val="002110C7"/>
    <w:rsid w:val="0021234D"/>
    <w:rsid w:val="00212C79"/>
    <w:rsid w:val="00212FAD"/>
    <w:rsid w:val="002217BF"/>
    <w:rsid w:val="00230F1A"/>
    <w:rsid w:val="00233451"/>
    <w:rsid w:val="0023751A"/>
    <w:rsid w:val="002378E3"/>
    <w:rsid w:val="002404DE"/>
    <w:rsid w:val="0024265D"/>
    <w:rsid w:val="00246315"/>
    <w:rsid w:val="002539B7"/>
    <w:rsid w:val="00262807"/>
    <w:rsid w:val="002644B6"/>
    <w:rsid w:val="00265DD7"/>
    <w:rsid w:val="00271D9C"/>
    <w:rsid w:val="0027342E"/>
    <w:rsid w:val="0028188C"/>
    <w:rsid w:val="00291E14"/>
    <w:rsid w:val="002A0A35"/>
    <w:rsid w:val="002A1183"/>
    <w:rsid w:val="002A1523"/>
    <w:rsid w:val="002A304F"/>
    <w:rsid w:val="002A515C"/>
    <w:rsid w:val="002A552B"/>
    <w:rsid w:val="002B5042"/>
    <w:rsid w:val="002C2181"/>
    <w:rsid w:val="002C3015"/>
    <w:rsid w:val="002C4050"/>
    <w:rsid w:val="002D1191"/>
    <w:rsid w:val="002E48CB"/>
    <w:rsid w:val="002F0463"/>
    <w:rsid w:val="002F0F40"/>
    <w:rsid w:val="002F25EF"/>
    <w:rsid w:val="002F7F7F"/>
    <w:rsid w:val="003000C6"/>
    <w:rsid w:val="00303CEE"/>
    <w:rsid w:val="003049F7"/>
    <w:rsid w:val="003059BE"/>
    <w:rsid w:val="00305FF7"/>
    <w:rsid w:val="0031001A"/>
    <w:rsid w:val="00311B63"/>
    <w:rsid w:val="003128A5"/>
    <w:rsid w:val="0031624E"/>
    <w:rsid w:val="00322C94"/>
    <w:rsid w:val="003351E2"/>
    <w:rsid w:val="00335B61"/>
    <w:rsid w:val="003371AF"/>
    <w:rsid w:val="00342CDB"/>
    <w:rsid w:val="00345538"/>
    <w:rsid w:val="003455EA"/>
    <w:rsid w:val="00347286"/>
    <w:rsid w:val="00351FC8"/>
    <w:rsid w:val="00354A43"/>
    <w:rsid w:val="003618BA"/>
    <w:rsid w:val="00363EA7"/>
    <w:rsid w:val="0036445C"/>
    <w:rsid w:val="00370902"/>
    <w:rsid w:val="00375BF1"/>
    <w:rsid w:val="0038459E"/>
    <w:rsid w:val="00387629"/>
    <w:rsid w:val="003900BE"/>
    <w:rsid w:val="00394A40"/>
    <w:rsid w:val="00395D1E"/>
    <w:rsid w:val="00397461"/>
    <w:rsid w:val="003A2D00"/>
    <w:rsid w:val="003A5E19"/>
    <w:rsid w:val="003B046E"/>
    <w:rsid w:val="003B5935"/>
    <w:rsid w:val="003B7D33"/>
    <w:rsid w:val="003C00CB"/>
    <w:rsid w:val="003C39B2"/>
    <w:rsid w:val="003C467D"/>
    <w:rsid w:val="003D4380"/>
    <w:rsid w:val="003F0F60"/>
    <w:rsid w:val="003F264A"/>
    <w:rsid w:val="003F7F8E"/>
    <w:rsid w:val="004010E0"/>
    <w:rsid w:val="004042DF"/>
    <w:rsid w:val="004058FE"/>
    <w:rsid w:val="0040659E"/>
    <w:rsid w:val="0041053C"/>
    <w:rsid w:val="0041255E"/>
    <w:rsid w:val="00413B95"/>
    <w:rsid w:val="004157BD"/>
    <w:rsid w:val="0042194A"/>
    <w:rsid w:val="00425275"/>
    <w:rsid w:val="004277C5"/>
    <w:rsid w:val="004303AB"/>
    <w:rsid w:val="004310F1"/>
    <w:rsid w:val="004338E8"/>
    <w:rsid w:val="00441AA9"/>
    <w:rsid w:val="00452CBE"/>
    <w:rsid w:val="0045440B"/>
    <w:rsid w:val="00455C2B"/>
    <w:rsid w:val="0045760A"/>
    <w:rsid w:val="00474E3C"/>
    <w:rsid w:val="00475A10"/>
    <w:rsid w:val="00476DDB"/>
    <w:rsid w:val="00477495"/>
    <w:rsid w:val="00482C99"/>
    <w:rsid w:val="00483986"/>
    <w:rsid w:val="00495FCF"/>
    <w:rsid w:val="004A0CD9"/>
    <w:rsid w:val="004A425B"/>
    <w:rsid w:val="004A46A8"/>
    <w:rsid w:val="004A7E51"/>
    <w:rsid w:val="004B081E"/>
    <w:rsid w:val="004B1C2E"/>
    <w:rsid w:val="004B2E56"/>
    <w:rsid w:val="004B6A0B"/>
    <w:rsid w:val="004C55BA"/>
    <w:rsid w:val="004D0FCE"/>
    <w:rsid w:val="004D54CE"/>
    <w:rsid w:val="004D6882"/>
    <w:rsid w:val="004D6E48"/>
    <w:rsid w:val="004D7362"/>
    <w:rsid w:val="004E2AF0"/>
    <w:rsid w:val="004E407F"/>
    <w:rsid w:val="004E45D4"/>
    <w:rsid w:val="004F3304"/>
    <w:rsid w:val="0050042D"/>
    <w:rsid w:val="0050125D"/>
    <w:rsid w:val="0051012C"/>
    <w:rsid w:val="00517386"/>
    <w:rsid w:val="00526AF3"/>
    <w:rsid w:val="005312D9"/>
    <w:rsid w:val="005322C5"/>
    <w:rsid w:val="00533055"/>
    <w:rsid w:val="00536FC2"/>
    <w:rsid w:val="0054047B"/>
    <w:rsid w:val="00544B62"/>
    <w:rsid w:val="00550361"/>
    <w:rsid w:val="00554330"/>
    <w:rsid w:val="00561E4F"/>
    <w:rsid w:val="0057208C"/>
    <w:rsid w:val="0057259C"/>
    <w:rsid w:val="00572E68"/>
    <w:rsid w:val="0057471C"/>
    <w:rsid w:val="00582862"/>
    <w:rsid w:val="00583168"/>
    <w:rsid w:val="00590E94"/>
    <w:rsid w:val="0059453B"/>
    <w:rsid w:val="0059515D"/>
    <w:rsid w:val="00595695"/>
    <w:rsid w:val="00596869"/>
    <w:rsid w:val="005A0D37"/>
    <w:rsid w:val="005A597F"/>
    <w:rsid w:val="005A6536"/>
    <w:rsid w:val="005A7CDF"/>
    <w:rsid w:val="005C2F57"/>
    <w:rsid w:val="005C4A48"/>
    <w:rsid w:val="005C5CB8"/>
    <w:rsid w:val="005D4086"/>
    <w:rsid w:val="005D7341"/>
    <w:rsid w:val="005E11B2"/>
    <w:rsid w:val="005F3D7E"/>
    <w:rsid w:val="005F54F5"/>
    <w:rsid w:val="005F7583"/>
    <w:rsid w:val="006070BF"/>
    <w:rsid w:val="00610C93"/>
    <w:rsid w:val="006113D5"/>
    <w:rsid w:val="006129F2"/>
    <w:rsid w:val="00614669"/>
    <w:rsid w:val="00617AAB"/>
    <w:rsid w:val="006244B8"/>
    <w:rsid w:val="00624567"/>
    <w:rsid w:val="00624838"/>
    <w:rsid w:val="00626DE6"/>
    <w:rsid w:val="006338AE"/>
    <w:rsid w:val="0063677F"/>
    <w:rsid w:val="00641E24"/>
    <w:rsid w:val="006427DF"/>
    <w:rsid w:val="0064555D"/>
    <w:rsid w:val="00652AAE"/>
    <w:rsid w:val="006548F5"/>
    <w:rsid w:val="00654CF6"/>
    <w:rsid w:val="00657518"/>
    <w:rsid w:val="00657DB2"/>
    <w:rsid w:val="00661A79"/>
    <w:rsid w:val="00665408"/>
    <w:rsid w:val="00665D9F"/>
    <w:rsid w:val="00666A17"/>
    <w:rsid w:val="00667AB1"/>
    <w:rsid w:val="00670F96"/>
    <w:rsid w:val="00671C37"/>
    <w:rsid w:val="00677F5C"/>
    <w:rsid w:val="00690A42"/>
    <w:rsid w:val="006A0783"/>
    <w:rsid w:val="006A7F77"/>
    <w:rsid w:val="006B142E"/>
    <w:rsid w:val="006B39DB"/>
    <w:rsid w:val="006B6398"/>
    <w:rsid w:val="006C3272"/>
    <w:rsid w:val="006C3BED"/>
    <w:rsid w:val="006C50F6"/>
    <w:rsid w:val="006C6490"/>
    <w:rsid w:val="006D5C05"/>
    <w:rsid w:val="006E2628"/>
    <w:rsid w:val="006E489E"/>
    <w:rsid w:val="006E5A50"/>
    <w:rsid w:val="006F42B0"/>
    <w:rsid w:val="00705876"/>
    <w:rsid w:val="00707368"/>
    <w:rsid w:val="00715D4C"/>
    <w:rsid w:val="00722E4D"/>
    <w:rsid w:val="00725D0D"/>
    <w:rsid w:val="00735036"/>
    <w:rsid w:val="007375CF"/>
    <w:rsid w:val="0074075A"/>
    <w:rsid w:val="00742193"/>
    <w:rsid w:val="0074350D"/>
    <w:rsid w:val="00744EE6"/>
    <w:rsid w:val="0074612D"/>
    <w:rsid w:val="0074691E"/>
    <w:rsid w:val="00747AA9"/>
    <w:rsid w:val="0075036A"/>
    <w:rsid w:val="00754568"/>
    <w:rsid w:val="007609B4"/>
    <w:rsid w:val="0076429E"/>
    <w:rsid w:val="00765B86"/>
    <w:rsid w:val="00774909"/>
    <w:rsid w:val="00774FAF"/>
    <w:rsid w:val="007752A8"/>
    <w:rsid w:val="00775586"/>
    <w:rsid w:val="007835DD"/>
    <w:rsid w:val="00787347"/>
    <w:rsid w:val="0079147B"/>
    <w:rsid w:val="00793D3F"/>
    <w:rsid w:val="00794D00"/>
    <w:rsid w:val="00795314"/>
    <w:rsid w:val="0079536C"/>
    <w:rsid w:val="007A4AB1"/>
    <w:rsid w:val="007A5189"/>
    <w:rsid w:val="007A6140"/>
    <w:rsid w:val="007A628C"/>
    <w:rsid w:val="007A6862"/>
    <w:rsid w:val="007B0D4A"/>
    <w:rsid w:val="007B283D"/>
    <w:rsid w:val="007B6E9B"/>
    <w:rsid w:val="007C042C"/>
    <w:rsid w:val="007C1D5E"/>
    <w:rsid w:val="007C2126"/>
    <w:rsid w:val="007C4F87"/>
    <w:rsid w:val="007D5DBC"/>
    <w:rsid w:val="007D7075"/>
    <w:rsid w:val="007E2D2F"/>
    <w:rsid w:val="007F100D"/>
    <w:rsid w:val="007F2A0E"/>
    <w:rsid w:val="007F6083"/>
    <w:rsid w:val="007F6A95"/>
    <w:rsid w:val="00805025"/>
    <w:rsid w:val="0081196E"/>
    <w:rsid w:val="00812351"/>
    <w:rsid w:val="00817430"/>
    <w:rsid w:val="00823CA8"/>
    <w:rsid w:val="00826D72"/>
    <w:rsid w:val="00827821"/>
    <w:rsid w:val="00830799"/>
    <w:rsid w:val="008341D7"/>
    <w:rsid w:val="0083667A"/>
    <w:rsid w:val="00840A25"/>
    <w:rsid w:val="0084168F"/>
    <w:rsid w:val="00842D6D"/>
    <w:rsid w:val="00850541"/>
    <w:rsid w:val="00852D7A"/>
    <w:rsid w:val="00853CCF"/>
    <w:rsid w:val="008543BB"/>
    <w:rsid w:val="00862BE4"/>
    <w:rsid w:val="0087083E"/>
    <w:rsid w:val="00883DBA"/>
    <w:rsid w:val="00884649"/>
    <w:rsid w:val="008879C4"/>
    <w:rsid w:val="00891724"/>
    <w:rsid w:val="00892346"/>
    <w:rsid w:val="00892FA9"/>
    <w:rsid w:val="00894DF5"/>
    <w:rsid w:val="0089572D"/>
    <w:rsid w:val="00897FC3"/>
    <w:rsid w:val="008A0A68"/>
    <w:rsid w:val="008A3215"/>
    <w:rsid w:val="008A391F"/>
    <w:rsid w:val="008A514C"/>
    <w:rsid w:val="008A6DC1"/>
    <w:rsid w:val="008B07F6"/>
    <w:rsid w:val="008B4331"/>
    <w:rsid w:val="008B57AA"/>
    <w:rsid w:val="008B6957"/>
    <w:rsid w:val="008C7341"/>
    <w:rsid w:val="008D6F50"/>
    <w:rsid w:val="008E2A0C"/>
    <w:rsid w:val="008E48BC"/>
    <w:rsid w:val="008F1FFF"/>
    <w:rsid w:val="008F381C"/>
    <w:rsid w:val="008F670D"/>
    <w:rsid w:val="008F6A8A"/>
    <w:rsid w:val="008F7AD6"/>
    <w:rsid w:val="0090019F"/>
    <w:rsid w:val="00903A6B"/>
    <w:rsid w:val="0090486D"/>
    <w:rsid w:val="00905FB8"/>
    <w:rsid w:val="00907208"/>
    <w:rsid w:val="00912D7E"/>
    <w:rsid w:val="00916A25"/>
    <w:rsid w:val="009202B1"/>
    <w:rsid w:val="00922039"/>
    <w:rsid w:val="0092591B"/>
    <w:rsid w:val="00926EA9"/>
    <w:rsid w:val="00927344"/>
    <w:rsid w:val="0092746D"/>
    <w:rsid w:val="00935244"/>
    <w:rsid w:val="00935F96"/>
    <w:rsid w:val="0093771B"/>
    <w:rsid w:val="009402CB"/>
    <w:rsid w:val="00947656"/>
    <w:rsid w:val="00951EBE"/>
    <w:rsid w:val="00953A33"/>
    <w:rsid w:val="00955F5D"/>
    <w:rsid w:val="00956AD8"/>
    <w:rsid w:val="00957E00"/>
    <w:rsid w:val="009622E8"/>
    <w:rsid w:val="00964B7E"/>
    <w:rsid w:val="009656D7"/>
    <w:rsid w:val="00966302"/>
    <w:rsid w:val="00966D78"/>
    <w:rsid w:val="00971027"/>
    <w:rsid w:val="00973102"/>
    <w:rsid w:val="00973230"/>
    <w:rsid w:val="00974F9E"/>
    <w:rsid w:val="009776BE"/>
    <w:rsid w:val="00977BB8"/>
    <w:rsid w:val="00985180"/>
    <w:rsid w:val="00990BDD"/>
    <w:rsid w:val="00991804"/>
    <w:rsid w:val="0099219C"/>
    <w:rsid w:val="00993C34"/>
    <w:rsid w:val="009946BC"/>
    <w:rsid w:val="009976BF"/>
    <w:rsid w:val="009976D9"/>
    <w:rsid w:val="009A1252"/>
    <w:rsid w:val="009A1312"/>
    <w:rsid w:val="009A4A8F"/>
    <w:rsid w:val="009A60A5"/>
    <w:rsid w:val="009B14E7"/>
    <w:rsid w:val="009B331A"/>
    <w:rsid w:val="009B4319"/>
    <w:rsid w:val="009B58D0"/>
    <w:rsid w:val="009B5D93"/>
    <w:rsid w:val="009B6AA2"/>
    <w:rsid w:val="009C2985"/>
    <w:rsid w:val="009D3855"/>
    <w:rsid w:val="009E352F"/>
    <w:rsid w:val="009F310B"/>
    <w:rsid w:val="00A00950"/>
    <w:rsid w:val="00A015E0"/>
    <w:rsid w:val="00A05738"/>
    <w:rsid w:val="00A05861"/>
    <w:rsid w:val="00A12A9F"/>
    <w:rsid w:val="00A133B9"/>
    <w:rsid w:val="00A22F5A"/>
    <w:rsid w:val="00A25A84"/>
    <w:rsid w:val="00A26C3A"/>
    <w:rsid w:val="00A274BB"/>
    <w:rsid w:val="00A27563"/>
    <w:rsid w:val="00A27DC4"/>
    <w:rsid w:val="00A31093"/>
    <w:rsid w:val="00A33008"/>
    <w:rsid w:val="00A33BBF"/>
    <w:rsid w:val="00A37104"/>
    <w:rsid w:val="00A4063D"/>
    <w:rsid w:val="00A53F4F"/>
    <w:rsid w:val="00A64925"/>
    <w:rsid w:val="00A73DB0"/>
    <w:rsid w:val="00A76AA1"/>
    <w:rsid w:val="00A81214"/>
    <w:rsid w:val="00A85CFE"/>
    <w:rsid w:val="00A91A65"/>
    <w:rsid w:val="00A931FB"/>
    <w:rsid w:val="00A969A0"/>
    <w:rsid w:val="00A96B27"/>
    <w:rsid w:val="00A97D61"/>
    <w:rsid w:val="00AA209B"/>
    <w:rsid w:val="00AA4447"/>
    <w:rsid w:val="00AA74BD"/>
    <w:rsid w:val="00AA7E00"/>
    <w:rsid w:val="00AB0489"/>
    <w:rsid w:val="00AB0A6D"/>
    <w:rsid w:val="00AB46A5"/>
    <w:rsid w:val="00AB549A"/>
    <w:rsid w:val="00AC3BB8"/>
    <w:rsid w:val="00AC3DB4"/>
    <w:rsid w:val="00AC4EE6"/>
    <w:rsid w:val="00AC6775"/>
    <w:rsid w:val="00AD4F06"/>
    <w:rsid w:val="00AD6AA8"/>
    <w:rsid w:val="00AF0EED"/>
    <w:rsid w:val="00AF1FD9"/>
    <w:rsid w:val="00AF41D2"/>
    <w:rsid w:val="00B04E40"/>
    <w:rsid w:val="00B07648"/>
    <w:rsid w:val="00B10685"/>
    <w:rsid w:val="00B13924"/>
    <w:rsid w:val="00B150A0"/>
    <w:rsid w:val="00B15246"/>
    <w:rsid w:val="00B15383"/>
    <w:rsid w:val="00B15465"/>
    <w:rsid w:val="00B17316"/>
    <w:rsid w:val="00B2123B"/>
    <w:rsid w:val="00B32B0D"/>
    <w:rsid w:val="00B343C5"/>
    <w:rsid w:val="00B367BC"/>
    <w:rsid w:val="00B36E3E"/>
    <w:rsid w:val="00B45A53"/>
    <w:rsid w:val="00B50E55"/>
    <w:rsid w:val="00B51AB9"/>
    <w:rsid w:val="00B53247"/>
    <w:rsid w:val="00B61C0D"/>
    <w:rsid w:val="00B62CC8"/>
    <w:rsid w:val="00B62F23"/>
    <w:rsid w:val="00B640A7"/>
    <w:rsid w:val="00B65F64"/>
    <w:rsid w:val="00B97823"/>
    <w:rsid w:val="00B97E2A"/>
    <w:rsid w:val="00BA34B6"/>
    <w:rsid w:val="00BA649E"/>
    <w:rsid w:val="00BA7996"/>
    <w:rsid w:val="00BA7998"/>
    <w:rsid w:val="00BB035A"/>
    <w:rsid w:val="00BB18FE"/>
    <w:rsid w:val="00BB3107"/>
    <w:rsid w:val="00BB449D"/>
    <w:rsid w:val="00BC2165"/>
    <w:rsid w:val="00BC3B78"/>
    <w:rsid w:val="00BC51AC"/>
    <w:rsid w:val="00BD01D5"/>
    <w:rsid w:val="00BD0FF6"/>
    <w:rsid w:val="00BD1AF3"/>
    <w:rsid w:val="00BD27C3"/>
    <w:rsid w:val="00BD5673"/>
    <w:rsid w:val="00BD673D"/>
    <w:rsid w:val="00BE328A"/>
    <w:rsid w:val="00BF1A78"/>
    <w:rsid w:val="00BF280A"/>
    <w:rsid w:val="00BF7DD6"/>
    <w:rsid w:val="00C01469"/>
    <w:rsid w:val="00C016D0"/>
    <w:rsid w:val="00C045AD"/>
    <w:rsid w:val="00C04F4B"/>
    <w:rsid w:val="00C1084A"/>
    <w:rsid w:val="00C13B88"/>
    <w:rsid w:val="00C13BAF"/>
    <w:rsid w:val="00C15B33"/>
    <w:rsid w:val="00C16249"/>
    <w:rsid w:val="00C23368"/>
    <w:rsid w:val="00C249EB"/>
    <w:rsid w:val="00C3090F"/>
    <w:rsid w:val="00C31B84"/>
    <w:rsid w:val="00C33E8E"/>
    <w:rsid w:val="00C42860"/>
    <w:rsid w:val="00C444CE"/>
    <w:rsid w:val="00C4480B"/>
    <w:rsid w:val="00C450B4"/>
    <w:rsid w:val="00C568DC"/>
    <w:rsid w:val="00C573EA"/>
    <w:rsid w:val="00C60EBD"/>
    <w:rsid w:val="00C64CDD"/>
    <w:rsid w:val="00C65E13"/>
    <w:rsid w:val="00C667BF"/>
    <w:rsid w:val="00C7081E"/>
    <w:rsid w:val="00C71B91"/>
    <w:rsid w:val="00C71EEA"/>
    <w:rsid w:val="00C77C8C"/>
    <w:rsid w:val="00C80F7A"/>
    <w:rsid w:val="00C85B0F"/>
    <w:rsid w:val="00C87F5D"/>
    <w:rsid w:val="00C90741"/>
    <w:rsid w:val="00C912E7"/>
    <w:rsid w:val="00C92DF8"/>
    <w:rsid w:val="00C93CCC"/>
    <w:rsid w:val="00C94590"/>
    <w:rsid w:val="00C94ACE"/>
    <w:rsid w:val="00CA73AF"/>
    <w:rsid w:val="00CB237D"/>
    <w:rsid w:val="00CB2B6D"/>
    <w:rsid w:val="00CC4E71"/>
    <w:rsid w:val="00CC6168"/>
    <w:rsid w:val="00CD4E23"/>
    <w:rsid w:val="00CD6803"/>
    <w:rsid w:val="00CF6D48"/>
    <w:rsid w:val="00CF7FEA"/>
    <w:rsid w:val="00D048CF"/>
    <w:rsid w:val="00D132DC"/>
    <w:rsid w:val="00D150CE"/>
    <w:rsid w:val="00D16053"/>
    <w:rsid w:val="00D20D70"/>
    <w:rsid w:val="00D27B91"/>
    <w:rsid w:val="00D350B4"/>
    <w:rsid w:val="00D36176"/>
    <w:rsid w:val="00D515F3"/>
    <w:rsid w:val="00D61502"/>
    <w:rsid w:val="00D61D9A"/>
    <w:rsid w:val="00D64D21"/>
    <w:rsid w:val="00D65556"/>
    <w:rsid w:val="00D65A0E"/>
    <w:rsid w:val="00D7170D"/>
    <w:rsid w:val="00D72C6C"/>
    <w:rsid w:val="00D7543C"/>
    <w:rsid w:val="00D9426B"/>
    <w:rsid w:val="00D94C77"/>
    <w:rsid w:val="00D95AFB"/>
    <w:rsid w:val="00D9778C"/>
    <w:rsid w:val="00DA2D57"/>
    <w:rsid w:val="00DA3A3B"/>
    <w:rsid w:val="00DA788E"/>
    <w:rsid w:val="00DB058D"/>
    <w:rsid w:val="00DB5F9A"/>
    <w:rsid w:val="00DC300E"/>
    <w:rsid w:val="00DC36B0"/>
    <w:rsid w:val="00DC3B2A"/>
    <w:rsid w:val="00DC4077"/>
    <w:rsid w:val="00DC5775"/>
    <w:rsid w:val="00DD42D6"/>
    <w:rsid w:val="00DD4480"/>
    <w:rsid w:val="00DD4978"/>
    <w:rsid w:val="00DE15C2"/>
    <w:rsid w:val="00DE2B3D"/>
    <w:rsid w:val="00DE31D9"/>
    <w:rsid w:val="00DF0380"/>
    <w:rsid w:val="00DF0E88"/>
    <w:rsid w:val="00DF208A"/>
    <w:rsid w:val="00DF2CA5"/>
    <w:rsid w:val="00DF2F94"/>
    <w:rsid w:val="00DF457B"/>
    <w:rsid w:val="00E01AB4"/>
    <w:rsid w:val="00E02D71"/>
    <w:rsid w:val="00E0679F"/>
    <w:rsid w:val="00E15747"/>
    <w:rsid w:val="00E172F5"/>
    <w:rsid w:val="00E17403"/>
    <w:rsid w:val="00E2269E"/>
    <w:rsid w:val="00E23AE1"/>
    <w:rsid w:val="00E23CF2"/>
    <w:rsid w:val="00E24720"/>
    <w:rsid w:val="00E26780"/>
    <w:rsid w:val="00E27953"/>
    <w:rsid w:val="00E3016F"/>
    <w:rsid w:val="00E31AB5"/>
    <w:rsid w:val="00E3393B"/>
    <w:rsid w:val="00E527E4"/>
    <w:rsid w:val="00E52FFA"/>
    <w:rsid w:val="00E537C2"/>
    <w:rsid w:val="00E6766A"/>
    <w:rsid w:val="00E7366B"/>
    <w:rsid w:val="00E74FDD"/>
    <w:rsid w:val="00E76ACC"/>
    <w:rsid w:val="00E81B78"/>
    <w:rsid w:val="00E82109"/>
    <w:rsid w:val="00E8355D"/>
    <w:rsid w:val="00E8403D"/>
    <w:rsid w:val="00E863CB"/>
    <w:rsid w:val="00E90AA0"/>
    <w:rsid w:val="00E9444D"/>
    <w:rsid w:val="00E94A98"/>
    <w:rsid w:val="00E94D72"/>
    <w:rsid w:val="00E9538E"/>
    <w:rsid w:val="00E95E1A"/>
    <w:rsid w:val="00E9683F"/>
    <w:rsid w:val="00EA0E9B"/>
    <w:rsid w:val="00EA2098"/>
    <w:rsid w:val="00EA7AE1"/>
    <w:rsid w:val="00EA7DF1"/>
    <w:rsid w:val="00EB1819"/>
    <w:rsid w:val="00EB278F"/>
    <w:rsid w:val="00EB7934"/>
    <w:rsid w:val="00EC4717"/>
    <w:rsid w:val="00EC4CC7"/>
    <w:rsid w:val="00EC67FF"/>
    <w:rsid w:val="00ED38A3"/>
    <w:rsid w:val="00ED44C1"/>
    <w:rsid w:val="00ED4BDD"/>
    <w:rsid w:val="00ED5AB5"/>
    <w:rsid w:val="00ED7036"/>
    <w:rsid w:val="00ED7DC4"/>
    <w:rsid w:val="00EE3AF0"/>
    <w:rsid w:val="00EE3DCB"/>
    <w:rsid w:val="00EF44AE"/>
    <w:rsid w:val="00F03C91"/>
    <w:rsid w:val="00F0764E"/>
    <w:rsid w:val="00F12FAB"/>
    <w:rsid w:val="00F20BC9"/>
    <w:rsid w:val="00F22791"/>
    <w:rsid w:val="00F30AFB"/>
    <w:rsid w:val="00F34DF0"/>
    <w:rsid w:val="00F36B6C"/>
    <w:rsid w:val="00F405C6"/>
    <w:rsid w:val="00F41115"/>
    <w:rsid w:val="00F431BB"/>
    <w:rsid w:val="00F45D84"/>
    <w:rsid w:val="00F5089C"/>
    <w:rsid w:val="00F52010"/>
    <w:rsid w:val="00F553D0"/>
    <w:rsid w:val="00F62621"/>
    <w:rsid w:val="00F64E62"/>
    <w:rsid w:val="00F74AC1"/>
    <w:rsid w:val="00F84998"/>
    <w:rsid w:val="00F8767F"/>
    <w:rsid w:val="00F903D5"/>
    <w:rsid w:val="00F91E62"/>
    <w:rsid w:val="00F92D1F"/>
    <w:rsid w:val="00FA3F0A"/>
    <w:rsid w:val="00FA4A82"/>
    <w:rsid w:val="00FA692E"/>
    <w:rsid w:val="00FA6DE3"/>
    <w:rsid w:val="00FB60FC"/>
    <w:rsid w:val="00FC0F7D"/>
    <w:rsid w:val="00FC20F2"/>
    <w:rsid w:val="00FC654C"/>
    <w:rsid w:val="00FD0EAF"/>
    <w:rsid w:val="00FD34F2"/>
    <w:rsid w:val="00FD5243"/>
    <w:rsid w:val="00FD6189"/>
    <w:rsid w:val="00FE2C37"/>
    <w:rsid w:val="00FE5733"/>
    <w:rsid w:val="00FE6490"/>
    <w:rsid w:val="00FE75AE"/>
    <w:rsid w:val="00FF115A"/>
    <w:rsid w:val="00FF1D09"/>
    <w:rsid w:val="00FF7513"/>
    <w:rsid w:val="02F89B54"/>
    <w:rsid w:val="031271FF"/>
    <w:rsid w:val="04381743"/>
    <w:rsid w:val="0533B1C8"/>
    <w:rsid w:val="0616C8DF"/>
    <w:rsid w:val="061ECE05"/>
    <w:rsid w:val="0654CC2F"/>
    <w:rsid w:val="082C55AC"/>
    <w:rsid w:val="0A76AE46"/>
    <w:rsid w:val="0C46C034"/>
    <w:rsid w:val="0CE625EA"/>
    <w:rsid w:val="0F338722"/>
    <w:rsid w:val="10438D82"/>
    <w:rsid w:val="1062387B"/>
    <w:rsid w:val="107350E4"/>
    <w:rsid w:val="107431FF"/>
    <w:rsid w:val="12B0AE88"/>
    <w:rsid w:val="13BA2D07"/>
    <w:rsid w:val="13F93E20"/>
    <w:rsid w:val="14FBD5D2"/>
    <w:rsid w:val="1513A5D9"/>
    <w:rsid w:val="191B9F67"/>
    <w:rsid w:val="1BD03A8F"/>
    <w:rsid w:val="1DD95468"/>
    <w:rsid w:val="1E5FD361"/>
    <w:rsid w:val="2192E572"/>
    <w:rsid w:val="223906DF"/>
    <w:rsid w:val="22C26A04"/>
    <w:rsid w:val="24B4650A"/>
    <w:rsid w:val="24BD1338"/>
    <w:rsid w:val="2AB189AC"/>
    <w:rsid w:val="2BB0E6E8"/>
    <w:rsid w:val="2F3AD286"/>
    <w:rsid w:val="3027684F"/>
    <w:rsid w:val="306D3624"/>
    <w:rsid w:val="31A03250"/>
    <w:rsid w:val="33610E90"/>
    <w:rsid w:val="3375E37A"/>
    <w:rsid w:val="391EFA30"/>
    <w:rsid w:val="39D9189F"/>
    <w:rsid w:val="39FE3BF3"/>
    <w:rsid w:val="3AB7B3B0"/>
    <w:rsid w:val="3B972FDC"/>
    <w:rsid w:val="3D66EE16"/>
    <w:rsid w:val="43AD61F1"/>
    <w:rsid w:val="45ABE19F"/>
    <w:rsid w:val="46E2C13B"/>
    <w:rsid w:val="47E33CDF"/>
    <w:rsid w:val="489214CC"/>
    <w:rsid w:val="49492C50"/>
    <w:rsid w:val="4BEEAE56"/>
    <w:rsid w:val="4FDEC4E0"/>
    <w:rsid w:val="539E7D95"/>
    <w:rsid w:val="54F3B77F"/>
    <w:rsid w:val="558254D2"/>
    <w:rsid w:val="574732A0"/>
    <w:rsid w:val="5B02B246"/>
    <w:rsid w:val="5B9D2625"/>
    <w:rsid w:val="5CF858A0"/>
    <w:rsid w:val="5F1621AF"/>
    <w:rsid w:val="6278B4ED"/>
    <w:rsid w:val="631D506B"/>
    <w:rsid w:val="65F72706"/>
    <w:rsid w:val="66D84229"/>
    <w:rsid w:val="692FCDC3"/>
    <w:rsid w:val="69339542"/>
    <w:rsid w:val="6943BB4B"/>
    <w:rsid w:val="6C8EC17D"/>
    <w:rsid w:val="73CD9919"/>
    <w:rsid w:val="740DC912"/>
    <w:rsid w:val="74E44415"/>
    <w:rsid w:val="753259FE"/>
    <w:rsid w:val="7782894B"/>
    <w:rsid w:val="79B411CE"/>
    <w:rsid w:val="7BD049B7"/>
    <w:rsid w:val="7DD451DA"/>
    <w:rsid w:val="7E04559F"/>
    <w:rsid w:val="7EED9158"/>
    <w:rsid w:val="7F4B4C90"/>
    <w:rsid w:val="7F57A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DE4A8"/>
  <w15:docId w15:val="{90A7006A-7137-4E6D-BDB1-E0CDE021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imes New Roman" w:eastAsia="Times New Roman" w:hAnsi="Times New Roman" w:cs="Times New Roman"/>
    </w:rPr>
  </w:style>
  <w:style w:type="paragraph" w:styleId="Kop1">
    <w:name w:val="heading 1"/>
    <w:basedOn w:val="Standaard"/>
    <w:next w:val="Standaard"/>
    <w:link w:val="Kop1Char"/>
    <w:uiPriority w:val="9"/>
    <w:qFormat/>
    <w:rsid w:val="001D12B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1D12B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1D12B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5">
    <w:name w:val="heading 5"/>
    <w:basedOn w:val="Standaard"/>
    <w:next w:val="Standaard"/>
    <w:link w:val="Kop5Char"/>
    <w:uiPriority w:val="9"/>
    <w:semiHidden/>
    <w:unhideWhenUsed/>
    <w:qFormat/>
    <w:rsid w:val="00AB0A6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customStyle="1" w:styleId="ODMHkop1">
    <w:name w:val="ODMH kop 1"/>
    <w:basedOn w:val="Kop1"/>
    <w:qFormat/>
    <w:rsid w:val="001D12BA"/>
    <w:pPr>
      <w:widowControl/>
      <w:numPr>
        <w:numId w:val="1"/>
      </w:numPr>
      <w:autoSpaceDE/>
      <w:autoSpaceDN/>
      <w:spacing w:line="280" w:lineRule="exact"/>
    </w:pPr>
    <w:rPr>
      <w:rFonts w:ascii="Arial" w:hAnsi="Arial"/>
      <w:b/>
      <w:color w:val="auto"/>
      <w:sz w:val="28"/>
      <w:lang w:val="nl-NL"/>
    </w:rPr>
  </w:style>
  <w:style w:type="paragraph" w:customStyle="1" w:styleId="ODMHkop1tekst">
    <w:name w:val="ODMH kop 1 tekst"/>
    <w:qFormat/>
    <w:rsid w:val="001D12BA"/>
    <w:pPr>
      <w:widowControl/>
      <w:autoSpaceDE/>
      <w:autoSpaceDN/>
      <w:spacing w:line="280" w:lineRule="atLeast"/>
    </w:pPr>
    <w:rPr>
      <w:rFonts w:ascii="Arial" w:hAnsi="Arial"/>
      <w:sz w:val="20"/>
      <w:lang w:val="nl-NL"/>
    </w:rPr>
  </w:style>
  <w:style w:type="paragraph" w:customStyle="1" w:styleId="ODMHkop2">
    <w:name w:val="ODMH kop 2"/>
    <w:basedOn w:val="Kop2"/>
    <w:qFormat/>
    <w:rsid w:val="001D12BA"/>
    <w:pPr>
      <w:widowControl/>
      <w:numPr>
        <w:ilvl w:val="2"/>
        <w:numId w:val="1"/>
      </w:numPr>
      <w:autoSpaceDE/>
      <w:autoSpaceDN/>
      <w:spacing w:line="280" w:lineRule="exact"/>
    </w:pPr>
    <w:rPr>
      <w:rFonts w:ascii="Arial" w:hAnsi="Arial"/>
      <w:b/>
      <w:color w:val="auto"/>
      <w:sz w:val="24"/>
      <w:lang w:val="nl-NL"/>
    </w:rPr>
  </w:style>
  <w:style w:type="paragraph" w:customStyle="1" w:styleId="ODMHkop3">
    <w:name w:val="ODMH kop 3"/>
    <w:basedOn w:val="Kop3"/>
    <w:qFormat/>
    <w:rsid w:val="001D12BA"/>
    <w:pPr>
      <w:widowControl/>
      <w:numPr>
        <w:ilvl w:val="4"/>
        <w:numId w:val="1"/>
      </w:numPr>
      <w:tabs>
        <w:tab w:val="num" w:pos="360"/>
      </w:tabs>
      <w:autoSpaceDE/>
      <w:autoSpaceDN/>
      <w:spacing w:line="259" w:lineRule="auto"/>
    </w:pPr>
    <w:rPr>
      <w:rFonts w:ascii="Arial" w:hAnsi="Arial"/>
      <w:b/>
      <w:color w:val="auto"/>
      <w:sz w:val="22"/>
      <w:lang w:val="nl-NL"/>
    </w:rPr>
  </w:style>
  <w:style w:type="table" w:styleId="Tabelraster">
    <w:name w:val="Table Grid"/>
    <w:basedOn w:val="Standaardtabel"/>
    <w:rsid w:val="001D12BA"/>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1D12BA"/>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1D12BA"/>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1D12BA"/>
    <w:rPr>
      <w:rFonts w:asciiTheme="majorHAnsi" w:eastAsiaTheme="majorEastAsia" w:hAnsiTheme="majorHAnsi" w:cstheme="majorBidi"/>
      <w:color w:val="243F60" w:themeColor="accent1" w:themeShade="7F"/>
      <w:sz w:val="24"/>
      <w:szCs w:val="24"/>
    </w:rPr>
  </w:style>
  <w:style w:type="paragraph" w:styleId="Koptekst">
    <w:name w:val="header"/>
    <w:basedOn w:val="Standaard"/>
    <w:link w:val="KoptekstChar"/>
    <w:uiPriority w:val="99"/>
    <w:unhideWhenUsed/>
    <w:rsid w:val="00DD42D6"/>
    <w:pPr>
      <w:tabs>
        <w:tab w:val="center" w:pos="4536"/>
        <w:tab w:val="right" w:pos="9072"/>
      </w:tabs>
    </w:pPr>
  </w:style>
  <w:style w:type="character" w:customStyle="1" w:styleId="KoptekstChar">
    <w:name w:val="Koptekst Char"/>
    <w:basedOn w:val="Standaardalinea-lettertype"/>
    <w:link w:val="Koptekst"/>
    <w:uiPriority w:val="99"/>
    <w:rsid w:val="00DD42D6"/>
    <w:rPr>
      <w:rFonts w:ascii="Times New Roman" w:eastAsia="Times New Roman" w:hAnsi="Times New Roman" w:cs="Times New Roman"/>
    </w:rPr>
  </w:style>
  <w:style w:type="paragraph" w:styleId="Voettekst">
    <w:name w:val="footer"/>
    <w:basedOn w:val="Standaard"/>
    <w:link w:val="VoettekstChar"/>
    <w:uiPriority w:val="99"/>
    <w:unhideWhenUsed/>
    <w:rsid w:val="00DD42D6"/>
    <w:pPr>
      <w:tabs>
        <w:tab w:val="center" w:pos="4536"/>
        <w:tab w:val="right" w:pos="9072"/>
      </w:tabs>
    </w:pPr>
  </w:style>
  <w:style w:type="character" w:customStyle="1" w:styleId="VoettekstChar">
    <w:name w:val="Voettekst Char"/>
    <w:basedOn w:val="Standaardalinea-lettertype"/>
    <w:link w:val="Voettekst"/>
    <w:uiPriority w:val="99"/>
    <w:rsid w:val="00DD42D6"/>
    <w:rPr>
      <w:rFonts w:ascii="Times New Roman" w:eastAsia="Times New Roman" w:hAnsi="Times New Roman" w:cs="Times New Roman"/>
    </w:rPr>
  </w:style>
  <w:style w:type="character" w:customStyle="1" w:styleId="ROMstandaardtekstChar">
    <w:name w:val="ROM standaard tekst Char"/>
    <w:link w:val="ROMstandaardtekst"/>
    <w:semiHidden/>
    <w:locked/>
    <w:rsid w:val="00126695"/>
    <w:rPr>
      <w:rFonts w:ascii="Arial" w:eastAsia="Times New Roman" w:hAnsi="Arial" w:cs="Times New Roman"/>
      <w:sz w:val="20"/>
      <w:szCs w:val="24"/>
      <w:lang w:eastAsia="nl-NL"/>
    </w:rPr>
  </w:style>
  <w:style w:type="paragraph" w:customStyle="1" w:styleId="ROMstandaardtekst">
    <w:name w:val="ROM standaard tekst"/>
    <w:basedOn w:val="Standaard"/>
    <w:link w:val="ROMstandaardtekstChar"/>
    <w:semiHidden/>
    <w:rsid w:val="00126695"/>
    <w:pPr>
      <w:widowControl/>
      <w:autoSpaceDE/>
      <w:autoSpaceDN/>
      <w:spacing w:line="280" w:lineRule="atLeast"/>
    </w:pPr>
    <w:rPr>
      <w:rFonts w:ascii="Arial" w:hAnsi="Arial"/>
      <w:sz w:val="20"/>
      <w:szCs w:val="24"/>
      <w:lang w:eastAsia="nl-NL"/>
    </w:rPr>
  </w:style>
  <w:style w:type="numbering" w:customStyle="1" w:styleId="ODMHkopreport1">
    <w:name w:val="ODMH kop report 1"/>
    <w:basedOn w:val="Geenlijst"/>
    <w:uiPriority w:val="99"/>
    <w:rsid w:val="00E6766A"/>
    <w:pPr>
      <w:numPr>
        <w:numId w:val="4"/>
      </w:numPr>
    </w:pPr>
  </w:style>
  <w:style w:type="character" w:styleId="Hyperlink">
    <w:name w:val="Hyperlink"/>
    <w:basedOn w:val="Standaardalinea-lettertype"/>
    <w:uiPriority w:val="99"/>
    <w:rsid w:val="00E6766A"/>
    <w:rPr>
      <w:rFonts w:ascii="Arial" w:hAnsi="Arial"/>
      <w:color w:val="0000FF" w:themeColor="hyperlink"/>
      <w:sz w:val="20"/>
      <w:u w:val="single"/>
    </w:rPr>
  </w:style>
  <w:style w:type="paragraph" w:styleId="Inhopg1">
    <w:name w:val="toc 1"/>
    <w:basedOn w:val="Standaard"/>
    <w:next w:val="Standaard"/>
    <w:autoRedefine/>
    <w:uiPriority w:val="39"/>
    <w:rsid w:val="00E6766A"/>
    <w:pPr>
      <w:widowControl/>
      <w:tabs>
        <w:tab w:val="left" w:pos="440"/>
        <w:tab w:val="right" w:leader="dot" w:pos="9062"/>
      </w:tabs>
      <w:autoSpaceDE/>
      <w:autoSpaceDN/>
      <w:spacing w:after="100" w:line="280" w:lineRule="exact"/>
      <w:ind w:right="567"/>
    </w:pPr>
    <w:rPr>
      <w:rFonts w:ascii="Arial" w:eastAsiaTheme="minorHAnsi" w:hAnsi="Arial" w:cstheme="minorBidi"/>
      <w:sz w:val="20"/>
      <w:lang w:val="nl-NL"/>
    </w:rPr>
  </w:style>
  <w:style w:type="paragraph" w:styleId="Inhopg2">
    <w:name w:val="toc 2"/>
    <w:basedOn w:val="Standaard"/>
    <w:next w:val="Standaard"/>
    <w:autoRedefine/>
    <w:uiPriority w:val="39"/>
    <w:rsid w:val="00E6766A"/>
    <w:pPr>
      <w:widowControl/>
      <w:tabs>
        <w:tab w:val="left" w:pos="880"/>
        <w:tab w:val="right" w:leader="dot" w:pos="8931"/>
      </w:tabs>
      <w:autoSpaceDE/>
      <w:autoSpaceDN/>
      <w:spacing w:after="100" w:line="280" w:lineRule="exact"/>
      <w:ind w:left="221" w:right="425"/>
    </w:pPr>
    <w:rPr>
      <w:rFonts w:ascii="Arial" w:eastAsiaTheme="minorHAnsi" w:hAnsi="Arial" w:cstheme="minorBidi"/>
      <w:noProof/>
      <w:sz w:val="20"/>
      <w:lang w:val="nl-NL"/>
    </w:rPr>
  </w:style>
  <w:style w:type="paragraph" w:styleId="Kopvaninhoudsopgave">
    <w:name w:val="TOC Heading"/>
    <w:basedOn w:val="Kop1"/>
    <w:next w:val="Standaard"/>
    <w:uiPriority w:val="39"/>
    <w:semiHidden/>
    <w:qFormat/>
    <w:rsid w:val="00E6766A"/>
    <w:pPr>
      <w:widowControl/>
      <w:autoSpaceDE/>
      <w:autoSpaceDN/>
      <w:spacing w:line="280" w:lineRule="exact"/>
      <w:outlineLvl w:val="9"/>
    </w:pPr>
    <w:rPr>
      <w:rFonts w:ascii="Arial" w:hAnsi="Arial"/>
      <w:color w:val="auto"/>
      <w:sz w:val="20"/>
    </w:rPr>
  </w:style>
  <w:style w:type="character" w:styleId="Verwijzingopmerking">
    <w:name w:val="annotation reference"/>
    <w:basedOn w:val="Standaardalinea-lettertype"/>
    <w:uiPriority w:val="99"/>
    <w:semiHidden/>
    <w:unhideWhenUsed/>
    <w:rsid w:val="00735036"/>
    <w:rPr>
      <w:sz w:val="16"/>
      <w:szCs w:val="16"/>
    </w:rPr>
  </w:style>
  <w:style w:type="paragraph" w:styleId="Tekstopmerking">
    <w:name w:val="annotation text"/>
    <w:basedOn w:val="Standaard"/>
    <w:link w:val="TekstopmerkingChar"/>
    <w:uiPriority w:val="99"/>
    <w:unhideWhenUsed/>
    <w:rsid w:val="00735036"/>
    <w:rPr>
      <w:sz w:val="20"/>
      <w:szCs w:val="20"/>
    </w:rPr>
  </w:style>
  <w:style w:type="character" w:customStyle="1" w:styleId="TekstopmerkingChar">
    <w:name w:val="Tekst opmerking Char"/>
    <w:basedOn w:val="Standaardalinea-lettertype"/>
    <w:link w:val="Tekstopmerking"/>
    <w:uiPriority w:val="99"/>
    <w:rsid w:val="00735036"/>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35036"/>
    <w:rPr>
      <w:b/>
      <w:bCs/>
    </w:rPr>
  </w:style>
  <w:style w:type="character" w:customStyle="1" w:styleId="OnderwerpvanopmerkingChar">
    <w:name w:val="Onderwerp van opmerking Char"/>
    <w:basedOn w:val="TekstopmerkingChar"/>
    <w:link w:val="Onderwerpvanopmerking"/>
    <w:uiPriority w:val="99"/>
    <w:semiHidden/>
    <w:rsid w:val="00735036"/>
    <w:rPr>
      <w:rFonts w:ascii="Times New Roman" w:eastAsia="Times New Roman" w:hAnsi="Times New Roman" w:cs="Times New Roman"/>
      <w:b/>
      <w:bCs/>
      <w:sz w:val="20"/>
      <w:szCs w:val="20"/>
    </w:rPr>
  </w:style>
  <w:style w:type="character" w:styleId="GevolgdeHyperlink">
    <w:name w:val="FollowedHyperlink"/>
    <w:basedOn w:val="Standaardalinea-lettertype"/>
    <w:uiPriority w:val="99"/>
    <w:semiHidden/>
    <w:unhideWhenUsed/>
    <w:rsid w:val="00E24720"/>
    <w:rPr>
      <w:color w:val="800080" w:themeColor="followedHyperlink"/>
      <w:u w:val="single"/>
    </w:rPr>
  </w:style>
  <w:style w:type="paragraph" w:styleId="Revisie">
    <w:name w:val="Revision"/>
    <w:hidden/>
    <w:uiPriority w:val="99"/>
    <w:semiHidden/>
    <w:rsid w:val="00BF280A"/>
    <w:pPr>
      <w:widowControl/>
      <w:autoSpaceDE/>
      <w:autoSpaceDN/>
    </w:pPr>
    <w:rPr>
      <w:rFonts w:ascii="Times New Roman" w:eastAsia="Times New Roman" w:hAnsi="Times New Roman" w:cs="Times New Roman"/>
    </w:rPr>
  </w:style>
  <w:style w:type="character" w:customStyle="1" w:styleId="Kop5Char">
    <w:name w:val="Kop 5 Char"/>
    <w:basedOn w:val="Standaardalinea-lettertype"/>
    <w:link w:val="Kop5"/>
    <w:uiPriority w:val="9"/>
    <w:semiHidden/>
    <w:rsid w:val="00AB0A6D"/>
    <w:rPr>
      <w:rFonts w:asciiTheme="majorHAnsi" w:eastAsiaTheme="majorEastAsia" w:hAnsiTheme="majorHAnsi" w:cstheme="majorBidi"/>
      <w:color w:val="365F91" w:themeColor="accent1" w:themeShade="BF"/>
    </w:rPr>
  </w:style>
  <w:style w:type="paragraph" w:styleId="Normaalweb">
    <w:name w:val="Normal (Web)"/>
    <w:basedOn w:val="Standaard"/>
    <w:uiPriority w:val="99"/>
    <w:semiHidden/>
    <w:unhideWhenUsed/>
    <w:rsid w:val="00AB0A6D"/>
    <w:rPr>
      <w:sz w:val="24"/>
      <w:szCs w:val="24"/>
    </w:rPr>
  </w:style>
  <w:style w:type="character" w:styleId="Onopgelostemelding">
    <w:name w:val="Unresolved Mention"/>
    <w:basedOn w:val="Standaardalinea-lettertype"/>
    <w:uiPriority w:val="99"/>
    <w:semiHidden/>
    <w:unhideWhenUsed/>
    <w:rsid w:val="008A6DC1"/>
    <w:rPr>
      <w:color w:val="605E5C"/>
      <w:shd w:val="clear" w:color="auto" w:fill="E1DFDD"/>
    </w:rPr>
  </w:style>
  <w:style w:type="table" w:customStyle="1" w:styleId="TableNormal1">
    <w:name w:val="Table Normal1"/>
    <w:uiPriority w:val="2"/>
    <w:semiHidden/>
    <w:unhideWhenUsed/>
    <w:qFormat/>
    <w:rsid w:val="00DE15C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826314">
      <w:bodyDiv w:val="1"/>
      <w:marLeft w:val="0"/>
      <w:marRight w:val="0"/>
      <w:marTop w:val="0"/>
      <w:marBottom w:val="0"/>
      <w:divBdr>
        <w:top w:val="none" w:sz="0" w:space="0" w:color="auto"/>
        <w:left w:val="none" w:sz="0" w:space="0" w:color="auto"/>
        <w:bottom w:val="none" w:sz="0" w:space="0" w:color="auto"/>
        <w:right w:val="none" w:sz="0" w:space="0" w:color="auto"/>
      </w:divBdr>
    </w:div>
    <w:div w:id="1941063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regiomiddenholland.nl/default.asp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s://odmhnl.sharepoint.com/sites/ODMH-OfficeTemplates/Templates/Standaard%20projectplan%20groen%20voorbl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6BF59445F36E47BE3F9F8591EB1EAF" ma:contentTypeVersion="3" ma:contentTypeDescription="Create a new document." ma:contentTypeScope="" ma:versionID="a8ac464e2ae61aea2dc3abc9220a5880">
  <xsd:schema xmlns:xsd="http://www.w3.org/2001/XMLSchema" xmlns:xs="http://www.w3.org/2001/XMLSchema" xmlns:p="http://schemas.microsoft.com/office/2006/metadata/properties" xmlns:ns2="822005a9-ba57-420e-934a-5944d78130e5" targetNamespace="http://schemas.microsoft.com/office/2006/metadata/properties" ma:root="true" ma:fieldsID="68c4ca02e33d7f3e6c6cfa59fb6915f9" ns2:_="">
    <xsd:import namespace="822005a9-ba57-420e-934a-5944d78130e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005a9-ba57-420e-934a-5944d7813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3A598-D9FC-429C-A62B-B82976B6C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005a9-ba57-420e-934a-5944d7813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54848F-6C8C-4F3D-9081-89E2EB13B1CD}">
  <ds:schemaRefs>
    <ds:schemaRef ds:uri="http://schemas.microsoft.com/sharepoint/v3/contenttype/forms"/>
  </ds:schemaRefs>
</ds:datastoreItem>
</file>

<file path=customXml/itemProps3.xml><?xml version="1.0" encoding="utf-8"?>
<ds:datastoreItem xmlns:ds="http://schemas.openxmlformats.org/officeDocument/2006/customXml" ds:itemID="{61229FEE-8DB2-4EC5-87FC-DB19B83052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A535B0-E012-4CAB-8085-6B9D240DEC1C}">
  <ds:schemaRefs>
    <ds:schemaRef ds:uri="http://schemas.openxmlformats.org/officeDocument/2006/bibliography"/>
  </ds:schemaRefs>
</ds:datastoreItem>
</file>

<file path=docMetadata/LabelInfo.xml><?xml version="1.0" encoding="utf-8"?>
<clbl:labelList xmlns:clbl="http://schemas.microsoft.com/office/2020/mipLabelMetadata">
  <clbl:label id="{a6ec85a0-9472-4480-8ecf-d8a033ccc242}" enabled="0" method="" siteId="{a6ec85a0-9472-4480-8ecf-d8a033ccc242}" removed="1"/>
</clbl:labelList>
</file>

<file path=docProps/app.xml><?xml version="1.0" encoding="utf-8"?>
<Properties xmlns="http://schemas.openxmlformats.org/officeDocument/2006/extended-properties" xmlns:vt="http://schemas.openxmlformats.org/officeDocument/2006/docPropsVTypes">
  <Template>Standaard%20projectplan%20groen%20voorblad.dotx</Template>
  <TotalTime>36</TotalTime>
  <Pages>12</Pages>
  <Words>2827</Words>
  <Characters>15551</Characters>
  <Application>Microsoft Office Word</Application>
  <DocSecurity>0</DocSecurity>
  <Lines>129</Lines>
  <Paragraphs>36</Paragraphs>
  <ScaleCrop>false</ScaleCrop>
  <Company>ODMH</Company>
  <LinksUpToDate>false</LinksUpToDate>
  <CharactersWithSpaces>18342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23-0761 Sjablonen_18 mrt</dc:title>
  <dc:subject/>
  <dc:creator>Katja Bojanova</dc:creator>
  <cp:keywords/>
  <dc:description/>
  <cp:lastModifiedBy>Sander Noordman</cp:lastModifiedBy>
  <cp:revision>411</cp:revision>
  <dcterms:created xsi:type="dcterms:W3CDTF">2026-04-25T01:47:00Z</dcterms:created>
  <dcterms:modified xsi:type="dcterms:W3CDTF">2026-05-22T08:40:00Z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2024-03-16T00:00:00Z</vt:filetime>
  </property>
  <property fmtid="{D5CDD505-2E9C-101B-9397-08002B2CF9AE}" pid="3" name="Creator">
    <vt:lpwstr>Adobe Illustrator 28.0 (Macintosh)</vt:lpwstr>
  </property>
  <property fmtid="{D5CDD505-2E9C-101B-9397-08002B2CF9AE}" pid="4" name="LastSaved">
    <vt:filetime>2024-03-22T00:00:00Z</vt:filetime>
  </property>
  <property fmtid="{D5CDD505-2E9C-101B-9397-08002B2CF9AE}" pid="5" name="ContentTypeId">
    <vt:lpwstr>0x010100FD6BF59445F36E47BE3F9F8591EB1EAF</vt:lpwstr>
  </property>
  <property fmtid="{D5CDD505-2E9C-101B-9397-08002B2CF9AE}" pid="6" name="MediaServiceImageTags">
    <vt:lpwstr/>
  </property>
</Properties>
</file>