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E458" w14:textId="35820171" w:rsidR="005F6F34" w:rsidRDefault="005F6F34">
      <w:pPr>
        <w:rPr>
          <w:b/>
          <w:bCs/>
          <w:sz w:val="28"/>
          <w:szCs w:val="36"/>
        </w:rPr>
      </w:pPr>
      <w:r w:rsidRPr="005F6F34">
        <w:rPr>
          <w:b/>
          <w:bCs/>
          <w:sz w:val="28"/>
          <w:szCs w:val="36"/>
        </w:rPr>
        <w:t>Smaaktest</w:t>
      </w:r>
    </w:p>
    <w:p w14:paraId="56A78262" w14:textId="15749B99" w:rsidR="005F6F34" w:rsidRDefault="005F6F34">
      <w:pPr>
        <w:rPr>
          <w:i/>
          <w:iCs/>
        </w:rPr>
      </w:pPr>
      <w:r w:rsidRPr="005F6F34">
        <w:rPr>
          <w:i/>
          <w:iCs/>
        </w:rPr>
        <w:t>Instructie voor aanbestedende dienst</w:t>
      </w:r>
    </w:p>
    <w:p w14:paraId="586DDF67" w14:textId="77777777" w:rsidR="00E43E87" w:rsidRDefault="00E43E87">
      <w:pPr>
        <w:rPr>
          <w:i/>
          <w:iCs/>
        </w:rPr>
      </w:pPr>
    </w:p>
    <w:p w14:paraId="2392AC5B" w14:textId="77777777" w:rsidR="00E43E87" w:rsidRDefault="00E43E87">
      <w:r>
        <w:t xml:space="preserve">Datum: </w:t>
      </w:r>
    </w:p>
    <w:p w14:paraId="17F1656C" w14:textId="7F3FBC30" w:rsidR="00E43E87" w:rsidRDefault="00E43E87" w:rsidP="00E43E87">
      <w:pPr>
        <w:pStyle w:val="Lijstalinea"/>
        <w:numPr>
          <w:ilvl w:val="0"/>
          <w:numId w:val="3"/>
        </w:numPr>
      </w:pPr>
      <w:r>
        <w:t>Dinsdag 1</w:t>
      </w:r>
      <w:r w:rsidR="00B527D7">
        <w:t>5</w:t>
      </w:r>
      <w:r>
        <w:t xml:space="preserve"> september van 08:30 tot 14:00 (Raadhuis, Bergstraat 4 te Ede)</w:t>
      </w:r>
    </w:p>
    <w:p w14:paraId="1E7C8EA9" w14:textId="293F096E" w:rsidR="00E43E87" w:rsidRDefault="00E43E87" w:rsidP="00E43E87">
      <w:pPr>
        <w:pStyle w:val="Lijstalinea"/>
        <w:numPr>
          <w:ilvl w:val="0"/>
          <w:numId w:val="3"/>
        </w:numPr>
      </w:pPr>
      <w:r>
        <w:t>Woensdag 1</w:t>
      </w:r>
      <w:r w:rsidR="00B527D7">
        <w:t>6</w:t>
      </w:r>
      <w:r>
        <w:t xml:space="preserve"> september van 08:00 tot 11:00 (De werf, Asakkerweg 6 te Ede)</w:t>
      </w:r>
    </w:p>
    <w:p w14:paraId="3AFA3B69" w14:textId="71722934" w:rsidR="00E43E87" w:rsidRDefault="00E43E87" w:rsidP="00E43E87">
      <w:pPr>
        <w:pStyle w:val="Lijstalinea"/>
        <w:numPr>
          <w:ilvl w:val="0"/>
          <w:numId w:val="3"/>
        </w:numPr>
      </w:pPr>
      <w:r>
        <w:t>Donderdag 1</w:t>
      </w:r>
      <w:r w:rsidR="00B527D7">
        <w:t>7</w:t>
      </w:r>
      <w:r>
        <w:t xml:space="preserve"> september 08:30 tot 14:00 (Raadhuis, Bergstraat 4)</w:t>
      </w:r>
    </w:p>
    <w:p w14:paraId="5D11F94E" w14:textId="77777777" w:rsidR="00E43E87" w:rsidRDefault="00E43E87" w:rsidP="00E43E87"/>
    <w:p w14:paraId="4A8CC520" w14:textId="77777777" w:rsidR="00E43E87" w:rsidRDefault="00E43E87" w:rsidP="00E43E87"/>
    <w:p w14:paraId="01E02F2E" w14:textId="70151D6E" w:rsidR="00E43E87" w:rsidRDefault="00E43E87" w:rsidP="00E43E87">
      <w:r>
        <w:t>Wat wordt door de aanbestedende dienst verzorgd:</w:t>
      </w:r>
    </w:p>
    <w:p w14:paraId="2F613801" w14:textId="56318C05" w:rsidR="00114ADA" w:rsidRDefault="00E43E87" w:rsidP="00114ADA">
      <w:pPr>
        <w:pStyle w:val="Lijstalinea"/>
        <w:numPr>
          <w:ilvl w:val="0"/>
          <w:numId w:val="4"/>
        </w:numPr>
      </w:pPr>
      <w:r>
        <w:t xml:space="preserve">Twee </w:t>
      </w:r>
      <w:r w:rsidR="009A0C2F">
        <w:t>koffieautomaten</w:t>
      </w:r>
      <w:r>
        <w:t xml:space="preserve"> (</w:t>
      </w:r>
      <w:r w:rsidR="009A0C2F">
        <w:t>zoals aangeboden in de</w:t>
      </w:r>
      <w:r>
        <w:t xml:space="preserve"> inschrijving)</w:t>
      </w:r>
      <w:r w:rsidR="009A0C2F">
        <w:t>;</w:t>
      </w:r>
    </w:p>
    <w:p w14:paraId="7E4097BD" w14:textId="0DA84AE7" w:rsidR="00114ADA" w:rsidRDefault="00E43E87" w:rsidP="00114ADA">
      <w:pPr>
        <w:pStyle w:val="Lijstalinea"/>
        <w:numPr>
          <w:ilvl w:val="0"/>
          <w:numId w:val="4"/>
        </w:numPr>
      </w:pPr>
      <w:r>
        <w:t>Eén soort koffieboon per automaat (totaal twee verschillende), zoals aangeboden bij de inschrijving;</w:t>
      </w:r>
    </w:p>
    <w:p w14:paraId="4DAADAD5" w14:textId="56C0C942" w:rsidR="00114ADA" w:rsidRDefault="00114ADA" w:rsidP="00114ADA">
      <w:pPr>
        <w:pStyle w:val="Lijstalinea"/>
        <w:numPr>
          <w:ilvl w:val="0"/>
          <w:numId w:val="4"/>
        </w:numPr>
      </w:pPr>
      <w:r>
        <w:t>Een koffiemeubel;</w:t>
      </w:r>
    </w:p>
    <w:p w14:paraId="4EF8C96F" w14:textId="6503068B" w:rsidR="00E43E87" w:rsidRDefault="00E43E87" w:rsidP="00E43E87">
      <w:pPr>
        <w:pStyle w:val="Lijstalinea"/>
        <w:numPr>
          <w:ilvl w:val="0"/>
          <w:numId w:val="4"/>
        </w:numPr>
      </w:pPr>
      <w:r>
        <w:t>Condimenten (suiker, zoetstof, koffiecups, melkpoeder en houten roerstaafjes);</w:t>
      </w:r>
    </w:p>
    <w:p w14:paraId="0BB402CA" w14:textId="2CA75652" w:rsidR="00E43E87" w:rsidRDefault="00E43E87" w:rsidP="00E43E87">
      <w:pPr>
        <w:pStyle w:val="Lijstalinea"/>
        <w:numPr>
          <w:ilvl w:val="0"/>
          <w:numId w:val="4"/>
        </w:numPr>
      </w:pPr>
      <w:r>
        <w:t>Twee soorten koffiemokken die duidelijk verschillend zijn (zodat koffieboon A en koffieboon B goed te onderscheiden is)</w:t>
      </w:r>
      <w:r w:rsidR="009A0C2F">
        <w:t>;</w:t>
      </w:r>
    </w:p>
    <w:p w14:paraId="11E2A3ED" w14:textId="702008C4" w:rsidR="00E43E87" w:rsidRDefault="00E43E87" w:rsidP="00E43E87">
      <w:pPr>
        <w:pStyle w:val="Lijstalinea"/>
        <w:numPr>
          <w:ilvl w:val="0"/>
          <w:numId w:val="4"/>
        </w:numPr>
      </w:pPr>
      <w:r>
        <w:t xml:space="preserve">Genoeg koffiemokken (uitgaande van </w:t>
      </w:r>
      <w:r w:rsidR="00114ADA">
        <w:t>ongeveer 200 proevers per dag)</w:t>
      </w:r>
      <w:r w:rsidR="009A0C2F">
        <w:t>;</w:t>
      </w:r>
    </w:p>
    <w:p w14:paraId="241C2C9C" w14:textId="6664E3AB" w:rsidR="00114ADA" w:rsidRDefault="00114ADA" w:rsidP="00E43E87">
      <w:pPr>
        <w:pStyle w:val="Lijstalinea"/>
        <w:numPr>
          <w:ilvl w:val="0"/>
          <w:numId w:val="4"/>
        </w:numPr>
      </w:pPr>
      <w:r>
        <w:t>Begeleiding vanuit de aanbestedende dienst tijdens de smaaktest voor bijvullen, schoonmaak en eventueel defecten</w:t>
      </w:r>
      <w:r w:rsidR="009A0C2F">
        <w:t>;</w:t>
      </w:r>
    </w:p>
    <w:p w14:paraId="19D7821C" w14:textId="2B631297" w:rsidR="00114ADA" w:rsidRDefault="00114ADA" w:rsidP="00E43E87">
      <w:pPr>
        <w:pStyle w:val="Lijstalinea"/>
        <w:numPr>
          <w:ilvl w:val="0"/>
          <w:numId w:val="4"/>
        </w:numPr>
      </w:pPr>
      <w:r>
        <w:t xml:space="preserve">Tijdens de smaaktest mag </w:t>
      </w:r>
      <w:r w:rsidRPr="00114ADA">
        <w:rPr>
          <w:b/>
          <w:bCs/>
          <w:u w:val="single"/>
        </w:rPr>
        <w:t>niet te herleiden</w:t>
      </w:r>
      <w:r>
        <w:t xml:space="preserve"> zijn door welke aanbestedende partij de koffie wordt aangeboden. Dit maken wij pas na definitieve gunning bekend</w:t>
      </w:r>
      <w:r w:rsidR="009A0C2F">
        <w:t>;</w:t>
      </w:r>
    </w:p>
    <w:p w14:paraId="0BF777E5" w14:textId="3207A770" w:rsidR="00065851" w:rsidRDefault="00065851" w:rsidP="00E43E87">
      <w:pPr>
        <w:pStyle w:val="Lijstalinea"/>
        <w:numPr>
          <w:ilvl w:val="0"/>
          <w:numId w:val="4"/>
        </w:numPr>
      </w:pPr>
      <w:r>
        <w:t>Tijdens de smaaktest mag niet zichtbaar zijn welke bonen er in welke automaat gaat.</w:t>
      </w:r>
    </w:p>
    <w:p w14:paraId="60B7CCE4" w14:textId="77777777" w:rsidR="00114ADA" w:rsidRDefault="00114ADA" w:rsidP="00114ADA"/>
    <w:p w14:paraId="181AEA9F" w14:textId="77777777" w:rsidR="00114ADA" w:rsidRDefault="00114ADA" w:rsidP="00114ADA"/>
    <w:p w14:paraId="4448E658" w14:textId="2058C362" w:rsidR="00114ADA" w:rsidRDefault="00114ADA" w:rsidP="00114ADA">
      <w:r>
        <w:t xml:space="preserve">Goed om rekening mee te houden op locatie; Er zal geen directe wateraansluiting zitten waar de apparaten op aangesloten worden voor de smaaktest. De aanbestedende dienst dient hier zelf een oplossing voor de faciliteren. </w:t>
      </w:r>
      <w:r w:rsidR="00554E2A">
        <w:t>Stroom is wel aanwezig.</w:t>
      </w:r>
    </w:p>
    <w:p w14:paraId="60AC080F" w14:textId="77777777" w:rsidR="00114ADA" w:rsidRDefault="00114ADA" w:rsidP="00114ADA"/>
    <w:p w14:paraId="12ADF2BC" w14:textId="13DDAD55" w:rsidR="00114ADA" w:rsidRDefault="00114ADA" w:rsidP="00114ADA">
      <w:r>
        <w:t>Wat wordt er door de gemeente Ede verzorgd:</w:t>
      </w:r>
    </w:p>
    <w:p w14:paraId="73A22AEE" w14:textId="78B3A1B8" w:rsidR="00FB3618" w:rsidRDefault="00FB3618" w:rsidP="00FB3618">
      <w:pPr>
        <w:pStyle w:val="Lijstalinea"/>
        <w:numPr>
          <w:ilvl w:val="0"/>
          <w:numId w:val="6"/>
        </w:numPr>
      </w:pPr>
      <w:r>
        <w:t>Instructie en begeleiding voor de opstelling van de smaaktest;</w:t>
      </w:r>
    </w:p>
    <w:p w14:paraId="0D792859" w14:textId="5F041724" w:rsidR="00114ADA" w:rsidRDefault="00114ADA" w:rsidP="00114ADA">
      <w:pPr>
        <w:pStyle w:val="Lijstalinea"/>
        <w:numPr>
          <w:ilvl w:val="0"/>
          <w:numId w:val="5"/>
        </w:numPr>
      </w:pPr>
      <w:r>
        <w:t>Eén enquête zuil voor de beoordeling van de koffie;</w:t>
      </w:r>
    </w:p>
    <w:p w14:paraId="72BC09EC" w14:textId="2B40DABF" w:rsidR="00114ADA" w:rsidRDefault="00114ADA" w:rsidP="00114ADA">
      <w:pPr>
        <w:pStyle w:val="Lijstalinea"/>
        <w:numPr>
          <w:ilvl w:val="0"/>
          <w:numId w:val="5"/>
        </w:numPr>
      </w:pPr>
      <w:r>
        <w:t>Statafels voor de smaaktesters;</w:t>
      </w:r>
    </w:p>
    <w:p w14:paraId="516BAFB7" w14:textId="1391437A" w:rsidR="00114ADA" w:rsidRDefault="00114ADA" w:rsidP="00114ADA">
      <w:pPr>
        <w:pStyle w:val="Lijstalinea"/>
        <w:numPr>
          <w:ilvl w:val="0"/>
          <w:numId w:val="5"/>
        </w:numPr>
      </w:pPr>
      <w:r>
        <w:t>Gastvrouwen vanuit Ede;</w:t>
      </w:r>
    </w:p>
    <w:p w14:paraId="267B360F" w14:textId="5BC7B35D" w:rsidR="00114ADA" w:rsidRDefault="00114ADA" w:rsidP="00114ADA">
      <w:pPr>
        <w:pStyle w:val="Lijstalinea"/>
        <w:numPr>
          <w:ilvl w:val="0"/>
          <w:numId w:val="5"/>
        </w:numPr>
      </w:pPr>
      <w:r>
        <w:t>Watertap;</w:t>
      </w:r>
    </w:p>
    <w:p w14:paraId="7B51C8A7" w14:textId="56CE83EA" w:rsidR="00114ADA" w:rsidRDefault="00114ADA" w:rsidP="00114ADA">
      <w:pPr>
        <w:pStyle w:val="Lijstalinea"/>
        <w:numPr>
          <w:ilvl w:val="0"/>
          <w:numId w:val="5"/>
        </w:numPr>
      </w:pPr>
      <w:r>
        <w:t>Koekjes;</w:t>
      </w:r>
    </w:p>
    <w:p w14:paraId="7799EC0E" w14:textId="1E89A174" w:rsidR="00114ADA" w:rsidRDefault="00FB3618" w:rsidP="00114ADA">
      <w:pPr>
        <w:pStyle w:val="Lijstalinea"/>
        <w:numPr>
          <w:ilvl w:val="0"/>
          <w:numId w:val="5"/>
        </w:numPr>
      </w:pPr>
      <w:r>
        <w:t>Buffettafels;</w:t>
      </w:r>
    </w:p>
    <w:p w14:paraId="25DF523D" w14:textId="7FEC7071" w:rsidR="00FB3618" w:rsidRDefault="00FB3618" w:rsidP="00114ADA">
      <w:pPr>
        <w:pStyle w:val="Lijstalinea"/>
        <w:numPr>
          <w:ilvl w:val="0"/>
          <w:numId w:val="5"/>
        </w:numPr>
      </w:pPr>
      <w:r>
        <w:t>Communicatie naar de smaaktesters;</w:t>
      </w:r>
    </w:p>
    <w:p w14:paraId="44EF19F3" w14:textId="6ACAC4CA" w:rsidR="00FB3618" w:rsidRDefault="00FB3618" w:rsidP="00114ADA">
      <w:pPr>
        <w:pStyle w:val="Lijstalinea"/>
        <w:numPr>
          <w:ilvl w:val="0"/>
          <w:numId w:val="5"/>
        </w:numPr>
      </w:pPr>
      <w:r>
        <w:t>Spelregels voor de smaaktesters;</w:t>
      </w:r>
    </w:p>
    <w:p w14:paraId="5FD75DB4" w14:textId="77777777" w:rsidR="00B96595" w:rsidRDefault="00B96595" w:rsidP="00114ADA"/>
    <w:p w14:paraId="16347AC9" w14:textId="660A2EA5" w:rsidR="00B96595" w:rsidRDefault="00B96595" w:rsidP="00114ADA">
      <w:pPr>
        <w:rPr>
          <w:b/>
          <w:bCs/>
          <w:sz w:val="28"/>
          <w:szCs w:val="36"/>
        </w:rPr>
      </w:pPr>
      <w:r w:rsidRPr="00B96595">
        <w:rPr>
          <w:b/>
          <w:bCs/>
          <w:sz w:val="28"/>
          <w:szCs w:val="36"/>
        </w:rPr>
        <w:t>Spelregels smaaktesters</w:t>
      </w:r>
    </w:p>
    <w:p w14:paraId="10ACDEF8" w14:textId="0B8CE290" w:rsidR="00B96595" w:rsidRDefault="00B96595" w:rsidP="00114ADA">
      <w:r w:rsidRPr="00B96595">
        <w:t>De medewerkers van Ede</w:t>
      </w:r>
      <w:r>
        <w:t xml:space="preserve"> kunnen tijdens de smaaktest een tweetal koffiebonen beoordelen, waarin een drankje naar keuze gekozen kan worden.</w:t>
      </w:r>
    </w:p>
    <w:p w14:paraId="42E7AE4B" w14:textId="77777777" w:rsidR="00B96595" w:rsidRDefault="00B96595" w:rsidP="00114ADA"/>
    <w:p w14:paraId="0C412B18" w14:textId="41BBF31D" w:rsidR="00581938" w:rsidRDefault="00B96595" w:rsidP="00114ADA">
      <w:r>
        <w:t xml:space="preserve">De enquête bestaat uit </w:t>
      </w:r>
      <w:r w:rsidR="00581938">
        <w:t>vier</w:t>
      </w:r>
      <w:r>
        <w:t xml:space="preserve"> vragen:</w:t>
      </w:r>
    </w:p>
    <w:p w14:paraId="2B1DB04C" w14:textId="381EC804" w:rsidR="00B96595" w:rsidRDefault="00435A7E" w:rsidP="00114ADA">
      <w:r>
        <w:t>1.</w:t>
      </w:r>
      <w:r w:rsidR="00B96595">
        <w:t xml:space="preserve">  Wat vind je van koffieboon 1 (keuze uit cijfers 1 (niet lekker) tot cijfer 5 (heel lekker)</w:t>
      </w:r>
    </w:p>
    <w:p w14:paraId="30D7F363" w14:textId="1D1E8D48" w:rsidR="00B96595" w:rsidRDefault="00435A7E" w:rsidP="00114ADA">
      <w:r>
        <w:t>2.</w:t>
      </w:r>
      <w:r w:rsidR="00B96595" w:rsidRPr="00B96595">
        <w:t xml:space="preserve"> </w:t>
      </w:r>
      <w:r w:rsidR="00B96595">
        <w:t>Wat vind je van koffieboon 2 (keuze uit cijfers 1 (niet lekker) tot cijfer 5 (heel lekker)</w:t>
      </w:r>
    </w:p>
    <w:p w14:paraId="3258A61B" w14:textId="6F7582B3" w:rsidR="00B96595" w:rsidRDefault="00435A7E" w:rsidP="00114ADA">
      <w:r>
        <w:t>3</w:t>
      </w:r>
      <w:r w:rsidR="00B96595">
        <w:t>.</w:t>
      </w:r>
      <w:r w:rsidR="00F3439B">
        <w:t xml:space="preserve"> Wil je verder nog iets kwijt over de koffie?</w:t>
      </w:r>
    </w:p>
    <w:p w14:paraId="77BE4985" w14:textId="77777777" w:rsidR="00F3439B" w:rsidRDefault="00F3439B" w:rsidP="00114ADA"/>
    <w:p w14:paraId="50196E1A" w14:textId="12CCF736" w:rsidR="00F3439B" w:rsidRDefault="009A0C2F" w:rsidP="009A0C2F">
      <w:pPr>
        <w:tabs>
          <w:tab w:val="left" w:pos="5660"/>
        </w:tabs>
      </w:pPr>
      <w:r>
        <w:tab/>
      </w:r>
    </w:p>
    <w:p w14:paraId="281C2A0C" w14:textId="6690324F" w:rsidR="00F3439B" w:rsidRDefault="00F3439B" w:rsidP="00114ADA">
      <w:r>
        <w:t xml:space="preserve">De vragen kunnen ingevuld worden met de telefoon via een </w:t>
      </w:r>
      <w:r w:rsidR="009A0C2F">
        <w:t>QR-code</w:t>
      </w:r>
      <w:r>
        <w:t xml:space="preserve"> of via de fysieke digitale zuil. De data </w:t>
      </w:r>
      <w:proofErr w:type="gramStart"/>
      <w:r>
        <w:t>wordt</w:t>
      </w:r>
      <w:proofErr w:type="gramEnd"/>
      <w:r>
        <w:t xml:space="preserve"> gezamenlijk verzameld. </w:t>
      </w:r>
    </w:p>
    <w:p w14:paraId="19818385" w14:textId="77777777" w:rsidR="00581938" w:rsidRDefault="00581938" w:rsidP="00114ADA"/>
    <w:p w14:paraId="4C12C7B3" w14:textId="539DFF1E" w:rsidR="00581938" w:rsidRDefault="00581938" w:rsidP="00581938">
      <w:pPr>
        <w:pStyle w:val="Lijstalinea"/>
        <w:numPr>
          <w:ilvl w:val="0"/>
          <w:numId w:val="7"/>
        </w:numPr>
      </w:pPr>
      <w:r>
        <w:t>Elke medewerker kan één keer een stem uitbrengen;</w:t>
      </w:r>
    </w:p>
    <w:p w14:paraId="05E2E3A6" w14:textId="391B2DB3" w:rsidR="00581938" w:rsidRDefault="00581938" w:rsidP="00581938">
      <w:pPr>
        <w:pStyle w:val="Lijstalinea"/>
        <w:numPr>
          <w:ilvl w:val="0"/>
          <w:numId w:val="7"/>
        </w:numPr>
      </w:pPr>
      <w:r>
        <w:t>Alle dubbele stemmen zullen eruit gefilterd worden;</w:t>
      </w:r>
    </w:p>
    <w:p w14:paraId="0F6C23A1" w14:textId="6CC15399" w:rsidR="00581938" w:rsidRDefault="008369AD" w:rsidP="00581938">
      <w:pPr>
        <w:pStyle w:val="Lijstalinea"/>
        <w:numPr>
          <w:ilvl w:val="0"/>
          <w:numId w:val="7"/>
        </w:numPr>
      </w:pPr>
      <w:r>
        <w:t xml:space="preserve">De boon met de beste score, en minimaal een voldoende als eindcijfer zal in </w:t>
      </w:r>
      <w:r w:rsidR="009A0C2F">
        <w:t>de eerste fase</w:t>
      </w:r>
      <w:r>
        <w:t xml:space="preserve"> van het contract gebruikt worden.</w:t>
      </w:r>
    </w:p>
    <w:p w14:paraId="54C4CE9C" w14:textId="14C6439E" w:rsidR="008369AD" w:rsidRDefault="008369AD" w:rsidP="000E704A">
      <w:pPr>
        <w:ind w:left="360"/>
      </w:pPr>
    </w:p>
    <w:p w14:paraId="21AF37FF" w14:textId="77777777" w:rsidR="00CD7633" w:rsidRDefault="00CD7633" w:rsidP="00114ADA"/>
    <w:p w14:paraId="6425A7F0" w14:textId="1B11D1CB" w:rsidR="00CD7633" w:rsidRDefault="00CD7633" w:rsidP="00114ADA"/>
    <w:p w14:paraId="427938DF" w14:textId="77777777" w:rsidR="00B96595" w:rsidRPr="00B96595" w:rsidRDefault="00B96595" w:rsidP="00114ADA"/>
    <w:p w14:paraId="2D609FAC" w14:textId="1B181051" w:rsidR="00E43E87" w:rsidRDefault="00E43E87" w:rsidP="00E43E87">
      <w:pPr>
        <w:ind w:left="360"/>
      </w:pPr>
    </w:p>
    <w:p w14:paraId="50B13223" w14:textId="77777777" w:rsidR="00E43E87" w:rsidRDefault="00E43E87" w:rsidP="00E43E87">
      <w:pPr>
        <w:pStyle w:val="Lijstalinea"/>
      </w:pPr>
    </w:p>
    <w:p w14:paraId="5B1ED181" w14:textId="6FF22D6B" w:rsidR="00E43E87" w:rsidRPr="00E43E87" w:rsidRDefault="00E43E87"/>
    <w:sectPr w:rsidR="00E43E87" w:rsidRPr="00E43E87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A43B9"/>
    <w:multiLevelType w:val="hybridMultilevel"/>
    <w:tmpl w:val="A7588AB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17C3"/>
    <w:multiLevelType w:val="hybridMultilevel"/>
    <w:tmpl w:val="B4A48C0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F1E96"/>
    <w:multiLevelType w:val="hybridMultilevel"/>
    <w:tmpl w:val="3104C75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20762"/>
    <w:multiLevelType w:val="hybridMultilevel"/>
    <w:tmpl w:val="73E80E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92C24"/>
    <w:multiLevelType w:val="hybridMultilevel"/>
    <w:tmpl w:val="3BE8C41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45F2"/>
    <w:multiLevelType w:val="hybridMultilevel"/>
    <w:tmpl w:val="27624AC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54981">
    <w:abstractNumId w:val="0"/>
  </w:num>
  <w:num w:numId="2" w16cid:durableId="86118192">
    <w:abstractNumId w:val="3"/>
  </w:num>
  <w:num w:numId="3" w16cid:durableId="2001738551">
    <w:abstractNumId w:val="4"/>
  </w:num>
  <w:num w:numId="4" w16cid:durableId="687800940">
    <w:abstractNumId w:val="2"/>
  </w:num>
  <w:num w:numId="5" w16cid:durableId="1887764535">
    <w:abstractNumId w:val="6"/>
  </w:num>
  <w:num w:numId="6" w16cid:durableId="970356442">
    <w:abstractNumId w:val="5"/>
  </w:num>
  <w:num w:numId="7" w16cid:durableId="21177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34"/>
    <w:rsid w:val="00065851"/>
    <w:rsid w:val="000E704A"/>
    <w:rsid w:val="00114ADA"/>
    <w:rsid w:val="00147C88"/>
    <w:rsid w:val="001922B7"/>
    <w:rsid w:val="00243388"/>
    <w:rsid w:val="003A3EBE"/>
    <w:rsid w:val="00435A7E"/>
    <w:rsid w:val="004B084D"/>
    <w:rsid w:val="00554E2A"/>
    <w:rsid w:val="00581938"/>
    <w:rsid w:val="005B66F7"/>
    <w:rsid w:val="005F6F34"/>
    <w:rsid w:val="00712029"/>
    <w:rsid w:val="007205E3"/>
    <w:rsid w:val="00787A03"/>
    <w:rsid w:val="007B6B8E"/>
    <w:rsid w:val="00826C6B"/>
    <w:rsid w:val="008369AD"/>
    <w:rsid w:val="00857D61"/>
    <w:rsid w:val="008D2918"/>
    <w:rsid w:val="009A0C2F"/>
    <w:rsid w:val="00AC2695"/>
    <w:rsid w:val="00B527D7"/>
    <w:rsid w:val="00B913E8"/>
    <w:rsid w:val="00B96595"/>
    <w:rsid w:val="00BD4535"/>
    <w:rsid w:val="00CC1DA8"/>
    <w:rsid w:val="00CD7633"/>
    <w:rsid w:val="00D456FF"/>
    <w:rsid w:val="00E43E87"/>
    <w:rsid w:val="00F3439B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D810AB"/>
  <w15:chartTrackingRefBased/>
  <w15:docId w15:val="{AC2365A1-B389-4F2B-96AD-65F3BF94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rFonts w:ascii="Arial" w:hAnsi="Arial" w:cs="Arial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szCs w:val="20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szCs w:val="20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szCs w:val="20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szCs w:val="20"/>
      <w:lang w:val="x-none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F6F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F6F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F6F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F6F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F6F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semiHidden/>
    <w:rsid w:val="005F6F34"/>
    <w:rPr>
      <w:rFonts w:asciiTheme="minorHAnsi" w:eastAsiaTheme="majorEastAsia" w:hAnsiTheme="minorHAnsi" w:cstheme="majorBidi"/>
      <w:color w:val="2E74B5" w:themeColor="accent1" w:themeShade="BF"/>
      <w:szCs w:val="24"/>
      <w:lang w:eastAsia="zh-CN"/>
    </w:rPr>
  </w:style>
  <w:style w:type="character" w:customStyle="1" w:styleId="Kop6Char">
    <w:name w:val="Kop 6 Char"/>
    <w:basedOn w:val="Standaardalinea-lettertype"/>
    <w:link w:val="Kop6"/>
    <w:semiHidden/>
    <w:rsid w:val="005F6F34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character" w:customStyle="1" w:styleId="Kop7Char">
    <w:name w:val="Kop 7 Char"/>
    <w:basedOn w:val="Standaardalinea-lettertype"/>
    <w:link w:val="Kop7"/>
    <w:semiHidden/>
    <w:rsid w:val="005F6F34"/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semiHidden/>
    <w:rsid w:val="005F6F34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semiHidden/>
    <w:rsid w:val="005F6F34"/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paragraph" w:styleId="Ondertitel">
    <w:name w:val="Subtitle"/>
    <w:basedOn w:val="Standaard"/>
    <w:next w:val="Standaard"/>
    <w:link w:val="OndertitelChar"/>
    <w:qFormat/>
    <w:rsid w:val="005F6F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F6F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6F34"/>
    <w:rPr>
      <w:rFonts w:ascii="Arial" w:hAnsi="Arial" w:cs="Arial"/>
      <w:i/>
      <w:iCs/>
      <w:color w:val="404040" w:themeColor="text1" w:themeTint="BF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5F6F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6F3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F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6F34"/>
    <w:rPr>
      <w:rFonts w:ascii="Arial" w:hAnsi="Arial" w:cs="Arial"/>
      <w:i/>
      <w:iCs/>
      <w:color w:val="2E74B5" w:themeColor="accent1" w:themeShade="BF"/>
      <w:szCs w:val="24"/>
      <w:lang w:eastAsia="zh-CN"/>
    </w:rPr>
  </w:style>
  <w:style w:type="character" w:styleId="Intensieveverwijzing">
    <w:name w:val="Intense Reference"/>
    <w:basedOn w:val="Standaardalinea-lettertype"/>
    <w:uiPriority w:val="32"/>
    <w:qFormat/>
    <w:rsid w:val="005F6F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Nijholt, Mariëlle</dc:creator>
  <cp:keywords/>
  <dc:description/>
  <cp:lastModifiedBy>Nijholt, Mariëlle</cp:lastModifiedBy>
  <cp:revision>14</cp:revision>
  <dcterms:created xsi:type="dcterms:W3CDTF">2026-04-13T11:45:00Z</dcterms:created>
  <dcterms:modified xsi:type="dcterms:W3CDTF">2026-05-20T15:01:00Z</dcterms:modified>
</cp:coreProperties>
</file>