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1198B9BB" w:rsidR="009C3E98" w:rsidRDefault="00BC61C2" w:rsidP="00BC61C2">
      <w:pPr>
        <w:pStyle w:val="Kopvaninhoudsopgave"/>
      </w:pPr>
      <w:r>
        <w:t>Bijlage</w:t>
      </w:r>
      <w:r w:rsidR="007C1D93">
        <w:t xml:space="preserve"> </w:t>
      </w:r>
      <w:r w:rsidR="004F11F5">
        <w:t>5</w:t>
      </w:r>
      <w:r w:rsidR="007C1D93">
        <w:t xml:space="preserve"> Referentieformulier</w:t>
      </w:r>
      <w:r w:rsidR="00DB4FE3">
        <w:t xml:space="preserve"> </w:t>
      </w:r>
    </w:p>
    <w:p w14:paraId="1C2A93E1" w14:textId="77777777" w:rsidR="007C1D93" w:rsidRDefault="007C1D93" w:rsidP="007C1D93"/>
    <w:p w14:paraId="525F5EAB" w14:textId="08971390" w:rsidR="007575A7" w:rsidRPr="007575A7" w:rsidRDefault="007575A7" w:rsidP="007575A7">
      <w:pPr>
        <w:tabs>
          <w:tab w:val="left" w:pos="4536"/>
        </w:tabs>
        <w:ind w:right="573"/>
        <w:rPr>
          <w:rFonts w:cs="Arial"/>
          <w:szCs w:val="22"/>
        </w:rPr>
      </w:pPr>
      <w:r w:rsidRPr="007575A7">
        <w:rPr>
          <w:rFonts w:cs="Arial"/>
          <w:szCs w:val="22"/>
        </w:rPr>
        <w:t xml:space="preserve">De beschrijving van de ervaring mag maximaal drie (3) enkelzijdige pagina’s A4 </w:t>
      </w:r>
      <w:r>
        <w:rPr>
          <w:rFonts w:cs="Arial"/>
          <w:szCs w:val="22"/>
        </w:rPr>
        <w:t xml:space="preserve">per </w:t>
      </w:r>
      <w:r w:rsidR="0078235D">
        <w:rPr>
          <w:rFonts w:cs="Arial"/>
          <w:szCs w:val="22"/>
        </w:rPr>
        <w:t xml:space="preserve">kerncompetentie </w:t>
      </w:r>
      <w:r w:rsidRPr="007575A7">
        <w:rPr>
          <w:rFonts w:cs="Arial"/>
          <w:szCs w:val="22"/>
        </w:rPr>
        <w:t>omvatten. Inschrijver is zelf verantwoordelijk voor een zo duidelijk en volledig mogelijke beschrijving van de ervaring op basis waarvan gemeente Venlo kan beoordelen of die voldoet aan het gestelde in de inschrijvingsleidraad.</w:t>
      </w:r>
    </w:p>
    <w:p w14:paraId="678D7956" w14:textId="77777777" w:rsidR="007575A7" w:rsidRDefault="007575A7" w:rsidP="00532D44">
      <w:pPr>
        <w:jc w:val="both"/>
        <w:rPr>
          <w:b/>
          <w:color w:val="00807F" w:themeColor="accent1"/>
        </w:rPr>
      </w:pPr>
    </w:p>
    <w:p w14:paraId="31156F0E" w14:textId="65447220" w:rsidR="00532D44" w:rsidRPr="009B0FBB" w:rsidRDefault="00532D44" w:rsidP="00532D44">
      <w:pPr>
        <w:jc w:val="both"/>
        <w:rPr>
          <w:b/>
          <w:bCs/>
          <w:color w:val="00807F" w:themeColor="accent1"/>
          <w:szCs w:val="24"/>
        </w:rPr>
      </w:pPr>
      <w:r w:rsidRPr="00D05FB7">
        <w:rPr>
          <w:b/>
          <w:color w:val="00807F" w:themeColor="accent1"/>
        </w:rPr>
        <w:t>Kerncompetentie 1:</w:t>
      </w:r>
      <w:r w:rsidRPr="009B0FBB">
        <w:rPr>
          <w:b/>
          <w:color w:val="00807F" w:themeColor="accent1"/>
        </w:rPr>
        <w:t xml:space="preserve"> </w:t>
      </w:r>
      <w:r w:rsidR="00616C81" w:rsidRPr="00616C81">
        <w:rPr>
          <w:b/>
          <w:color w:val="00807F" w:themeColor="accent1"/>
        </w:rPr>
        <w:t>Parkeerproducten</w:t>
      </w:r>
      <w:r w:rsidRPr="009B0FBB">
        <w:rPr>
          <w:b/>
          <w:bCs/>
          <w:color w:val="00807F" w:themeColor="accent1"/>
          <w:szCs w:val="24"/>
        </w:rPr>
        <w:t xml:space="preserve"> </w:t>
      </w:r>
    </w:p>
    <w:p w14:paraId="1E524241" w14:textId="2203861D" w:rsidR="00532D44" w:rsidRPr="00A61812" w:rsidRDefault="00532D44" w:rsidP="00B70644">
      <w:pPr>
        <w:rPr>
          <w:color w:val="0000FF"/>
          <w:szCs w:val="24"/>
        </w:rPr>
      </w:pPr>
      <w:r w:rsidRPr="00A61812">
        <w:rPr>
          <w:bCs/>
        </w:rPr>
        <w:t>Dit toont u aan middels één referentie, waarbij u aantoonbare ervaring heeft met</w:t>
      </w:r>
      <w:r w:rsidR="00B70644">
        <w:rPr>
          <w:bCs/>
        </w:rPr>
        <w:t xml:space="preserve"> </w:t>
      </w:r>
      <w:r w:rsidR="00B70644" w:rsidRPr="00B70644">
        <w:rPr>
          <w:bCs/>
        </w:rPr>
        <w:t>Parkeerproducten</w:t>
      </w:r>
      <w:r w:rsidR="00B70644">
        <w:rPr>
          <w:bCs/>
        </w:rPr>
        <w:t>.</w:t>
      </w:r>
    </w:p>
    <w:p w14:paraId="54C48D1B" w14:textId="77777777" w:rsidR="00532D44" w:rsidRDefault="00532D44" w:rsidP="00532D44">
      <w:pPr>
        <w:tabs>
          <w:tab w:val="left" w:pos="4536"/>
        </w:tabs>
        <w:ind w:right="573"/>
        <w:rPr>
          <w:rFonts w:cs="Arial"/>
          <w:szCs w:val="22"/>
        </w:rPr>
      </w:pPr>
    </w:p>
    <w:tbl>
      <w:tblPr>
        <w:tblStyle w:val="Lijsttabel3-Accent3"/>
        <w:tblW w:w="9634" w:type="dxa"/>
        <w:tblLook w:val="01E0" w:firstRow="1" w:lastRow="1" w:firstColumn="1" w:lastColumn="1" w:noHBand="0" w:noVBand="0"/>
      </w:tblPr>
      <w:tblGrid>
        <w:gridCol w:w="3539"/>
        <w:gridCol w:w="6095"/>
      </w:tblGrid>
      <w:tr w:rsidR="00532D44" w:rsidRPr="00242B24" w14:paraId="3363EF00" w14:textId="77777777" w:rsidTr="00B706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E2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E23B4A">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1520105E" w14:textId="79E4836B" w:rsidR="00532D44" w:rsidRPr="00242B24" w:rsidRDefault="00532D44" w:rsidP="00FF2498">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tc>
      </w:tr>
      <w:tr w:rsidR="00532D44" w:rsidRPr="00242B24" w14:paraId="3AB602D8" w14:textId="77777777" w:rsidTr="00E23B4A">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1F3F65F9" w14:textId="2E7C48DF"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r w:rsidR="00353690" w:rsidRPr="00353690">
              <w:rPr>
                <w:rFonts w:cs="Arial"/>
                <w:b w:val="0"/>
                <w:bCs w:val="0"/>
                <w:szCs w:val="22"/>
              </w:rPr>
              <w:t xml:space="preserve">De referentieopdracht mag niet ouder zijn dan </w:t>
            </w:r>
            <w:r w:rsidR="00353690">
              <w:rPr>
                <w:rFonts w:cs="Arial"/>
                <w:b w:val="0"/>
                <w:bCs w:val="0"/>
                <w:szCs w:val="22"/>
              </w:rPr>
              <w:t xml:space="preserve">drie </w:t>
            </w:r>
            <w:r w:rsidR="00353690" w:rsidRPr="00353690">
              <w:rPr>
                <w:rFonts w:cs="Arial"/>
                <w:b w:val="0"/>
                <w:bCs w:val="0"/>
                <w:szCs w:val="22"/>
              </w:rPr>
              <w:t>(</w:t>
            </w:r>
            <w:r w:rsidR="00353690">
              <w:rPr>
                <w:rFonts w:cs="Arial"/>
                <w:b w:val="0"/>
                <w:bCs w:val="0"/>
                <w:szCs w:val="22"/>
              </w:rPr>
              <w:t>3</w:t>
            </w:r>
            <w:r w:rsidR="00353690" w:rsidRPr="00353690">
              <w:rPr>
                <w:rFonts w:cs="Arial"/>
                <w:b w:val="0"/>
                <w:bCs w:val="0"/>
                <w:szCs w:val="22"/>
              </w:rPr>
              <w:t xml:space="preserve">) jaar, gerekend vanaf datum </w:t>
            </w:r>
            <w:r w:rsidR="00353690">
              <w:rPr>
                <w:rFonts w:cs="Arial"/>
                <w:b w:val="0"/>
                <w:bCs w:val="0"/>
                <w:szCs w:val="22"/>
              </w:rPr>
              <w:t xml:space="preserve">van </w:t>
            </w:r>
            <w:r w:rsidR="00353690" w:rsidRPr="00353690">
              <w:rPr>
                <w:rFonts w:cs="Arial"/>
                <w:b w:val="0"/>
                <w:bCs w:val="0"/>
                <w:szCs w:val="22"/>
              </w:rPr>
              <w:t>indienen van de Inschrijving.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E23B4A">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5E2A0381" w14:textId="77777777" w:rsidR="00532D44" w:rsidRDefault="00532D44" w:rsidP="000F3403">
            <w:pPr>
              <w:spacing w:line="360" w:lineRule="auto"/>
              <w:rPr>
                <w:rFonts w:cs="Arial"/>
                <w:szCs w:val="22"/>
              </w:rPr>
            </w:pPr>
            <w:r w:rsidRPr="00242B24">
              <w:rPr>
                <w:rFonts w:cs="Arial"/>
                <w:b w:val="0"/>
                <w:bCs w:val="0"/>
                <w:szCs w:val="22"/>
              </w:rPr>
              <w:t xml:space="preserve">Beschrijving van de opdracht zodat daaruit ook blijkt dat de referentie opdracht </w:t>
            </w:r>
            <w:r w:rsidRPr="00B70644">
              <w:rPr>
                <w:rFonts w:cs="Arial"/>
                <w:b w:val="0"/>
                <w:bCs w:val="0"/>
                <w:szCs w:val="22"/>
              </w:rPr>
              <w:t>betrekking heeft op Kerncompetentie 1</w:t>
            </w:r>
            <w:r w:rsidR="00B70644">
              <w:rPr>
                <w:rFonts w:cs="Arial"/>
                <w:b w:val="0"/>
                <w:bCs w:val="0"/>
                <w:szCs w:val="22"/>
              </w:rPr>
              <w:t xml:space="preserve">; </w:t>
            </w:r>
            <w:r w:rsidR="00B70644" w:rsidRPr="00B70644">
              <w:rPr>
                <w:rFonts w:cs="Arial"/>
                <w:b w:val="0"/>
                <w:bCs w:val="0"/>
                <w:szCs w:val="22"/>
              </w:rPr>
              <w:t>Parkeerproducten</w:t>
            </w:r>
            <w:r w:rsidR="00B70644">
              <w:rPr>
                <w:rFonts w:cs="Arial"/>
                <w:b w:val="0"/>
                <w:bCs w:val="0"/>
                <w:szCs w:val="22"/>
              </w:rPr>
              <w:t>.</w:t>
            </w:r>
          </w:p>
          <w:p w14:paraId="19FE4412" w14:textId="7845F8AE" w:rsidR="00FF2498" w:rsidRPr="00FF2498" w:rsidRDefault="00FF2498" w:rsidP="00FF2498">
            <w:pPr>
              <w:spacing w:line="360" w:lineRule="auto"/>
              <w:rPr>
                <w:rFonts w:cs="Arial"/>
                <w:b w:val="0"/>
                <w:bCs w:val="0"/>
                <w:szCs w:val="22"/>
              </w:rPr>
            </w:pPr>
            <w:r w:rsidRPr="00FF2498">
              <w:rPr>
                <w:rFonts w:cs="Arial"/>
                <w:b w:val="0"/>
                <w:bCs w:val="0"/>
                <w:szCs w:val="22"/>
              </w:rPr>
              <w:t>De inschrijver heeft in de afgelopen drie</w:t>
            </w:r>
            <w:r w:rsidR="00A90B77">
              <w:rPr>
                <w:rFonts w:cs="Arial"/>
                <w:b w:val="0"/>
                <w:bCs w:val="0"/>
                <w:szCs w:val="22"/>
              </w:rPr>
              <w:t xml:space="preserve"> (3)</w:t>
            </w:r>
            <w:r w:rsidRPr="00FF2498">
              <w:rPr>
                <w:rFonts w:cs="Arial"/>
                <w:b w:val="0"/>
                <w:bCs w:val="0"/>
                <w:szCs w:val="22"/>
              </w:rPr>
              <w:t xml:space="preserve"> jaar aantoonbare ervaring opgedaan met het succesvol uitvoeren van een opdracht bij een gemeente, die vergelijkbaar is met de opdracht zoals beschreven in paragraaf 2.1</w:t>
            </w:r>
            <w:r w:rsidR="001074E6">
              <w:rPr>
                <w:rFonts w:cs="Arial"/>
                <w:b w:val="0"/>
                <w:bCs w:val="0"/>
                <w:szCs w:val="22"/>
              </w:rPr>
              <w:t xml:space="preserve"> van de </w:t>
            </w:r>
            <w:r w:rsidR="001074E6">
              <w:rPr>
                <w:rFonts w:cs="Arial"/>
                <w:b w:val="0"/>
                <w:bCs w:val="0"/>
                <w:szCs w:val="22"/>
              </w:rPr>
              <w:lastRenderedPageBreak/>
              <w:t>inschrijvingsleidraad</w:t>
            </w:r>
            <w:r w:rsidRPr="00FF2498">
              <w:rPr>
                <w:rFonts w:cs="Arial"/>
                <w:b w:val="0"/>
                <w:bCs w:val="0"/>
                <w:szCs w:val="22"/>
              </w:rPr>
              <w:t xml:space="preserve">. Daarbij heeft de inschrijver </w:t>
            </w:r>
            <w:r w:rsidR="00472C16">
              <w:rPr>
                <w:rFonts w:cs="Arial"/>
                <w:b w:val="0"/>
                <w:bCs w:val="0"/>
                <w:szCs w:val="22"/>
              </w:rPr>
              <w:t xml:space="preserve">de uitgevraagde </w:t>
            </w:r>
            <w:r w:rsidRPr="00FF2498">
              <w:rPr>
                <w:rFonts w:cs="Arial"/>
                <w:b w:val="0"/>
                <w:bCs w:val="0"/>
                <w:szCs w:val="22"/>
              </w:rPr>
              <w:t>softwareoplossing geleverd en</w:t>
            </w:r>
            <w:r w:rsidR="008950B6">
              <w:rPr>
                <w:rFonts w:cs="Arial"/>
                <w:b w:val="0"/>
                <w:bCs w:val="0"/>
                <w:szCs w:val="22"/>
              </w:rPr>
              <w:t xml:space="preserve"> </w:t>
            </w:r>
            <w:r w:rsidRPr="00FF2498">
              <w:rPr>
                <w:rFonts w:cs="Arial"/>
                <w:b w:val="0"/>
                <w:bCs w:val="0"/>
                <w:szCs w:val="22"/>
              </w:rPr>
              <w:t>ingericht waarmee minimaal vier verschillende typen gemeentelijke parkeerproducten zijn gerealiseerd en ondersteund.</w:t>
            </w:r>
          </w:p>
          <w:p w14:paraId="4A863942" w14:textId="77777777" w:rsidR="00FF2498" w:rsidRPr="00FF2498" w:rsidRDefault="00FF2498" w:rsidP="00FF2498">
            <w:pPr>
              <w:spacing w:line="360" w:lineRule="auto"/>
              <w:rPr>
                <w:rFonts w:cs="Arial"/>
                <w:b w:val="0"/>
                <w:bCs w:val="0"/>
                <w:szCs w:val="22"/>
              </w:rPr>
            </w:pPr>
            <w:r w:rsidRPr="00FF2498">
              <w:rPr>
                <w:rFonts w:cs="Arial"/>
                <w:b w:val="0"/>
                <w:bCs w:val="0"/>
                <w:szCs w:val="22"/>
              </w:rPr>
              <w:t>Onder gemeentelijke parkeerproducten wordt onder meer verstaan:</w:t>
            </w:r>
          </w:p>
          <w:p w14:paraId="1A4F8733" w14:textId="3F4C0316" w:rsidR="00FF2498" w:rsidRPr="00FF2498" w:rsidRDefault="00FF2498" w:rsidP="00FF2498">
            <w:pPr>
              <w:spacing w:line="360" w:lineRule="auto"/>
              <w:rPr>
                <w:rFonts w:cs="Arial"/>
                <w:b w:val="0"/>
                <w:bCs w:val="0"/>
                <w:szCs w:val="22"/>
              </w:rPr>
            </w:pPr>
            <w:r w:rsidRPr="00FF2498">
              <w:rPr>
                <w:rFonts w:cs="Arial"/>
                <w:b w:val="0"/>
                <w:bCs w:val="0"/>
                <w:szCs w:val="22"/>
              </w:rPr>
              <w:t>•</w:t>
            </w:r>
            <w:r w:rsidR="0087536E">
              <w:rPr>
                <w:rFonts w:cs="Arial"/>
                <w:b w:val="0"/>
                <w:bCs w:val="0"/>
                <w:szCs w:val="22"/>
              </w:rPr>
              <w:t xml:space="preserve"> </w:t>
            </w:r>
            <w:r w:rsidRPr="00FF2498">
              <w:rPr>
                <w:rFonts w:cs="Arial"/>
                <w:b w:val="0"/>
                <w:bCs w:val="0"/>
                <w:szCs w:val="22"/>
              </w:rPr>
              <w:t xml:space="preserve">Parkeervergunningen (zoals bewoners-, bezoekers- en bedrijfsvergunningen); </w:t>
            </w:r>
          </w:p>
          <w:p w14:paraId="78026A6B" w14:textId="601AAF54" w:rsidR="00FF2498" w:rsidRPr="00FF2498" w:rsidRDefault="00FF2498" w:rsidP="00FF2498">
            <w:pPr>
              <w:spacing w:line="360" w:lineRule="auto"/>
              <w:rPr>
                <w:rFonts w:cs="Arial"/>
                <w:b w:val="0"/>
                <w:bCs w:val="0"/>
                <w:szCs w:val="22"/>
              </w:rPr>
            </w:pPr>
            <w:r w:rsidRPr="00FF2498">
              <w:rPr>
                <w:rFonts w:cs="Arial"/>
                <w:b w:val="0"/>
                <w:bCs w:val="0"/>
                <w:szCs w:val="22"/>
              </w:rPr>
              <w:t>•</w:t>
            </w:r>
            <w:r w:rsidR="0087536E">
              <w:rPr>
                <w:rFonts w:cs="Arial"/>
                <w:b w:val="0"/>
                <w:bCs w:val="0"/>
                <w:szCs w:val="22"/>
              </w:rPr>
              <w:t xml:space="preserve"> </w:t>
            </w:r>
            <w:r w:rsidRPr="00FF2498">
              <w:rPr>
                <w:rFonts w:cs="Arial"/>
                <w:b w:val="0"/>
                <w:bCs w:val="0"/>
                <w:szCs w:val="22"/>
              </w:rPr>
              <w:t xml:space="preserve">Parkeerontheffingen; </w:t>
            </w:r>
          </w:p>
          <w:p w14:paraId="0FB9823C" w14:textId="77A217BD" w:rsidR="00FF2498" w:rsidRPr="00FF2498" w:rsidRDefault="00FF2498" w:rsidP="00FF2498">
            <w:pPr>
              <w:spacing w:line="360" w:lineRule="auto"/>
              <w:rPr>
                <w:rFonts w:cs="Arial"/>
                <w:b w:val="0"/>
                <w:bCs w:val="0"/>
                <w:szCs w:val="22"/>
              </w:rPr>
            </w:pPr>
            <w:r w:rsidRPr="00FF2498">
              <w:rPr>
                <w:rFonts w:cs="Arial"/>
                <w:b w:val="0"/>
                <w:bCs w:val="0"/>
                <w:szCs w:val="22"/>
              </w:rPr>
              <w:t>•</w:t>
            </w:r>
            <w:r w:rsidR="0087536E">
              <w:rPr>
                <w:rFonts w:cs="Arial"/>
                <w:b w:val="0"/>
                <w:bCs w:val="0"/>
                <w:szCs w:val="22"/>
              </w:rPr>
              <w:t xml:space="preserve"> </w:t>
            </w:r>
            <w:r w:rsidRPr="00FF2498">
              <w:rPr>
                <w:rFonts w:cs="Arial"/>
                <w:b w:val="0"/>
                <w:bCs w:val="0"/>
                <w:szCs w:val="22"/>
              </w:rPr>
              <w:t xml:space="preserve">Tijdelijke ontheffingen; </w:t>
            </w:r>
          </w:p>
          <w:p w14:paraId="5AC5F8E9" w14:textId="5C7C55F7" w:rsidR="00FF2498" w:rsidRDefault="00FF2498" w:rsidP="00FF2498">
            <w:pPr>
              <w:spacing w:line="360" w:lineRule="auto"/>
              <w:rPr>
                <w:rFonts w:cs="Arial"/>
                <w:szCs w:val="22"/>
              </w:rPr>
            </w:pPr>
            <w:r w:rsidRPr="00FF2498">
              <w:rPr>
                <w:rFonts w:cs="Arial"/>
                <w:b w:val="0"/>
                <w:bCs w:val="0"/>
                <w:szCs w:val="22"/>
              </w:rPr>
              <w:t>•</w:t>
            </w:r>
            <w:r w:rsidR="0087536E">
              <w:rPr>
                <w:rFonts w:cs="Arial"/>
                <w:b w:val="0"/>
                <w:bCs w:val="0"/>
                <w:szCs w:val="22"/>
              </w:rPr>
              <w:t xml:space="preserve"> </w:t>
            </w:r>
            <w:r w:rsidRPr="00FF2498">
              <w:rPr>
                <w:rFonts w:cs="Arial"/>
                <w:b w:val="0"/>
                <w:bCs w:val="0"/>
                <w:szCs w:val="22"/>
              </w:rPr>
              <w:t xml:space="preserve">Ontheffingen voor parkeren en/of inrijverboden; </w:t>
            </w:r>
          </w:p>
          <w:p w14:paraId="77EAD690" w14:textId="3A40EC9D" w:rsidR="00FF2498" w:rsidRPr="00FF2498" w:rsidRDefault="00FF2498" w:rsidP="00FF2498">
            <w:pPr>
              <w:spacing w:line="360" w:lineRule="auto"/>
              <w:rPr>
                <w:rFonts w:cs="Arial"/>
                <w:b w:val="0"/>
                <w:bCs w:val="0"/>
                <w:szCs w:val="22"/>
              </w:rPr>
            </w:pPr>
            <w:r w:rsidRPr="00FF2498">
              <w:rPr>
                <w:rFonts w:cs="Arial"/>
                <w:b w:val="0"/>
                <w:bCs w:val="0"/>
                <w:szCs w:val="22"/>
              </w:rPr>
              <w:t xml:space="preserve">•Gehandicaptenparkeerkaarten en/of gehandicaptenparkeerplaatsen. </w:t>
            </w:r>
          </w:p>
          <w:p w14:paraId="07363CF0" w14:textId="77777777" w:rsidR="00FF2498" w:rsidRPr="00FF2498" w:rsidRDefault="00FF2498" w:rsidP="00FF2498">
            <w:pPr>
              <w:spacing w:line="360" w:lineRule="auto"/>
              <w:rPr>
                <w:rFonts w:cs="Arial"/>
                <w:b w:val="0"/>
                <w:bCs w:val="0"/>
                <w:szCs w:val="22"/>
              </w:rPr>
            </w:pPr>
          </w:p>
          <w:p w14:paraId="7397E258" w14:textId="46CC88F2" w:rsidR="003E5880" w:rsidRPr="00242B24" w:rsidRDefault="00FF2498" w:rsidP="00FF2498">
            <w:pPr>
              <w:spacing w:line="360" w:lineRule="auto"/>
              <w:rPr>
                <w:rFonts w:cs="Arial"/>
                <w:b w:val="0"/>
                <w:bCs w:val="0"/>
                <w:szCs w:val="22"/>
              </w:rPr>
            </w:pPr>
            <w:r w:rsidRPr="00FF2498">
              <w:rPr>
                <w:rFonts w:cs="Arial"/>
                <w:b w:val="0"/>
                <w:bCs w:val="0"/>
                <w:szCs w:val="22"/>
              </w:rPr>
              <w:t xml:space="preserve">De inschrijver toont deze ervaring aan door middel van één referentie. Uit deze referentie blijkt dat de opdracht bij desbetreffende gemeente succesvol is uitgevoerd en naar volle tevredenheid van de opdrachtgever is gerealiseerd. Tevens moet uit de referentie blijken dat de gerealiseerde parkeerproducten aansluiten bij gemeentelijke processen, beleid en relevante wet- en regelgeving, en bij de scope, randvoorwaarden </w:t>
            </w:r>
            <w:r w:rsidRPr="00FF2498">
              <w:rPr>
                <w:rFonts w:cs="Arial"/>
                <w:b w:val="0"/>
                <w:bCs w:val="0"/>
                <w:szCs w:val="22"/>
              </w:rPr>
              <w:lastRenderedPageBreak/>
              <w:t>en eisen zoals gesteld in deze aanbesteding.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lastRenderedPageBreak/>
              <w:t>&lt;beschrijving&gt;</w:t>
            </w:r>
            <w:r w:rsidRPr="00242B24">
              <w:rPr>
                <w:rFonts w:cs="Arial"/>
                <w:b w:val="0"/>
                <w:bCs w:val="0"/>
                <w:szCs w:val="22"/>
              </w:rPr>
              <w:t xml:space="preserve"> </w:t>
            </w:r>
          </w:p>
        </w:tc>
      </w:tr>
      <w:tr w:rsidR="00532D44" w:rsidRPr="00242B24" w14:paraId="6B2FC40F" w14:textId="77777777" w:rsidTr="00E23B4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lastRenderedPageBreak/>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095"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Default="00532D44" w:rsidP="00532D44">
      <w:pPr>
        <w:spacing w:line="360" w:lineRule="auto"/>
        <w:rPr>
          <w:rFonts w:cs="Arial"/>
          <w:szCs w:val="22"/>
        </w:rPr>
      </w:pPr>
    </w:p>
    <w:p w14:paraId="25E894B0" w14:textId="77777777" w:rsidR="00641C16" w:rsidRDefault="00641C16" w:rsidP="00641C16">
      <w:pPr>
        <w:jc w:val="both"/>
        <w:rPr>
          <w:b/>
          <w:color w:val="00807F" w:themeColor="accent1"/>
        </w:rPr>
      </w:pPr>
      <w:r>
        <w:rPr>
          <w:b/>
          <w:color w:val="00807F" w:themeColor="accent1"/>
        </w:rPr>
        <w:br w:type="column"/>
      </w:r>
    </w:p>
    <w:p w14:paraId="149D5FAE" w14:textId="4E82107B" w:rsidR="00641C16" w:rsidRPr="009B0FBB" w:rsidRDefault="00641C16" w:rsidP="00641C16">
      <w:pPr>
        <w:jc w:val="both"/>
        <w:rPr>
          <w:b/>
          <w:bCs/>
          <w:color w:val="00807F" w:themeColor="accent1"/>
          <w:szCs w:val="24"/>
        </w:rPr>
      </w:pPr>
      <w:r w:rsidRPr="00D05FB7">
        <w:rPr>
          <w:b/>
          <w:color w:val="00807F" w:themeColor="accent1"/>
        </w:rPr>
        <w:t xml:space="preserve">Kerncompetentie </w:t>
      </w:r>
      <w:r>
        <w:rPr>
          <w:b/>
          <w:color w:val="00807F" w:themeColor="accent1"/>
        </w:rPr>
        <w:t>2</w:t>
      </w:r>
      <w:r w:rsidRPr="00D05FB7">
        <w:rPr>
          <w:b/>
          <w:color w:val="00807F" w:themeColor="accent1"/>
        </w:rPr>
        <w:t>:</w:t>
      </w:r>
      <w:r w:rsidRPr="009B0FBB">
        <w:rPr>
          <w:b/>
          <w:color w:val="00807F" w:themeColor="accent1"/>
        </w:rPr>
        <w:t xml:space="preserve"> </w:t>
      </w:r>
      <w:r w:rsidR="00FA2020" w:rsidRPr="00FA2020">
        <w:rPr>
          <w:b/>
          <w:color w:val="00807F" w:themeColor="accent1"/>
        </w:rPr>
        <w:t>Implementatie en beheer</w:t>
      </w:r>
    </w:p>
    <w:p w14:paraId="746C530D" w14:textId="7FFC69EB" w:rsidR="00641C16" w:rsidRPr="00A61812" w:rsidRDefault="00641C16" w:rsidP="00641C16">
      <w:pPr>
        <w:rPr>
          <w:color w:val="0000FF"/>
          <w:szCs w:val="24"/>
        </w:rPr>
      </w:pPr>
      <w:r w:rsidRPr="00A61812">
        <w:rPr>
          <w:bCs/>
        </w:rPr>
        <w:t>Dit toont u aan middels één referentie, waarbij u aantoonbare ervaring heeft met</w:t>
      </w:r>
      <w:r>
        <w:rPr>
          <w:bCs/>
        </w:rPr>
        <w:t xml:space="preserve"> </w:t>
      </w:r>
      <w:r w:rsidR="00FA2020" w:rsidRPr="00FA2020">
        <w:rPr>
          <w:bCs/>
        </w:rPr>
        <w:t>Implementatie en beheer</w:t>
      </w:r>
      <w:r>
        <w:rPr>
          <w:bCs/>
        </w:rPr>
        <w:t>.</w:t>
      </w:r>
    </w:p>
    <w:p w14:paraId="7ABB0671" w14:textId="77777777" w:rsidR="00641C16" w:rsidRDefault="00641C16" w:rsidP="00641C16">
      <w:pPr>
        <w:tabs>
          <w:tab w:val="left" w:pos="4536"/>
        </w:tabs>
        <w:ind w:right="573"/>
        <w:rPr>
          <w:rFonts w:cs="Arial"/>
          <w:szCs w:val="22"/>
        </w:rPr>
      </w:pPr>
    </w:p>
    <w:tbl>
      <w:tblPr>
        <w:tblStyle w:val="Lijsttabel3-Accent3"/>
        <w:tblW w:w="9634" w:type="dxa"/>
        <w:tblLook w:val="01E0" w:firstRow="1" w:lastRow="1" w:firstColumn="1" w:lastColumn="1" w:noHBand="0" w:noVBand="0"/>
      </w:tblPr>
      <w:tblGrid>
        <w:gridCol w:w="3539"/>
        <w:gridCol w:w="6095"/>
      </w:tblGrid>
      <w:tr w:rsidR="00641C16" w:rsidRPr="00242B24" w14:paraId="4E323554" w14:textId="77777777" w:rsidTr="002233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73F30C77" w14:textId="77777777" w:rsidR="00641C16" w:rsidRPr="009B0FBB" w:rsidRDefault="00641C16" w:rsidP="0022337C">
            <w:pPr>
              <w:spacing w:line="360" w:lineRule="auto"/>
              <w:rPr>
                <w:rFonts w:cs="Arial"/>
                <w:b w:val="0"/>
                <w:bCs w:val="0"/>
                <w:szCs w:val="22"/>
              </w:rPr>
            </w:pPr>
            <w:r w:rsidRPr="009B0FBB">
              <w:rPr>
                <w:rFonts w:cs="Arial"/>
                <w:b w:val="0"/>
                <w:bCs w:val="0"/>
                <w:szCs w:val="22"/>
              </w:rPr>
              <w:t>Ervaring conform de gestelde kerncompetentie(s)</w:t>
            </w:r>
          </w:p>
        </w:tc>
      </w:tr>
      <w:tr w:rsidR="00641C16" w:rsidRPr="00242B24" w14:paraId="07550B69" w14:textId="77777777" w:rsidTr="00E2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7734BA58" w14:textId="77777777" w:rsidR="00641C16" w:rsidRPr="00242B24" w:rsidRDefault="00641C16" w:rsidP="0022337C">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3CDDB236" w14:textId="77777777" w:rsidR="00641C16" w:rsidRPr="00242B24" w:rsidRDefault="00641C16" w:rsidP="0022337C">
            <w:pPr>
              <w:spacing w:line="360" w:lineRule="auto"/>
              <w:rPr>
                <w:rFonts w:cs="Arial"/>
                <w:b w:val="0"/>
                <w:bCs w:val="0"/>
                <w:szCs w:val="22"/>
              </w:rPr>
            </w:pPr>
            <w:r w:rsidRPr="00242B24">
              <w:rPr>
                <w:rFonts w:cs="Arial"/>
                <w:b w:val="0"/>
                <w:bCs w:val="0"/>
                <w:szCs w:val="22"/>
              </w:rPr>
              <w:t>Naam organisatie:</w:t>
            </w:r>
          </w:p>
          <w:p w14:paraId="200A9F5B" w14:textId="77777777" w:rsidR="00641C16" w:rsidRPr="00242B24" w:rsidRDefault="00641C16" w:rsidP="0022337C">
            <w:pPr>
              <w:spacing w:line="360" w:lineRule="auto"/>
              <w:rPr>
                <w:rFonts w:cs="Arial"/>
                <w:b w:val="0"/>
                <w:bCs w:val="0"/>
                <w:szCs w:val="22"/>
              </w:rPr>
            </w:pPr>
            <w:r w:rsidRPr="00242B24">
              <w:rPr>
                <w:rFonts w:cs="Arial"/>
                <w:b w:val="0"/>
                <w:bCs w:val="0"/>
                <w:szCs w:val="22"/>
              </w:rPr>
              <w:t>Naam contactpersoon:</w:t>
            </w:r>
          </w:p>
          <w:p w14:paraId="52902273" w14:textId="77777777" w:rsidR="00641C16" w:rsidRPr="00242B24" w:rsidRDefault="00641C16" w:rsidP="0022337C">
            <w:pPr>
              <w:spacing w:line="360" w:lineRule="auto"/>
              <w:rPr>
                <w:rFonts w:cs="Arial"/>
                <w:b w:val="0"/>
                <w:bCs w:val="0"/>
                <w:szCs w:val="22"/>
              </w:rPr>
            </w:pPr>
            <w:r w:rsidRPr="00242B24">
              <w:rPr>
                <w:rFonts w:cs="Arial"/>
                <w:b w:val="0"/>
                <w:bCs w:val="0"/>
                <w:szCs w:val="22"/>
              </w:rPr>
              <w:t>Adres:</w:t>
            </w:r>
          </w:p>
          <w:p w14:paraId="7E867F0C" w14:textId="77777777" w:rsidR="00641C16" w:rsidRPr="00242B24" w:rsidRDefault="00641C16" w:rsidP="0022337C">
            <w:pPr>
              <w:spacing w:line="360" w:lineRule="auto"/>
              <w:rPr>
                <w:rFonts w:cs="Arial"/>
                <w:b w:val="0"/>
                <w:bCs w:val="0"/>
                <w:szCs w:val="22"/>
              </w:rPr>
            </w:pPr>
            <w:r w:rsidRPr="00242B24">
              <w:rPr>
                <w:rFonts w:cs="Arial"/>
                <w:b w:val="0"/>
                <w:bCs w:val="0"/>
                <w:szCs w:val="22"/>
              </w:rPr>
              <w:t>Telefoonnummer:</w:t>
            </w:r>
          </w:p>
          <w:p w14:paraId="08C4F76F" w14:textId="77777777" w:rsidR="00641C16" w:rsidRPr="00242B24" w:rsidRDefault="00641C16" w:rsidP="0022337C">
            <w:pPr>
              <w:spacing w:line="360" w:lineRule="auto"/>
              <w:rPr>
                <w:rFonts w:cs="Arial"/>
                <w:b w:val="0"/>
                <w:bCs w:val="0"/>
                <w:szCs w:val="22"/>
              </w:rPr>
            </w:pPr>
            <w:r w:rsidRPr="00242B24">
              <w:rPr>
                <w:rFonts w:cs="Arial"/>
                <w:b w:val="0"/>
                <w:bCs w:val="0"/>
                <w:szCs w:val="22"/>
              </w:rPr>
              <w:t>E-mailadres:</w:t>
            </w:r>
          </w:p>
        </w:tc>
      </w:tr>
      <w:tr w:rsidR="00641C16" w:rsidRPr="00242B24" w14:paraId="3B063D9A" w14:textId="77777777" w:rsidTr="00E23B4A">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64A36374" w14:textId="77777777" w:rsidR="00641C16" w:rsidRPr="00242B24" w:rsidRDefault="00641C16" w:rsidP="0022337C">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6B2B4EB3" w14:textId="77777777" w:rsidR="00641C16" w:rsidRPr="00242B24" w:rsidRDefault="00641C16" w:rsidP="0022337C">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7772900" w14:textId="77777777" w:rsidR="00641C16" w:rsidRPr="00242B24" w:rsidRDefault="00641C16" w:rsidP="0022337C">
            <w:pPr>
              <w:spacing w:line="360" w:lineRule="auto"/>
              <w:rPr>
                <w:rFonts w:cs="Arial"/>
                <w:b w:val="0"/>
                <w:bCs w:val="0"/>
                <w:szCs w:val="22"/>
              </w:rPr>
            </w:pPr>
          </w:p>
          <w:p w14:paraId="316CEE7F" w14:textId="77777777" w:rsidR="00641C16" w:rsidRPr="00242B24" w:rsidRDefault="00641C16" w:rsidP="0022337C">
            <w:pPr>
              <w:spacing w:line="360" w:lineRule="auto"/>
              <w:rPr>
                <w:rFonts w:cs="Arial"/>
                <w:b w:val="0"/>
                <w:bCs w:val="0"/>
                <w:szCs w:val="22"/>
              </w:rPr>
            </w:pPr>
          </w:p>
        </w:tc>
      </w:tr>
      <w:tr w:rsidR="00641C16" w:rsidRPr="00242B24" w14:paraId="2D0275C9" w14:textId="77777777" w:rsidTr="00E23B4A">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79761103" w14:textId="14E35600" w:rsidR="00641C16" w:rsidRPr="00242B24" w:rsidRDefault="00353690" w:rsidP="0022337C">
            <w:pPr>
              <w:spacing w:line="360" w:lineRule="auto"/>
              <w:rPr>
                <w:rFonts w:cs="Arial"/>
                <w:b w:val="0"/>
                <w:bCs w:val="0"/>
                <w:szCs w:val="22"/>
              </w:rPr>
            </w:pPr>
            <w:r w:rsidRPr="00242B24">
              <w:rPr>
                <w:rFonts w:cs="Arial"/>
                <w:b w:val="0"/>
                <w:bCs w:val="0"/>
                <w:szCs w:val="22"/>
              </w:rPr>
              <w:t xml:space="preserve">Looptijd van de overeenkomst met de referent. </w:t>
            </w:r>
            <w:r w:rsidRPr="00353690">
              <w:rPr>
                <w:rFonts w:cs="Arial"/>
                <w:b w:val="0"/>
                <w:bCs w:val="0"/>
                <w:szCs w:val="22"/>
              </w:rPr>
              <w:t xml:space="preserve">De referentieopdracht mag niet ouder zijn dan </w:t>
            </w:r>
            <w:r>
              <w:rPr>
                <w:rFonts w:cs="Arial"/>
                <w:b w:val="0"/>
                <w:bCs w:val="0"/>
                <w:szCs w:val="22"/>
              </w:rPr>
              <w:t xml:space="preserve">drie </w:t>
            </w:r>
            <w:r w:rsidRPr="00353690">
              <w:rPr>
                <w:rFonts w:cs="Arial"/>
                <w:b w:val="0"/>
                <w:bCs w:val="0"/>
                <w:szCs w:val="22"/>
              </w:rPr>
              <w:t>(</w:t>
            </w:r>
            <w:r>
              <w:rPr>
                <w:rFonts w:cs="Arial"/>
                <w:b w:val="0"/>
                <w:bCs w:val="0"/>
                <w:szCs w:val="22"/>
              </w:rPr>
              <w:t>3</w:t>
            </w:r>
            <w:r w:rsidRPr="00353690">
              <w:rPr>
                <w:rFonts w:cs="Arial"/>
                <w:b w:val="0"/>
                <w:bCs w:val="0"/>
                <w:szCs w:val="22"/>
              </w:rPr>
              <w:t xml:space="preserve">) jaar, gerekend vanaf datum </w:t>
            </w:r>
            <w:r>
              <w:rPr>
                <w:rFonts w:cs="Arial"/>
                <w:b w:val="0"/>
                <w:bCs w:val="0"/>
                <w:szCs w:val="22"/>
              </w:rPr>
              <w:t xml:space="preserve">van </w:t>
            </w:r>
            <w:r w:rsidRPr="00353690">
              <w:rPr>
                <w:rFonts w:cs="Arial"/>
                <w:b w:val="0"/>
                <w:bCs w:val="0"/>
                <w:szCs w:val="22"/>
              </w:rPr>
              <w:t>indienen van de Inschrijving.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417798A6" w14:textId="77777777" w:rsidR="00641C16" w:rsidRPr="00242B24" w:rsidRDefault="00641C16" w:rsidP="0022337C">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2427FC30" w14:textId="77777777" w:rsidR="00641C16" w:rsidRPr="00242B24" w:rsidRDefault="00641C16" w:rsidP="0022337C">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641C16" w:rsidRPr="00242B24" w14:paraId="7EAE9D59" w14:textId="77777777" w:rsidTr="00E23B4A">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24833B05" w14:textId="642E231A" w:rsidR="005E37C7" w:rsidRPr="005E37C7" w:rsidRDefault="00641C16" w:rsidP="005E37C7">
            <w:pPr>
              <w:spacing w:line="360" w:lineRule="auto"/>
              <w:rPr>
                <w:rFonts w:cs="Arial"/>
                <w:b w:val="0"/>
                <w:bCs w:val="0"/>
                <w:szCs w:val="22"/>
              </w:rPr>
            </w:pPr>
            <w:r w:rsidRPr="00BE296F">
              <w:rPr>
                <w:rFonts w:cs="Arial"/>
                <w:b w:val="0"/>
                <w:bCs w:val="0"/>
                <w:szCs w:val="22"/>
              </w:rPr>
              <w:t xml:space="preserve">Beschrijving van de opdracht zodat daaruit ook blijkt dat de referentie opdracht betrekking heeft op Kerncompetentie </w:t>
            </w:r>
            <w:r w:rsidR="000F62B6" w:rsidRPr="00BE296F">
              <w:rPr>
                <w:rFonts w:cs="Arial"/>
                <w:b w:val="0"/>
                <w:bCs w:val="0"/>
                <w:szCs w:val="22"/>
              </w:rPr>
              <w:t>2</w:t>
            </w:r>
            <w:r w:rsidRPr="00BE296F">
              <w:rPr>
                <w:rFonts w:cs="Arial"/>
                <w:b w:val="0"/>
                <w:bCs w:val="0"/>
                <w:szCs w:val="22"/>
              </w:rPr>
              <w:t xml:space="preserve">; </w:t>
            </w:r>
            <w:r w:rsidR="000F62B6" w:rsidRPr="00BE296F">
              <w:rPr>
                <w:rFonts w:cs="Arial"/>
                <w:b w:val="0"/>
                <w:bCs w:val="0"/>
                <w:szCs w:val="22"/>
              </w:rPr>
              <w:t>Implementatie en beheer.</w:t>
            </w:r>
            <w:r w:rsidR="005E37C7">
              <w:rPr>
                <w:rFonts w:cs="Arial"/>
                <w:b w:val="0"/>
                <w:bCs w:val="0"/>
                <w:szCs w:val="22"/>
              </w:rPr>
              <w:br/>
            </w:r>
            <w:r w:rsidR="005E37C7" w:rsidRPr="005E37C7">
              <w:rPr>
                <w:rFonts w:cs="Arial"/>
                <w:b w:val="0"/>
                <w:bCs w:val="0"/>
                <w:szCs w:val="22"/>
              </w:rPr>
              <w:t>De inschrijver heeft in de afgelopen drie</w:t>
            </w:r>
            <w:r w:rsidR="005E37C7">
              <w:rPr>
                <w:rFonts w:cs="Arial"/>
                <w:b w:val="0"/>
                <w:bCs w:val="0"/>
                <w:szCs w:val="22"/>
              </w:rPr>
              <w:t xml:space="preserve"> (3)</w:t>
            </w:r>
            <w:r w:rsidR="005E37C7" w:rsidRPr="005E37C7">
              <w:rPr>
                <w:rFonts w:cs="Arial"/>
                <w:b w:val="0"/>
                <w:bCs w:val="0"/>
                <w:szCs w:val="22"/>
              </w:rPr>
              <w:t xml:space="preserve"> jaar aantoonbare ervaring opgedaan met het succesvol uitvoeren van een implementatieopdracht bij een gemeente, die vergelijkbaar is met de opdracht zoals beschreven in paragraaf 2.1</w:t>
            </w:r>
            <w:r w:rsidR="004212C7">
              <w:rPr>
                <w:rFonts w:cs="Arial"/>
                <w:b w:val="0"/>
                <w:bCs w:val="0"/>
                <w:szCs w:val="22"/>
              </w:rPr>
              <w:t xml:space="preserve"> van de inschrijvingsleidraad</w:t>
            </w:r>
            <w:r w:rsidR="005E37C7" w:rsidRPr="005E37C7">
              <w:rPr>
                <w:rFonts w:cs="Arial"/>
                <w:b w:val="0"/>
                <w:bCs w:val="0"/>
                <w:szCs w:val="22"/>
              </w:rPr>
              <w:t xml:space="preserve">. Daarbij heeft de inschrijver zorg gedragen voor de volledige </w:t>
            </w:r>
            <w:r w:rsidR="005E37C7" w:rsidRPr="005E37C7">
              <w:rPr>
                <w:rFonts w:cs="Arial"/>
                <w:b w:val="0"/>
                <w:bCs w:val="0"/>
                <w:szCs w:val="22"/>
              </w:rPr>
              <w:lastRenderedPageBreak/>
              <w:t xml:space="preserve">implementatie van </w:t>
            </w:r>
            <w:r w:rsidR="00063EEC">
              <w:rPr>
                <w:rFonts w:cs="Arial"/>
                <w:b w:val="0"/>
                <w:bCs w:val="0"/>
                <w:szCs w:val="22"/>
              </w:rPr>
              <w:t xml:space="preserve">de uitgevraagde </w:t>
            </w:r>
            <w:r w:rsidR="005E37C7" w:rsidRPr="005E37C7">
              <w:rPr>
                <w:rFonts w:cs="Arial"/>
                <w:b w:val="0"/>
                <w:bCs w:val="0"/>
                <w:szCs w:val="22"/>
              </w:rPr>
              <w:t>softwareoplossing voor parkeervergunningen en/of -ontheffingen.</w:t>
            </w:r>
          </w:p>
          <w:p w14:paraId="597BE4B0" w14:textId="77777777" w:rsidR="005E37C7" w:rsidRPr="005E37C7" w:rsidRDefault="005E37C7" w:rsidP="005E37C7">
            <w:pPr>
              <w:spacing w:line="360" w:lineRule="auto"/>
              <w:rPr>
                <w:rFonts w:cs="Arial"/>
                <w:b w:val="0"/>
                <w:bCs w:val="0"/>
                <w:szCs w:val="22"/>
              </w:rPr>
            </w:pPr>
            <w:r w:rsidRPr="005E37C7">
              <w:rPr>
                <w:rFonts w:cs="Arial"/>
                <w:b w:val="0"/>
                <w:bCs w:val="0"/>
                <w:szCs w:val="22"/>
              </w:rPr>
              <w:t>Onder implementatie wordt onder meer verstaan:</w:t>
            </w:r>
          </w:p>
          <w:p w14:paraId="010124C9" w14:textId="7430B0D6"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configureren en inrichten van de </w:t>
            </w:r>
            <w:r w:rsidR="00F611A6">
              <w:rPr>
                <w:rFonts w:cs="Arial"/>
                <w:b w:val="0"/>
                <w:bCs w:val="0"/>
                <w:szCs w:val="22"/>
              </w:rPr>
              <w:t xml:space="preserve">uitgevraagde </w:t>
            </w:r>
            <w:r w:rsidRPr="005E37C7">
              <w:rPr>
                <w:rFonts w:cs="Arial"/>
                <w:b w:val="0"/>
                <w:bCs w:val="0"/>
                <w:szCs w:val="22"/>
              </w:rPr>
              <w:t xml:space="preserve">softwareoplossing conform gemeentelijke processen en beleid; </w:t>
            </w:r>
          </w:p>
          <w:p w14:paraId="23ECD544" w14:textId="4399C3F8"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uitvoeren van datamigraties vanuit bestaande gemeentelijke systemen; </w:t>
            </w:r>
          </w:p>
          <w:p w14:paraId="4FBE458E" w14:textId="7E147947"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realiseren van koppelingen met relevante (landelijke en/of gemeentelijke) basisregistraties en systemen (zoals BRP, RDW, betalingssystemen en handhavingssystemen); </w:t>
            </w:r>
          </w:p>
          <w:p w14:paraId="517F323D" w14:textId="572F82B6"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begeleiden van testtrajecten (waaronder acceptatietesten met gemeentelijke gebruikers); </w:t>
            </w:r>
          </w:p>
          <w:p w14:paraId="17B721A2" w14:textId="734116B0"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verzorgen van ingebruikname en overdracht naar de beheerorganisatie; </w:t>
            </w:r>
          </w:p>
          <w:p w14:paraId="679204AA" w14:textId="470C5069" w:rsidR="005E37C7" w:rsidRPr="005E37C7" w:rsidRDefault="005E37C7" w:rsidP="005E37C7">
            <w:pPr>
              <w:spacing w:line="360" w:lineRule="auto"/>
              <w:rPr>
                <w:rFonts w:cs="Arial"/>
                <w:b w:val="0"/>
                <w:bCs w:val="0"/>
                <w:szCs w:val="22"/>
              </w:rPr>
            </w:pPr>
            <w:r w:rsidRPr="005E37C7">
              <w:rPr>
                <w:rFonts w:cs="Arial"/>
                <w:b w:val="0"/>
                <w:bCs w:val="0"/>
                <w:szCs w:val="22"/>
              </w:rPr>
              <w:t>•</w:t>
            </w:r>
            <w:r w:rsidR="00357655">
              <w:rPr>
                <w:rFonts w:cs="Arial"/>
                <w:b w:val="0"/>
                <w:bCs w:val="0"/>
                <w:szCs w:val="22"/>
              </w:rPr>
              <w:t xml:space="preserve"> </w:t>
            </w:r>
            <w:r w:rsidRPr="005E37C7">
              <w:rPr>
                <w:rFonts w:cs="Arial"/>
                <w:b w:val="0"/>
                <w:bCs w:val="0"/>
                <w:szCs w:val="22"/>
              </w:rPr>
              <w:t xml:space="preserve">Het opleiden en instrueren van gemeentelijke medewerkers (zoals frontoffice, backoffice en beheerders). </w:t>
            </w:r>
          </w:p>
          <w:p w14:paraId="67C9CC2A" w14:textId="77777777" w:rsidR="005E37C7" w:rsidRPr="005E37C7" w:rsidRDefault="005E37C7" w:rsidP="005E37C7">
            <w:pPr>
              <w:spacing w:line="360" w:lineRule="auto"/>
              <w:rPr>
                <w:rFonts w:cs="Arial"/>
                <w:b w:val="0"/>
                <w:bCs w:val="0"/>
                <w:szCs w:val="22"/>
              </w:rPr>
            </w:pPr>
          </w:p>
          <w:p w14:paraId="526D6A46" w14:textId="79311BD6" w:rsidR="00BE296F" w:rsidRPr="00242B24" w:rsidRDefault="005E37C7" w:rsidP="005E37C7">
            <w:pPr>
              <w:spacing w:line="360" w:lineRule="auto"/>
              <w:rPr>
                <w:rFonts w:cs="Arial"/>
                <w:b w:val="0"/>
                <w:bCs w:val="0"/>
                <w:szCs w:val="22"/>
              </w:rPr>
            </w:pPr>
            <w:r w:rsidRPr="005E37C7">
              <w:rPr>
                <w:rFonts w:cs="Arial"/>
                <w:b w:val="0"/>
                <w:bCs w:val="0"/>
                <w:szCs w:val="22"/>
              </w:rPr>
              <w:t xml:space="preserve">De inschrijver toont deze ervaring aan door middel van één referentie. Uit deze referentie blijkt dat het implementatieproject </w:t>
            </w:r>
            <w:r w:rsidRPr="005E37C7">
              <w:rPr>
                <w:rFonts w:cs="Arial"/>
                <w:b w:val="0"/>
                <w:bCs w:val="0"/>
                <w:szCs w:val="22"/>
              </w:rPr>
              <w:lastRenderedPageBreak/>
              <w:t>bij desbetreffende gemeente succesvol is uitgevoerd en naar volle tevredenheid van de opdrachtgever is gerealiseerd. Tevens moet uit de referentie blijken dat de geïmplementeerde oplossing aansluit bij gemeentelijke wet- en regelgeving, processen en de scope, randvoorwaarden en eisen zoals gesteld in deze aanbesteding.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4D21F0D3" w14:textId="77777777" w:rsidR="00BE296F" w:rsidRDefault="00641C16" w:rsidP="0022337C">
            <w:pPr>
              <w:spacing w:line="360" w:lineRule="auto"/>
              <w:rPr>
                <w:rFonts w:cs="Arial"/>
                <w:color w:val="FF0000"/>
                <w:szCs w:val="22"/>
              </w:rPr>
            </w:pPr>
            <w:r w:rsidRPr="009D238A">
              <w:rPr>
                <w:rFonts w:cs="Arial"/>
                <w:b w:val="0"/>
                <w:bCs w:val="0"/>
                <w:color w:val="FF0000"/>
                <w:szCs w:val="22"/>
              </w:rPr>
              <w:lastRenderedPageBreak/>
              <w:t>&lt;</w:t>
            </w:r>
            <w:r w:rsidRPr="00BE296F">
              <w:rPr>
                <w:rFonts w:cs="Arial"/>
                <w:b w:val="0"/>
                <w:bCs w:val="0"/>
                <w:color w:val="FF0000"/>
                <w:szCs w:val="22"/>
              </w:rPr>
              <w:t>beschrijving</w:t>
            </w:r>
            <w:r w:rsidRPr="009D238A">
              <w:rPr>
                <w:rFonts w:cs="Arial"/>
                <w:b w:val="0"/>
                <w:bCs w:val="0"/>
                <w:color w:val="FF0000"/>
                <w:szCs w:val="22"/>
              </w:rPr>
              <w:t>&gt;</w:t>
            </w:r>
          </w:p>
          <w:p w14:paraId="4A92D97E" w14:textId="0E3CBA62" w:rsidR="00641C16" w:rsidRPr="00242B24" w:rsidRDefault="00641C16" w:rsidP="00BE296F">
            <w:pPr>
              <w:spacing w:line="360" w:lineRule="auto"/>
              <w:rPr>
                <w:rFonts w:cs="Arial"/>
                <w:b w:val="0"/>
                <w:bCs w:val="0"/>
                <w:szCs w:val="22"/>
              </w:rPr>
            </w:pPr>
            <w:r w:rsidRPr="00242B24">
              <w:rPr>
                <w:rFonts w:cs="Arial"/>
                <w:b w:val="0"/>
                <w:bCs w:val="0"/>
                <w:szCs w:val="22"/>
              </w:rPr>
              <w:t xml:space="preserve"> </w:t>
            </w:r>
          </w:p>
        </w:tc>
      </w:tr>
      <w:tr w:rsidR="00641C16" w:rsidRPr="00242B24" w14:paraId="59BA31B4" w14:textId="77777777" w:rsidTr="00E23B4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39" w:type="dxa"/>
            <w:tcBorders>
              <w:top w:val="single" w:sz="4" w:space="0" w:color="auto"/>
              <w:left w:val="single" w:sz="4" w:space="0" w:color="auto"/>
              <w:bottom w:val="single" w:sz="4" w:space="0" w:color="auto"/>
              <w:right w:val="single" w:sz="4" w:space="0" w:color="auto"/>
            </w:tcBorders>
          </w:tcPr>
          <w:p w14:paraId="0BD752BA" w14:textId="77777777" w:rsidR="00641C16" w:rsidRPr="00242B24" w:rsidRDefault="00641C16" w:rsidP="0022337C">
            <w:pPr>
              <w:spacing w:line="360" w:lineRule="auto"/>
              <w:rPr>
                <w:rFonts w:cs="Arial"/>
                <w:b w:val="0"/>
                <w:bCs w:val="0"/>
                <w:szCs w:val="22"/>
              </w:rPr>
            </w:pPr>
            <w:r w:rsidRPr="00242B24">
              <w:rPr>
                <w:rFonts w:cs="Arial"/>
                <w:b w:val="0"/>
                <w:bCs w:val="0"/>
                <w:szCs w:val="22"/>
              </w:rPr>
              <w:lastRenderedPageBreak/>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5E8D528E" w14:textId="77777777" w:rsidR="00641C16" w:rsidRPr="00242B24" w:rsidRDefault="00641C16" w:rsidP="0022337C">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095" w:type="dxa"/>
            <w:tcBorders>
              <w:top w:val="single" w:sz="4" w:space="0" w:color="auto"/>
              <w:left w:val="single" w:sz="4" w:space="0" w:color="auto"/>
              <w:bottom w:val="single" w:sz="4" w:space="0" w:color="auto"/>
              <w:right w:val="single" w:sz="4" w:space="0" w:color="auto"/>
            </w:tcBorders>
          </w:tcPr>
          <w:p w14:paraId="6EA4F922" w14:textId="77777777" w:rsidR="00641C16" w:rsidRPr="00242B24" w:rsidRDefault="00641C16" w:rsidP="0022337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49F68E9A" w14:textId="77777777" w:rsidR="00641C16" w:rsidRPr="00242B24" w:rsidRDefault="00641C16" w:rsidP="0022337C">
            <w:pPr>
              <w:spacing w:line="360" w:lineRule="auto"/>
              <w:rPr>
                <w:rFonts w:cs="Arial"/>
                <w:b w:val="0"/>
                <w:bCs w:val="0"/>
                <w:szCs w:val="22"/>
              </w:rPr>
            </w:pPr>
          </w:p>
          <w:p w14:paraId="12C99086" w14:textId="77777777" w:rsidR="00641C16" w:rsidRPr="00242B24" w:rsidRDefault="00641C16" w:rsidP="0022337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5711BC1A" w14:textId="77777777" w:rsidR="00641C16" w:rsidRPr="00242B24" w:rsidRDefault="00641C16" w:rsidP="00641C16">
      <w:pPr>
        <w:spacing w:line="360" w:lineRule="auto"/>
        <w:rPr>
          <w:rFonts w:cs="Arial"/>
          <w:szCs w:val="22"/>
        </w:rPr>
      </w:pPr>
    </w:p>
    <w:p w14:paraId="06F88EEF" w14:textId="77777777" w:rsidR="004212C7" w:rsidRDefault="004212C7" w:rsidP="004212C7">
      <w:pPr>
        <w:jc w:val="both"/>
        <w:rPr>
          <w:rFonts w:cs="Arial"/>
          <w:szCs w:val="22"/>
        </w:rPr>
      </w:pPr>
      <w:r>
        <w:rPr>
          <w:rFonts w:cs="Arial"/>
          <w:szCs w:val="22"/>
        </w:rPr>
        <w:br w:type="column"/>
      </w:r>
    </w:p>
    <w:p w14:paraId="18F9839F" w14:textId="1394C7EA" w:rsidR="004212C7" w:rsidRPr="009B0FBB" w:rsidRDefault="004212C7" w:rsidP="004212C7">
      <w:pPr>
        <w:jc w:val="both"/>
        <w:rPr>
          <w:b/>
          <w:bCs/>
          <w:color w:val="00807F" w:themeColor="accent1"/>
          <w:szCs w:val="24"/>
        </w:rPr>
      </w:pPr>
      <w:r w:rsidRPr="00D05FB7">
        <w:rPr>
          <w:b/>
          <w:color w:val="00807F" w:themeColor="accent1"/>
        </w:rPr>
        <w:t xml:space="preserve">Kerncompetentie </w:t>
      </w:r>
      <w:r>
        <w:rPr>
          <w:b/>
          <w:color w:val="00807F" w:themeColor="accent1"/>
        </w:rPr>
        <w:t>3</w:t>
      </w:r>
      <w:r w:rsidRPr="00D05FB7">
        <w:rPr>
          <w:b/>
          <w:color w:val="00807F" w:themeColor="accent1"/>
        </w:rPr>
        <w:t>:</w:t>
      </w:r>
      <w:r w:rsidRPr="009B0FBB">
        <w:rPr>
          <w:b/>
          <w:color w:val="00807F" w:themeColor="accent1"/>
        </w:rPr>
        <w:t xml:space="preserve"> </w:t>
      </w:r>
      <w:r w:rsidR="00863F6E" w:rsidRPr="00863F6E">
        <w:rPr>
          <w:b/>
          <w:color w:val="00807F" w:themeColor="accent1"/>
        </w:rPr>
        <w:t>Beheer (onderhoud)</w:t>
      </w:r>
    </w:p>
    <w:p w14:paraId="373B1FF6" w14:textId="77777777" w:rsidR="004212C7" w:rsidRPr="00A61812" w:rsidRDefault="004212C7" w:rsidP="004212C7">
      <w:pPr>
        <w:rPr>
          <w:color w:val="0000FF"/>
          <w:szCs w:val="24"/>
        </w:rPr>
      </w:pPr>
      <w:r w:rsidRPr="00A61812">
        <w:rPr>
          <w:bCs/>
        </w:rPr>
        <w:t>Dit toont u aan middels één referentie, waarbij u aantoonbare ervaring heeft met</w:t>
      </w:r>
      <w:r>
        <w:rPr>
          <w:bCs/>
        </w:rPr>
        <w:t xml:space="preserve"> </w:t>
      </w:r>
      <w:r w:rsidRPr="00FA2020">
        <w:rPr>
          <w:bCs/>
        </w:rPr>
        <w:t>Implementatie en beheer</w:t>
      </w:r>
      <w:r>
        <w:rPr>
          <w:bCs/>
        </w:rPr>
        <w:t>.</w:t>
      </w:r>
    </w:p>
    <w:p w14:paraId="7245F8DB" w14:textId="77777777" w:rsidR="004212C7" w:rsidRDefault="004212C7" w:rsidP="004212C7">
      <w:pPr>
        <w:tabs>
          <w:tab w:val="left" w:pos="4536"/>
        </w:tabs>
        <w:ind w:right="573"/>
        <w:rPr>
          <w:rFonts w:cs="Arial"/>
          <w:szCs w:val="22"/>
        </w:rPr>
      </w:pPr>
    </w:p>
    <w:tbl>
      <w:tblPr>
        <w:tblStyle w:val="Lijsttabel3-Accent3"/>
        <w:tblW w:w="9634" w:type="dxa"/>
        <w:tblLook w:val="01E0" w:firstRow="1" w:lastRow="1" w:firstColumn="1" w:lastColumn="1" w:noHBand="0" w:noVBand="0"/>
      </w:tblPr>
      <w:tblGrid>
        <w:gridCol w:w="3539"/>
        <w:gridCol w:w="6095"/>
      </w:tblGrid>
      <w:tr w:rsidR="004212C7" w:rsidRPr="00242B24" w14:paraId="2E16AF75" w14:textId="77777777" w:rsidTr="002233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4"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0168D742" w14:textId="77777777" w:rsidR="004212C7" w:rsidRPr="009B0FBB" w:rsidRDefault="004212C7" w:rsidP="0022337C">
            <w:pPr>
              <w:spacing w:line="360" w:lineRule="auto"/>
              <w:rPr>
                <w:rFonts w:cs="Arial"/>
                <w:b w:val="0"/>
                <w:bCs w:val="0"/>
                <w:szCs w:val="22"/>
              </w:rPr>
            </w:pPr>
            <w:r w:rsidRPr="009B0FBB">
              <w:rPr>
                <w:rFonts w:cs="Arial"/>
                <w:b w:val="0"/>
                <w:bCs w:val="0"/>
                <w:szCs w:val="22"/>
              </w:rPr>
              <w:t>Ervaring conform de gestelde kerncompetentie(s)</w:t>
            </w:r>
          </w:p>
        </w:tc>
      </w:tr>
      <w:tr w:rsidR="004212C7" w:rsidRPr="00242B24" w14:paraId="11538BB7" w14:textId="77777777" w:rsidTr="00223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755E2FD" w14:textId="77777777" w:rsidR="004212C7" w:rsidRPr="00242B24" w:rsidRDefault="004212C7" w:rsidP="0022337C">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74F1CDD3" w14:textId="77777777" w:rsidR="004212C7" w:rsidRPr="00242B24" w:rsidRDefault="004212C7" w:rsidP="0022337C">
            <w:pPr>
              <w:spacing w:line="360" w:lineRule="auto"/>
              <w:rPr>
                <w:rFonts w:cs="Arial"/>
                <w:b w:val="0"/>
                <w:bCs w:val="0"/>
                <w:szCs w:val="22"/>
              </w:rPr>
            </w:pPr>
            <w:r w:rsidRPr="00242B24">
              <w:rPr>
                <w:rFonts w:cs="Arial"/>
                <w:b w:val="0"/>
                <w:bCs w:val="0"/>
                <w:szCs w:val="22"/>
              </w:rPr>
              <w:t>Naam organisatie:</w:t>
            </w:r>
          </w:p>
          <w:p w14:paraId="7B720BF0" w14:textId="77777777" w:rsidR="004212C7" w:rsidRPr="00242B24" w:rsidRDefault="004212C7" w:rsidP="0022337C">
            <w:pPr>
              <w:spacing w:line="360" w:lineRule="auto"/>
              <w:rPr>
                <w:rFonts w:cs="Arial"/>
                <w:b w:val="0"/>
                <w:bCs w:val="0"/>
                <w:szCs w:val="22"/>
              </w:rPr>
            </w:pPr>
            <w:r w:rsidRPr="00242B24">
              <w:rPr>
                <w:rFonts w:cs="Arial"/>
                <w:b w:val="0"/>
                <w:bCs w:val="0"/>
                <w:szCs w:val="22"/>
              </w:rPr>
              <w:t>Naam contactpersoon:</w:t>
            </w:r>
          </w:p>
          <w:p w14:paraId="6140F2CB" w14:textId="77777777" w:rsidR="004212C7" w:rsidRPr="00242B24" w:rsidRDefault="004212C7" w:rsidP="0022337C">
            <w:pPr>
              <w:spacing w:line="360" w:lineRule="auto"/>
              <w:rPr>
                <w:rFonts w:cs="Arial"/>
                <w:b w:val="0"/>
                <w:bCs w:val="0"/>
                <w:szCs w:val="22"/>
              </w:rPr>
            </w:pPr>
            <w:r w:rsidRPr="00242B24">
              <w:rPr>
                <w:rFonts w:cs="Arial"/>
                <w:b w:val="0"/>
                <w:bCs w:val="0"/>
                <w:szCs w:val="22"/>
              </w:rPr>
              <w:t>Adres:</w:t>
            </w:r>
          </w:p>
          <w:p w14:paraId="13AF3249" w14:textId="77777777" w:rsidR="004212C7" w:rsidRPr="00242B24" w:rsidRDefault="004212C7" w:rsidP="0022337C">
            <w:pPr>
              <w:spacing w:line="360" w:lineRule="auto"/>
              <w:rPr>
                <w:rFonts w:cs="Arial"/>
                <w:b w:val="0"/>
                <w:bCs w:val="0"/>
                <w:szCs w:val="22"/>
              </w:rPr>
            </w:pPr>
            <w:r w:rsidRPr="00242B24">
              <w:rPr>
                <w:rFonts w:cs="Arial"/>
                <w:b w:val="0"/>
                <w:bCs w:val="0"/>
                <w:szCs w:val="22"/>
              </w:rPr>
              <w:t>Telefoonnummer:</w:t>
            </w:r>
          </w:p>
          <w:p w14:paraId="4328DA82" w14:textId="77777777" w:rsidR="004212C7" w:rsidRPr="00242B24" w:rsidRDefault="004212C7" w:rsidP="0022337C">
            <w:pPr>
              <w:spacing w:line="360" w:lineRule="auto"/>
              <w:rPr>
                <w:rFonts w:cs="Arial"/>
                <w:b w:val="0"/>
                <w:bCs w:val="0"/>
                <w:szCs w:val="22"/>
              </w:rPr>
            </w:pPr>
            <w:r w:rsidRPr="00242B24">
              <w:rPr>
                <w:rFonts w:cs="Arial"/>
                <w:b w:val="0"/>
                <w:bCs w:val="0"/>
                <w:szCs w:val="22"/>
              </w:rPr>
              <w:t>E-mailadres:</w:t>
            </w:r>
          </w:p>
        </w:tc>
      </w:tr>
      <w:tr w:rsidR="004212C7" w:rsidRPr="00242B24" w14:paraId="66386FAE" w14:textId="77777777" w:rsidTr="0022337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4D23A0D4" w14:textId="77777777" w:rsidR="004212C7" w:rsidRPr="00242B24" w:rsidRDefault="004212C7" w:rsidP="0022337C">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6ADDCB71" w14:textId="77777777" w:rsidR="004212C7" w:rsidRPr="00242B24" w:rsidRDefault="004212C7" w:rsidP="0022337C">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59D29381" w14:textId="77777777" w:rsidR="004212C7" w:rsidRPr="00242B24" w:rsidRDefault="004212C7" w:rsidP="0022337C">
            <w:pPr>
              <w:spacing w:line="360" w:lineRule="auto"/>
              <w:rPr>
                <w:rFonts w:cs="Arial"/>
                <w:b w:val="0"/>
                <w:bCs w:val="0"/>
                <w:szCs w:val="22"/>
              </w:rPr>
            </w:pPr>
          </w:p>
          <w:p w14:paraId="7E71939A" w14:textId="77777777" w:rsidR="004212C7" w:rsidRPr="00242B24" w:rsidRDefault="004212C7" w:rsidP="0022337C">
            <w:pPr>
              <w:spacing w:line="360" w:lineRule="auto"/>
              <w:rPr>
                <w:rFonts w:cs="Arial"/>
                <w:b w:val="0"/>
                <w:bCs w:val="0"/>
                <w:szCs w:val="22"/>
              </w:rPr>
            </w:pPr>
          </w:p>
        </w:tc>
      </w:tr>
      <w:tr w:rsidR="004212C7" w:rsidRPr="00242B24" w14:paraId="66350BAC" w14:textId="77777777" w:rsidTr="0022337C">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1E21666A" w14:textId="77777777" w:rsidR="004212C7" w:rsidRPr="00242B24" w:rsidRDefault="004212C7" w:rsidP="0022337C">
            <w:pPr>
              <w:spacing w:line="360" w:lineRule="auto"/>
              <w:rPr>
                <w:rFonts w:cs="Arial"/>
                <w:b w:val="0"/>
                <w:bCs w:val="0"/>
                <w:szCs w:val="22"/>
              </w:rPr>
            </w:pPr>
            <w:r w:rsidRPr="00242B24">
              <w:rPr>
                <w:rFonts w:cs="Arial"/>
                <w:b w:val="0"/>
                <w:bCs w:val="0"/>
                <w:szCs w:val="22"/>
              </w:rPr>
              <w:t xml:space="preserve">Looptijd van de overeenkomst met de referent. </w:t>
            </w:r>
            <w:r w:rsidRPr="00353690">
              <w:rPr>
                <w:rFonts w:cs="Arial"/>
                <w:b w:val="0"/>
                <w:bCs w:val="0"/>
                <w:szCs w:val="22"/>
              </w:rPr>
              <w:t xml:space="preserve">De referentieopdracht mag niet ouder zijn dan </w:t>
            </w:r>
            <w:r>
              <w:rPr>
                <w:rFonts w:cs="Arial"/>
                <w:b w:val="0"/>
                <w:bCs w:val="0"/>
                <w:szCs w:val="22"/>
              </w:rPr>
              <w:t xml:space="preserve">drie </w:t>
            </w:r>
            <w:r w:rsidRPr="00353690">
              <w:rPr>
                <w:rFonts w:cs="Arial"/>
                <w:b w:val="0"/>
                <w:bCs w:val="0"/>
                <w:szCs w:val="22"/>
              </w:rPr>
              <w:t>(</w:t>
            </w:r>
            <w:r>
              <w:rPr>
                <w:rFonts w:cs="Arial"/>
                <w:b w:val="0"/>
                <w:bCs w:val="0"/>
                <w:szCs w:val="22"/>
              </w:rPr>
              <w:t>3</w:t>
            </w:r>
            <w:r w:rsidRPr="00353690">
              <w:rPr>
                <w:rFonts w:cs="Arial"/>
                <w:b w:val="0"/>
                <w:bCs w:val="0"/>
                <w:szCs w:val="22"/>
              </w:rPr>
              <w:t xml:space="preserve">) jaar, gerekend vanaf datum </w:t>
            </w:r>
            <w:r>
              <w:rPr>
                <w:rFonts w:cs="Arial"/>
                <w:b w:val="0"/>
                <w:bCs w:val="0"/>
                <w:szCs w:val="22"/>
              </w:rPr>
              <w:t xml:space="preserve">van </w:t>
            </w:r>
            <w:r w:rsidRPr="00353690">
              <w:rPr>
                <w:rFonts w:cs="Arial"/>
                <w:b w:val="0"/>
                <w:bCs w:val="0"/>
                <w:szCs w:val="22"/>
              </w:rPr>
              <w:t>indienen van de Inschrijving.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0262C22F" w14:textId="77777777" w:rsidR="004212C7" w:rsidRPr="00242B24" w:rsidRDefault="004212C7" w:rsidP="0022337C">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21C0381A" w14:textId="77777777" w:rsidR="004212C7" w:rsidRPr="00242B24" w:rsidRDefault="004212C7" w:rsidP="0022337C">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4212C7" w:rsidRPr="00242B24" w14:paraId="535C40CF" w14:textId="77777777" w:rsidTr="0022337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4A8D9F4F" w14:textId="77777777" w:rsidR="009000A2" w:rsidRDefault="004212C7" w:rsidP="009000A2">
            <w:pPr>
              <w:spacing w:line="360" w:lineRule="auto"/>
              <w:rPr>
                <w:rFonts w:cs="Arial"/>
                <w:szCs w:val="22"/>
              </w:rPr>
            </w:pPr>
            <w:r w:rsidRPr="00BE296F">
              <w:rPr>
                <w:rFonts w:cs="Arial"/>
                <w:b w:val="0"/>
                <w:bCs w:val="0"/>
                <w:szCs w:val="22"/>
              </w:rPr>
              <w:t xml:space="preserve">Beschrijving van de opdracht zodat daaruit ook blijkt dat de referentie opdracht betrekking heeft op Kerncompetentie </w:t>
            </w:r>
            <w:r w:rsidR="00863F6E">
              <w:rPr>
                <w:rFonts w:cs="Arial"/>
                <w:b w:val="0"/>
                <w:bCs w:val="0"/>
                <w:szCs w:val="22"/>
              </w:rPr>
              <w:t>3</w:t>
            </w:r>
            <w:r w:rsidRPr="00BE296F">
              <w:rPr>
                <w:rFonts w:cs="Arial"/>
                <w:b w:val="0"/>
                <w:bCs w:val="0"/>
                <w:szCs w:val="22"/>
              </w:rPr>
              <w:t xml:space="preserve">; </w:t>
            </w:r>
            <w:r w:rsidR="00863F6E" w:rsidRPr="00863F6E">
              <w:rPr>
                <w:rFonts w:cs="Arial"/>
                <w:b w:val="0"/>
                <w:bCs w:val="0"/>
                <w:szCs w:val="22"/>
              </w:rPr>
              <w:t>Beheer (onderhoud)</w:t>
            </w:r>
            <w:r w:rsidRPr="00BE296F">
              <w:rPr>
                <w:rFonts w:cs="Arial"/>
                <w:b w:val="0"/>
                <w:bCs w:val="0"/>
                <w:szCs w:val="22"/>
              </w:rPr>
              <w:t>.</w:t>
            </w:r>
          </w:p>
          <w:p w14:paraId="0D171143" w14:textId="5511B53A" w:rsidR="009000A2" w:rsidRPr="009000A2" w:rsidRDefault="009000A2" w:rsidP="009000A2">
            <w:pPr>
              <w:spacing w:line="360" w:lineRule="auto"/>
              <w:rPr>
                <w:rFonts w:cs="Arial"/>
                <w:b w:val="0"/>
                <w:bCs w:val="0"/>
                <w:szCs w:val="22"/>
              </w:rPr>
            </w:pPr>
            <w:r w:rsidRPr="009000A2">
              <w:rPr>
                <w:rFonts w:cs="Arial"/>
                <w:b w:val="0"/>
                <w:bCs w:val="0"/>
                <w:szCs w:val="22"/>
              </w:rPr>
              <w:t>De inschrijver heeft in de afgelopen drie</w:t>
            </w:r>
            <w:r>
              <w:rPr>
                <w:rFonts w:cs="Arial"/>
                <w:b w:val="0"/>
                <w:bCs w:val="0"/>
                <w:szCs w:val="22"/>
              </w:rPr>
              <w:t xml:space="preserve"> (3)</w:t>
            </w:r>
            <w:r w:rsidRPr="009000A2">
              <w:rPr>
                <w:rFonts w:cs="Arial"/>
                <w:b w:val="0"/>
                <w:bCs w:val="0"/>
                <w:szCs w:val="22"/>
              </w:rPr>
              <w:t xml:space="preserve"> jaar aantoonbare ervaring opgedaan met het succesvol uitvoeren van beheer- en onderhoudswerkzaamheden voor </w:t>
            </w:r>
            <w:r w:rsidR="00F043B4">
              <w:rPr>
                <w:rFonts w:cs="Arial"/>
                <w:b w:val="0"/>
                <w:bCs w:val="0"/>
                <w:szCs w:val="22"/>
              </w:rPr>
              <w:t xml:space="preserve">de </w:t>
            </w:r>
            <w:r w:rsidR="00063EEC">
              <w:rPr>
                <w:rFonts w:cs="Arial"/>
                <w:b w:val="0"/>
                <w:bCs w:val="0"/>
                <w:szCs w:val="22"/>
              </w:rPr>
              <w:t>uit</w:t>
            </w:r>
            <w:r w:rsidR="00F043B4">
              <w:rPr>
                <w:rFonts w:cs="Arial"/>
                <w:b w:val="0"/>
                <w:bCs w:val="0"/>
                <w:szCs w:val="22"/>
              </w:rPr>
              <w:t>gevraagde</w:t>
            </w:r>
            <w:r w:rsidRPr="009000A2">
              <w:rPr>
                <w:rFonts w:cs="Arial"/>
                <w:b w:val="0"/>
                <w:bCs w:val="0"/>
                <w:szCs w:val="22"/>
              </w:rPr>
              <w:t xml:space="preserve"> softwareoplossing bij een gemeente, die vergelijkbaar is met de opdracht zoals </w:t>
            </w:r>
            <w:r w:rsidRPr="009000A2">
              <w:rPr>
                <w:rFonts w:cs="Arial"/>
                <w:b w:val="0"/>
                <w:bCs w:val="0"/>
                <w:szCs w:val="22"/>
              </w:rPr>
              <w:lastRenderedPageBreak/>
              <w:t>beschreven in paragraaf 2.1</w:t>
            </w:r>
            <w:r>
              <w:rPr>
                <w:rFonts w:cs="Arial"/>
                <w:b w:val="0"/>
                <w:bCs w:val="0"/>
                <w:szCs w:val="22"/>
              </w:rPr>
              <w:t xml:space="preserve"> van de inschrijvingsleidraad</w:t>
            </w:r>
            <w:r w:rsidRPr="009000A2">
              <w:rPr>
                <w:rFonts w:cs="Arial"/>
                <w:b w:val="0"/>
                <w:bCs w:val="0"/>
                <w:szCs w:val="22"/>
              </w:rPr>
              <w:t>.</w:t>
            </w:r>
          </w:p>
          <w:p w14:paraId="48FDF741" w14:textId="77777777" w:rsidR="009000A2" w:rsidRPr="009000A2" w:rsidRDefault="009000A2" w:rsidP="009000A2">
            <w:pPr>
              <w:spacing w:line="360" w:lineRule="auto"/>
              <w:rPr>
                <w:rFonts w:cs="Arial"/>
                <w:b w:val="0"/>
                <w:bCs w:val="0"/>
                <w:szCs w:val="22"/>
              </w:rPr>
            </w:pPr>
            <w:r w:rsidRPr="009000A2">
              <w:rPr>
                <w:rFonts w:cs="Arial"/>
                <w:b w:val="0"/>
                <w:bCs w:val="0"/>
                <w:szCs w:val="22"/>
              </w:rPr>
              <w:t>Onder beheer (onderhoud) wordt verstaan het onderhouden van software binnen een gemeentelijke context, waaronder:</w:t>
            </w:r>
          </w:p>
          <w:p w14:paraId="52035021" w14:textId="3367F429" w:rsidR="009000A2" w:rsidRPr="009000A2" w:rsidRDefault="009000A2" w:rsidP="009000A2">
            <w:pPr>
              <w:spacing w:line="360" w:lineRule="auto"/>
              <w:rPr>
                <w:rFonts w:cs="Arial"/>
                <w:b w:val="0"/>
                <w:bCs w:val="0"/>
                <w:szCs w:val="22"/>
              </w:rPr>
            </w:pPr>
            <w:r w:rsidRPr="009000A2">
              <w:rPr>
                <w:rFonts w:cs="Arial"/>
                <w:b w:val="0"/>
                <w:bCs w:val="0"/>
                <w:szCs w:val="22"/>
              </w:rPr>
              <w:t>•</w:t>
            </w:r>
            <w:r w:rsidR="00F043B4">
              <w:rPr>
                <w:rFonts w:cs="Arial"/>
                <w:b w:val="0"/>
                <w:bCs w:val="0"/>
                <w:szCs w:val="22"/>
              </w:rPr>
              <w:t xml:space="preserve"> </w:t>
            </w:r>
            <w:r w:rsidRPr="009000A2">
              <w:rPr>
                <w:rFonts w:cs="Arial"/>
                <w:b w:val="0"/>
                <w:bCs w:val="0"/>
                <w:szCs w:val="22"/>
              </w:rPr>
              <w:t xml:space="preserve">Correctief onderhoud: het herstellen van fouten; </w:t>
            </w:r>
          </w:p>
          <w:p w14:paraId="6425E1D2" w14:textId="66138B2E" w:rsidR="009000A2" w:rsidRPr="009000A2" w:rsidRDefault="009000A2" w:rsidP="009000A2">
            <w:pPr>
              <w:spacing w:line="360" w:lineRule="auto"/>
              <w:rPr>
                <w:rFonts w:cs="Arial"/>
                <w:b w:val="0"/>
                <w:bCs w:val="0"/>
                <w:szCs w:val="22"/>
              </w:rPr>
            </w:pPr>
            <w:r w:rsidRPr="009000A2">
              <w:rPr>
                <w:rFonts w:cs="Arial"/>
                <w:b w:val="0"/>
                <w:bCs w:val="0"/>
                <w:szCs w:val="22"/>
              </w:rPr>
              <w:t>•</w:t>
            </w:r>
            <w:r w:rsidR="00F043B4">
              <w:rPr>
                <w:rFonts w:cs="Arial"/>
                <w:b w:val="0"/>
                <w:bCs w:val="0"/>
                <w:szCs w:val="22"/>
              </w:rPr>
              <w:t xml:space="preserve"> </w:t>
            </w:r>
            <w:r w:rsidRPr="009000A2">
              <w:rPr>
                <w:rFonts w:cs="Arial"/>
                <w:b w:val="0"/>
                <w:bCs w:val="0"/>
                <w:szCs w:val="22"/>
              </w:rPr>
              <w:t xml:space="preserve">Adaptief onderhoud: het aanpassen van de software aan gewijzigde wet- en regelgeving (zoals gemeentelijke verordeningen) en technische omgevingen; </w:t>
            </w:r>
          </w:p>
          <w:p w14:paraId="1C551B58" w14:textId="2A8138FA" w:rsidR="009000A2" w:rsidRPr="009000A2" w:rsidRDefault="009000A2" w:rsidP="009000A2">
            <w:pPr>
              <w:spacing w:line="360" w:lineRule="auto"/>
              <w:rPr>
                <w:rFonts w:cs="Arial"/>
                <w:b w:val="0"/>
                <w:bCs w:val="0"/>
                <w:szCs w:val="22"/>
              </w:rPr>
            </w:pPr>
            <w:r w:rsidRPr="009000A2">
              <w:rPr>
                <w:rFonts w:cs="Arial"/>
                <w:b w:val="0"/>
                <w:bCs w:val="0"/>
                <w:szCs w:val="22"/>
              </w:rPr>
              <w:t>•</w:t>
            </w:r>
            <w:r w:rsidR="00F043B4">
              <w:rPr>
                <w:rFonts w:cs="Arial"/>
                <w:b w:val="0"/>
                <w:bCs w:val="0"/>
                <w:szCs w:val="22"/>
              </w:rPr>
              <w:t xml:space="preserve"> </w:t>
            </w:r>
            <w:r w:rsidRPr="009000A2">
              <w:rPr>
                <w:rFonts w:cs="Arial"/>
                <w:b w:val="0"/>
                <w:bCs w:val="0"/>
                <w:szCs w:val="22"/>
              </w:rPr>
              <w:t xml:space="preserve">Perfectief (vernieuwend) onderhoud: het verbeteren en/of uitbreiden van functionaliteit, bijvoorbeeld naar aanleiding van beleidswijzigingen of gebruikerswensen; </w:t>
            </w:r>
          </w:p>
          <w:p w14:paraId="0806C195" w14:textId="02032E1B" w:rsidR="009000A2" w:rsidRPr="009000A2" w:rsidRDefault="009000A2" w:rsidP="009000A2">
            <w:pPr>
              <w:spacing w:line="360" w:lineRule="auto"/>
              <w:rPr>
                <w:rFonts w:cs="Arial"/>
                <w:b w:val="0"/>
                <w:bCs w:val="0"/>
                <w:szCs w:val="22"/>
              </w:rPr>
            </w:pPr>
            <w:r w:rsidRPr="009000A2">
              <w:rPr>
                <w:rFonts w:cs="Arial"/>
                <w:b w:val="0"/>
                <w:bCs w:val="0"/>
                <w:szCs w:val="22"/>
              </w:rPr>
              <w:t>•</w:t>
            </w:r>
            <w:r w:rsidR="00F043B4">
              <w:rPr>
                <w:rFonts w:cs="Arial"/>
                <w:b w:val="0"/>
                <w:bCs w:val="0"/>
                <w:szCs w:val="22"/>
              </w:rPr>
              <w:t xml:space="preserve"> </w:t>
            </w:r>
            <w:r w:rsidRPr="009000A2">
              <w:rPr>
                <w:rFonts w:cs="Arial"/>
                <w:b w:val="0"/>
                <w:bCs w:val="0"/>
                <w:szCs w:val="22"/>
              </w:rPr>
              <w:t xml:space="preserve">Preventief onderhoud: het voorkomen van toekomstige problemen en het waarborgen van continuïteit en veiligheid. </w:t>
            </w:r>
          </w:p>
          <w:p w14:paraId="063D36F7" w14:textId="77777777" w:rsidR="009000A2" w:rsidRPr="009000A2" w:rsidRDefault="009000A2" w:rsidP="009000A2">
            <w:pPr>
              <w:spacing w:line="360" w:lineRule="auto"/>
              <w:rPr>
                <w:rFonts w:cs="Arial"/>
                <w:b w:val="0"/>
                <w:bCs w:val="0"/>
                <w:szCs w:val="22"/>
              </w:rPr>
            </w:pPr>
          </w:p>
          <w:p w14:paraId="77A7C4FA" w14:textId="7AE06D25" w:rsidR="004212C7" w:rsidRPr="009000A2" w:rsidRDefault="009000A2" w:rsidP="0022337C">
            <w:pPr>
              <w:spacing w:line="360" w:lineRule="auto"/>
              <w:rPr>
                <w:rFonts w:cs="Arial"/>
                <w:szCs w:val="22"/>
              </w:rPr>
            </w:pPr>
            <w:r w:rsidRPr="009000A2">
              <w:rPr>
                <w:rFonts w:cs="Arial"/>
                <w:b w:val="0"/>
                <w:bCs w:val="0"/>
                <w:szCs w:val="22"/>
              </w:rPr>
              <w:t xml:space="preserve">De inschrijver toont deze ervaring aan door middel van één referentie. Uit deze referentie blijkt dat de beheeropdracht bij desbetreffende gemeente succesvol is uitgevoerd en naar volle tevredenheid van de opdrachtgever is gerealiseerd. Tevens moet uit de referentie blijken dat de beheerde oplossing </w:t>
            </w:r>
            <w:r w:rsidRPr="009000A2">
              <w:rPr>
                <w:rFonts w:cs="Arial"/>
                <w:b w:val="0"/>
                <w:bCs w:val="0"/>
                <w:szCs w:val="22"/>
              </w:rPr>
              <w:lastRenderedPageBreak/>
              <w:t>aansluit bij gemeentelijke processen, wet- en regelgeving en de scope, randvoorwaarden en eisen zoals gesteld in deze aanbesteding.</w:t>
            </w:r>
          </w:p>
        </w:tc>
        <w:tc>
          <w:tcPr>
            <w:cnfStyle w:val="000100000000" w:firstRow="0" w:lastRow="0" w:firstColumn="0" w:lastColumn="1" w:oddVBand="0" w:evenVBand="0" w:oddHBand="0" w:evenHBand="0" w:firstRowFirstColumn="0" w:firstRowLastColumn="0" w:lastRowFirstColumn="0" w:lastRowLastColumn="0"/>
            <w:tcW w:w="6095" w:type="dxa"/>
            <w:tcBorders>
              <w:top w:val="single" w:sz="4" w:space="0" w:color="auto"/>
              <w:left w:val="single" w:sz="4" w:space="0" w:color="auto"/>
              <w:bottom w:val="single" w:sz="4" w:space="0" w:color="auto"/>
              <w:right w:val="single" w:sz="4" w:space="0" w:color="auto"/>
            </w:tcBorders>
          </w:tcPr>
          <w:p w14:paraId="7A3CA3FA" w14:textId="77777777" w:rsidR="004212C7" w:rsidRDefault="004212C7" w:rsidP="0022337C">
            <w:pPr>
              <w:spacing w:line="360" w:lineRule="auto"/>
              <w:rPr>
                <w:rFonts w:cs="Arial"/>
                <w:color w:val="FF0000"/>
                <w:szCs w:val="22"/>
              </w:rPr>
            </w:pPr>
            <w:r w:rsidRPr="009D238A">
              <w:rPr>
                <w:rFonts w:cs="Arial"/>
                <w:b w:val="0"/>
                <w:bCs w:val="0"/>
                <w:color w:val="FF0000"/>
                <w:szCs w:val="22"/>
              </w:rPr>
              <w:lastRenderedPageBreak/>
              <w:t>&lt;</w:t>
            </w:r>
            <w:r w:rsidRPr="00BE296F">
              <w:rPr>
                <w:rFonts w:cs="Arial"/>
                <w:b w:val="0"/>
                <w:bCs w:val="0"/>
                <w:color w:val="FF0000"/>
                <w:szCs w:val="22"/>
              </w:rPr>
              <w:t>beschrijving</w:t>
            </w:r>
            <w:r w:rsidRPr="009D238A">
              <w:rPr>
                <w:rFonts w:cs="Arial"/>
                <w:b w:val="0"/>
                <w:bCs w:val="0"/>
                <w:color w:val="FF0000"/>
                <w:szCs w:val="22"/>
              </w:rPr>
              <w:t>&gt;</w:t>
            </w:r>
          </w:p>
          <w:p w14:paraId="036BA316" w14:textId="77777777" w:rsidR="004212C7" w:rsidRPr="00242B24" w:rsidRDefault="004212C7" w:rsidP="0022337C">
            <w:pPr>
              <w:spacing w:line="360" w:lineRule="auto"/>
              <w:rPr>
                <w:rFonts w:cs="Arial"/>
                <w:b w:val="0"/>
                <w:bCs w:val="0"/>
                <w:szCs w:val="22"/>
              </w:rPr>
            </w:pPr>
            <w:r w:rsidRPr="00242B24">
              <w:rPr>
                <w:rFonts w:cs="Arial"/>
                <w:b w:val="0"/>
                <w:bCs w:val="0"/>
                <w:szCs w:val="22"/>
              </w:rPr>
              <w:t xml:space="preserve"> </w:t>
            </w:r>
          </w:p>
        </w:tc>
      </w:tr>
      <w:tr w:rsidR="004212C7" w:rsidRPr="00242B24" w14:paraId="019D6F49" w14:textId="77777777" w:rsidTr="0022337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39" w:type="dxa"/>
            <w:tcBorders>
              <w:top w:val="single" w:sz="4" w:space="0" w:color="auto"/>
              <w:left w:val="single" w:sz="4" w:space="0" w:color="auto"/>
              <w:bottom w:val="single" w:sz="4" w:space="0" w:color="auto"/>
              <w:right w:val="single" w:sz="4" w:space="0" w:color="auto"/>
            </w:tcBorders>
          </w:tcPr>
          <w:p w14:paraId="152F196C" w14:textId="77777777" w:rsidR="004212C7" w:rsidRPr="00242B24" w:rsidRDefault="004212C7" w:rsidP="0022337C">
            <w:pPr>
              <w:spacing w:line="360" w:lineRule="auto"/>
              <w:rPr>
                <w:rFonts w:cs="Arial"/>
                <w:b w:val="0"/>
                <w:bCs w:val="0"/>
                <w:szCs w:val="22"/>
              </w:rPr>
            </w:pPr>
            <w:r w:rsidRPr="00242B24">
              <w:rPr>
                <w:rFonts w:cs="Arial"/>
                <w:b w:val="0"/>
                <w:bCs w:val="0"/>
                <w:szCs w:val="22"/>
              </w:rPr>
              <w:lastRenderedPageBreak/>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4AEEFE01" w14:textId="77777777" w:rsidR="004212C7" w:rsidRPr="00242B24" w:rsidRDefault="004212C7" w:rsidP="0022337C">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095" w:type="dxa"/>
            <w:tcBorders>
              <w:top w:val="single" w:sz="4" w:space="0" w:color="auto"/>
              <w:left w:val="single" w:sz="4" w:space="0" w:color="auto"/>
              <w:bottom w:val="single" w:sz="4" w:space="0" w:color="auto"/>
              <w:right w:val="single" w:sz="4" w:space="0" w:color="auto"/>
            </w:tcBorders>
          </w:tcPr>
          <w:p w14:paraId="4D9347ED" w14:textId="662240E2" w:rsidR="004212C7" w:rsidRPr="00242B24" w:rsidRDefault="00147052" w:rsidP="0022337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4212C7" w:rsidRPr="00242B24">
              <w:rPr>
                <w:rFonts w:cs="Arial"/>
                <w:b w:val="0"/>
                <w:bCs w:val="0"/>
                <w:szCs w:val="22"/>
              </w:rPr>
              <w:t xml:space="preserve"> zelfstandig en verantwoordelijk uitgevoerd namelijk: </w:t>
            </w:r>
            <w:r w:rsidR="004212C7" w:rsidRPr="009D238A">
              <w:rPr>
                <w:rFonts w:cs="Arial"/>
                <w:b w:val="0"/>
                <w:bCs w:val="0"/>
                <w:color w:val="FF0000"/>
                <w:szCs w:val="22"/>
              </w:rPr>
              <w:t>&lt;beschrijving&gt;</w:t>
            </w:r>
            <w:r w:rsidR="004212C7" w:rsidRPr="00242B24">
              <w:rPr>
                <w:rFonts w:cs="Arial"/>
                <w:b w:val="0"/>
                <w:bCs w:val="0"/>
                <w:szCs w:val="22"/>
              </w:rPr>
              <w:t xml:space="preserve"> </w:t>
            </w:r>
          </w:p>
          <w:p w14:paraId="263B2797" w14:textId="77777777" w:rsidR="004212C7" w:rsidRPr="00242B24" w:rsidRDefault="004212C7" w:rsidP="0022337C">
            <w:pPr>
              <w:spacing w:line="360" w:lineRule="auto"/>
              <w:rPr>
                <w:rFonts w:cs="Arial"/>
                <w:b w:val="0"/>
                <w:bCs w:val="0"/>
                <w:szCs w:val="22"/>
              </w:rPr>
            </w:pPr>
          </w:p>
          <w:p w14:paraId="466A9330" w14:textId="77777777" w:rsidR="004212C7" w:rsidRPr="00242B24" w:rsidRDefault="004212C7" w:rsidP="0022337C">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0FC2E4A4" w14:textId="77777777" w:rsidR="004212C7" w:rsidRPr="00242B24" w:rsidRDefault="004212C7" w:rsidP="004212C7">
      <w:pPr>
        <w:spacing w:line="360" w:lineRule="auto"/>
        <w:rPr>
          <w:rFonts w:cs="Arial"/>
          <w:szCs w:val="22"/>
        </w:rPr>
      </w:pPr>
    </w:p>
    <w:p w14:paraId="42CA25FF" w14:textId="77777777" w:rsidR="004212C7" w:rsidRDefault="004212C7" w:rsidP="004212C7">
      <w:pPr>
        <w:spacing w:line="360" w:lineRule="auto"/>
        <w:rPr>
          <w:rFonts w:cs="Arial"/>
          <w:szCs w:val="22"/>
        </w:rPr>
      </w:pPr>
    </w:p>
    <w:p w14:paraId="60207260" w14:textId="77777777" w:rsidR="004212C7" w:rsidRPr="00242B24" w:rsidRDefault="004212C7" w:rsidP="004212C7">
      <w:pPr>
        <w:spacing w:line="360" w:lineRule="auto"/>
        <w:rPr>
          <w:rFonts w:cs="Arial"/>
          <w:szCs w:val="22"/>
        </w:rPr>
      </w:pPr>
    </w:p>
    <w:p w14:paraId="5064A406" w14:textId="57D0C103" w:rsidR="00641C16" w:rsidRDefault="00641C16" w:rsidP="00532D44">
      <w:pPr>
        <w:spacing w:line="360" w:lineRule="auto"/>
        <w:rPr>
          <w:rFonts w:cs="Arial"/>
          <w:szCs w:val="22"/>
        </w:rPr>
      </w:pPr>
    </w:p>
    <w:p w14:paraId="42460E3F" w14:textId="77777777" w:rsidR="00641C16" w:rsidRPr="00242B24" w:rsidRDefault="00641C16" w:rsidP="00532D44">
      <w:pPr>
        <w:spacing w:line="360" w:lineRule="auto"/>
        <w:rPr>
          <w:rFonts w:cs="Arial"/>
          <w:szCs w:val="22"/>
        </w:rPr>
      </w:pPr>
    </w:p>
    <w:p w14:paraId="590E188F" w14:textId="52E15ACB" w:rsidR="00532D44" w:rsidRPr="00242B24" w:rsidRDefault="004212C7" w:rsidP="00532D44">
      <w:pPr>
        <w:tabs>
          <w:tab w:val="left" w:pos="426"/>
          <w:tab w:val="left" w:pos="720"/>
          <w:tab w:val="left" w:pos="993"/>
          <w:tab w:val="left" w:pos="1440"/>
          <w:tab w:val="left" w:pos="2160"/>
        </w:tabs>
        <w:rPr>
          <w:rFonts w:cs="Arial"/>
          <w:szCs w:val="22"/>
        </w:rPr>
      </w:pPr>
      <w:r>
        <w:rPr>
          <w:rFonts w:cs="Arial"/>
          <w:szCs w:val="22"/>
        </w:rPr>
        <w:br w:type="column"/>
      </w:r>
      <w:r w:rsidR="00532D44" w:rsidRPr="00242B24">
        <w:rPr>
          <w:rFonts w:cs="Arial"/>
          <w:szCs w:val="22"/>
        </w:rPr>
        <w:lastRenderedPageBreak/>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32A3" w14:textId="77777777" w:rsidR="00EF7434" w:rsidRDefault="00EF7434">
      <w:r>
        <w:separator/>
      </w:r>
    </w:p>
  </w:endnote>
  <w:endnote w:type="continuationSeparator" w:id="0">
    <w:p w14:paraId="473A0E93" w14:textId="77777777" w:rsidR="00EF7434" w:rsidRDefault="00E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18A6" w14:textId="77777777" w:rsidR="00EF7434" w:rsidRDefault="00EF7434">
      <w:r>
        <w:separator/>
      </w:r>
    </w:p>
  </w:footnote>
  <w:footnote w:type="continuationSeparator" w:id="0">
    <w:p w14:paraId="71E10E9D" w14:textId="77777777" w:rsidR="00EF7434" w:rsidRDefault="00EF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78FD5EB3"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4F11F5" w:rsidRPr="004F11F5">
      <w:t>ICT systeem voor Parkeervergunningen en ontheffingen</w:t>
    </w:r>
  </w:p>
  <w:p w14:paraId="22E27C50" w14:textId="5DC7724A" w:rsidR="00DF709D" w:rsidRDefault="00DF709D" w:rsidP="00DF709D">
    <w:pPr>
      <w:pStyle w:val="Koptekst"/>
      <w:tabs>
        <w:tab w:val="clear" w:pos="4536"/>
        <w:tab w:val="clear" w:pos="9072"/>
      </w:tabs>
    </w:pPr>
    <w:r>
      <w:t>Referentienummer:</w:t>
    </w:r>
    <w:r>
      <w:tab/>
    </w:r>
    <w:r w:rsidR="004E781C" w:rsidRPr="004E781C">
      <w:t>365575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63EEC"/>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0F62B6"/>
    <w:rsid w:val="0010107E"/>
    <w:rsid w:val="001074E6"/>
    <w:rsid w:val="00107EB8"/>
    <w:rsid w:val="00122BE7"/>
    <w:rsid w:val="00124947"/>
    <w:rsid w:val="00147052"/>
    <w:rsid w:val="00165618"/>
    <w:rsid w:val="0017444C"/>
    <w:rsid w:val="00176960"/>
    <w:rsid w:val="001806FA"/>
    <w:rsid w:val="00184C5A"/>
    <w:rsid w:val="001953D4"/>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479DE"/>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3690"/>
    <w:rsid w:val="003569BF"/>
    <w:rsid w:val="00357655"/>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5880"/>
    <w:rsid w:val="003E68C2"/>
    <w:rsid w:val="004212C7"/>
    <w:rsid w:val="004235EB"/>
    <w:rsid w:val="00447C59"/>
    <w:rsid w:val="00447D51"/>
    <w:rsid w:val="0045354D"/>
    <w:rsid w:val="004566CF"/>
    <w:rsid w:val="004626B9"/>
    <w:rsid w:val="00472C16"/>
    <w:rsid w:val="00474866"/>
    <w:rsid w:val="00493698"/>
    <w:rsid w:val="004A6187"/>
    <w:rsid w:val="004B04AF"/>
    <w:rsid w:val="004B4798"/>
    <w:rsid w:val="004C4130"/>
    <w:rsid w:val="004D00BB"/>
    <w:rsid w:val="004D35DC"/>
    <w:rsid w:val="004D66E0"/>
    <w:rsid w:val="004E0D6E"/>
    <w:rsid w:val="004E3B64"/>
    <w:rsid w:val="004E781C"/>
    <w:rsid w:val="004F11F5"/>
    <w:rsid w:val="00512373"/>
    <w:rsid w:val="00516721"/>
    <w:rsid w:val="00521901"/>
    <w:rsid w:val="00524EF8"/>
    <w:rsid w:val="00532D44"/>
    <w:rsid w:val="00533AC4"/>
    <w:rsid w:val="00537EDE"/>
    <w:rsid w:val="005505C4"/>
    <w:rsid w:val="00550664"/>
    <w:rsid w:val="00550FFE"/>
    <w:rsid w:val="00555BF9"/>
    <w:rsid w:val="005827EB"/>
    <w:rsid w:val="00591CD1"/>
    <w:rsid w:val="00592157"/>
    <w:rsid w:val="00593725"/>
    <w:rsid w:val="00593B56"/>
    <w:rsid w:val="005A05C6"/>
    <w:rsid w:val="005A574E"/>
    <w:rsid w:val="005A5976"/>
    <w:rsid w:val="005B3A5C"/>
    <w:rsid w:val="005C5E91"/>
    <w:rsid w:val="005C7A28"/>
    <w:rsid w:val="005D5FC7"/>
    <w:rsid w:val="005E027B"/>
    <w:rsid w:val="005E37C7"/>
    <w:rsid w:val="006038E0"/>
    <w:rsid w:val="00610F86"/>
    <w:rsid w:val="00611F3B"/>
    <w:rsid w:val="0061539A"/>
    <w:rsid w:val="00616C81"/>
    <w:rsid w:val="00625EB6"/>
    <w:rsid w:val="0063201C"/>
    <w:rsid w:val="00641C16"/>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575A7"/>
    <w:rsid w:val="00774913"/>
    <w:rsid w:val="007770BB"/>
    <w:rsid w:val="0078235D"/>
    <w:rsid w:val="00787F6E"/>
    <w:rsid w:val="00795B9E"/>
    <w:rsid w:val="007B416B"/>
    <w:rsid w:val="007C1D93"/>
    <w:rsid w:val="007C2258"/>
    <w:rsid w:val="007C32AC"/>
    <w:rsid w:val="007D6A9B"/>
    <w:rsid w:val="007D6E45"/>
    <w:rsid w:val="007E7025"/>
    <w:rsid w:val="007F0F4D"/>
    <w:rsid w:val="0080180E"/>
    <w:rsid w:val="0084441D"/>
    <w:rsid w:val="00863F6E"/>
    <w:rsid w:val="00865BD8"/>
    <w:rsid w:val="00866B99"/>
    <w:rsid w:val="0087536E"/>
    <w:rsid w:val="00877E24"/>
    <w:rsid w:val="00886EA6"/>
    <w:rsid w:val="008950B6"/>
    <w:rsid w:val="008B675A"/>
    <w:rsid w:val="008C3CBF"/>
    <w:rsid w:val="008C5ED6"/>
    <w:rsid w:val="008D3FDA"/>
    <w:rsid w:val="008E62A9"/>
    <w:rsid w:val="008F185F"/>
    <w:rsid w:val="008F5248"/>
    <w:rsid w:val="008F6568"/>
    <w:rsid w:val="008F76AE"/>
    <w:rsid w:val="009000A2"/>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0B77"/>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0644"/>
    <w:rsid w:val="00B73C97"/>
    <w:rsid w:val="00B81656"/>
    <w:rsid w:val="00B919E2"/>
    <w:rsid w:val="00B9201C"/>
    <w:rsid w:val="00BA2D22"/>
    <w:rsid w:val="00BC61C2"/>
    <w:rsid w:val="00BE1F59"/>
    <w:rsid w:val="00BE296F"/>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13E4"/>
    <w:rsid w:val="00C66A11"/>
    <w:rsid w:val="00C74B0E"/>
    <w:rsid w:val="00C811A1"/>
    <w:rsid w:val="00C827AC"/>
    <w:rsid w:val="00C85A6B"/>
    <w:rsid w:val="00C95C36"/>
    <w:rsid w:val="00CD0B2A"/>
    <w:rsid w:val="00CF0EC4"/>
    <w:rsid w:val="00CF29E1"/>
    <w:rsid w:val="00CF6D4C"/>
    <w:rsid w:val="00D05FB7"/>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3B4A"/>
    <w:rsid w:val="00E24ADE"/>
    <w:rsid w:val="00E427B8"/>
    <w:rsid w:val="00E517E2"/>
    <w:rsid w:val="00E5413A"/>
    <w:rsid w:val="00E62D48"/>
    <w:rsid w:val="00E64146"/>
    <w:rsid w:val="00E65549"/>
    <w:rsid w:val="00E7255F"/>
    <w:rsid w:val="00E738B9"/>
    <w:rsid w:val="00E814A0"/>
    <w:rsid w:val="00E9175B"/>
    <w:rsid w:val="00E955F9"/>
    <w:rsid w:val="00E9696D"/>
    <w:rsid w:val="00EB0A11"/>
    <w:rsid w:val="00EB1E2C"/>
    <w:rsid w:val="00EB542F"/>
    <w:rsid w:val="00EC4A7B"/>
    <w:rsid w:val="00ED2C33"/>
    <w:rsid w:val="00ED3B71"/>
    <w:rsid w:val="00ED5D09"/>
    <w:rsid w:val="00ED7D83"/>
    <w:rsid w:val="00EF7434"/>
    <w:rsid w:val="00F00038"/>
    <w:rsid w:val="00F0041C"/>
    <w:rsid w:val="00F043B4"/>
    <w:rsid w:val="00F134A4"/>
    <w:rsid w:val="00F14221"/>
    <w:rsid w:val="00F21D9D"/>
    <w:rsid w:val="00F274AE"/>
    <w:rsid w:val="00F2759A"/>
    <w:rsid w:val="00F35915"/>
    <w:rsid w:val="00F411C3"/>
    <w:rsid w:val="00F5363A"/>
    <w:rsid w:val="00F611A6"/>
    <w:rsid w:val="00F724B9"/>
    <w:rsid w:val="00F73BA5"/>
    <w:rsid w:val="00F76FC6"/>
    <w:rsid w:val="00F95ED4"/>
    <w:rsid w:val="00FA1FB1"/>
    <w:rsid w:val="00FA2020"/>
    <w:rsid w:val="00FB3909"/>
    <w:rsid w:val="00FB3F4B"/>
    <w:rsid w:val="00FC2067"/>
    <w:rsid w:val="00FC3478"/>
    <w:rsid w:val="00FC4BD5"/>
    <w:rsid w:val="00FC7088"/>
    <w:rsid w:val="00FD01A5"/>
    <w:rsid w:val="00FD3506"/>
    <w:rsid w:val="00FD75EE"/>
    <w:rsid w:val="00FE1650"/>
    <w:rsid w:val="00FE555A"/>
    <w:rsid w:val="00FF13BD"/>
    <w:rsid w:val="00FF24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296F"/>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D6917"/>
    <w:rsid w:val="003E558D"/>
    <w:rsid w:val="00435788"/>
    <w:rsid w:val="0053756F"/>
    <w:rsid w:val="00607D32"/>
    <w:rsid w:val="0065160A"/>
    <w:rsid w:val="00674F10"/>
    <w:rsid w:val="00694650"/>
    <w:rsid w:val="00734F19"/>
    <w:rsid w:val="007F30D0"/>
    <w:rsid w:val="0084441D"/>
    <w:rsid w:val="00865BD8"/>
    <w:rsid w:val="008E62A9"/>
    <w:rsid w:val="00A95159"/>
    <w:rsid w:val="00AD291A"/>
    <w:rsid w:val="00AF0DE0"/>
    <w:rsid w:val="00BC5935"/>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8e7a0-4676-4357-a4ee-60e798bfb13a">
      <Terms xmlns="http://schemas.microsoft.com/office/infopath/2007/PartnerControls"/>
    </lcf76f155ced4ddcb4097134ff3c332f>
    <_dlc_DocId xmlns="99dd6b3d-72c2-4e80-b7e5-1c75a55ea28f">5KJSJEPFMKAR-1953652476-94</_dlc_DocId>
    <_dlc_DocIdUrl xmlns="99dd6b3d-72c2-4e80-b7e5-1c75a55ea28f">
      <Url>https://gemeentevenlo.sharepoint.com/sites/SA-2025-01258-ICTsysteemvoorParkeerergunningenenontheffinge/_layouts/15/DocIdRedir.aspx?ID=5KJSJEPFMKAR-1953652476-94</Url>
      <Description>5KJSJEPFMKAR-1953652476-94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ec625830-0393-40cf-9517-f15112bf8dda" ContentTypeId="0x0101" PreviousValue="false"/>
</file>

<file path=customXml/item6.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7.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51DC2F22FBE8574AB8D4150A2C4C688D" ma:contentTypeVersion="9" ma:contentTypeDescription="Een nieuw document maken." ma:contentTypeScope="" ma:versionID="b54ca35ae4e24d27ffa44e1e4f5aebdd">
  <xsd:schema xmlns:xsd="http://www.w3.org/2001/XMLSchema" xmlns:xs="http://www.w3.org/2001/XMLSchema" xmlns:p="http://schemas.microsoft.com/office/2006/metadata/properties" xmlns:ns2="b628e7a0-4676-4357-a4ee-60e798bfb13a" xmlns:ns3="99dd6b3d-72c2-4e80-b7e5-1c75a55ea28f" targetNamespace="http://schemas.microsoft.com/office/2006/metadata/properties" ma:root="true" ma:fieldsID="5435386e58e0b521c02b5bc5b27b79fe" ns2:_="" ns3:_="">
    <xsd:import namespace="b628e7a0-4676-4357-a4ee-60e798bfb13a"/>
    <xsd:import namespace="99dd6b3d-72c2-4e80-b7e5-1c75a55ea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8e7a0-4676-4357-a4ee-60e798bfb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d6b3d-72c2-4e80-b7e5-1c75a55ea28f"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2.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3.xml><?xml version="1.0" encoding="utf-8"?>
<ds:datastoreItem xmlns:ds="http://schemas.openxmlformats.org/officeDocument/2006/customXml" ds:itemID="{FF3A41DB-5E2E-40C2-852F-B3FEAB8BF8D0}">
  <ds:schemaRefs>
    <ds:schemaRef ds:uri="99dd6b3d-72c2-4e80-b7e5-1c75a55ea28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28e7a0-4676-4357-a4ee-60e798bfb13a"/>
    <ds:schemaRef ds:uri="http://www.w3.org/XML/1998/namespace"/>
    <ds:schemaRef ds:uri="http://purl.org/dc/dcmitype/"/>
  </ds:schemaRefs>
</ds:datastoreItem>
</file>

<file path=customXml/itemProps4.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5.xml><?xml version="1.0" encoding="utf-8"?>
<ds:datastoreItem xmlns:ds="http://schemas.openxmlformats.org/officeDocument/2006/customXml" ds:itemID="{10C7123A-5A31-4FFC-A085-9CE68C8D3B80}">
  <ds:schemaRefs>
    <ds:schemaRef ds:uri="Microsoft.SharePoint.Taxonomy.ContentTypeSync"/>
  </ds:schemaRefs>
</ds:datastoreItem>
</file>

<file path=customXml/itemProps6.xml><?xml version="1.0" encoding="utf-8"?>
<ds:datastoreItem xmlns:ds="http://schemas.openxmlformats.org/officeDocument/2006/customXml" ds:itemID="{2E6A7D8C-0E1E-4003-A6B5-F7EEFC005F06}">
  <ds:schemaRefs/>
</ds:datastoreItem>
</file>

<file path=customXml/itemProps7.xml><?xml version="1.0" encoding="utf-8"?>
<ds:datastoreItem xmlns:ds="http://schemas.openxmlformats.org/officeDocument/2006/customXml" ds:itemID="{A389FF1B-585F-407E-A208-3834E3B36C8B}">
  <ds:schemaRefs/>
</ds:datastoreItem>
</file>

<file path=customXml/itemProps8.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9.xml><?xml version="1.0" encoding="utf-8"?>
<ds:datastoreItem xmlns:ds="http://schemas.openxmlformats.org/officeDocument/2006/customXml" ds:itemID="{8CA3FAEE-1B61-4B6E-A119-61E253AE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8e7a0-4676-4357-a4ee-60e798bfb13a"/>
    <ds:schemaRef ds:uri="99dd6b3d-72c2-4e80-b7e5-1c75a55e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1244</Words>
  <Characters>8572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Gardeniers, Jean-Paul (JPMI)</cp:lastModifiedBy>
  <cp:revision>105</cp:revision>
  <cp:lastPrinted>2023-12-14T12:41:00Z</cp:lastPrinted>
  <dcterms:created xsi:type="dcterms:W3CDTF">2026-01-16T14:14:00Z</dcterms:created>
  <dcterms:modified xsi:type="dcterms:W3CDTF">2026-04-08T06:58:00Z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0x01010051DC2F22FBE8574AB8D4150A2C4C688D</vt:lpwstr>
  </property>
  <property fmtid="{D5CDD505-2E9C-101B-9397-08002B2CF9AE}" pid="3" name="_dlc_DocIdItemGuid">
    <vt:lpwstr>9496a47a-5c74-405d-93e2-7a861ec6e665</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