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A15F" w14:textId="2950E6C3" w:rsidR="00367825" w:rsidRPr="0019272C" w:rsidRDefault="001A5AD9" w:rsidP="0069198C">
      <w:pPr>
        <w:rPr>
          <w:b/>
          <w:bCs/>
        </w:rPr>
      </w:pPr>
      <w:r w:rsidRPr="0019272C">
        <w:rPr>
          <w:b/>
          <w:bCs/>
        </w:rPr>
        <w:t>Antwoordformulier marktconsultatie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7"/>
        <w:gridCol w:w="7925"/>
      </w:tblGrid>
      <w:tr w:rsidR="001A5AD9" w:rsidRPr="000738D3" w14:paraId="7B36F1D1" w14:textId="77777777" w:rsidTr="001A5AD9">
        <w:tc>
          <w:tcPr>
            <w:tcW w:w="9062" w:type="dxa"/>
            <w:gridSpan w:val="2"/>
            <w:shd w:val="clear" w:color="auto" w:fill="002060"/>
          </w:tcPr>
          <w:p w14:paraId="23DD489A" w14:textId="6FF003A8" w:rsidR="001A5AD9" w:rsidRPr="000738D3" w:rsidRDefault="001A5AD9" w:rsidP="00231A32">
            <w:pPr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0738D3">
              <w:rPr>
                <w:rFonts w:cs="Calibri"/>
                <w:b/>
                <w:bCs/>
                <w:sz w:val="20"/>
                <w:szCs w:val="20"/>
              </w:rPr>
              <w:t>Vra</w:t>
            </w:r>
            <w:r>
              <w:rPr>
                <w:rFonts w:cs="Calibri"/>
                <w:b/>
                <w:bCs/>
                <w:sz w:val="20"/>
                <w:szCs w:val="20"/>
              </w:rPr>
              <w:t>ag- en antwoorden</w:t>
            </w:r>
            <w:r w:rsidRPr="000738D3">
              <w:rPr>
                <w:rFonts w:cs="Calibri"/>
                <w:b/>
                <w:bCs/>
                <w:sz w:val="20"/>
                <w:szCs w:val="20"/>
              </w:rPr>
              <w:t xml:space="preserve"> marktconsulatie ‘</w:t>
            </w:r>
            <w:proofErr w:type="spellStart"/>
            <w:r w:rsidR="0019272C" w:rsidRPr="0019272C">
              <w:rPr>
                <w:rFonts w:cs="Calibri"/>
                <w:b/>
                <w:bCs/>
                <w:sz w:val="20"/>
                <w:szCs w:val="20"/>
              </w:rPr>
              <w:t>Multifunctionals</w:t>
            </w:r>
            <w:proofErr w:type="spellEnd"/>
            <w:r w:rsidR="0019272C">
              <w:rPr>
                <w:rFonts w:cs="Calibri"/>
                <w:b/>
                <w:bCs/>
                <w:sz w:val="20"/>
                <w:szCs w:val="20"/>
              </w:rPr>
              <w:t>’</w:t>
            </w:r>
          </w:p>
        </w:tc>
      </w:tr>
      <w:tr w:rsidR="001A5AD9" w:rsidRPr="000738D3" w14:paraId="46A9F975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05E7CFC6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1.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291A8153" w14:textId="77777777" w:rsidR="001A5AD9" w:rsidRPr="001B6729" w:rsidRDefault="001A5AD9" w:rsidP="00231A32">
            <w:pPr>
              <w:spacing w:after="160"/>
              <w:rPr>
                <w:rFonts w:cs="Calibri"/>
                <w:sz w:val="20"/>
                <w:szCs w:val="20"/>
              </w:rPr>
            </w:pPr>
            <w:r w:rsidRPr="001B6729">
              <w:rPr>
                <w:rFonts w:cs="Calibri"/>
                <w:sz w:val="20"/>
                <w:szCs w:val="20"/>
              </w:rPr>
              <w:t>Welke ontwikkelingen zien jullie momenteel in de markt op het gebied van printen, scannen en repro?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1B6729">
              <w:rPr>
                <w:rFonts w:cs="Calibri"/>
                <w:sz w:val="20"/>
                <w:szCs w:val="20"/>
              </w:rPr>
              <w:t>Welke ontwikkelingen verwacht u de komende 4 tot 6 jaar binnen deze markt?</w:t>
            </w:r>
          </w:p>
          <w:p w14:paraId="78E00EF0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0B7B9D2C" w14:textId="77777777" w:rsidTr="00231A32">
        <w:tc>
          <w:tcPr>
            <w:tcW w:w="1137" w:type="dxa"/>
          </w:tcPr>
          <w:p w14:paraId="01D3E97B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39B0BD58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4C5CB283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1B391865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78699522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058B2D45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4754638B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1A5AD9" w:rsidRPr="000738D3" w14:paraId="531030B0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20495403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3828C551" w14:textId="77777777" w:rsidR="001A5AD9" w:rsidRPr="001B6729" w:rsidRDefault="001A5AD9" w:rsidP="00231A32">
            <w:pPr>
              <w:spacing w:after="160"/>
              <w:rPr>
                <w:rFonts w:cs="Calibri"/>
                <w:sz w:val="20"/>
                <w:szCs w:val="20"/>
              </w:rPr>
            </w:pPr>
            <w:r w:rsidRPr="001B6729">
              <w:rPr>
                <w:rFonts w:cs="Calibri"/>
                <w:sz w:val="20"/>
                <w:szCs w:val="20"/>
              </w:rPr>
              <w:t>Welke knelpunten of risico's voorziet u bij de uitvoering van deze opdracht?</w:t>
            </w:r>
          </w:p>
          <w:p w14:paraId="0F26802E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0BCB0CCD" w14:textId="77777777" w:rsidTr="00231A32">
        <w:tc>
          <w:tcPr>
            <w:tcW w:w="1137" w:type="dxa"/>
          </w:tcPr>
          <w:p w14:paraId="2F28B0D2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47143CCF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6E6DA6D7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7FA6778B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30451000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64839741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274E8EDA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1A5AD9" w:rsidRPr="000738D3" w14:paraId="000B4441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07B6D284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3.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0BB6D4B8" w14:textId="4F2C5FD8" w:rsidR="001A5AD9" w:rsidRPr="001B6729" w:rsidRDefault="0019272C" w:rsidP="00231A32">
            <w:pPr>
              <w:spacing w:after="160"/>
              <w:rPr>
                <w:rFonts w:cs="Calibri"/>
                <w:sz w:val="20"/>
                <w:szCs w:val="20"/>
              </w:rPr>
            </w:pPr>
            <w:r w:rsidRPr="0019272C">
              <w:rPr>
                <w:rFonts w:cs="Calibri"/>
                <w:sz w:val="20"/>
                <w:szCs w:val="20"/>
              </w:rPr>
              <w:t>Is een implementatieperiode van 2 maanden, na gunning in de maand oktober, realistisch? Wat zijn de huidige levertermijnen van de machines met de huidige ontwikkelingen in de wereld?</w:t>
            </w:r>
          </w:p>
        </w:tc>
      </w:tr>
      <w:tr w:rsidR="001A5AD9" w:rsidRPr="000738D3" w14:paraId="03AA8D59" w14:textId="77777777" w:rsidTr="00231A32">
        <w:tc>
          <w:tcPr>
            <w:tcW w:w="1137" w:type="dxa"/>
          </w:tcPr>
          <w:p w14:paraId="4B4627F0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0738D3">
              <w:rPr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5D76F01D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36E66C6A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40D9FD38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05D4179A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349A22A6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  <w:p w14:paraId="182FFA85" w14:textId="77777777" w:rsidR="001A5AD9" w:rsidRPr="000738D3" w:rsidRDefault="001A5AD9" w:rsidP="00231A32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1A5AD9" w:rsidRPr="000738D3" w14:paraId="6BEFEBB5" w14:textId="77777777" w:rsidTr="000435DC">
        <w:trPr>
          <w:trHeight w:val="577"/>
        </w:trPr>
        <w:tc>
          <w:tcPr>
            <w:tcW w:w="1137" w:type="dxa"/>
            <w:shd w:val="clear" w:color="auto" w:fill="D9E2F3" w:themeFill="accent5" w:themeFillTint="33"/>
          </w:tcPr>
          <w:p w14:paraId="40FD3851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4D6662FA" w14:textId="1CB8D34B" w:rsidR="001A5AD9" w:rsidRPr="001B6729" w:rsidRDefault="0019272C" w:rsidP="00231A32">
            <w:pPr>
              <w:spacing w:after="160"/>
              <w:rPr>
                <w:rFonts w:cs="Calibri"/>
                <w:sz w:val="20"/>
                <w:szCs w:val="20"/>
              </w:rPr>
            </w:pPr>
            <w:r w:rsidRPr="00A102A8">
              <w:rPr>
                <w:rFonts w:cs="Calibri"/>
                <w:sz w:val="20"/>
                <w:szCs w:val="20"/>
              </w:rPr>
              <w:t>Zijn er specifieke normen, certificeringen</w:t>
            </w:r>
            <w:r>
              <w:rPr>
                <w:rFonts w:cs="Calibri"/>
                <w:sz w:val="20"/>
                <w:szCs w:val="20"/>
              </w:rPr>
              <w:t>, beveiligingseisen</w:t>
            </w:r>
            <w:r w:rsidRPr="00A102A8">
              <w:rPr>
                <w:rFonts w:cs="Calibri"/>
                <w:sz w:val="20"/>
                <w:szCs w:val="20"/>
              </w:rPr>
              <w:t xml:space="preserve"> of kwaliteitseisen waar we in het Programma van Eisen rekening mee moeten houden?</w:t>
            </w:r>
          </w:p>
        </w:tc>
      </w:tr>
      <w:tr w:rsidR="001A5AD9" w:rsidRPr="000738D3" w14:paraId="6727C4DC" w14:textId="77777777" w:rsidTr="00231A32">
        <w:trPr>
          <w:trHeight w:val="1359"/>
        </w:trPr>
        <w:tc>
          <w:tcPr>
            <w:tcW w:w="1137" w:type="dxa"/>
          </w:tcPr>
          <w:p w14:paraId="6E326541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 xml:space="preserve">Antwoord </w:t>
            </w:r>
          </w:p>
          <w:p w14:paraId="1E635B09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</w:p>
          <w:p w14:paraId="64A83BD0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925" w:type="dxa"/>
          </w:tcPr>
          <w:p w14:paraId="250B88B6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4688620B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7926151D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4504E090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9272C" w:rsidRPr="000738D3" w14:paraId="03D9AB0F" w14:textId="77777777" w:rsidTr="000435DC">
        <w:trPr>
          <w:trHeight w:val="325"/>
        </w:trPr>
        <w:tc>
          <w:tcPr>
            <w:tcW w:w="1137" w:type="dxa"/>
            <w:shd w:val="clear" w:color="auto" w:fill="D9E2F3" w:themeFill="accent5" w:themeFillTint="33"/>
          </w:tcPr>
          <w:p w14:paraId="74CD847A" w14:textId="1AAC4054" w:rsidR="0019272C" w:rsidRPr="000738D3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0B602E37" w14:textId="320F9F06" w:rsidR="0019272C" w:rsidRPr="0019272C" w:rsidRDefault="0019272C" w:rsidP="0019272C">
            <w:pPr>
              <w:spacing w:after="160" w:line="278" w:lineRule="auto"/>
              <w:rPr>
                <w:rFonts w:cs="Calibri"/>
                <w:sz w:val="20"/>
                <w:szCs w:val="20"/>
              </w:rPr>
            </w:pPr>
            <w:r w:rsidRPr="0019272C">
              <w:rPr>
                <w:rFonts w:cs="Calibri"/>
                <w:sz w:val="20"/>
                <w:szCs w:val="20"/>
              </w:rPr>
              <w:t>Welke combinaties van diensten worden in de markt doorgaans samen aangeboden?</w:t>
            </w:r>
          </w:p>
        </w:tc>
      </w:tr>
      <w:tr w:rsidR="0019272C" w:rsidRPr="000738D3" w14:paraId="217D3D86" w14:textId="77777777" w:rsidTr="00231A32">
        <w:trPr>
          <w:trHeight w:val="1359"/>
        </w:trPr>
        <w:tc>
          <w:tcPr>
            <w:tcW w:w="1137" w:type="dxa"/>
          </w:tcPr>
          <w:p w14:paraId="52460722" w14:textId="40A73A41" w:rsidR="0019272C" w:rsidRPr="000738D3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638C8954" w14:textId="77777777" w:rsidR="0019272C" w:rsidRPr="000738D3" w:rsidRDefault="0019272C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1830E14C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7BB80FDF" w14:textId="4CFB0BE1" w:rsidR="001A5AD9" w:rsidRPr="000738D3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6</w:t>
            </w:r>
            <w:r w:rsidR="001A5AD9" w:rsidRPr="000738D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5F45EA0D" w14:textId="77777777" w:rsidR="001A5AD9" w:rsidRPr="001B6729" w:rsidRDefault="001A5AD9" w:rsidP="00231A32">
            <w:pPr>
              <w:spacing w:after="160"/>
              <w:rPr>
                <w:rFonts w:cs="Calibri"/>
                <w:sz w:val="20"/>
                <w:szCs w:val="20"/>
              </w:rPr>
            </w:pPr>
            <w:r w:rsidRPr="001B6729">
              <w:rPr>
                <w:rFonts w:cs="Calibri"/>
                <w:sz w:val="20"/>
                <w:szCs w:val="20"/>
              </w:rPr>
              <w:t>Binnen de organisatie is er vanuit de gebruikers behoefte aan een niet</w:t>
            </w:r>
            <w:r>
              <w:rPr>
                <w:rFonts w:cs="Calibri"/>
                <w:sz w:val="20"/>
                <w:szCs w:val="20"/>
              </w:rPr>
              <w:t>-</w:t>
            </w:r>
            <w:r w:rsidRPr="001B6729">
              <w:rPr>
                <w:rFonts w:cs="Calibri"/>
                <w:sz w:val="20"/>
                <w:szCs w:val="20"/>
              </w:rPr>
              <w:t xml:space="preserve">functionaliteit in de </w:t>
            </w:r>
            <w:proofErr w:type="spellStart"/>
            <w:r w:rsidRPr="001B6729">
              <w:rPr>
                <w:rFonts w:cs="Calibri"/>
                <w:sz w:val="20"/>
                <w:szCs w:val="20"/>
              </w:rPr>
              <w:t>multifunctionals</w:t>
            </w:r>
            <w:proofErr w:type="spellEnd"/>
            <w:r w:rsidRPr="001B6729">
              <w:rPr>
                <w:rFonts w:cs="Calibri"/>
                <w:sz w:val="20"/>
                <w:szCs w:val="20"/>
              </w:rPr>
              <w:t>. Is het aan te raden om deze functionaliteit op te nemen in het programma van eisen? Zo niet, wat zijn hiervoor de overwegingen of aanbevelingen?</w:t>
            </w:r>
          </w:p>
        </w:tc>
      </w:tr>
      <w:tr w:rsidR="001A5AD9" w:rsidRPr="000738D3" w14:paraId="6B10452E" w14:textId="77777777" w:rsidTr="0019272C">
        <w:trPr>
          <w:trHeight w:val="1858"/>
        </w:trPr>
        <w:tc>
          <w:tcPr>
            <w:tcW w:w="1137" w:type="dxa"/>
          </w:tcPr>
          <w:p w14:paraId="500CAEB4" w14:textId="40850760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 xml:space="preserve">Antwoord </w:t>
            </w:r>
          </w:p>
        </w:tc>
        <w:tc>
          <w:tcPr>
            <w:tcW w:w="7925" w:type="dxa"/>
          </w:tcPr>
          <w:p w14:paraId="11970E67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57996111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6A3AE5A7" w14:textId="50932D03" w:rsidR="001A5AD9" w:rsidRPr="000738D3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  <w:r w:rsidR="001A5AD9" w:rsidRPr="000738D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70891FE4" w14:textId="77777777" w:rsidR="001A5AD9" w:rsidRPr="001B6729" w:rsidRDefault="001A5AD9" w:rsidP="00231A32">
            <w:pPr>
              <w:spacing w:after="160"/>
              <w:rPr>
                <w:rFonts w:cs="Calibri"/>
                <w:sz w:val="20"/>
                <w:szCs w:val="20"/>
              </w:rPr>
            </w:pPr>
            <w:r w:rsidRPr="001B6729">
              <w:rPr>
                <w:rFonts w:cs="Calibri"/>
                <w:sz w:val="20"/>
                <w:szCs w:val="20"/>
              </w:rPr>
              <w:t>Acht u het van toegevoegde waarde om printerpapier mee te nemen in deze aanbesteding? Zo niet, wat zijn hiervoor de overwegingen of aanbevelingen?</w:t>
            </w:r>
          </w:p>
        </w:tc>
      </w:tr>
      <w:tr w:rsidR="001A5AD9" w:rsidRPr="000738D3" w14:paraId="40C6302B" w14:textId="77777777" w:rsidTr="00231A32">
        <w:tc>
          <w:tcPr>
            <w:tcW w:w="1137" w:type="dxa"/>
          </w:tcPr>
          <w:p w14:paraId="322DB11A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1DF009D0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1CB54276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70C370CC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14CB2A56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5123F231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6B0F308B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69D9FD6D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0E32BC36" w14:textId="66624C27" w:rsidR="001A5AD9" w:rsidRPr="000738D3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  <w:r w:rsidR="001A5AD9" w:rsidRPr="000738D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4B6B2E3F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1B6729">
              <w:rPr>
                <w:sz w:val="20"/>
                <w:szCs w:val="20"/>
              </w:rPr>
              <w:t>Welke onderdelen worden in de markt doorgaans als separate dienstverlening aangeboden en welke integraal?</w:t>
            </w:r>
          </w:p>
        </w:tc>
      </w:tr>
      <w:tr w:rsidR="001A5AD9" w:rsidRPr="000738D3" w14:paraId="15FAD86C" w14:textId="77777777" w:rsidTr="00231A32">
        <w:tc>
          <w:tcPr>
            <w:tcW w:w="1137" w:type="dxa"/>
          </w:tcPr>
          <w:p w14:paraId="6ADC36EE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1D343DBA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7830C662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02379830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29D62335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171183D2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1CEEB408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534D6580" w14:textId="62EBF91C" w:rsidR="001A5AD9" w:rsidRPr="001B6729" w:rsidRDefault="0019272C" w:rsidP="00231A32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  <w:r w:rsidR="001A5AD9" w:rsidRPr="001B6729"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5B3BB72A" w14:textId="77777777" w:rsidR="001A5AD9" w:rsidRPr="001B6729" w:rsidRDefault="001A5AD9" w:rsidP="00231A32">
            <w:pPr>
              <w:pStyle w:val="Default"/>
              <w:rPr>
                <w:sz w:val="20"/>
                <w:szCs w:val="20"/>
              </w:rPr>
            </w:pPr>
            <w:r w:rsidRPr="001B6729">
              <w:rPr>
                <w:sz w:val="20"/>
                <w:szCs w:val="20"/>
              </w:rPr>
              <w:t xml:space="preserve">Welke </w:t>
            </w:r>
            <w:proofErr w:type="spellStart"/>
            <w:r w:rsidRPr="001B6729">
              <w:rPr>
                <w:sz w:val="20"/>
                <w:szCs w:val="20"/>
              </w:rPr>
              <w:t>KPI’s</w:t>
            </w:r>
            <w:proofErr w:type="spellEnd"/>
            <w:r w:rsidRPr="001B6729">
              <w:rPr>
                <w:sz w:val="20"/>
                <w:szCs w:val="20"/>
              </w:rPr>
              <w:t xml:space="preserve"> of </w:t>
            </w:r>
            <w:proofErr w:type="spellStart"/>
            <w:r w:rsidRPr="001B6729">
              <w:rPr>
                <w:sz w:val="20"/>
                <w:szCs w:val="20"/>
              </w:rPr>
              <w:t>SLA’s</w:t>
            </w:r>
            <w:proofErr w:type="spellEnd"/>
            <w:r w:rsidRPr="001B6729">
              <w:rPr>
                <w:sz w:val="20"/>
                <w:szCs w:val="20"/>
              </w:rPr>
              <w:t xml:space="preserve"> worden doorgaans gehanteerd bij vergelijkbare overeenkomsten?</w:t>
            </w:r>
          </w:p>
        </w:tc>
      </w:tr>
      <w:tr w:rsidR="001A5AD9" w:rsidRPr="000738D3" w14:paraId="776A525E" w14:textId="77777777" w:rsidTr="00231A32">
        <w:tc>
          <w:tcPr>
            <w:tcW w:w="1137" w:type="dxa"/>
          </w:tcPr>
          <w:p w14:paraId="0C7D4E5B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3E33BC6B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61D03A06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0C4EDA44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48180D43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5DC1A3C5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68B4B400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3F73405C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44E6CF58" w14:textId="48D84F30" w:rsidR="001A5AD9" w:rsidRPr="000738D3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  <w:r w:rsidR="001A5AD9" w:rsidRPr="000738D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65AD2BB9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1B6729">
              <w:rPr>
                <w:sz w:val="20"/>
                <w:szCs w:val="20"/>
              </w:rPr>
              <w:t>Wat acht u een realistische contractduur voor deze opdracht en waarom?</w:t>
            </w:r>
          </w:p>
        </w:tc>
      </w:tr>
      <w:tr w:rsidR="001A5AD9" w:rsidRPr="000738D3" w14:paraId="0F32D15C" w14:textId="77777777" w:rsidTr="00231A32">
        <w:tc>
          <w:tcPr>
            <w:tcW w:w="1137" w:type="dxa"/>
          </w:tcPr>
          <w:p w14:paraId="4378CF55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0CB6B56A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585A6C90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2003ADFA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4836053E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5B7408EB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0D8700B5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625E9EAE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2B967357" w14:textId="41F0A708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1</w:t>
            </w:r>
            <w:r w:rsidR="0019272C">
              <w:rPr>
                <w:rFonts w:cs="Calibri"/>
                <w:sz w:val="20"/>
                <w:szCs w:val="20"/>
              </w:rPr>
              <w:t>1</w:t>
            </w:r>
            <w:r w:rsidRPr="000738D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45D39DEE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  <w:r w:rsidRPr="001B6729">
              <w:rPr>
                <w:sz w:val="20"/>
                <w:szCs w:val="20"/>
              </w:rPr>
              <w:t>Welke exit- en migratieaspecten verdienen volgens u aandacht?</w:t>
            </w:r>
          </w:p>
        </w:tc>
      </w:tr>
      <w:tr w:rsidR="001A5AD9" w:rsidRPr="000738D3" w14:paraId="19AFDAF3" w14:textId="77777777" w:rsidTr="00231A32">
        <w:tc>
          <w:tcPr>
            <w:tcW w:w="1137" w:type="dxa"/>
          </w:tcPr>
          <w:p w14:paraId="62FA76A4" w14:textId="7777777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 w:rsidRPr="000738D3"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3DA64DF7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3009D526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0442D32C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12ABF396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69AC8899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1B013DE3" w14:textId="77777777" w:rsidR="001A5AD9" w:rsidRPr="000738D3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A5AD9" w:rsidRPr="000738D3" w14:paraId="6922D815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0A6F5993" w14:textId="0F60EB07" w:rsidR="001A5AD9" w:rsidRPr="000738D3" w:rsidRDefault="001A5AD9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19272C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6CCBFFD7" w14:textId="46F0B6C4" w:rsidR="001A5AD9" w:rsidRPr="000738D3" w:rsidRDefault="0019272C" w:rsidP="00231A32">
            <w:pPr>
              <w:pStyle w:val="Default"/>
              <w:rPr>
                <w:sz w:val="20"/>
                <w:szCs w:val="20"/>
              </w:rPr>
            </w:pPr>
            <w:r w:rsidRPr="00A102A8">
              <w:rPr>
                <w:sz w:val="20"/>
                <w:szCs w:val="20"/>
              </w:rPr>
              <w:t>Welke prijs</w:t>
            </w:r>
            <w:r>
              <w:rPr>
                <w:sz w:val="20"/>
                <w:szCs w:val="20"/>
              </w:rPr>
              <w:t>opbouw</w:t>
            </w:r>
            <w:r w:rsidRPr="00A102A8">
              <w:rPr>
                <w:sz w:val="20"/>
                <w:szCs w:val="20"/>
              </w:rPr>
              <w:t xml:space="preserve"> geniet volgens u de voorkeur voor zowel opdrachtgever als leverancier</w:t>
            </w:r>
            <w:r>
              <w:rPr>
                <w:sz w:val="20"/>
                <w:szCs w:val="20"/>
              </w:rPr>
              <w:t xml:space="preserve"> en draagt zoveel mogelijk bij aan transparante en eerlijke prijsopbouw</w:t>
            </w:r>
            <w:r w:rsidRPr="00A102A8">
              <w:rPr>
                <w:sz w:val="20"/>
                <w:szCs w:val="20"/>
              </w:rPr>
              <w:t>, en waarom</w:t>
            </w:r>
            <w:r w:rsidR="001A5AD9" w:rsidRPr="001B6729">
              <w:rPr>
                <w:sz w:val="20"/>
                <w:szCs w:val="20"/>
              </w:rPr>
              <w:t>?</w:t>
            </w:r>
          </w:p>
        </w:tc>
      </w:tr>
      <w:tr w:rsidR="001A5AD9" w:rsidRPr="000738D3" w14:paraId="7B992EED" w14:textId="77777777" w:rsidTr="00231A32">
        <w:tc>
          <w:tcPr>
            <w:tcW w:w="1137" w:type="dxa"/>
          </w:tcPr>
          <w:p w14:paraId="78C89CEE" w14:textId="77777777" w:rsidR="001A5AD9" w:rsidRDefault="001A5AD9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925" w:type="dxa"/>
          </w:tcPr>
          <w:p w14:paraId="4339479A" w14:textId="77777777" w:rsidR="001A5AD9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077CC394" w14:textId="77777777" w:rsidR="001A5AD9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5867B611" w14:textId="77777777" w:rsidR="001A5AD9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1DC097F3" w14:textId="77777777" w:rsidR="001A5AD9" w:rsidRDefault="001A5AD9" w:rsidP="00231A32">
            <w:pPr>
              <w:pStyle w:val="Default"/>
              <w:rPr>
                <w:sz w:val="20"/>
                <w:szCs w:val="20"/>
              </w:rPr>
            </w:pPr>
          </w:p>
          <w:p w14:paraId="0091FCBA" w14:textId="77777777" w:rsidR="001A5AD9" w:rsidRPr="001B6729" w:rsidRDefault="001A5AD9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9272C" w:rsidRPr="000738D3" w14:paraId="32D7C479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0126186D" w14:textId="515C0E51" w:rsidR="0019272C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2D83C2E0" w14:textId="01DC26CA" w:rsidR="0019272C" w:rsidRDefault="0019272C" w:rsidP="00231A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Welke randvoorwaarden zijn cruciaal voor een soepele overgang van de huidige leverancier naar een nieuwe leverancier</w:t>
            </w:r>
            <w:r>
              <w:rPr>
                <w:sz w:val="20"/>
                <w:szCs w:val="20"/>
              </w:rPr>
              <w:t>?</w:t>
            </w:r>
          </w:p>
        </w:tc>
      </w:tr>
      <w:tr w:rsidR="0019272C" w:rsidRPr="000738D3" w14:paraId="20D28860" w14:textId="77777777" w:rsidTr="00231A32">
        <w:tc>
          <w:tcPr>
            <w:tcW w:w="1137" w:type="dxa"/>
          </w:tcPr>
          <w:p w14:paraId="7DC04347" w14:textId="3F134AB1" w:rsidR="0019272C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425215A8" w14:textId="77777777" w:rsidR="0019272C" w:rsidRDefault="0019272C" w:rsidP="00231A32">
            <w:pPr>
              <w:pStyle w:val="Default"/>
              <w:rPr>
                <w:sz w:val="20"/>
                <w:szCs w:val="20"/>
              </w:rPr>
            </w:pPr>
          </w:p>
          <w:p w14:paraId="7570F530" w14:textId="77777777" w:rsidR="0019272C" w:rsidRDefault="0019272C" w:rsidP="00231A32">
            <w:pPr>
              <w:pStyle w:val="Default"/>
              <w:rPr>
                <w:sz w:val="20"/>
                <w:szCs w:val="20"/>
              </w:rPr>
            </w:pPr>
          </w:p>
          <w:p w14:paraId="542D87F3" w14:textId="77777777" w:rsidR="0019272C" w:rsidRDefault="0019272C" w:rsidP="00231A32">
            <w:pPr>
              <w:pStyle w:val="Default"/>
              <w:rPr>
                <w:sz w:val="20"/>
                <w:szCs w:val="20"/>
              </w:rPr>
            </w:pPr>
          </w:p>
          <w:p w14:paraId="3C618213" w14:textId="77777777" w:rsidR="0019272C" w:rsidRDefault="0019272C" w:rsidP="00231A32">
            <w:pPr>
              <w:pStyle w:val="Default"/>
              <w:rPr>
                <w:sz w:val="20"/>
                <w:szCs w:val="20"/>
              </w:rPr>
            </w:pPr>
          </w:p>
          <w:p w14:paraId="53E20479" w14:textId="77777777" w:rsidR="0019272C" w:rsidRDefault="0019272C" w:rsidP="00231A32">
            <w:pPr>
              <w:pStyle w:val="Default"/>
              <w:rPr>
                <w:sz w:val="20"/>
                <w:szCs w:val="20"/>
              </w:rPr>
            </w:pPr>
          </w:p>
        </w:tc>
      </w:tr>
      <w:tr w:rsidR="0019272C" w:rsidRPr="000738D3" w14:paraId="3E82ACEF" w14:textId="77777777" w:rsidTr="000435DC">
        <w:tc>
          <w:tcPr>
            <w:tcW w:w="1137" w:type="dxa"/>
            <w:shd w:val="clear" w:color="auto" w:fill="D9E2F3" w:themeFill="accent5" w:themeFillTint="33"/>
          </w:tcPr>
          <w:p w14:paraId="0DB6C70B" w14:textId="41357AD5" w:rsidR="0019272C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14.</w:t>
            </w:r>
          </w:p>
        </w:tc>
        <w:tc>
          <w:tcPr>
            <w:tcW w:w="7925" w:type="dxa"/>
            <w:shd w:val="clear" w:color="auto" w:fill="D9E2F3" w:themeFill="accent5" w:themeFillTint="33"/>
          </w:tcPr>
          <w:p w14:paraId="37FEA167" w14:textId="41A0B22A" w:rsidR="0019272C" w:rsidRPr="0019272C" w:rsidRDefault="0019272C" w:rsidP="0019272C">
            <w:pPr>
              <w:spacing w:after="160" w:line="278" w:lineRule="auto"/>
              <w:rPr>
                <w:rFonts w:cs="Calibri"/>
                <w:sz w:val="20"/>
                <w:szCs w:val="20"/>
              </w:rPr>
            </w:pPr>
            <w:r w:rsidRPr="0019272C">
              <w:rPr>
                <w:rFonts w:cs="Calibri"/>
                <w:sz w:val="20"/>
                <w:szCs w:val="20"/>
              </w:rPr>
              <w:t>Heeft uw organisatie interesse in deze opdracht?</w:t>
            </w:r>
          </w:p>
        </w:tc>
      </w:tr>
      <w:tr w:rsidR="0019272C" w:rsidRPr="000738D3" w14:paraId="31DDA1BB" w14:textId="77777777" w:rsidTr="00231A32">
        <w:tc>
          <w:tcPr>
            <w:tcW w:w="1137" w:type="dxa"/>
          </w:tcPr>
          <w:p w14:paraId="5F42C65A" w14:textId="1028F3A2" w:rsidR="0019272C" w:rsidRDefault="0019272C" w:rsidP="00231A3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Antwoord</w:t>
            </w:r>
          </w:p>
        </w:tc>
        <w:tc>
          <w:tcPr>
            <w:tcW w:w="7925" w:type="dxa"/>
          </w:tcPr>
          <w:p w14:paraId="1FC05DDD" w14:textId="77777777" w:rsidR="0019272C" w:rsidRDefault="0019272C" w:rsidP="00231A32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7BB32D49" w14:textId="77777777" w:rsidR="001A5AD9" w:rsidRPr="0069198C" w:rsidRDefault="001A5AD9" w:rsidP="0069198C"/>
    <w:sectPr w:rsidR="001A5AD9" w:rsidRPr="006919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2F37" w14:textId="77777777" w:rsidR="00C27FDF" w:rsidRDefault="00C27FDF" w:rsidP="00C27FDF">
      <w:pPr>
        <w:spacing w:after="0" w:line="240" w:lineRule="auto"/>
      </w:pPr>
      <w:r>
        <w:separator/>
      </w:r>
    </w:p>
  </w:endnote>
  <w:endnote w:type="continuationSeparator" w:id="0">
    <w:p w14:paraId="260EB535" w14:textId="77777777" w:rsidR="00C27FDF" w:rsidRDefault="00C27FDF" w:rsidP="00C27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210810571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0BE192" w14:textId="155C697C" w:rsidR="0019272C" w:rsidRPr="0019272C" w:rsidRDefault="0019272C" w:rsidP="0019272C">
            <w:pPr>
              <w:pStyle w:val="Voettekst"/>
              <w:rPr>
                <w:sz w:val="22"/>
              </w:rPr>
            </w:pPr>
            <w:r w:rsidRPr="0019272C">
              <w:rPr>
                <w:sz w:val="22"/>
              </w:rPr>
              <w:t xml:space="preserve">Marktconsultatie </w:t>
            </w:r>
            <w:proofErr w:type="spellStart"/>
            <w:r w:rsidRPr="0019272C">
              <w:rPr>
                <w:sz w:val="22"/>
              </w:rPr>
              <w:t>Multifunctionals</w:t>
            </w:r>
            <w:proofErr w:type="spellEnd"/>
            <w:r w:rsidRPr="0019272C"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Pr="0019272C">
              <w:rPr>
                <w:sz w:val="22"/>
              </w:rPr>
              <w:t xml:space="preserve">Pagina </w:t>
            </w:r>
            <w:r w:rsidRPr="0019272C">
              <w:rPr>
                <w:sz w:val="22"/>
              </w:rPr>
              <w:fldChar w:fldCharType="begin"/>
            </w:r>
            <w:r w:rsidRPr="0019272C">
              <w:rPr>
                <w:sz w:val="22"/>
              </w:rPr>
              <w:instrText>PAGE</w:instrText>
            </w:r>
            <w:r w:rsidRPr="0019272C">
              <w:rPr>
                <w:sz w:val="22"/>
              </w:rPr>
              <w:fldChar w:fldCharType="separate"/>
            </w:r>
            <w:r w:rsidRPr="0019272C">
              <w:rPr>
                <w:sz w:val="22"/>
              </w:rPr>
              <w:t>2</w:t>
            </w:r>
            <w:r w:rsidRPr="0019272C">
              <w:rPr>
                <w:sz w:val="22"/>
              </w:rPr>
              <w:fldChar w:fldCharType="end"/>
            </w:r>
            <w:r w:rsidRPr="0019272C">
              <w:rPr>
                <w:sz w:val="22"/>
              </w:rPr>
              <w:t xml:space="preserve"> van </w:t>
            </w:r>
            <w:r w:rsidRPr="0019272C">
              <w:rPr>
                <w:sz w:val="22"/>
              </w:rPr>
              <w:fldChar w:fldCharType="begin"/>
            </w:r>
            <w:r w:rsidRPr="0019272C">
              <w:rPr>
                <w:sz w:val="22"/>
              </w:rPr>
              <w:instrText>NUMPAGES</w:instrText>
            </w:r>
            <w:r w:rsidRPr="0019272C">
              <w:rPr>
                <w:sz w:val="22"/>
              </w:rPr>
              <w:fldChar w:fldCharType="separate"/>
            </w:r>
            <w:r w:rsidRPr="0019272C">
              <w:rPr>
                <w:sz w:val="22"/>
              </w:rPr>
              <w:t>2</w:t>
            </w:r>
            <w:r w:rsidRPr="0019272C">
              <w:rPr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3245A" w14:textId="77777777" w:rsidR="00C27FDF" w:rsidRDefault="00C27FDF" w:rsidP="00C27FDF">
      <w:pPr>
        <w:spacing w:after="0" w:line="240" w:lineRule="auto"/>
      </w:pPr>
      <w:r>
        <w:separator/>
      </w:r>
    </w:p>
  </w:footnote>
  <w:footnote w:type="continuationSeparator" w:id="0">
    <w:p w14:paraId="7F1587EA" w14:textId="77777777" w:rsidR="00C27FDF" w:rsidRDefault="00C27FDF" w:rsidP="00C27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111A" w14:textId="44C5ADF0" w:rsidR="00C27FDF" w:rsidRDefault="00C27FDF">
    <w:pPr>
      <w:pStyle w:val="Koptekst"/>
    </w:pPr>
    <w:r w:rsidRPr="00E910DA">
      <w:rPr>
        <w:noProof/>
      </w:rPr>
      <w:drawing>
        <wp:anchor distT="0" distB="0" distL="114300" distR="114300" simplePos="0" relativeHeight="251659264" behindDoc="1" locked="0" layoutInCell="1" allowOverlap="1" wp14:anchorId="6EAEB6E9" wp14:editId="6D7DD3F8">
          <wp:simplePos x="0" y="0"/>
          <wp:positionH relativeFrom="column">
            <wp:posOffset>4594860</wp:posOffset>
          </wp:positionH>
          <wp:positionV relativeFrom="paragraph">
            <wp:posOffset>-46355</wp:posOffset>
          </wp:positionV>
          <wp:extent cx="1577611" cy="353581"/>
          <wp:effectExtent l="0" t="0" r="3810" b="8890"/>
          <wp:wrapNone/>
          <wp:docPr id="538912056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99035" name="Afbeelding 3" descr="Afbeelding met Graphics, Lettertype, grafische vormgeving, schermopnam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611" cy="353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570820"/>
    <w:multiLevelType w:val="hybridMultilevel"/>
    <w:tmpl w:val="114E2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3497523">
    <w:abstractNumId w:val="9"/>
  </w:num>
  <w:num w:numId="2" w16cid:durableId="793522172">
    <w:abstractNumId w:val="8"/>
  </w:num>
  <w:num w:numId="3" w16cid:durableId="2005349773">
    <w:abstractNumId w:val="7"/>
  </w:num>
  <w:num w:numId="4" w16cid:durableId="252250096">
    <w:abstractNumId w:val="6"/>
  </w:num>
  <w:num w:numId="5" w16cid:durableId="2069330160">
    <w:abstractNumId w:val="5"/>
  </w:num>
  <w:num w:numId="6" w16cid:durableId="1693219399">
    <w:abstractNumId w:val="4"/>
  </w:num>
  <w:num w:numId="7" w16cid:durableId="1536655023">
    <w:abstractNumId w:val="3"/>
  </w:num>
  <w:num w:numId="8" w16cid:durableId="525943161">
    <w:abstractNumId w:val="2"/>
  </w:num>
  <w:num w:numId="9" w16cid:durableId="630133857">
    <w:abstractNumId w:val="1"/>
  </w:num>
  <w:num w:numId="10" w16cid:durableId="933897857">
    <w:abstractNumId w:val="0"/>
  </w:num>
  <w:num w:numId="11" w16cid:durableId="15704624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D9"/>
    <w:rsid w:val="0001455F"/>
    <w:rsid w:val="00014E17"/>
    <w:rsid w:val="000435DC"/>
    <w:rsid w:val="0019272C"/>
    <w:rsid w:val="001A5AD9"/>
    <w:rsid w:val="00210AA7"/>
    <w:rsid w:val="002C15E4"/>
    <w:rsid w:val="00367825"/>
    <w:rsid w:val="003D0BBD"/>
    <w:rsid w:val="005819F6"/>
    <w:rsid w:val="006424BA"/>
    <w:rsid w:val="0069198C"/>
    <w:rsid w:val="006E23C7"/>
    <w:rsid w:val="00A61706"/>
    <w:rsid w:val="00A91E52"/>
    <w:rsid w:val="00B67058"/>
    <w:rsid w:val="00C27FDF"/>
    <w:rsid w:val="00C32367"/>
    <w:rsid w:val="00CA4BA7"/>
    <w:rsid w:val="00CD1A6B"/>
    <w:rsid w:val="00D037D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034E"/>
  <w15:chartTrackingRefBased/>
  <w15:docId w15:val="{496E69A0-1AD9-44C9-A275-D4C5C11F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BA7"/>
    <w:pPr>
      <w:spacing w:after="240" w:line="312" w:lineRule="auto"/>
    </w:pPr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 w:after="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 w:after="0"/>
      <w:outlineLvl w:val="2"/>
    </w:pPr>
    <w:rPr>
      <w:rFonts w:eastAsiaTheme="majorEastAsia" w:cstheme="majorBidi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 w:after="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  <w:pPr>
      <w:spacing w:after="0" w:line="240" w:lineRule="auto"/>
    </w:pPr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rsid w:val="001A5A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1A5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1A5A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1A5AD9"/>
    <w:rPr>
      <w:rFonts w:ascii="Calibri" w:hAnsi="Calibri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unhideWhenUsed/>
    <w:qFormat/>
    <w:rsid w:val="001A5A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unhideWhenUsed/>
    <w:rsid w:val="001A5AD9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rsid w:val="001A5A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1A5AD9"/>
    <w:rPr>
      <w:rFonts w:ascii="Calibri" w:hAnsi="Calibri"/>
      <w:i/>
      <w:iCs/>
      <w:color w:val="2E74B5" w:themeColor="accent1" w:themeShade="BF"/>
      <w:sz w:val="24"/>
    </w:rPr>
  </w:style>
  <w:style w:type="character" w:styleId="Intensieveverwijzing">
    <w:name w:val="Intense Reference"/>
    <w:basedOn w:val="Standaardalinea-lettertype"/>
    <w:uiPriority w:val="32"/>
    <w:semiHidden/>
    <w:unhideWhenUsed/>
    <w:rsid w:val="001A5AD9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59"/>
    <w:rsid w:val="001A5A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5A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2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7FDF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C2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FDF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Grimbergen – van Leeuwen</dc:creator>
  <cp:keywords/>
  <dc:description/>
  <cp:lastModifiedBy>Larissa Grimbergen – van Leeuwen</cp:lastModifiedBy>
  <cp:revision>4</cp:revision>
  <dcterms:created xsi:type="dcterms:W3CDTF">2026-05-11T10:01:00Z</dcterms:created>
  <dcterms:modified xsi:type="dcterms:W3CDTF">2026-05-18T14:48:00Z</dcterms:modified>
</cp:coreProperties>
</file>