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147C24E9" w14:textId="77777777" w:rsidR="005C27A0" w:rsidRDefault="005C27A0">
            <w:pPr>
              <w:pStyle w:val="dpTitle"/>
              <w:jc w:val="left"/>
              <w:rPr>
                <w:b w:val="0"/>
                <w:sz w:val="16"/>
                <w:szCs w:val="24"/>
                <w:lang w:val="en-GB"/>
              </w:rPr>
            </w:pPr>
          </w:p>
          <w:p w14:paraId="253753EE" w14:textId="77777777" w:rsidR="00562C47" w:rsidRDefault="00562C47">
            <w:pPr>
              <w:pStyle w:val="dpTitle"/>
              <w:jc w:val="left"/>
              <w:rPr>
                <w:b w:val="0"/>
                <w:sz w:val="16"/>
                <w:szCs w:val="24"/>
                <w:lang w:val="en-GB"/>
              </w:rPr>
            </w:pPr>
          </w:p>
          <w:p w14:paraId="21460016" w14:textId="77777777" w:rsidR="00562C47" w:rsidRDefault="00562C47">
            <w:pPr>
              <w:pStyle w:val="dpTitle"/>
              <w:jc w:val="left"/>
              <w:rPr>
                <w:b w:val="0"/>
                <w:sz w:val="16"/>
                <w:szCs w:val="24"/>
                <w:lang w:val="en-GB"/>
              </w:rPr>
            </w:pPr>
          </w:p>
          <w:p w14:paraId="225EBAFC" w14:textId="77777777" w:rsidR="00562C47" w:rsidRDefault="00562C47">
            <w:pPr>
              <w:pStyle w:val="dpTitle"/>
              <w:jc w:val="left"/>
              <w:rPr>
                <w:b w:val="0"/>
                <w:sz w:val="16"/>
                <w:szCs w:val="24"/>
                <w:lang w:val="en-GB"/>
              </w:rPr>
            </w:pPr>
          </w:p>
          <w:p w14:paraId="5E07E872" w14:textId="77777777" w:rsidR="00562C47" w:rsidRDefault="00562C47">
            <w:pPr>
              <w:pStyle w:val="dpTitle"/>
              <w:jc w:val="left"/>
              <w:rPr>
                <w:b w:val="0"/>
                <w:sz w:val="16"/>
                <w:szCs w:val="24"/>
                <w:lang w:val="en-GB"/>
              </w:rPr>
            </w:pPr>
          </w:p>
        </w:tc>
      </w:tr>
      <w:tr w:rsidR="005C27A0" w14:paraId="5E07E878" w14:textId="77777777">
        <w:trPr>
          <w:cantSplit/>
          <w:trHeight w:val="1134"/>
        </w:trPr>
        <w:tc>
          <w:tcPr>
            <w:tcW w:w="7860" w:type="dxa"/>
            <w:gridSpan w:val="2"/>
          </w:tcPr>
          <w:p w14:paraId="47E75BAF" w14:textId="0E3FC6D1" w:rsidR="0093470C" w:rsidRPr="00562C47" w:rsidRDefault="005C27A0" w:rsidP="00274F21">
            <w:pPr>
              <w:pStyle w:val="Geenafstand"/>
              <w:jc w:val="center"/>
              <w:rPr>
                <w:rFonts w:ascii="Thesans" w:hAnsi="Thesans" w:cs="Arial"/>
                <w:b/>
                <w:sz w:val="48"/>
                <w:szCs w:val="72"/>
              </w:rPr>
            </w:pPr>
            <w:bookmarkStart w:id="2" w:name="txtTitle"/>
            <w:bookmarkEnd w:id="2"/>
            <w:r w:rsidRPr="00562C47">
              <w:rPr>
                <w:rFonts w:ascii="Thesans" w:hAnsi="Thesans" w:cs="Arial"/>
                <w:b/>
                <w:sz w:val="48"/>
                <w:szCs w:val="72"/>
              </w:rPr>
              <w:t xml:space="preserve">Bijlage </w:t>
            </w:r>
            <w:r w:rsidR="008B208B">
              <w:rPr>
                <w:rFonts w:ascii="Thesans" w:hAnsi="Thesans" w:cs="Arial"/>
                <w:b/>
                <w:sz w:val="48"/>
                <w:szCs w:val="72"/>
              </w:rPr>
              <w:t>H</w:t>
            </w:r>
            <w:r w:rsidRPr="00562C47">
              <w:rPr>
                <w:rFonts w:ascii="Thesans" w:hAnsi="Thesans" w:cs="Arial"/>
                <w:b/>
                <w:sz w:val="48"/>
                <w:szCs w:val="72"/>
              </w:rPr>
              <w:t xml:space="preserve"> </w:t>
            </w:r>
            <w:r w:rsidR="004F2D25" w:rsidRPr="00562C47">
              <w:rPr>
                <w:rFonts w:ascii="Thesans" w:hAnsi="Thesans" w:cs="Arial"/>
                <w:b/>
                <w:sz w:val="48"/>
                <w:szCs w:val="72"/>
              </w:rPr>
              <w:t>-</w:t>
            </w:r>
            <w:r w:rsidR="004F2D25" w:rsidRPr="00562C47">
              <w:rPr>
                <w:rFonts w:ascii="Thesans" w:hAnsi="Thesans"/>
                <w:sz w:val="48"/>
                <w:szCs w:val="72"/>
              </w:rPr>
              <w:t xml:space="preserve"> </w:t>
            </w:r>
            <w:r w:rsidR="004F2D25" w:rsidRPr="00562C47">
              <w:rPr>
                <w:rFonts w:ascii="Thesans" w:hAnsi="Thesans" w:cs="Arial"/>
                <w:b/>
                <w:sz w:val="48"/>
                <w:szCs w:val="72"/>
              </w:rPr>
              <w:t>Standaardformulier</w:t>
            </w:r>
          </w:p>
          <w:p w14:paraId="4767B8A5" w14:textId="32BD0BF9" w:rsidR="00D422EB" w:rsidRPr="00562C47" w:rsidRDefault="004F2D25" w:rsidP="00D969F7">
            <w:pPr>
              <w:pStyle w:val="Geenafstand"/>
              <w:jc w:val="center"/>
              <w:rPr>
                <w:rFonts w:ascii="Thesans" w:hAnsi="Thesans" w:cs="Arial"/>
                <w:b/>
                <w:sz w:val="48"/>
                <w:szCs w:val="72"/>
              </w:rPr>
            </w:pPr>
            <w:r w:rsidRPr="00562C47">
              <w:rPr>
                <w:rFonts w:ascii="Thesans" w:hAnsi="Thesans" w:cs="Arial"/>
                <w:b/>
                <w:sz w:val="48"/>
                <w:szCs w:val="72"/>
              </w:rPr>
              <w:t xml:space="preserve">Referentie-opdrachten </w:t>
            </w:r>
            <w:r w:rsidR="00D422EB" w:rsidRPr="00562C47">
              <w:rPr>
                <w:rFonts w:ascii="Thesans" w:hAnsi="Thesans" w:cs="Arial"/>
                <w:b/>
                <w:sz w:val="48"/>
                <w:szCs w:val="72"/>
              </w:rPr>
              <w:t xml:space="preserve"> </w:t>
            </w:r>
            <w:r w:rsidR="005C27A0" w:rsidRPr="00562C47">
              <w:rPr>
                <w:rFonts w:ascii="Thesans" w:hAnsi="Thesans" w:cs="Arial"/>
                <w:b/>
                <w:sz w:val="48"/>
                <w:szCs w:val="72"/>
              </w:rPr>
              <w:t xml:space="preserve"> </w:t>
            </w:r>
          </w:p>
          <w:p w14:paraId="5E07E874" w14:textId="741CA721" w:rsidR="005C27A0" w:rsidRPr="00562C47" w:rsidRDefault="00D422EB" w:rsidP="00D969F7">
            <w:pPr>
              <w:pStyle w:val="Geenafstand"/>
              <w:jc w:val="center"/>
              <w:rPr>
                <w:rFonts w:ascii="Thesans" w:hAnsi="Thesans" w:cs="Arial"/>
                <w:b/>
                <w:sz w:val="48"/>
                <w:szCs w:val="72"/>
              </w:rPr>
            </w:pPr>
            <w:r w:rsidRPr="00562C47">
              <w:rPr>
                <w:rFonts w:ascii="Thesans" w:hAnsi="Thesans" w:cs="Arial"/>
                <w:b/>
                <w:sz w:val="48"/>
                <w:szCs w:val="72"/>
              </w:rPr>
              <w:t>Kerncompetenties</w:t>
            </w:r>
            <w:r w:rsidR="005C27A0" w:rsidRPr="00562C47">
              <w:rPr>
                <w:rFonts w:ascii="Thesans" w:hAnsi="Thesans" w:cs="Arial"/>
                <w:b/>
                <w:sz w:val="48"/>
                <w:szCs w:val="72"/>
              </w:rPr>
              <w:t xml:space="preserve"> </w:t>
            </w:r>
          </w:p>
          <w:p w14:paraId="3D32467E" w14:textId="77777777" w:rsidR="00D422EB" w:rsidRPr="0093470C" w:rsidRDefault="00D422EB" w:rsidP="00501D4A">
            <w:pPr>
              <w:pStyle w:val="Geenafstand"/>
              <w:rPr>
                <w:rFonts w:ascii="Thesans" w:hAnsi="Thesans" w:cs="Arial"/>
                <w:sz w:val="36"/>
                <w:szCs w:val="36"/>
              </w:rPr>
            </w:pPr>
          </w:p>
          <w:p w14:paraId="5A5438C5" w14:textId="1742AA76" w:rsidR="00D422EB" w:rsidRPr="00562C47" w:rsidRDefault="005C27A0" w:rsidP="00D969F7">
            <w:pPr>
              <w:pStyle w:val="Geenafstand"/>
              <w:jc w:val="center"/>
              <w:rPr>
                <w:rFonts w:ascii="Thesans" w:hAnsi="Thesans" w:cs="Arial"/>
                <w:sz w:val="32"/>
                <w:szCs w:val="32"/>
              </w:rPr>
            </w:pPr>
            <w:r w:rsidRPr="00562C47">
              <w:rPr>
                <w:rFonts w:ascii="Thesans" w:hAnsi="Thesans" w:cs="Arial"/>
                <w:sz w:val="32"/>
                <w:szCs w:val="32"/>
              </w:rPr>
              <w:t xml:space="preserve">Europese </w:t>
            </w:r>
            <w:r w:rsidR="008B208B">
              <w:rPr>
                <w:rFonts w:ascii="Thesans" w:hAnsi="Thesans" w:cs="Arial"/>
                <w:sz w:val="32"/>
                <w:szCs w:val="32"/>
              </w:rPr>
              <w:t xml:space="preserve">openbare </w:t>
            </w:r>
            <w:r w:rsidRPr="00562C47">
              <w:rPr>
                <w:rFonts w:ascii="Thesans" w:hAnsi="Thesans" w:cs="Arial"/>
                <w:sz w:val="32"/>
                <w:szCs w:val="32"/>
              </w:rPr>
              <w:t xml:space="preserve">aanbesteding </w:t>
            </w:r>
          </w:p>
          <w:p w14:paraId="5E07E876" w14:textId="60BB33EC" w:rsidR="005C27A0" w:rsidRPr="00562C47" w:rsidRDefault="008B208B" w:rsidP="00D969F7">
            <w:pPr>
              <w:pStyle w:val="Geenafstand"/>
              <w:jc w:val="center"/>
              <w:rPr>
                <w:rFonts w:ascii="Thesans" w:hAnsi="Thesans" w:cs="Arial"/>
                <w:b/>
                <w:bCs/>
                <w:i/>
                <w:iCs/>
                <w:sz w:val="32"/>
                <w:szCs w:val="32"/>
              </w:rPr>
            </w:pPr>
            <w:r>
              <w:rPr>
                <w:rFonts w:ascii="Thesans" w:hAnsi="Thesans" w:cs="Arial"/>
                <w:b/>
                <w:bCs/>
                <w:i/>
                <w:iCs/>
                <w:sz w:val="32"/>
                <w:szCs w:val="32"/>
              </w:rPr>
              <w:t>Schadebehandeling Aansprakelijkheidsverzekering Particulieren (AVP)</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65221798" w:rsidR="005C27A0" w:rsidRPr="00656A33" w:rsidRDefault="005C27A0" w:rsidP="005C27A0">
      <w:pPr>
        <w:ind w:left="-1134"/>
        <w:rPr>
          <w:rFonts w:ascii="Thesans" w:hAnsi="Thesans" w:cs="Arial"/>
          <w:b/>
          <w:sz w:val="20"/>
          <w:szCs w:val="20"/>
        </w:rPr>
      </w:pPr>
      <w:r w:rsidRPr="00F37CDD">
        <w:br w:type="page"/>
      </w:r>
      <w:bookmarkEnd w:id="1"/>
      <w:r w:rsidRPr="00697201">
        <w:rPr>
          <w:rFonts w:ascii="Thesans" w:hAnsi="Thesans" w:cs="Arial"/>
          <w:b/>
          <w:szCs w:val="22"/>
        </w:rPr>
        <w:lastRenderedPageBreak/>
        <w:t xml:space="preserve">Referentieopdracht </w:t>
      </w:r>
      <w:proofErr w:type="gramStart"/>
      <w:r w:rsidRPr="00697201">
        <w:rPr>
          <w:rFonts w:ascii="Thesans" w:hAnsi="Thesans" w:cs="Arial"/>
          <w:b/>
          <w:szCs w:val="22"/>
        </w:rPr>
        <w:t>inzake</w:t>
      </w:r>
      <w:proofErr w:type="gramEnd"/>
      <w:r w:rsidRPr="00697201">
        <w:rPr>
          <w:rFonts w:ascii="Thesans" w:hAnsi="Thesans" w:cs="Arial"/>
          <w:b/>
          <w:szCs w:val="22"/>
        </w:rPr>
        <w:t xml:space="preserve"> kerncompetenti</w:t>
      </w:r>
      <w:r w:rsidR="00972708">
        <w:rPr>
          <w:rFonts w:ascii="Thesans" w:hAnsi="Thesans" w:cs="Arial"/>
          <w:b/>
          <w:szCs w:val="22"/>
        </w:rPr>
        <w:t>e</w:t>
      </w:r>
      <w:r w:rsidRPr="00697201">
        <w:rPr>
          <w:rFonts w:ascii="Thesans" w:hAnsi="Thesans" w:cs="Arial"/>
          <w:b/>
          <w:szCs w:val="22"/>
        </w:rPr>
        <w:t>:</w:t>
      </w:r>
    </w:p>
    <w:p w14:paraId="60485EC4" w14:textId="77777777" w:rsidR="00972708" w:rsidRDefault="005C27A0" w:rsidP="005C27A0">
      <w:pPr>
        <w:ind w:left="-1134"/>
        <w:rPr>
          <w:rFonts w:ascii="Thesans" w:hAnsi="Thesans" w:cs="Arial"/>
          <w:b/>
          <w:sz w:val="20"/>
          <w:szCs w:val="20"/>
        </w:rPr>
      </w:pPr>
      <w:r w:rsidRPr="00656A33">
        <w:rPr>
          <w:rFonts w:ascii="Thesans" w:hAnsi="Thesans" w:cs="Arial"/>
          <w:b/>
          <w:sz w:val="20"/>
          <w:szCs w:val="20"/>
        </w:rPr>
        <w:t xml:space="preserve"> </w:t>
      </w:r>
    </w:p>
    <w:p w14:paraId="5E07E884" w14:textId="67F00B6A" w:rsidR="005C27A0" w:rsidRPr="00F949C2" w:rsidRDefault="00972708" w:rsidP="005C27A0">
      <w:pPr>
        <w:ind w:left="-1134"/>
        <w:rPr>
          <w:rFonts w:ascii="Thesans" w:hAnsi="Thesans" w:cs="Arial"/>
          <w:bCs/>
          <w:sz w:val="20"/>
          <w:szCs w:val="20"/>
        </w:rPr>
      </w:pPr>
      <w:r w:rsidRPr="00F949C2">
        <w:rPr>
          <w:rFonts w:ascii="Thesans" w:hAnsi="Thesans" w:cs="Arial"/>
          <w:bCs/>
          <w:sz w:val="20"/>
          <w:szCs w:val="20"/>
        </w:rPr>
        <w:t xml:space="preserve">Kerncompetentie 1 - Referentie </w:t>
      </w:r>
      <w:proofErr w:type="gramStart"/>
      <w:r w:rsidRPr="00F949C2">
        <w:rPr>
          <w:rFonts w:ascii="Thesans" w:hAnsi="Thesans" w:cs="Arial"/>
          <w:bCs/>
          <w:sz w:val="20"/>
          <w:szCs w:val="20"/>
        </w:rPr>
        <w:t>inzake</w:t>
      </w:r>
      <w:proofErr w:type="gramEnd"/>
      <w:r w:rsidRPr="00F949C2">
        <w:rPr>
          <w:rFonts w:ascii="Thesans" w:hAnsi="Thesans" w:cs="Arial"/>
          <w:bCs/>
          <w:sz w:val="20"/>
          <w:szCs w:val="20"/>
        </w:rPr>
        <w:t xml:space="preserve"> technische en beroepsbekwaamheid: inschrijver heeft minimaal 12 maanden aantoonbare ervaring met het beheren en behandelen van schades die voortvloeien uit de Aansprakelijkheidsverzekering Particulieren bij een (semi)publieke organisatie in de afgelopen drie jaar.</w:t>
      </w:r>
    </w:p>
    <w:p w14:paraId="5E07E888" w14:textId="77777777" w:rsidR="00E01AAC" w:rsidRPr="00656A33" w:rsidRDefault="00E01AAC">
      <w:pPr>
        <w:rPr>
          <w:rFonts w:ascii="Thesans" w:hAnsi="Thesans"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656A33" w14:paraId="5E07E88A" w14:textId="77777777" w:rsidTr="002C2E9C">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BE8C0A"/>
          </w:tcPr>
          <w:p w14:paraId="5E07E889" w14:textId="77777777" w:rsidR="005C27A0" w:rsidRPr="00656A33" w:rsidRDefault="005C27A0" w:rsidP="00AE30BB">
            <w:pPr>
              <w:pStyle w:val="TOC3"/>
              <w:widowControl/>
              <w:spacing w:line="240" w:lineRule="auto"/>
              <w:rPr>
                <w:rFonts w:ascii="Thesans" w:hAnsi="Thesans" w:cs="Arial"/>
                <w:sz w:val="20"/>
              </w:rPr>
            </w:pPr>
            <w:r w:rsidRPr="00D969EE">
              <w:rPr>
                <w:rFonts w:ascii="Thesans" w:hAnsi="Thesans" w:cs="Arial"/>
                <w:color w:val="FFFFFF" w:themeColor="background1"/>
                <w:sz w:val="20"/>
              </w:rPr>
              <w:t>Gegevens van de referent (opdrachtgever)</w:t>
            </w:r>
          </w:p>
        </w:tc>
      </w:tr>
      <w:tr w:rsidR="00D422EB" w:rsidRPr="00656A33"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656A33" w:rsidRDefault="005C27A0" w:rsidP="00AE30BB">
            <w:pPr>
              <w:rPr>
                <w:rFonts w:ascii="Thesans" w:hAnsi="Thesans" w:cs="Arial"/>
                <w:sz w:val="20"/>
                <w:szCs w:val="20"/>
              </w:rPr>
            </w:pPr>
          </w:p>
        </w:tc>
      </w:tr>
      <w:tr w:rsidR="00D422EB" w:rsidRPr="00656A33"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656A33" w:rsidRDefault="005C27A0" w:rsidP="00AE30BB">
            <w:pPr>
              <w:rPr>
                <w:rFonts w:ascii="Thesans" w:hAnsi="Thesans" w:cs="Arial"/>
                <w:sz w:val="20"/>
                <w:szCs w:val="20"/>
              </w:rPr>
            </w:pPr>
            <w:r w:rsidRPr="00656A33">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656A33" w:rsidRDefault="005C27A0" w:rsidP="00AE30BB">
            <w:pPr>
              <w:rPr>
                <w:rFonts w:ascii="Thesans" w:hAnsi="Thesans" w:cs="Arial"/>
                <w:sz w:val="20"/>
                <w:szCs w:val="20"/>
              </w:rPr>
            </w:pPr>
          </w:p>
        </w:tc>
      </w:tr>
      <w:tr w:rsidR="00D422EB" w:rsidRPr="00656A33"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656A33" w:rsidRDefault="005C27A0" w:rsidP="00AE30BB">
            <w:pPr>
              <w:rPr>
                <w:rFonts w:ascii="Thesans" w:hAnsi="Thesans" w:cs="Arial"/>
                <w:sz w:val="20"/>
                <w:szCs w:val="20"/>
              </w:rPr>
            </w:pPr>
            <w:r w:rsidRPr="00656A33">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656A33" w:rsidRDefault="005C27A0" w:rsidP="00AE30BB">
            <w:pPr>
              <w:rPr>
                <w:rFonts w:ascii="Thesans" w:hAnsi="Thesans" w:cs="Arial"/>
                <w:sz w:val="20"/>
                <w:szCs w:val="20"/>
              </w:rPr>
            </w:pPr>
          </w:p>
        </w:tc>
      </w:tr>
    </w:tbl>
    <w:p w14:paraId="5E07E894" w14:textId="77777777" w:rsidR="005C27A0" w:rsidRPr="00D969EE" w:rsidRDefault="005C27A0">
      <w:pPr>
        <w:rPr>
          <w:rFonts w:ascii="Thesans" w:hAnsi="Thesans" w:cs="Arial"/>
          <w:color w:val="FFFFFF" w:themeColor="background1"/>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969EE" w:rsidRPr="00D969EE" w14:paraId="5E07E896" w14:textId="77777777" w:rsidTr="002C2E9C">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BE8C0A"/>
          </w:tcPr>
          <w:p w14:paraId="5E07E895" w14:textId="77777777" w:rsidR="005C27A0" w:rsidRPr="00D969EE" w:rsidRDefault="005C27A0" w:rsidP="00AE30BB">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Gegevens van de contactpersoon</w:t>
            </w:r>
          </w:p>
        </w:tc>
      </w:tr>
      <w:tr w:rsidR="00D422EB" w:rsidRPr="00656A33"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656A33" w:rsidRDefault="005C27A0" w:rsidP="00AE30BB">
            <w:pPr>
              <w:rPr>
                <w:rFonts w:ascii="Thesans" w:hAnsi="Thesans" w:cs="Arial"/>
                <w:sz w:val="20"/>
                <w:szCs w:val="20"/>
              </w:rPr>
            </w:pPr>
          </w:p>
        </w:tc>
      </w:tr>
      <w:tr w:rsidR="00D422EB" w:rsidRPr="00656A33"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656A33" w:rsidRDefault="005C27A0" w:rsidP="00AE30BB">
            <w:pPr>
              <w:rPr>
                <w:rFonts w:ascii="Thesans" w:hAnsi="Thesans" w:cs="Arial"/>
                <w:sz w:val="20"/>
                <w:szCs w:val="20"/>
              </w:rPr>
            </w:pPr>
            <w:r w:rsidRPr="00656A33">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656A33" w:rsidRDefault="005C27A0" w:rsidP="00AE30BB">
            <w:pPr>
              <w:rPr>
                <w:rFonts w:ascii="Thesans" w:hAnsi="Thesans" w:cs="Arial"/>
                <w:sz w:val="20"/>
                <w:szCs w:val="20"/>
              </w:rPr>
            </w:pPr>
          </w:p>
        </w:tc>
      </w:tr>
      <w:tr w:rsidR="00D422EB" w:rsidRPr="00656A33"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656A33" w:rsidRDefault="005C27A0" w:rsidP="00AE30BB">
            <w:pPr>
              <w:rPr>
                <w:rFonts w:ascii="Thesans" w:hAnsi="Thesans" w:cs="Arial"/>
                <w:sz w:val="20"/>
                <w:szCs w:val="20"/>
              </w:rPr>
            </w:pPr>
            <w:r w:rsidRPr="00656A33">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656A33" w:rsidRDefault="005C27A0" w:rsidP="00AE30BB">
            <w:pPr>
              <w:rPr>
                <w:rFonts w:ascii="Thesans" w:hAnsi="Thesans" w:cs="Arial"/>
                <w:sz w:val="20"/>
                <w:szCs w:val="20"/>
              </w:rPr>
            </w:pPr>
          </w:p>
        </w:tc>
      </w:tr>
      <w:tr w:rsidR="00D422EB" w:rsidRPr="00656A33"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656A33" w:rsidRDefault="005C27A0" w:rsidP="00AE30BB">
            <w:pPr>
              <w:rPr>
                <w:rFonts w:ascii="Thesans" w:hAnsi="Thesans" w:cs="Arial"/>
                <w:sz w:val="20"/>
                <w:szCs w:val="20"/>
              </w:rPr>
            </w:pPr>
            <w:r w:rsidRPr="00656A33">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656A33" w:rsidRDefault="005C27A0" w:rsidP="00AE30BB">
            <w:pPr>
              <w:rPr>
                <w:rFonts w:ascii="Thesans" w:hAnsi="Thesans" w:cs="Arial"/>
                <w:sz w:val="20"/>
                <w:szCs w:val="20"/>
              </w:rPr>
            </w:pPr>
          </w:p>
        </w:tc>
      </w:tr>
    </w:tbl>
    <w:p w14:paraId="5E07E8A3" w14:textId="68B60D3E" w:rsidR="00F949C2" w:rsidRDefault="00F949C2">
      <w:pPr>
        <w:rPr>
          <w:rFonts w:ascii="Thesans" w:hAnsi="Thesans" w:cs="Arial"/>
          <w:sz w:val="20"/>
          <w:szCs w:val="20"/>
        </w:rPr>
      </w:pPr>
    </w:p>
    <w:p w14:paraId="08CE2D8C" w14:textId="383B0E60" w:rsidR="005C27A0" w:rsidRPr="00656A33" w:rsidRDefault="00F949C2" w:rsidP="00F949C2">
      <w:pPr>
        <w:spacing w:line="240" w:lineRule="auto"/>
        <w:rPr>
          <w:rFonts w:ascii="Thesans" w:hAnsi="Thesans" w:cs="Arial"/>
          <w:sz w:val="20"/>
          <w:szCs w:val="20"/>
        </w:rPr>
      </w:pPr>
      <w:r>
        <w:rPr>
          <w:rFonts w:ascii="Thesans" w:hAnsi="Thesans" w:cs="Arial"/>
          <w:sz w:val="20"/>
          <w:szCs w:val="20"/>
        </w:rPr>
        <w:br w:type="page"/>
      </w: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
        <w:gridCol w:w="3244"/>
        <w:gridCol w:w="1388"/>
        <w:gridCol w:w="4424"/>
      </w:tblGrid>
      <w:tr w:rsidR="00D422EB" w:rsidRPr="00656A33" w14:paraId="5E07E8A5" w14:textId="77777777" w:rsidTr="00656A33">
        <w:trPr>
          <w:cantSplit/>
          <w:trHeight w:val="300"/>
        </w:trPr>
        <w:tc>
          <w:tcPr>
            <w:tcW w:w="9070" w:type="dxa"/>
            <w:gridSpan w:val="4"/>
            <w:shd w:val="clear" w:color="auto" w:fill="BE8C0A"/>
          </w:tcPr>
          <w:p w14:paraId="58600D4C" w14:textId="77777777" w:rsidR="005C27A0" w:rsidRDefault="005C27A0" w:rsidP="00AE30BB">
            <w:pPr>
              <w:pStyle w:val="TOC3"/>
              <w:tabs>
                <w:tab w:val="left" w:pos="2250"/>
              </w:tabs>
              <w:rPr>
                <w:rFonts w:ascii="Thesans" w:hAnsi="Thesans" w:cs="Arial"/>
                <w:b w:val="0"/>
                <w:sz w:val="20"/>
              </w:rPr>
            </w:pPr>
            <w:r w:rsidRPr="00D969EE">
              <w:rPr>
                <w:rFonts w:ascii="Thesans" w:hAnsi="Thesans" w:cs="Arial"/>
                <w:color w:val="FFFFFF" w:themeColor="background1"/>
                <w:sz w:val="20"/>
              </w:rPr>
              <w:lastRenderedPageBreak/>
              <w:t>Gegevens van de referentie-opdracht</w:t>
            </w:r>
          </w:p>
          <w:p w14:paraId="5E07E8A4" w14:textId="77777777" w:rsidR="00972708" w:rsidRPr="00972708" w:rsidRDefault="00972708" w:rsidP="00972708">
            <w:pPr>
              <w:rPr>
                <w:lang w:eastAsia="nl-NL"/>
              </w:rPr>
            </w:pPr>
          </w:p>
        </w:tc>
      </w:tr>
      <w:tr w:rsidR="00D422EB" w:rsidRPr="00656A33" w14:paraId="5E07E8B3" w14:textId="77777777" w:rsidTr="00656A33">
        <w:trPr>
          <w:cantSplit/>
          <w:trHeight w:val="300"/>
        </w:trPr>
        <w:tc>
          <w:tcPr>
            <w:tcW w:w="3258" w:type="dxa"/>
            <w:gridSpan w:val="2"/>
            <w:vAlign w:val="center"/>
          </w:tcPr>
          <w:p w14:paraId="23A30286" w14:textId="30166EC0" w:rsidR="005C27A0"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 xml:space="preserve">Omschrijving van de referentie-opdracht </w:t>
            </w:r>
            <w:r w:rsidR="002138B9" w:rsidRPr="00656A33">
              <w:rPr>
                <w:rFonts w:ascii="Thesans" w:hAnsi="Thesans" w:cs="Arial"/>
                <w:b w:val="0"/>
                <w:sz w:val="20"/>
              </w:rPr>
              <w:t xml:space="preserve">en verrichte werkzaamheden </w:t>
            </w:r>
            <w:r w:rsidRPr="00656A33">
              <w:rPr>
                <w:rFonts w:ascii="Thesans" w:hAnsi="Thesans" w:cs="Arial"/>
                <w:b w:val="0"/>
                <w:sz w:val="20"/>
              </w:rPr>
              <w:t>waaruit expliciet en duidelijk blijkt dat u voldoet aan de vereiste kerncompetentie</w:t>
            </w:r>
            <w:r w:rsidR="002138B9" w:rsidRPr="00656A33">
              <w:rPr>
                <w:rFonts w:ascii="Thesans" w:hAnsi="Thesans" w:cs="Arial"/>
                <w:b w:val="0"/>
                <w:sz w:val="20"/>
              </w:rPr>
              <w:t>(s)</w:t>
            </w:r>
            <w:r w:rsidRPr="00656A33">
              <w:rPr>
                <w:rFonts w:ascii="Thesans" w:hAnsi="Thesans" w:cs="Arial"/>
                <w:b w:val="0"/>
                <w:sz w:val="20"/>
              </w:rPr>
              <w:t xml:space="preserve">, wat de doelstelling van de opdracht is geweest en welke </w:t>
            </w:r>
            <w:r w:rsidRPr="00F949C2">
              <w:rPr>
                <w:rFonts w:ascii="Thesans" w:hAnsi="Thesans" w:cs="Arial"/>
                <w:b w:val="0"/>
                <w:sz w:val="20"/>
              </w:rPr>
              <w:t>Diensten</w:t>
            </w:r>
            <w:r w:rsidRPr="00656A33">
              <w:rPr>
                <w:rFonts w:ascii="Thesans" w:hAnsi="Thesans" w:cs="Arial"/>
                <w:b w:val="0"/>
                <w:sz w:val="20"/>
              </w:rPr>
              <w:t xml:space="preserve"> geleverd zijn</w:t>
            </w:r>
            <w:r w:rsidR="002138B9" w:rsidRPr="00656A33">
              <w:rPr>
                <w:rFonts w:ascii="Thesans" w:hAnsi="Thesans" w:cs="Arial"/>
                <w:b w:val="0"/>
                <w:sz w:val="20"/>
              </w:rPr>
              <w:t>.</w:t>
            </w:r>
          </w:p>
          <w:p w14:paraId="2991771F" w14:textId="77777777" w:rsidR="00972708" w:rsidRPr="00972708" w:rsidRDefault="00972708" w:rsidP="00972708">
            <w:pPr>
              <w:rPr>
                <w:lang w:eastAsia="nl-NL"/>
              </w:rPr>
            </w:pPr>
          </w:p>
          <w:p w14:paraId="57CAC679" w14:textId="77777777" w:rsidR="00972708" w:rsidRPr="00972708" w:rsidRDefault="00972708" w:rsidP="00972708">
            <w:pPr>
              <w:rPr>
                <w:lang w:eastAsia="nl-NL"/>
              </w:rPr>
            </w:pPr>
          </w:p>
          <w:p w14:paraId="6D371014" w14:textId="77777777" w:rsidR="00972708" w:rsidRPr="00972708" w:rsidRDefault="00972708" w:rsidP="00972708">
            <w:pPr>
              <w:rPr>
                <w:lang w:eastAsia="nl-NL"/>
              </w:rPr>
            </w:pPr>
          </w:p>
          <w:p w14:paraId="23C90351" w14:textId="77777777" w:rsidR="00972708" w:rsidRPr="00972708" w:rsidRDefault="00972708" w:rsidP="00972708">
            <w:pPr>
              <w:rPr>
                <w:lang w:eastAsia="nl-NL"/>
              </w:rPr>
            </w:pPr>
          </w:p>
          <w:p w14:paraId="609901DD" w14:textId="77777777" w:rsidR="00972708" w:rsidRPr="00972708" w:rsidRDefault="00972708" w:rsidP="00972708">
            <w:pPr>
              <w:rPr>
                <w:lang w:eastAsia="nl-NL"/>
              </w:rPr>
            </w:pPr>
          </w:p>
          <w:p w14:paraId="5CC96365" w14:textId="77777777" w:rsidR="00972708" w:rsidRPr="00972708" w:rsidRDefault="00972708" w:rsidP="00972708">
            <w:pPr>
              <w:rPr>
                <w:lang w:eastAsia="nl-NL"/>
              </w:rPr>
            </w:pPr>
          </w:p>
          <w:p w14:paraId="049E0F68" w14:textId="77777777" w:rsidR="00972708" w:rsidRPr="00972708" w:rsidRDefault="00972708" w:rsidP="00972708">
            <w:pPr>
              <w:rPr>
                <w:lang w:eastAsia="nl-NL"/>
              </w:rPr>
            </w:pPr>
          </w:p>
          <w:p w14:paraId="26B9A02C" w14:textId="77777777" w:rsidR="00972708" w:rsidRPr="00972708" w:rsidRDefault="00972708" w:rsidP="00972708">
            <w:pPr>
              <w:rPr>
                <w:lang w:eastAsia="nl-NL"/>
              </w:rPr>
            </w:pPr>
          </w:p>
          <w:p w14:paraId="2315890A" w14:textId="77777777" w:rsidR="00972708" w:rsidRPr="00972708" w:rsidRDefault="00972708" w:rsidP="00972708">
            <w:pPr>
              <w:rPr>
                <w:lang w:eastAsia="nl-NL"/>
              </w:rPr>
            </w:pPr>
          </w:p>
          <w:p w14:paraId="358E0830" w14:textId="77777777" w:rsidR="00972708" w:rsidRPr="00972708" w:rsidRDefault="00972708" w:rsidP="00972708">
            <w:pPr>
              <w:rPr>
                <w:lang w:eastAsia="nl-NL"/>
              </w:rPr>
            </w:pPr>
          </w:p>
          <w:p w14:paraId="497992F8" w14:textId="77777777" w:rsidR="00972708" w:rsidRPr="00972708" w:rsidRDefault="00972708" w:rsidP="00972708">
            <w:pPr>
              <w:rPr>
                <w:lang w:eastAsia="nl-NL"/>
              </w:rPr>
            </w:pPr>
          </w:p>
          <w:p w14:paraId="4633F0B5" w14:textId="77777777" w:rsidR="00972708" w:rsidRPr="00972708" w:rsidRDefault="00972708" w:rsidP="00972708">
            <w:pPr>
              <w:rPr>
                <w:lang w:eastAsia="nl-NL"/>
              </w:rPr>
            </w:pPr>
          </w:p>
          <w:p w14:paraId="0CFB82B0" w14:textId="77777777" w:rsidR="00972708" w:rsidRPr="00972708" w:rsidRDefault="00972708" w:rsidP="00972708">
            <w:pPr>
              <w:rPr>
                <w:lang w:eastAsia="nl-NL"/>
              </w:rPr>
            </w:pPr>
          </w:p>
          <w:p w14:paraId="25A1B584" w14:textId="77777777" w:rsidR="00972708" w:rsidRPr="00972708" w:rsidRDefault="00972708" w:rsidP="00972708">
            <w:pPr>
              <w:rPr>
                <w:lang w:eastAsia="nl-NL"/>
              </w:rPr>
            </w:pPr>
          </w:p>
          <w:p w14:paraId="43A9E3C7" w14:textId="77777777" w:rsidR="00972708" w:rsidRPr="00972708" w:rsidRDefault="00972708" w:rsidP="00972708">
            <w:pPr>
              <w:rPr>
                <w:lang w:eastAsia="nl-NL"/>
              </w:rPr>
            </w:pPr>
          </w:p>
          <w:p w14:paraId="38204C04" w14:textId="77777777" w:rsidR="00972708" w:rsidRPr="00972708" w:rsidRDefault="00972708" w:rsidP="00972708">
            <w:pPr>
              <w:rPr>
                <w:lang w:eastAsia="nl-NL"/>
              </w:rPr>
            </w:pPr>
          </w:p>
          <w:p w14:paraId="0C33DA08" w14:textId="77777777" w:rsidR="00972708" w:rsidRPr="00972708" w:rsidRDefault="00972708" w:rsidP="00972708">
            <w:pPr>
              <w:rPr>
                <w:lang w:eastAsia="nl-NL"/>
              </w:rPr>
            </w:pPr>
          </w:p>
          <w:p w14:paraId="04753C70" w14:textId="77777777" w:rsidR="00972708" w:rsidRPr="00972708" w:rsidRDefault="00972708" w:rsidP="00972708">
            <w:pPr>
              <w:rPr>
                <w:lang w:eastAsia="nl-NL"/>
              </w:rPr>
            </w:pPr>
          </w:p>
          <w:p w14:paraId="26BA22BC" w14:textId="77777777" w:rsidR="00972708" w:rsidRPr="00972708" w:rsidRDefault="00972708" w:rsidP="00972708">
            <w:pPr>
              <w:rPr>
                <w:lang w:eastAsia="nl-NL"/>
              </w:rPr>
            </w:pPr>
          </w:p>
          <w:p w14:paraId="3C4AC7DE" w14:textId="77777777" w:rsidR="00972708" w:rsidRPr="00972708" w:rsidRDefault="00972708" w:rsidP="00972708">
            <w:pPr>
              <w:rPr>
                <w:lang w:eastAsia="nl-NL"/>
              </w:rPr>
            </w:pPr>
          </w:p>
          <w:p w14:paraId="5E07E8A6" w14:textId="5EC70265" w:rsidR="00972708" w:rsidRPr="00972708" w:rsidRDefault="00972708" w:rsidP="00972708">
            <w:pPr>
              <w:rPr>
                <w:lang w:eastAsia="nl-NL"/>
              </w:rPr>
            </w:pPr>
          </w:p>
        </w:tc>
        <w:tc>
          <w:tcPr>
            <w:tcW w:w="5812" w:type="dxa"/>
            <w:gridSpan w:val="2"/>
          </w:tcPr>
          <w:p w14:paraId="5E07E8A7" w14:textId="77777777" w:rsidR="005C27A0" w:rsidRPr="00656A33" w:rsidRDefault="005C27A0" w:rsidP="00A578A1">
            <w:pPr>
              <w:pStyle w:val="TOC3"/>
              <w:tabs>
                <w:tab w:val="left" w:pos="2250"/>
              </w:tabs>
              <w:spacing w:line="240" w:lineRule="auto"/>
              <w:rPr>
                <w:rFonts w:ascii="Thesans" w:hAnsi="Thesans" w:cs="Arial"/>
                <w:sz w:val="20"/>
              </w:rPr>
            </w:pPr>
          </w:p>
          <w:p w14:paraId="5E07E8A8" w14:textId="77777777" w:rsidR="005C27A0" w:rsidRPr="00656A33" w:rsidRDefault="005C27A0" w:rsidP="00A578A1">
            <w:pPr>
              <w:pStyle w:val="TOC3"/>
              <w:tabs>
                <w:tab w:val="left" w:pos="2250"/>
              </w:tabs>
              <w:spacing w:line="240" w:lineRule="auto"/>
              <w:rPr>
                <w:rFonts w:ascii="Thesans" w:hAnsi="Thesans" w:cs="Arial"/>
                <w:sz w:val="20"/>
              </w:rPr>
            </w:pPr>
          </w:p>
          <w:p w14:paraId="5E07E8A9" w14:textId="77777777" w:rsidR="005C27A0" w:rsidRPr="00656A33" w:rsidRDefault="005C27A0" w:rsidP="00A578A1">
            <w:pPr>
              <w:pStyle w:val="TOC3"/>
              <w:tabs>
                <w:tab w:val="left" w:pos="2250"/>
              </w:tabs>
              <w:spacing w:line="240" w:lineRule="auto"/>
              <w:rPr>
                <w:rFonts w:ascii="Thesans" w:hAnsi="Thesans" w:cs="Arial"/>
                <w:sz w:val="20"/>
              </w:rPr>
            </w:pPr>
          </w:p>
          <w:p w14:paraId="5E07E8AA" w14:textId="77777777" w:rsidR="005C27A0" w:rsidRPr="00656A33" w:rsidRDefault="005C27A0" w:rsidP="00A578A1">
            <w:pPr>
              <w:pStyle w:val="TOC3"/>
              <w:tabs>
                <w:tab w:val="left" w:pos="2250"/>
              </w:tabs>
              <w:spacing w:line="240" w:lineRule="auto"/>
              <w:rPr>
                <w:rFonts w:ascii="Thesans" w:hAnsi="Thesans" w:cs="Arial"/>
                <w:sz w:val="20"/>
              </w:rPr>
            </w:pPr>
          </w:p>
          <w:p w14:paraId="5E07E8AE" w14:textId="77777777" w:rsidR="005C27A0" w:rsidRPr="00656A33" w:rsidRDefault="005C27A0" w:rsidP="00A578A1">
            <w:pPr>
              <w:pStyle w:val="TOC3"/>
              <w:tabs>
                <w:tab w:val="left" w:pos="2250"/>
              </w:tabs>
              <w:spacing w:line="240" w:lineRule="auto"/>
              <w:rPr>
                <w:rFonts w:ascii="Thesans" w:hAnsi="Thesans" w:cs="Arial"/>
                <w:sz w:val="20"/>
              </w:rPr>
            </w:pPr>
          </w:p>
          <w:p w14:paraId="5E07E8AF" w14:textId="77777777" w:rsidR="005C27A0" w:rsidRPr="00656A33" w:rsidRDefault="005C27A0" w:rsidP="00A578A1">
            <w:pPr>
              <w:pStyle w:val="TOC3"/>
              <w:tabs>
                <w:tab w:val="left" w:pos="2250"/>
              </w:tabs>
              <w:spacing w:line="240" w:lineRule="auto"/>
              <w:rPr>
                <w:rFonts w:ascii="Thesans" w:hAnsi="Thesans" w:cs="Arial"/>
                <w:sz w:val="20"/>
              </w:rPr>
            </w:pPr>
          </w:p>
          <w:p w14:paraId="5E07E8B0" w14:textId="77777777" w:rsidR="005C27A0" w:rsidRPr="00656A33" w:rsidRDefault="005C27A0" w:rsidP="00A578A1">
            <w:pPr>
              <w:pStyle w:val="TOC3"/>
              <w:tabs>
                <w:tab w:val="left" w:pos="2250"/>
              </w:tabs>
              <w:spacing w:line="240" w:lineRule="auto"/>
              <w:rPr>
                <w:rFonts w:ascii="Thesans" w:hAnsi="Thesans" w:cs="Arial"/>
                <w:sz w:val="20"/>
              </w:rPr>
            </w:pPr>
          </w:p>
          <w:p w14:paraId="5E07E8B1" w14:textId="77777777" w:rsidR="005C27A0" w:rsidRPr="00656A33" w:rsidRDefault="005C27A0" w:rsidP="00A578A1">
            <w:pPr>
              <w:pStyle w:val="TOC3"/>
              <w:tabs>
                <w:tab w:val="left" w:pos="2250"/>
              </w:tabs>
              <w:spacing w:line="240" w:lineRule="auto"/>
              <w:rPr>
                <w:rFonts w:ascii="Thesans" w:hAnsi="Thesans" w:cs="Arial"/>
                <w:sz w:val="20"/>
              </w:rPr>
            </w:pPr>
          </w:p>
          <w:p w14:paraId="5E07E8B2" w14:textId="77777777" w:rsidR="005C27A0" w:rsidRPr="00656A33" w:rsidRDefault="005C27A0" w:rsidP="00A578A1">
            <w:pPr>
              <w:pStyle w:val="TOC3"/>
              <w:tabs>
                <w:tab w:val="left" w:pos="2250"/>
              </w:tabs>
              <w:spacing w:line="240" w:lineRule="auto"/>
              <w:rPr>
                <w:rFonts w:ascii="Thesans" w:hAnsi="Thesans" w:cs="Arial"/>
                <w:sz w:val="20"/>
              </w:rPr>
            </w:pPr>
          </w:p>
        </w:tc>
      </w:tr>
      <w:tr w:rsidR="00D422EB" w:rsidRPr="00656A33" w14:paraId="5E07E8BB" w14:textId="77777777" w:rsidTr="00656A33">
        <w:trPr>
          <w:cantSplit/>
          <w:trHeight w:val="300"/>
        </w:trPr>
        <w:tc>
          <w:tcPr>
            <w:tcW w:w="3258" w:type="dxa"/>
            <w:gridSpan w:val="2"/>
            <w:vAlign w:val="center"/>
          </w:tcPr>
          <w:p w14:paraId="10A5342C" w14:textId="77777777" w:rsidR="005C27A0"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lastRenderedPageBreak/>
              <w:t xml:space="preserve">Kerncompetentie(s) </w:t>
            </w:r>
            <w:r w:rsidRPr="00656A33">
              <w:rPr>
                <w:rFonts w:ascii="Thesans" w:hAnsi="Thesans" w:cs="Arial"/>
                <w:b w:val="0"/>
                <w:sz w:val="20"/>
              </w:rPr>
              <w:br/>
              <w:t>(kruis aan voor welke van de hiernaast genoemde kerncompetentie(s) ervaring wordt aangetoond in deze referentie-opdracht)</w:t>
            </w:r>
          </w:p>
          <w:p w14:paraId="235F7369" w14:textId="77777777" w:rsidR="00972708" w:rsidRPr="00972708" w:rsidRDefault="00972708" w:rsidP="00972708">
            <w:pPr>
              <w:rPr>
                <w:lang w:eastAsia="nl-NL"/>
              </w:rPr>
            </w:pPr>
          </w:p>
          <w:p w14:paraId="3CDBA91C" w14:textId="77777777" w:rsidR="00972708" w:rsidRPr="00972708" w:rsidRDefault="00972708" w:rsidP="00972708">
            <w:pPr>
              <w:rPr>
                <w:lang w:eastAsia="nl-NL"/>
              </w:rPr>
            </w:pPr>
          </w:p>
          <w:p w14:paraId="009FD028" w14:textId="77777777" w:rsidR="00972708" w:rsidRPr="00972708" w:rsidRDefault="00972708" w:rsidP="00972708">
            <w:pPr>
              <w:rPr>
                <w:lang w:eastAsia="nl-NL"/>
              </w:rPr>
            </w:pPr>
          </w:p>
          <w:p w14:paraId="62A42902" w14:textId="77777777" w:rsidR="00972708" w:rsidRPr="00972708" w:rsidRDefault="00972708" w:rsidP="00972708">
            <w:pPr>
              <w:rPr>
                <w:lang w:eastAsia="nl-NL"/>
              </w:rPr>
            </w:pPr>
          </w:p>
          <w:p w14:paraId="219D99E2" w14:textId="77777777" w:rsidR="00972708" w:rsidRPr="00972708" w:rsidRDefault="00972708" w:rsidP="00972708">
            <w:pPr>
              <w:rPr>
                <w:lang w:eastAsia="nl-NL"/>
              </w:rPr>
            </w:pPr>
          </w:p>
          <w:p w14:paraId="4B0384E7" w14:textId="77777777" w:rsidR="00972708" w:rsidRPr="00972708" w:rsidRDefault="00972708" w:rsidP="00972708">
            <w:pPr>
              <w:rPr>
                <w:lang w:eastAsia="nl-NL"/>
              </w:rPr>
            </w:pPr>
          </w:p>
          <w:p w14:paraId="00B349E1" w14:textId="77777777" w:rsidR="00972708" w:rsidRPr="00972708" w:rsidRDefault="00972708" w:rsidP="00972708">
            <w:pPr>
              <w:rPr>
                <w:lang w:eastAsia="nl-NL"/>
              </w:rPr>
            </w:pPr>
          </w:p>
          <w:p w14:paraId="3D0A9BD9" w14:textId="77777777" w:rsidR="00972708" w:rsidRPr="00972708" w:rsidRDefault="00972708" w:rsidP="00972708">
            <w:pPr>
              <w:rPr>
                <w:lang w:eastAsia="nl-NL"/>
              </w:rPr>
            </w:pPr>
          </w:p>
          <w:p w14:paraId="1BA9448F" w14:textId="77777777" w:rsidR="00972708" w:rsidRPr="00972708" w:rsidRDefault="00972708" w:rsidP="00972708">
            <w:pPr>
              <w:rPr>
                <w:lang w:eastAsia="nl-NL"/>
              </w:rPr>
            </w:pPr>
          </w:p>
          <w:p w14:paraId="7319018B" w14:textId="77777777" w:rsidR="00972708" w:rsidRPr="00972708" w:rsidRDefault="00972708" w:rsidP="00972708">
            <w:pPr>
              <w:rPr>
                <w:lang w:eastAsia="nl-NL"/>
              </w:rPr>
            </w:pPr>
          </w:p>
          <w:p w14:paraId="0BD8D95A" w14:textId="77777777" w:rsidR="00972708" w:rsidRPr="00972708" w:rsidRDefault="00972708" w:rsidP="00972708">
            <w:pPr>
              <w:rPr>
                <w:lang w:eastAsia="nl-NL"/>
              </w:rPr>
            </w:pPr>
          </w:p>
          <w:p w14:paraId="236A97F1" w14:textId="77777777" w:rsidR="00972708" w:rsidRPr="00972708" w:rsidRDefault="00972708" w:rsidP="00972708">
            <w:pPr>
              <w:rPr>
                <w:lang w:eastAsia="nl-NL"/>
              </w:rPr>
            </w:pPr>
          </w:p>
          <w:p w14:paraId="683149B7" w14:textId="77777777" w:rsidR="00972708" w:rsidRPr="00972708" w:rsidRDefault="00972708" w:rsidP="00972708">
            <w:pPr>
              <w:rPr>
                <w:lang w:eastAsia="nl-NL"/>
              </w:rPr>
            </w:pPr>
          </w:p>
          <w:p w14:paraId="1FC38BC7" w14:textId="77777777" w:rsidR="00972708" w:rsidRPr="00972708" w:rsidRDefault="00972708" w:rsidP="00972708">
            <w:pPr>
              <w:rPr>
                <w:lang w:eastAsia="nl-NL"/>
              </w:rPr>
            </w:pPr>
          </w:p>
          <w:p w14:paraId="4DB55D66" w14:textId="77777777" w:rsidR="00972708" w:rsidRPr="00972708" w:rsidRDefault="00972708" w:rsidP="00972708">
            <w:pPr>
              <w:rPr>
                <w:lang w:eastAsia="nl-NL"/>
              </w:rPr>
            </w:pPr>
          </w:p>
          <w:p w14:paraId="7059C124" w14:textId="77777777" w:rsidR="00972708" w:rsidRPr="00972708" w:rsidRDefault="00972708" w:rsidP="00972708">
            <w:pPr>
              <w:rPr>
                <w:lang w:eastAsia="nl-NL"/>
              </w:rPr>
            </w:pPr>
          </w:p>
          <w:p w14:paraId="5E07E8B4" w14:textId="77777777" w:rsidR="00972708" w:rsidRPr="00972708" w:rsidRDefault="00972708" w:rsidP="00972708">
            <w:pPr>
              <w:rPr>
                <w:lang w:eastAsia="nl-NL"/>
              </w:rPr>
            </w:pPr>
          </w:p>
        </w:tc>
        <w:tc>
          <w:tcPr>
            <w:tcW w:w="5812" w:type="dxa"/>
            <w:gridSpan w:val="2"/>
          </w:tcPr>
          <w:p w14:paraId="5E07E8BA" w14:textId="4E206A80" w:rsidR="005C27A0" w:rsidRPr="00656A33" w:rsidRDefault="005C27A0" w:rsidP="00972708">
            <w:pPr>
              <w:pStyle w:val="list-number"/>
              <w:tabs>
                <w:tab w:val="clear" w:pos="1418"/>
              </w:tabs>
              <w:spacing w:line="240" w:lineRule="auto"/>
              <w:rPr>
                <w:rFonts w:ascii="Thesans" w:hAnsi="Thesans" w:cs="Arial"/>
                <w:szCs w:val="20"/>
              </w:rPr>
            </w:pPr>
            <w:r w:rsidRPr="00656A33">
              <w:rPr>
                <w:rFonts w:ascii="Thesans" w:hAnsi="Thesans" w:cs="Arial"/>
                <w:szCs w:val="20"/>
              </w:rPr>
              <w:t xml:space="preserve">□ Kerncompetentie 1: </w:t>
            </w:r>
            <w:r w:rsidRPr="00656A33">
              <w:rPr>
                <w:rFonts w:ascii="Thesans" w:hAnsi="Thesans" w:cs="Arial"/>
                <w:szCs w:val="20"/>
                <w:highlight w:val="yellow"/>
              </w:rPr>
              <w:t>[beschrijving kerncompetentie]</w:t>
            </w:r>
          </w:p>
        </w:tc>
      </w:tr>
      <w:tr w:rsidR="00D422EB" w:rsidRPr="00656A33" w14:paraId="5E07E8E6" w14:textId="77777777" w:rsidTr="00656A33">
        <w:trPr>
          <w:cantSplit/>
          <w:trHeight w:val="300"/>
        </w:trPr>
        <w:tc>
          <w:tcPr>
            <w:tcW w:w="3258" w:type="dxa"/>
            <w:gridSpan w:val="2"/>
            <w:vAlign w:val="center"/>
          </w:tcPr>
          <w:p w14:paraId="5E07E8C9"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De opdracht is zelfstandig (zonder gebruik van Samenwerkingsverbanden en/of Onderaannemers) uitgevoerd?</w:t>
            </w:r>
          </w:p>
          <w:p w14:paraId="5E07E8CA" w14:textId="77777777" w:rsidR="005C27A0" w:rsidRPr="00656A33" w:rsidRDefault="005C27A0" w:rsidP="00A578A1">
            <w:pPr>
              <w:spacing w:line="240" w:lineRule="auto"/>
              <w:rPr>
                <w:rFonts w:ascii="Thesans" w:hAnsi="Thesans" w:cs="Arial"/>
                <w:sz w:val="20"/>
                <w:szCs w:val="20"/>
              </w:rPr>
            </w:pPr>
          </w:p>
          <w:p w14:paraId="5E07E8CB" w14:textId="77777777" w:rsidR="005C27A0" w:rsidRPr="00656A33" w:rsidRDefault="005C27A0" w:rsidP="00A578A1">
            <w:pPr>
              <w:spacing w:line="240" w:lineRule="auto"/>
              <w:rPr>
                <w:rFonts w:ascii="Thesans" w:hAnsi="Thesans" w:cs="Arial"/>
                <w:i/>
                <w:sz w:val="20"/>
                <w:szCs w:val="20"/>
              </w:rPr>
            </w:pPr>
            <w:proofErr w:type="gramStart"/>
            <w:r w:rsidRPr="00656A33">
              <w:rPr>
                <w:rFonts w:ascii="Thesans" w:hAnsi="Thesans" w:cs="Arial"/>
                <w:i/>
                <w:sz w:val="20"/>
                <w:szCs w:val="20"/>
              </w:rPr>
              <w:t>Indien</w:t>
            </w:r>
            <w:proofErr w:type="gramEnd"/>
            <w:r w:rsidRPr="00656A33">
              <w:rPr>
                <w:rFonts w:ascii="Thesans" w:hAnsi="Thesans" w:cs="Arial"/>
                <w:i/>
                <w:sz w:val="20"/>
                <w:szCs w:val="20"/>
              </w:rPr>
              <w:t xml:space="preserve"> vorige vraag met “nee” is beantwoord:</w:t>
            </w:r>
          </w:p>
          <w:p w14:paraId="5E07E8CC" w14:textId="77777777" w:rsidR="005C27A0" w:rsidRPr="00656A33" w:rsidRDefault="005C27A0" w:rsidP="00A578A1">
            <w:pPr>
              <w:spacing w:line="240" w:lineRule="auto"/>
              <w:rPr>
                <w:rFonts w:ascii="Thesans" w:hAnsi="Thesans" w:cs="Arial"/>
                <w:sz w:val="20"/>
                <w:szCs w:val="20"/>
              </w:rPr>
            </w:pPr>
          </w:p>
          <w:p w14:paraId="5E07E8C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Bij de uitvoering is gebruik gemaakt van de volgende Samenwerkingsverbanden en/ of Onderaannemers:</w:t>
            </w:r>
          </w:p>
          <w:p w14:paraId="5E07E8CE" w14:textId="77777777" w:rsidR="005C27A0" w:rsidRPr="00656A33" w:rsidRDefault="005C27A0" w:rsidP="00A578A1">
            <w:pPr>
              <w:spacing w:line="240" w:lineRule="auto"/>
              <w:rPr>
                <w:rFonts w:ascii="Thesans" w:hAnsi="Thesans" w:cs="Arial"/>
                <w:sz w:val="20"/>
                <w:szCs w:val="20"/>
              </w:rPr>
            </w:pPr>
          </w:p>
          <w:p w14:paraId="5E07E8C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Onderdelen van de opdracht die door het Samenwerkingsverband zijn uitgevoerd:</w:t>
            </w:r>
          </w:p>
          <w:p w14:paraId="5E07E8D0" w14:textId="77777777" w:rsidR="005C27A0" w:rsidRPr="00656A33" w:rsidRDefault="005C27A0" w:rsidP="00A578A1">
            <w:pPr>
              <w:spacing w:line="240" w:lineRule="auto"/>
              <w:rPr>
                <w:rFonts w:ascii="Thesans" w:hAnsi="Thesans" w:cs="Arial"/>
                <w:sz w:val="20"/>
                <w:szCs w:val="20"/>
              </w:rPr>
            </w:pPr>
          </w:p>
          <w:p w14:paraId="5E07E8D2" w14:textId="61850122" w:rsidR="005C27A0" w:rsidRPr="00656A33" w:rsidRDefault="005C27A0" w:rsidP="00656A33">
            <w:pPr>
              <w:spacing w:line="240" w:lineRule="auto"/>
              <w:rPr>
                <w:rFonts w:ascii="Thesans" w:hAnsi="Thesans" w:cs="Arial"/>
                <w:sz w:val="20"/>
                <w:szCs w:val="20"/>
              </w:rPr>
            </w:pPr>
            <w:r w:rsidRPr="00656A33">
              <w:rPr>
                <w:rFonts w:ascii="Thesans" w:hAnsi="Thesans" w:cs="Arial"/>
                <w:sz w:val="20"/>
                <w:szCs w:val="20"/>
              </w:rPr>
              <w:t xml:space="preserve">Onderdelen van de opdracht die in </w:t>
            </w:r>
            <w:proofErr w:type="spellStart"/>
            <w:r w:rsidRPr="00656A33">
              <w:rPr>
                <w:rFonts w:ascii="Thesans" w:hAnsi="Thesans" w:cs="Arial"/>
                <w:sz w:val="20"/>
                <w:szCs w:val="20"/>
              </w:rPr>
              <w:t>onderaanneming</w:t>
            </w:r>
            <w:proofErr w:type="spellEnd"/>
            <w:r w:rsidRPr="00656A33">
              <w:rPr>
                <w:rFonts w:ascii="Thesans" w:hAnsi="Thesans" w:cs="Arial"/>
                <w:sz w:val="20"/>
                <w:szCs w:val="20"/>
              </w:rPr>
              <w:t xml:space="preserve"> zijn </w:t>
            </w:r>
            <w:r w:rsidR="00F37CDD" w:rsidRPr="00656A33">
              <w:rPr>
                <w:rFonts w:ascii="Thesans" w:hAnsi="Thesans" w:cs="Arial"/>
                <w:sz w:val="20"/>
                <w:szCs w:val="20"/>
              </w:rPr>
              <w:t>uitgevoerd</w:t>
            </w:r>
            <w:r w:rsidRPr="00656A33">
              <w:rPr>
                <w:rFonts w:ascii="Thesans" w:hAnsi="Thesans" w:cs="Arial"/>
                <w:sz w:val="20"/>
                <w:szCs w:val="20"/>
              </w:rPr>
              <w:t>:</w:t>
            </w:r>
          </w:p>
        </w:tc>
        <w:tc>
          <w:tcPr>
            <w:tcW w:w="5812" w:type="dxa"/>
            <w:gridSpan w:val="2"/>
          </w:tcPr>
          <w:p w14:paraId="5E07E8D3" w14:textId="77777777" w:rsidR="005C27A0" w:rsidRPr="00656A33" w:rsidRDefault="005C27A0" w:rsidP="00A578A1">
            <w:pPr>
              <w:pStyle w:val="TOC3"/>
              <w:tabs>
                <w:tab w:val="left" w:pos="2250"/>
              </w:tabs>
              <w:spacing w:line="240" w:lineRule="auto"/>
              <w:rPr>
                <w:rFonts w:ascii="Thesans" w:hAnsi="Thesans" w:cs="Arial"/>
                <w:sz w:val="20"/>
              </w:rPr>
            </w:pPr>
          </w:p>
          <w:p w14:paraId="5E07E8D4"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p w14:paraId="5E07E8D5" w14:textId="77777777" w:rsidR="005C27A0" w:rsidRPr="00656A33" w:rsidRDefault="005C27A0" w:rsidP="00A578A1">
            <w:pPr>
              <w:pStyle w:val="TOC3"/>
              <w:tabs>
                <w:tab w:val="left" w:pos="2250"/>
              </w:tabs>
              <w:spacing w:line="240" w:lineRule="auto"/>
              <w:rPr>
                <w:rFonts w:ascii="Thesans" w:hAnsi="Thesans" w:cs="Arial"/>
                <w:b w:val="0"/>
                <w:sz w:val="20"/>
              </w:rPr>
            </w:pPr>
          </w:p>
          <w:p w14:paraId="5E07E8D9" w14:textId="77777777" w:rsidR="005C27A0" w:rsidRDefault="005C27A0" w:rsidP="00A578A1">
            <w:pPr>
              <w:pStyle w:val="TOC3"/>
              <w:tabs>
                <w:tab w:val="left" w:pos="2250"/>
              </w:tabs>
              <w:spacing w:line="240" w:lineRule="auto"/>
              <w:rPr>
                <w:rFonts w:ascii="Thesans" w:hAnsi="Thesans" w:cs="Arial"/>
                <w:b w:val="0"/>
                <w:sz w:val="20"/>
              </w:rPr>
            </w:pPr>
          </w:p>
          <w:p w14:paraId="1444BB7A" w14:textId="77777777" w:rsidR="00656A33" w:rsidRDefault="00656A33" w:rsidP="00A578A1">
            <w:pPr>
              <w:pStyle w:val="TOC3"/>
              <w:tabs>
                <w:tab w:val="left" w:pos="2250"/>
              </w:tabs>
              <w:spacing w:line="240" w:lineRule="auto"/>
              <w:rPr>
                <w:rFonts w:ascii="Thesans" w:hAnsi="Thesans" w:cs="Arial"/>
                <w:b w:val="0"/>
                <w:sz w:val="20"/>
              </w:rPr>
            </w:pPr>
          </w:p>
          <w:p w14:paraId="3C807C9A" w14:textId="77777777" w:rsidR="00656A33" w:rsidRPr="00656A33" w:rsidRDefault="00656A33" w:rsidP="00A578A1">
            <w:pPr>
              <w:pStyle w:val="TOC3"/>
              <w:tabs>
                <w:tab w:val="left" w:pos="2250"/>
              </w:tabs>
              <w:spacing w:line="240" w:lineRule="auto"/>
              <w:rPr>
                <w:rFonts w:ascii="Thesans" w:hAnsi="Thesans" w:cs="Arial"/>
                <w:b w:val="0"/>
                <w:sz w:val="20"/>
              </w:rPr>
            </w:pPr>
          </w:p>
          <w:p w14:paraId="5E07E8DC" w14:textId="14B2D555" w:rsidR="005C27A0" w:rsidRPr="00656A33" w:rsidRDefault="00F37CDD"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Leden</w:t>
            </w:r>
            <w:r w:rsidR="005C27A0" w:rsidRPr="00656A33">
              <w:rPr>
                <w:rFonts w:ascii="Thesans" w:hAnsi="Thesans" w:cs="Arial"/>
                <w:b w:val="0"/>
                <w:sz w:val="20"/>
              </w:rPr>
              <w:t xml:space="preserve"> Samenwerkingsverband:</w:t>
            </w:r>
          </w:p>
          <w:p w14:paraId="5E07E8DD" w14:textId="0DAE226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N</w:t>
            </w:r>
            <w:r w:rsidR="00F37CDD" w:rsidRPr="00656A33">
              <w:rPr>
                <w:rFonts w:ascii="Thesans" w:hAnsi="Thesans" w:cs="Arial"/>
                <w:b w:val="0"/>
                <w:sz w:val="20"/>
              </w:rPr>
              <w:t>amen</w:t>
            </w:r>
            <w:r w:rsidRPr="00656A33">
              <w:rPr>
                <w:rFonts w:ascii="Thesans" w:hAnsi="Thesans" w:cs="Arial"/>
                <w:b w:val="0"/>
                <w:sz w:val="20"/>
              </w:rPr>
              <w:t xml:space="preserve"> Onderaannemer</w:t>
            </w:r>
            <w:r w:rsidR="00F37CDD" w:rsidRPr="00656A33">
              <w:rPr>
                <w:rFonts w:ascii="Thesans" w:hAnsi="Thesans" w:cs="Arial"/>
                <w:b w:val="0"/>
                <w:sz w:val="20"/>
              </w:rPr>
              <w:t>s</w:t>
            </w:r>
            <w:r w:rsidRPr="00656A33">
              <w:rPr>
                <w:rFonts w:ascii="Thesans" w:hAnsi="Thesans" w:cs="Arial"/>
                <w:b w:val="0"/>
                <w:sz w:val="20"/>
              </w:rPr>
              <w:t>:</w:t>
            </w:r>
          </w:p>
          <w:p w14:paraId="5E07E8DE" w14:textId="77777777" w:rsidR="005C27A0" w:rsidRPr="00656A33" w:rsidRDefault="005C27A0" w:rsidP="00A578A1">
            <w:pPr>
              <w:pStyle w:val="TOC3"/>
              <w:tabs>
                <w:tab w:val="left" w:pos="2250"/>
              </w:tabs>
              <w:spacing w:line="240" w:lineRule="auto"/>
              <w:rPr>
                <w:rFonts w:ascii="Thesans" w:hAnsi="Thesans" w:cs="Arial"/>
                <w:b w:val="0"/>
                <w:sz w:val="20"/>
              </w:rPr>
            </w:pPr>
          </w:p>
          <w:p w14:paraId="5E07E8DF" w14:textId="77777777" w:rsidR="005C27A0" w:rsidRPr="00656A33" w:rsidRDefault="005C27A0" w:rsidP="00A578A1">
            <w:pPr>
              <w:pStyle w:val="TOC3"/>
              <w:tabs>
                <w:tab w:val="left" w:pos="2250"/>
              </w:tabs>
              <w:spacing w:line="240" w:lineRule="auto"/>
              <w:rPr>
                <w:rFonts w:ascii="Thesans" w:hAnsi="Thesans" w:cs="Arial"/>
                <w:b w:val="0"/>
                <w:sz w:val="20"/>
              </w:rPr>
            </w:pPr>
          </w:p>
          <w:p w14:paraId="5E07E8E0" w14:textId="77777777" w:rsidR="005C27A0" w:rsidRPr="00656A33" w:rsidRDefault="005C27A0" w:rsidP="00A578A1">
            <w:pPr>
              <w:pStyle w:val="TOC3"/>
              <w:tabs>
                <w:tab w:val="left" w:pos="2250"/>
              </w:tabs>
              <w:spacing w:line="240" w:lineRule="auto"/>
              <w:rPr>
                <w:rFonts w:ascii="Thesans" w:hAnsi="Thesans" w:cs="Arial"/>
                <w:b w:val="0"/>
                <w:sz w:val="20"/>
              </w:rPr>
            </w:pPr>
          </w:p>
          <w:p w14:paraId="138401A9" w14:textId="77777777" w:rsidR="002138B9" w:rsidRPr="00656A33" w:rsidRDefault="002138B9" w:rsidP="00A578A1">
            <w:pPr>
              <w:pStyle w:val="TOC3"/>
              <w:tabs>
                <w:tab w:val="left" w:pos="2250"/>
              </w:tabs>
              <w:spacing w:line="240" w:lineRule="auto"/>
              <w:rPr>
                <w:rFonts w:ascii="Thesans" w:hAnsi="Thesans" w:cs="Arial"/>
                <w:b w:val="0"/>
                <w:sz w:val="20"/>
              </w:rPr>
            </w:pPr>
          </w:p>
          <w:p w14:paraId="5E07E8E1"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Samenwerkingsverband:</w:t>
            </w:r>
          </w:p>
          <w:p w14:paraId="5E07E8E2" w14:textId="77777777" w:rsidR="005C27A0" w:rsidRPr="00656A33" w:rsidRDefault="005C27A0" w:rsidP="00A578A1">
            <w:pPr>
              <w:pStyle w:val="TOC3"/>
              <w:tabs>
                <w:tab w:val="left" w:pos="2250"/>
              </w:tabs>
              <w:spacing w:line="240" w:lineRule="auto"/>
              <w:rPr>
                <w:rFonts w:ascii="Thesans" w:hAnsi="Thesans" w:cs="Arial"/>
                <w:b w:val="0"/>
                <w:sz w:val="20"/>
              </w:rPr>
            </w:pPr>
          </w:p>
          <w:p w14:paraId="5E07E8E4" w14:textId="77777777" w:rsidR="005C27A0" w:rsidRPr="00656A33" w:rsidRDefault="005C27A0" w:rsidP="00A578A1">
            <w:pPr>
              <w:pStyle w:val="TOC3"/>
              <w:tabs>
                <w:tab w:val="left" w:pos="2250"/>
              </w:tabs>
              <w:spacing w:line="240" w:lineRule="auto"/>
              <w:rPr>
                <w:rFonts w:ascii="Thesans" w:hAnsi="Thesans" w:cs="Arial"/>
                <w:b w:val="0"/>
                <w:sz w:val="20"/>
              </w:rPr>
            </w:pPr>
          </w:p>
          <w:p w14:paraId="2D4B513C" w14:textId="77777777" w:rsidR="002138B9" w:rsidRPr="00656A33" w:rsidRDefault="002138B9" w:rsidP="00A578A1">
            <w:pPr>
              <w:pStyle w:val="TOC3"/>
              <w:tabs>
                <w:tab w:val="left" w:pos="2250"/>
              </w:tabs>
              <w:spacing w:line="240" w:lineRule="auto"/>
              <w:rPr>
                <w:rFonts w:ascii="Thesans" w:hAnsi="Thesans" w:cs="Arial"/>
                <w:b w:val="0"/>
                <w:sz w:val="20"/>
              </w:rPr>
            </w:pPr>
          </w:p>
          <w:p w14:paraId="6AA9F28E" w14:textId="77777777" w:rsidR="005C27A0"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Onderaannemer:</w:t>
            </w:r>
          </w:p>
          <w:p w14:paraId="4D625C2E" w14:textId="77777777" w:rsidR="00656A33" w:rsidRDefault="00656A33" w:rsidP="00A578A1">
            <w:pPr>
              <w:pStyle w:val="TOC3"/>
              <w:tabs>
                <w:tab w:val="left" w:pos="2250"/>
              </w:tabs>
              <w:spacing w:line="240" w:lineRule="auto"/>
              <w:rPr>
                <w:rFonts w:ascii="Thesans" w:hAnsi="Thesans" w:cs="Arial"/>
                <w:b w:val="0"/>
                <w:sz w:val="20"/>
              </w:rPr>
            </w:pPr>
          </w:p>
          <w:p w14:paraId="67290C8B" w14:textId="77777777" w:rsidR="00656A33" w:rsidRDefault="00656A33" w:rsidP="00A578A1">
            <w:pPr>
              <w:pStyle w:val="TOC3"/>
              <w:tabs>
                <w:tab w:val="left" w:pos="2250"/>
              </w:tabs>
              <w:spacing w:line="240" w:lineRule="auto"/>
              <w:rPr>
                <w:rFonts w:ascii="Thesans" w:hAnsi="Thesans" w:cs="Arial"/>
                <w:b w:val="0"/>
                <w:sz w:val="20"/>
              </w:rPr>
            </w:pPr>
          </w:p>
          <w:p w14:paraId="39F7F79E" w14:textId="77777777" w:rsidR="00656A33" w:rsidRDefault="00656A33" w:rsidP="00A578A1">
            <w:pPr>
              <w:pStyle w:val="TOC3"/>
              <w:tabs>
                <w:tab w:val="left" w:pos="2250"/>
              </w:tabs>
              <w:spacing w:line="240" w:lineRule="auto"/>
              <w:rPr>
                <w:rFonts w:ascii="Thesans" w:hAnsi="Thesans" w:cs="Arial"/>
                <w:b w:val="0"/>
                <w:sz w:val="20"/>
              </w:rPr>
            </w:pPr>
          </w:p>
          <w:p w14:paraId="5E07E8E5" w14:textId="77777777" w:rsidR="00656A33" w:rsidRPr="00656A33" w:rsidRDefault="00656A33" w:rsidP="00A578A1">
            <w:pPr>
              <w:pStyle w:val="TOC3"/>
              <w:tabs>
                <w:tab w:val="left" w:pos="2250"/>
              </w:tabs>
              <w:spacing w:line="240" w:lineRule="auto"/>
              <w:rPr>
                <w:rFonts w:ascii="Thesans" w:hAnsi="Thesans" w:cs="Arial"/>
                <w:b w:val="0"/>
                <w:sz w:val="20"/>
              </w:rPr>
            </w:pPr>
          </w:p>
        </w:tc>
      </w:tr>
      <w:tr w:rsidR="00D422EB" w:rsidRPr="00656A33" w14:paraId="5E07E8EC" w14:textId="77777777" w:rsidTr="00656A33">
        <w:trPr>
          <w:cantSplit/>
          <w:trHeight w:val="300"/>
        </w:trPr>
        <w:tc>
          <w:tcPr>
            <w:tcW w:w="3258" w:type="dxa"/>
            <w:gridSpan w:val="2"/>
            <w:vAlign w:val="center"/>
          </w:tcPr>
          <w:p w14:paraId="5E07E8E7" w14:textId="77777777" w:rsidR="005C27A0" w:rsidRPr="00656A33" w:rsidRDefault="005C27A0" w:rsidP="00A578A1">
            <w:pPr>
              <w:spacing w:line="240" w:lineRule="auto"/>
              <w:rPr>
                <w:rFonts w:ascii="Thesans" w:hAnsi="Thesans" w:cs="Arial"/>
                <w:b/>
                <w:sz w:val="20"/>
                <w:szCs w:val="20"/>
              </w:rPr>
            </w:pPr>
          </w:p>
          <w:p w14:paraId="5E07E8E8" w14:textId="19812926" w:rsidR="005C27A0" w:rsidRPr="00656A33" w:rsidRDefault="00A578A1" w:rsidP="00A578A1">
            <w:pPr>
              <w:spacing w:line="240" w:lineRule="auto"/>
              <w:rPr>
                <w:rFonts w:ascii="Thesans" w:hAnsi="Thesans" w:cs="Arial"/>
                <w:sz w:val="20"/>
                <w:szCs w:val="20"/>
              </w:rPr>
            </w:pPr>
            <w:r w:rsidRPr="00656A33">
              <w:rPr>
                <w:rFonts w:ascii="Thesans" w:hAnsi="Thesans" w:cs="Arial"/>
                <w:sz w:val="20"/>
                <w:szCs w:val="20"/>
                <w:highlight w:val="yellow"/>
              </w:rPr>
              <w:t>Inschrijver</w:t>
            </w:r>
            <w:r w:rsidR="005C27A0" w:rsidRPr="00656A33">
              <w:rPr>
                <w:rFonts w:ascii="Thesans" w:hAnsi="Thesans" w:cs="Arial"/>
                <w:sz w:val="20"/>
                <w:szCs w:val="20"/>
                <w:highlight w:val="yellow"/>
              </w:rPr>
              <w:t xml:space="preserve"> en/of derde op wiens technische bekwaamheid </w:t>
            </w:r>
            <w:r w:rsidRPr="00656A33">
              <w:rPr>
                <w:rFonts w:ascii="Thesans" w:hAnsi="Thesans" w:cs="Arial"/>
                <w:sz w:val="20"/>
                <w:szCs w:val="20"/>
                <w:highlight w:val="yellow"/>
              </w:rPr>
              <w:t>I</w:t>
            </w:r>
            <w:r w:rsidR="0093470C" w:rsidRPr="00656A33">
              <w:rPr>
                <w:rFonts w:ascii="Thesans" w:hAnsi="Thesans" w:cs="Arial"/>
                <w:sz w:val="20"/>
                <w:szCs w:val="20"/>
                <w:highlight w:val="yellow"/>
              </w:rPr>
              <w:t>n</w:t>
            </w:r>
            <w:r w:rsidRPr="00656A33">
              <w:rPr>
                <w:rFonts w:ascii="Thesans" w:hAnsi="Thesans" w:cs="Arial"/>
                <w:sz w:val="20"/>
                <w:szCs w:val="20"/>
                <w:highlight w:val="yellow"/>
              </w:rPr>
              <w:t xml:space="preserve">schrijver </w:t>
            </w:r>
            <w:r w:rsidR="005C27A0" w:rsidRPr="00656A33">
              <w:rPr>
                <w:rFonts w:ascii="Thesans" w:hAnsi="Thesans" w:cs="Arial"/>
                <w:sz w:val="20"/>
                <w:szCs w:val="20"/>
                <w:highlight w:val="yellow"/>
              </w:rPr>
              <w:t>zich in het kader van</w:t>
            </w:r>
            <w:r w:rsidRPr="00656A33">
              <w:rPr>
                <w:rFonts w:ascii="Thesans" w:hAnsi="Thesans" w:cs="Arial"/>
                <w:sz w:val="20"/>
                <w:szCs w:val="20"/>
                <w:highlight w:val="yellow"/>
              </w:rPr>
              <w:t xml:space="preserve"> deze Inschrijving </w:t>
            </w:r>
            <w:r w:rsidR="005C27A0" w:rsidRPr="00656A33">
              <w:rPr>
                <w:rFonts w:ascii="Thesans" w:hAnsi="Thesans" w:cs="Arial"/>
                <w:sz w:val="20"/>
                <w:szCs w:val="20"/>
                <w:highlight w:val="yellow"/>
              </w:rPr>
              <w:t>beroept, heeft hierbij als Hoofdaannemer c.q. als eindverantwoordelijke partij gefungeerd?</w:t>
            </w:r>
          </w:p>
          <w:p w14:paraId="5E07E8E9" w14:textId="77777777" w:rsidR="005C27A0" w:rsidRPr="00656A33" w:rsidRDefault="005C27A0" w:rsidP="00A578A1">
            <w:pPr>
              <w:pStyle w:val="TOC3"/>
              <w:tabs>
                <w:tab w:val="left" w:pos="2250"/>
              </w:tabs>
              <w:spacing w:line="240" w:lineRule="auto"/>
              <w:rPr>
                <w:rFonts w:ascii="Thesans" w:hAnsi="Thesans" w:cs="Arial"/>
                <w:sz w:val="20"/>
              </w:rPr>
            </w:pPr>
          </w:p>
        </w:tc>
        <w:tc>
          <w:tcPr>
            <w:tcW w:w="5812" w:type="dxa"/>
            <w:gridSpan w:val="2"/>
          </w:tcPr>
          <w:p w14:paraId="5E07E8EA" w14:textId="77777777" w:rsidR="005C27A0" w:rsidRPr="00656A33" w:rsidRDefault="005C27A0" w:rsidP="00A578A1">
            <w:pPr>
              <w:pStyle w:val="TOC3"/>
              <w:tabs>
                <w:tab w:val="left" w:pos="2250"/>
              </w:tabs>
              <w:spacing w:line="240" w:lineRule="auto"/>
              <w:rPr>
                <w:rFonts w:ascii="Thesans" w:hAnsi="Thesans" w:cs="Arial"/>
                <w:sz w:val="20"/>
              </w:rPr>
            </w:pPr>
          </w:p>
          <w:p w14:paraId="5E07E8EB"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tc>
      </w:tr>
      <w:tr w:rsidR="00D422EB" w:rsidRPr="00656A33" w14:paraId="5E07E8F2" w14:textId="77777777" w:rsidTr="00656A33">
        <w:trPr>
          <w:cantSplit/>
          <w:trHeight w:val="300"/>
        </w:trPr>
        <w:tc>
          <w:tcPr>
            <w:tcW w:w="3258" w:type="dxa"/>
            <w:gridSpan w:val="2"/>
            <w:vAlign w:val="center"/>
          </w:tcPr>
          <w:p w14:paraId="5E07E8EF" w14:textId="7BCA7317"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 xml:space="preserve">Aanvangsdatum van de referentie-opdracht: </w:t>
            </w:r>
          </w:p>
        </w:tc>
        <w:tc>
          <w:tcPr>
            <w:tcW w:w="5812" w:type="dxa"/>
            <w:gridSpan w:val="2"/>
          </w:tcPr>
          <w:p w14:paraId="5E07E8F0" w14:textId="77777777" w:rsidR="005C27A0" w:rsidRPr="00656A33" w:rsidRDefault="005C27A0" w:rsidP="00A578A1">
            <w:pPr>
              <w:spacing w:line="240" w:lineRule="auto"/>
              <w:rPr>
                <w:rFonts w:ascii="Thesans" w:hAnsi="Thesans" w:cs="Arial"/>
                <w:sz w:val="20"/>
                <w:szCs w:val="20"/>
              </w:rPr>
            </w:pPr>
          </w:p>
          <w:p w14:paraId="5E07E8F1" w14:textId="77777777" w:rsidR="005C27A0" w:rsidRPr="00656A33" w:rsidRDefault="005C27A0" w:rsidP="00A578A1">
            <w:pPr>
              <w:spacing w:line="240" w:lineRule="auto"/>
              <w:rPr>
                <w:rFonts w:ascii="Thesans" w:hAnsi="Thesans" w:cs="Arial"/>
                <w:sz w:val="20"/>
                <w:szCs w:val="20"/>
              </w:rPr>
            </w:pPr>
          </w:p>
        </w:tc>
      </w:tr>
      <w:tr w:rsidR="00D422EB" w:rsidRPr="00656A33" w14:paraId="5E07E8F7" w14:textId="77777777" w:rsidTr="00656A33">
        <w:trPr>
          <w:cantSplit/>
          <w:trHeight w:val="300"/>
        </w:trPr>
        <w:tc>
          <w:tcPr>
            <w:tcW w:w="3258" w:type="dxa"/>
            <w:gridSpan w:val="2"/>
            <w:vAlign w:val="center"/>
          </w:tcPr>
          <w:p w14:paraId="5E07E8F5" w14:textId="5E4EBDC1"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Afrondingsdatum van de referentie-opdracht:</w:t>
            </w:r>
          </w:p>
        </w:tc>
        <w:tc>
          <w:tcPr>
            <w:tcW w:w="5812" w:type="dxa"/>
            <w:gridSpan w:val="2"/>
          </w:tcPr>
          <w:p w14:paraId="5E07E8F6" w14:textId="77777777" w:rsidR="005C27A0" w:rsidRPr="00656A33" w:rsidRDefault="005C27A0" w:rsidP="00A578A1">
            <w:pPr>
              <w:spacing w:line="240" w:lineRule="auto"/>
              <w:rPr>
                <w:rFonts w:ascii="Thesans" w:hAnsi="Thesans" w:cs="Arial"/>
                <w:sz w:val="20"/>
                <w:szCs w:val="20"/>
                <w:lang w:val="nl"/>
              </w:rPr>
            </w:pPr>
          </w:p>
        </w:tc>
      </w:tr>
      <w:tr w:rsidR="00D422EB" w:rsidRPr="00656A33" w14:paraId="5E07E8FC" w14:textId="77777777" w:rsidTr="00656A33">
        <w:trPr>
          <w:cantSplit/>
          <w:trHeight w:val="300"/>
        </w:trPr>
        <w:tc>
          <w:tcPr>
            <w:tcW w:w="3258" w:type="dxa"/>
            <w:gridSpan w:val="2"/>
            <w:tcBorders>
              <w:bottom w:val="single" w:sz="6" w:space="0" w:color="auto"/>
            </w:tcBorders>
            <w:vAlign w:val="center"/>
          </w:tcPr>
          <w:p w14:paraId="5E07E8FA" w14:textId="1BFBE7CC"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Gemiddelde financiële waarde van de opdracht per jaar (ex. btw)</w:t>
            </w:r>
          </w:p>
        </w:tc>
        <w:tc>
          <w:tcPr>
            <w:tcW w:w="5812" w:type="dxa"/>
            <w:gridSpan w:val="2"/>
            <w:tcBorders>
              <w:bottom w:val="single" w:sz="6" w:space="0" w:color="auto"/>
            </w:tcBorders>
            <w:vAlign w:val="center"/>
          </w:tcPr>
          <w:p w14:paraId="5E07E8FB"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 </w:t>
            </w:r>
          </w:p>
        </w:tc>
      </w:tr>
      <w:tr w:rsidR="00D422EB" w:rsidRPr="00656A33" w14:paraId="5E07E902" w14:textId="77777777" w:rsidTr="00656A33">
        <w:trPr>
          <w:cantSplit/>
          <w:trHeight w:val="729"/>
        </w:trPr>
        <w:tc>
          <w:tcPr>
            <w:tcW w:w="3258" w:type="dxa"/>
            <w:gridSpan w:val="2"/>
            <w:tcBorders>
              <w:bottom w:val="single" w:sz="4" w:space="0" w:color="auto"/>
            </w:tcBorders>
            <w:vAlign w:val="center"/>
          </w:tcPr>
          <w:p w14:paraId="5E07E8F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De dienstverlening is/wordt naar tevredenheid van de opdrachtgever verricht? </w:t>
            </w:r>
          </w:p>
        </w:tc>
        <w:tc>
          <w:tcPr>
            <w:tcW w:w="5812" w:type="dxa"/>
            <w:gridSpan w:val="2"/>
            <w:tcBorders>
              <w:bottom w:val="single" w:sz="4" w:space="0" w:color="auto"/>
            </w:tcBorders>
          </w:tcPr>
          <w:p w14:paraId="5E07E8FE" w14:textId="77777777" w:rsidR="005C27A0" w:rsidRPr="00656A33" w:rsidRDefault="005C27A0" w:rsidP="00A578A1">
            <w:pPr>
              <w:spacing w:line="240" w:lineRule="auto"/>
              <w:rPr>
                <w:rFonts w:ascii="Thesans" w:hAnsi="Thesans" w:cs="Arial"/>
                <w:sz w:val="20"/>
                <w:szCs w:val="20"/>
              </w:rPr>
            </w:pPr>
          </w:p>
          <w:p w14:paraId="5E07E8F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Ja/ Nee</w:t>
            </w:r>
          </w:p>
          <w:p w14:paraId="5E07E900" w14:textId="77777777" w:rsidR="005C27A0" w:rsidRPr="00656A33" w:rsidRDefault="005C27A0" w:rsidP="00A578A1">
            <w:pPr>
              <w:tabs>
                <w:tab w:val="left" w:pos="1110"/>
              </w:tabs>
              <w:spacing w:line="240" w:lineRule="auto"/>
              <w:rPr>
                <w:rFonts w:ascii="Thesans" w:hAnsi="Thesans" w:cs="Arial"/>
                <w:sz w:val="20"/>
                <w:szCs w:val="20"/>
              </w:rPr>
            </w:pPr>
            <w:r w:rsidRPr="00656A33">
              <w:rPr>
                <w:rFonts w:ascii="Thesans" w:hAnsi="Thesans" w:cs="Arial"/>
                <w:sz w:val="20"/>
                <w:szCs w:val="20"/>
              </w:rPr>
              <w:tab/>
            </w:r>
          </w:p>
          <w:p w14:paraId="5E07E901" w14:textId="77777777" w:rsidR="005C27A0" w:rsidRPr="00656A33" w:rsidRDefault="005C27A0" w:rsidP="00A578A1">
            <w:pPr>
              <w:spacing w:line="240" w:lineRule="auto"/>
              <w:rPr>
                <w:rFonts w:ascii="Thesans" w:hAnsi="Thesans" w:cs="Arial"/>
                <w:sz w:val="20"/>
                <w:szCs w:val="20"/>
              </w:rPr>
            </w:pPr>
          </w:p>
        </w:tc>
      </w:tr>
      <w:tr w:rsidR="00656A33" w:rsidRPr="00656A33" w14:paraId="2FE51792" w14:textId="77777777" w:rsidTr="00656A33">
        <w:trPr>
          <w:cantSplit/>
          <w:trHeight w:val="300"/>
        </w:trPr>
        <w:tc>
          <w:tcPr>
            <w:tcW w:w="3258" w:type="dxa"/>
            <w:gridSpan w:val="2"/>
            <w:tcBorders>
              <w:top w:val="single" w:sz="4" w:space="0" w:color="auto"/>
              <w:left w:val="nil"/>
              <w:bottom w:val="nil"/>
              <w:right w:val="nil"/>
            </w:tcBorders>
            <w:vAlign w:val="center"/>
          </w:tcPr>
          <w:p w14:paraId="1B33629A" w14:textId="77777777" w:rsidR="00656A33" w:rsidRPr="00656A33" w:rsidRDefault="00656A33" w:rsidP="00A578A1">
            <w:pPr>
              <w:spacing w:line="240" w:lineRule="auto"/>
              <w:rPr>
                <w:rFonts w:ascii="Thesans" w:hAnsi="Thesans" w:cs="Arial"/>
                <w:sz w:val="20"/>
                <w:szCs w:val="20"/>
              </w:rPr>
            </w:pPr>
          </w:p>
        </w:tc>
        <w:tc>
          <w:tcPr>
            <w:tcW w:w="5812" w:type="dxa"/>
            <w:gridSpan w:val="2"/>
            <w:tcBorders>
              <w:top w:val="single" w:sz="4" w:space="0" w:color="auto"/>
              <w:left w:val="nil"/>
              <w:bottom w:val="nil"/>
              <w:right w:val="nil"/>
            </w:tcBorders>
          </w:tcPr>
          <w:p w14:paraId="1D5A6518" w14:textId="77777777" w:rsidR="00656A33" w:rsidRPr="00656A33" w:rsidRDefault="00656A33" w:rsidP="00A578A1">
            <w:pPr>
              <w:spacing w:line="240" w:lineRule="auto"/>
              <w:rPr>
                <w:rFonts w:ascii="Thesans" w:hAnsi="Thesans" w:cs="Arial"/>
                <w:sz w:val="20"/>
                <w:szCs w:val="20"/>
              </w:rPr>
            </w:pPr>
          </w:p>
        </w:tc>
      </w:tr>
      <w:tr w:rsidR="00D422EB" w:rsidRPr="00656A33" w14:paraId="5E07E905" w14:textId="77777777" w:rsidTr="00656A33">
        <w:trPr>
          <w:gridBefore w:val="1"/>
          <w:wBefore w:w="14" w:type="dxa"/>
          <w:cantSplit/>
          <w:trHeight w:val="300"/>
        </w:trPr>
        <w:tc>
          <w:tcPr>
            <w:tcW w:w="9056" w:type="dxa"/>
            <w:gridSpan w:val="3"/>
            <w:tcBorders>
              <w:top w:val="single" w:sz="6" w:space="0" w:color="auto"/>
              <w:left w:val="single" w:sz="6" w:space="0" w:color="auto"/>
              <w:bottom w:val="nil"/>
              <w:right w:val="single" w:sz="6" w:space="0" w:color="auto"/>
            </w:tcBorders>
            <w:shd w:val="clear" w:color="auto" w:fill="BE8C0A"/>
          </w:tcPr>
          <w:p w14:paraId="5E07E904" w14:textId="16D42F12" w:rsidR="005C27A0" w:rsidRPr="00D969EE" w:rsidRDefault="005C27A0" w:rsidP="00A578A1">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Ondertekening door Gegadigde</w:t>
            </w:r>
            <w:r w:rsidR="00401982" w:rsidRPr="00D969EE">
              <w:rPr>
                <w:rFonts w:ascii="Thesans" w:hAnsi="Thesans" w:cs="Arial"/>
                <w:color w:val="FFFFFF" w:themeColor="background1"/>
                <w:sz w:val="20"/>
              </w:rPr>
              <w:t>/Inschrijver</w:t>
            </w:r>
            <w:r w:rsidRPr="00D969EE">
              <w:rPr>
                <w:rFonts w:ascii="Thesans" w:hAnsi="Thesans" w:cs="Arial"/>
                <w:color w:val="FFFFFF" w:themeColor="background1"/>
                <w:sz w:val="20"/>
              </w:rPr>
              <w:t xml:space="preserve"> (bij indienen Verzoek tot deelname</w:t>
            </w:r>
            <w:r w:rsidR="004B1FB6" w:rsidRPr="00D969EE">
              <w:rPr>
                <w:rFonts w:ascii="Thesans" w:hAnsi="Thesans" w:cs="Arial"/>
                <w:color w:val="FFFFFF" w:themeColor="background1"/>
                <w:sz w:val="20"/>
              </w:rPr>
              <w:t>/Inschrijver</w:t>
            </w:r>
            <w:r w:rsidRPr="00D969EE">
              <w:rPr>
                <w:rFonts w:ascii="Thesans" w:hAnsi="Thesans" w:cs="Arial"/>
                <w:color w:val="FFFFFF" w:themeColor="background1"/>
                <w:sz w:val="20"/>
              </w:rPr>
              <w:t>)</w:t>
            </w:r>
          </w:p>
        </w:tc>
      </w:tr>
      <w:tr w:rsidR="00D422EB" w:rsidRPr="00656A33" w14:paraId="5E07E908"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6" w14:textId="1A4BC4EE"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Naam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7" w14:textId="77777777" w:rsidR="005C27A0" w:rsidRPr="00656A33" w:rsidRDefault="005C27A0" w:rsidP="00A578A1">
            <w:pPr>
              <w:spacing w:line="240" w:lineRule="auto"/>
              <w:rPr>
                <w:rFonts w:ascii="Thesans" w:hAnsi="Thesans" w:cs="Arial"/>
                <w:sz w:val="20"/>
                <w:szCs w:val="20"/>
              </w:rPr>
            </w:pPr>
          </w:p>
        </w:tc>
      </w:tr>
      <w:tr w:rsidR="00D422EB" w:rsidRPr="00656A33" w14:paraId="5E07E90B"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9" w14:textId="33108C0D"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Functie ondertekenaar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A" w14:textId="77777777" w:rsidR="005C27A0" w:rsidRPr="00656A33" w:rsidRDefault="005C27A0" w:rsidP="00A578A1">
            <w:pPr>
              <w:spacing w:line="240" w:lineRule="auto"/>
              <w:rPr>
                <w:rFonts w:ascii="Thesans" w:hAnsi="Thesans" w:cs="Arial"/>
                <w:sz w:val="20"/>
                <w:szCs w:val="20"/>
              </w:rPr>
            </w:pPr>
          </w:p>
        </w:tc>
      </w:tr>
      <w:tr w:rsidR="00D422EB" w:rsidRPr="00656A33" w14:paraId="31357AE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76FA5BA4" w14:textId="6BB835FF" w:rsidR="00F37CDD" w:rsidRPr="00656A33" w:rsidRDefault="00F37CDD" w:rsidP="00A578A1">
            <w:pPr>
              <w:spacing w:line="240" w:lineRule="auto"/>
              <w:rPr>
                <w:rFonts w:ascii="Thesans" w:hAnsi="Thesans" w:cs="Arial"/>
                <w:sz w:val="20"/>
                <w:szCs w:val="20"/>
              </w:rPr>
            </w:pPr>
            <w:r w:rsidRPr="00656A33">
              <w:rPr>
                <w:rFonts w:ascii="Thesans" w:hAnsi="Thesans" w:cs="Arial"/>
                <w:sz w:val="20"/>
                <w:szCs w:val="20"/>
              </w:rPr>
              <w:t>Datum:</w:t>
            </w:r>
          </w:p>
        </w:tc>
        <w:tc>
          <w:tcPr>
            <w:tcW w:w="4424" w:type="dxa"/>
            <w:tcBorders>
              <w:top w:val="single" w:sz="6" w:space="0" w:color="auto"/>
              <w:left w:val="single" w:sz="6" w:space="0" w:color="auto"/>
              <w:bottom w:val="single" w:sz="6" w:space="0" w:color="auto"/>
              <w:right w:val="single" w:sz="6" w:space="0" w:color="auto"/>
            </w:tcBorders>
          </w:tcPr>
          <w:p w14:paraId="7D9AA83F" w14:textId="77777777" w:rsidR="00F37CDD" w:rsidRPr="00656A33" w:rsidRDefault="00F37CDD" w:rsidP="00A578A1">
            <w:pPr>
              <w:spacing w:line="240" w:lineRule="auto"/>
              <w:rPr>
                <w:rFonts w:ascii="Thesans" w:hAnsi="Thesans" w:cs="Arial"/>
                <w:sz w:val="20"/>
                <w:szCs w:val="20"/>
              </w:rPr>
            </w:pPr>
          </w:p>
        </w:tc>
      </w:tr>
      <w:tr w:rsidR="00D422EB" w:rsidRPr="00656A33" w14:paraId="5E07E91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C" w14:textId="297756C3"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Handtekening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p w14:paraId="5E07E90E" w14:textId="77777777" w:rsidR="005C27A0" w:rsidRPr="00656A33" w:rsidRDefault="005C27A0" w:rsidP="00A578A1">
            <w:pPr>
              <w:spacing w:line="240" w:lineRule="auto"/>
              <w:rPr>
                <w:rFonts w:ascii="Thesans" w:hAnsi="Thesans" w:cs="Arial"/>
                <w:sz w:val="20"/>
                <w:szCs w:val="20"/>
              </w:rPr>
            </w:pPr>
          </w:p>
        </w:tc>
        <w:tc>
          <w:tcPr>
            <w:tcW w:w="4424" w:type="dxa"/>
            <w:tcBorders>
              <w:top w:val="single" w:sz="6" w:space="0" w:color="auto"/>
              <w:left w:val="single" w:sz="6" w:space="0" w:color="auto"/>
              <w:bottom w:val="single" w:sz="6" w:space="0" w:color="auto"/>
              <w:right w:val="single" w:sz="6" w:space="0" w:color="auto"/>
            </w:tcBorders>
          </w:tcPr>
          <w:p w14:paraId="5E07E90F" w14:textId="77777777" w:rsidR="005C27A0" w:rsidRPr="00656A33" w:rsidRDefault="005C27A0" w:rsidP="00A578A1">
            <w:pPr>
              <w:spacing w:line="240" w:lineRule="auto"/>
              <w:rPr>
                <w:rFonts w:ascii="Thesans" w:hAnsi="Thesans" w:cs="Arial"/>
                <w:sz w:val="20"/>
                <w:szCs w:val="20"/>
              </w:rPr>
            </w:pPr>
          </w:p>
          <w:p w14:paraId="5E07E910" w14:textId="77777777" w:rsidR="005C27A0" w:rsidRPr="00656A33" w:rsidRDefault="005C27A0" w:rsidP="00A578A1">
            <w:pPr>
              <w:spacing w:line="240" w:lineRule="auto"/>
              <w:rPr>
                <w:rFonts w:ascii="Thesans" w:hAnsi="Thesans" w:cs="Arial"/>
                <w:sz w:val="20"/>
                <w:szCs w:val="20"/>
              </w:rPr>
            </w:pPr>
          </w:p>
          <w:p w14:paraId="5E07E911" w14:textId="77777777" w:rsidR="005C27A0" w:rsidRPr="00656A33" w:rsidRDefault="005C27A0" w:rsidP="00A578A1">
            <w:pPr>
              <w:spacing w:line="240" w:lineRule="auto"/>
              <w:rPr>
                <w:rFonts w:ascii="Thesans" w:hAnsi="Thesans" w:cs="Arial"/>
                <w:sz w:val="20"/>
                <w:szCs w:val="20"/>
              </w:rPr>
            </w:pPr>
            <w:bookmarkStart w:id="4" w:name="OpenAt"/>
            <w:bookmarkEnd w:id="4"/>
          </w:p>
          <w:p w14:paraId="5E07E912" w14:textId="77777777" w:rsidR="005C27A0" w:rsidRPr="00656A33" w:rsidRDefault="005C27A0" w:rsidP="00A578A1">
            <w:pPr>
              <w:spacing w:line="240" w:lineRule="auto"/>
              <w:rPr>
                <w:rFonts w:ascii="Thesans" w:hAnsi="Thesans" w:cs="Arial"/>
                <w:sz w:val="20"/>
                <w:szCs w:val="20"/>
              </w:rPr>
            </w:pPr>
          </w:p>
        </w:tc>
      </w:tr>
    </w:tbl>
    <w:p w14:paraId="5E07E915" w14:textId="3E6DF3A1"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*Gebruik het referentie formulier meerdere malen, </w:t>
      </w:r>
      <w:proofErr w:type="gramStart"/>
      <w:r w:rsidRPr="00656A33">
        <w:rPr>
          <w:rFonts w:ascii="Thesans" w:hAnsi="Thesans" w:cs="Arial"/>
          <w:sz w:val="20"/>
          <w:szCs w:val="20"/>
        </w:rPr>
        <w:t>indien</w:t>
      </w:r>
      <w:proofErr w:type="gramEnd"/>
      <w:r w:rsidRPr="00656A33">
        <w:rPr>
          <w:rFonts w:ascii="Thesans" w:hAnsi="Thesans" w:cs="Arial"/>
          <w:sz w:val="20"/>
          <w:szCs w:val="20"/>
        </w:rPr>
        <w:t xml:space="preserve"> meerdere referentie-opdrachten worden ingediend. </w:t>
      </w:r>
    </w:p>
    <w:sectPr w:rsidR="005C27A0" w:rsidRPr="00656A33" w:rsidSect="00562C47">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21482D01" w:rsidR="0030325A" w:rsidRDefault="00562C47" w:rsidP="00B7437C">
    <w:pPr>
      <w:pStyle w:val="Voettekst"/>
      <w:rPr>
        <w:rStyle w:val="Paginanummer"/>
      </w:rPr>
    </w:pPr>
    <w:r>
      <w:rPr>
        <w:noProof/>
        <w:lang w:eastAsia="nl-NL"/>
      </w:rPr>
      <mc:AlternateContent>
        <mc:Choice Requires="wps">
          <w:drawing>
            <wp:anchor distT="0" distB="0" distL="114300" distR="114300" simplePos="0" relativeHeight="251662848" behindDoc="1" locked="1" layoutInCell="1" allowOverlap="1" wp14:anchorId="68F33143" wp14:editId="54B5D67E">
              <wp:simplePos x="0" y="0"/>
              <wp:positionH relativeFrom="page">
                <wp:posOffset>-6884035</wp:posOffset>
              </wp:positionH>
              <wp:positionV relativeFrom="bottomMargin">
                <wp:posOffset>300355</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3B04" w14:textId="77777777" w:rsidR="00562C47" w:rsidRDefault="00562C47" w:rsidP="00562C47">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33143" id="_x0000_t202" coordsize="21600,21600" o:spt="202" path="m,l,21600r21600,l21600,xe">
              <v:stroke joinstyle="miter"/>
              <v:path gradientshapeok="t" o:connecttype="rect"/>
            </v:shapetype>
            <v:shape id="_x0000_s1028" type="#_x0000_t202" style="position:absolute;margin-left:-542.05pt;margin-top:23.65pt;width:1278.75pt;height:9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xB/g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" fillcolor="#d09a06" stroked="f">
              <v:textbox inset="39.7mm,1.1mm,12mm,0">
                <w:txbxContent>
                  <w:p w14:paraId="28A03B04" w14:textId="77777777" w:rsidR="00562C47" w:rsidRDefault="00562C47" w:rsidP="00562C47">
                    <w:pPr>
                      <w:pStyle w:val="footertekst"/>
                    </w:pPr>
                  </w:p>
                </w:txbxContent>
              </v:textbox>
              <w10:wrap anchorx="page" anchory="margin"/>
              <w10:anchorlock/>
            </v:shape>
          </w:pict>
        </mc:Fallback>
      </mc:AlternateContent>
    </w:r>
    <w:r w:rsidR="00D422EB">
      <w:rPr>
        <w:rStyle w:val="Paginanummer"/>
      </w:rPr>
      <w:tab/>
    </w:r>
    <w:r w:rsidR="00B7437C">
      <w:rPr>
        <w:rStyle w:val="Paginanummer"/>
      </w:rPr>
      <w:tab/>
    </w:r>
  </w:p>
  <w:p w14:paraId="00DDBF15" w14:textId="77777777" w:rsidR="00F949C2" w:rsidRDefault="00F949C2" w:rsidP="00F949C2">
    <w:pPr>
      <w:pStyle w:val="Voettekst"/>
      <w:ind w:right="360"/>
      <w:rPr>
        <w:rFonts w:ascii="Arial" w:hAnsi="Arial" w:cs="Arial"/>
      </w:rPr>
    </w:pPr>
  </w:p>
  <w:p w14:paraId="312C1234" w14:textId="77777777" w:rsidR="00F949C2" w:rsidRDefault="00F949C2" w:rsidP="00F949C2">
    <w:pPr>
      <w:pStyle w:val="Voettekst"/>
      <w:ind w:right="360"/>
      <w:rPr>
        <w:rFonts w:ascii="Arial" w:hAnsi="Arial" w:cs="Arial"/>
      </w:rPr>
    </w:pPr>
  </w:p>
  <w:p w14:paraId="149CB0D7" w14:textId="77777777" w:rsidR="00F949C2" w:rsidRDefault="00F949C2" w:rsidP="00F949C2">
    <w:pPr>
      <w:pStyle w:val="Voettekst"/>
      <w:ind w:right="360"/>
      <w:rPr>
        <w:rFonts w:ascii="Arial" w:hAnsi="Arial" w:cs="Arial"/>
      </w:rPr>
    </w:pPr>
  </w:p>
  <w:p w14:paraId="5E07E91F" w14:textId="0EA4F306" w:rsidR="0030325A" w:rsidRPr="00D422EB" w:rsidRDefault="00D422EB" w:rsidP="00F949C2">
    <w:pPr>
      <w:pStyle w:val="Voettekst"/>
      <w:ind w:right="360"/>
      <w:rPr>
        <w:rFonts w:ascii="Arial" w:hAnsi="Arial" w:cs="Arial"/>
      </w:rPr>
    </w:pPr>
    <w:r w:rsidRPr="00D422EB">
      <w:rPr>
        <w:rFonts w:ascii="Arial" w:hAnsi="Arial" w:cs="Arial"/>
      </w:rPr>
      <w:t xml:space="preserve">Bijlage </w:t>
    </w:r>
    <w:proofErr w:type="gramStart"/>
    <w:r w:rsidR="00972708">
      <w:rPr>
        <w:rFonts w:ascii="Arial" w:hAnsi="Arial" w:cs="Arial"/>
      </w:rPr>
      <w:t>H</w:t>
    </w:r>
    <w:r w:rsidRPr="00D422EB">
      <w:rPr>
        <w:rFonts w:ascii="Arial" w:hAnsi="Arial" w:cs="Arial"/>
      </w:rPr>
      <w:t xml:space="preserve">  </w:t>
    </w:r>
    <w:r w:rsidR="00F949C2" w:rsidRPr="00F949C2">
      <w:rPr>
        <w:rFonts w:ascii="Arial" w:hAnsi="Arial" w:cs="Arial"/>
      </w:rPr>
      <w:t>Standaardformulier</w:t>
    </w:r>
    <w:proofErr w:type="gramEnd"/>
    <w:r w:rsidR="00F949C2">
      <w:rPr>
        <w:rFonts w:ascii="Arial" w:hAnsi="Arial" w:cs="Arial"/>
      </w:rPr>
      <w:t xml:space="preserve"> </w:t>
    </w:r>
    <w:r w:rsidR="00F949C2" w:rsidRPr="00F949C2">
      <w:rPr>
        <w:rFonts w:ascii="Arial" w:hAnsi="Arial" w:cs="Arial"/>
      </w:rPr>
      <w:t>Referentie-opdrachten Kerncompetenties</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0FBB" w14:textId="6C30888D" w:rsidR="002C2E9C" w:rsidRDefault="002C2E9C">
    <w:pPr>
      <w:pStyle w:val="Koptekst"/>
    </w:pPr>
    <w:r>
      <w:rPr>
        <w:noProof/>
      </w:rPr>
      <mc:AlternateContent>
        <mc:Choice Requires="wps">
          <w:drawing>
            <wp:anchor distT="0" distB="0" distL="0" distR="0" simplePos="0" relativeHeight="251660800" behindDoc="0" locked="0" layoutInCell="1" allowOverlap="1" wp14:anchorId="1CF38C93" wp14:editId="3969C8A7">
              <wp:simplePos x="635" y="635"/>
              <wp:positionH relativeFrom="page">
                <wp:align>center</wp:align>
              </wp:positionH>
              <wp:positionV relativeFrom="page">
                <wp:align>top</wp:align>
              </wp:positionV>
              <wp:extent cx="781050" cy="368300"/>
              <wp:effectExtent l="0" t="0" r="0" b="12700"/>
              <wp:wrapNone/>
              <wp:docPr id="169049200"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38C93"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2D028698"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5E07E927" wp14:editId="6A223A0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7"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54F22DDD" w:rsidR="0030325A" w:rsidRDefault="00562C47">
    <w:pPr>
      <w:pStyle w:val="Koptekst"/>
    </w:pPr>
    <w:r>
      <w:rPr>
        <w:noProof/>
      </w:rPr>
      <w:drawing>
        <wp:anchor distT="0" distB="0" distL="114300" distR="114300" simplePos="0" relativeHeight="251664896" behindDoc="0" locked="0" layoutInCell="1" allowOverlap="1" wp14:anchorId="2742AAB2" wp14:editId="3FD5C138">
          <wp:simplePos x="0" y="0"/>
          <wp:positionH relativeFrom="margin">
            <wp:posOffset>-767080</wp:posOffset>
          </wp:positionH>
          <wp:positionV relativeFrom="margin">
            <wp:posOffset>-1036955</wp:posOffset>
          </wp:positionV>
          <wp:extent cx="2491740" cy="566420"/>
          <wp:effectExtent l="0" t="0" r="3810" b="5080"/>
          <wp:wrapSquare wrapText="bothSides"/>
          <wp:docPr id="172983966" name="Afbeelding 17298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2EB38BD4"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77DEF1CE">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6"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p>
  <w:p w14:paraId="5E07E922" w14:textId="39080341" w:rsidR="0030325A" w:rsidRDefault="00CE2D84">
    <w:pPr>
      <w:pStyle w:val="Koptekst"/>
    </w:pPr>
    <w:r>
      <w:rPr>
        <w:noProof/>
      </w:rPr>
      <w:drawing>
        <wp:anchor distT="0" distB="0" distL="114300" distR="114300" simplePos="0" relativeHeight="251666944" behindDoc="1" locked="0" layoutInCell="1" allowOverlap="1" wp14:anchorId="7B1099CC" wp14:editId="7DCC1BCB">
          <wp:simplePos x="0" y="0"/>
          <wp:positionH relativeFrom="column">
            <wp:posOffset>-1178923</wp:posOffset>
          </wp:positionH>
          <wp:positionV relativeFrom="paragraph">
            <wp:posOffset>-167368</wp:posOffset>
          </wp:positionV>
          <wp:extent cx="4051935" cy="920750"/>
          <wp:effectExtent l="0" t="0" r="5715" b="0"/>
          <wp:wrapTight wrapText="bothSides">
            <wp:wrapPolygon edited="0">
              <wp:start x="0" y="0"/>
              <wp:lineTo x="0" y="21004"/>
              <wp:lineTo x="21529" y="21004"/>
              <wp:lineTo x="21529" y="0"/>
              <wp:lineTo x="0" y="0"/>
            </wp:wrapPolygon>
          </wp:wrapTight>
          <wp:docPr id="1682620401" name="Afbeelding 168262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6"/>
  </w:num>
  <w:num w:numId="17" w16cid:durableId="731848232">
    <w:abstractNumId w:val="15"/>
  </w:num>
  <w:num w:numId="18" w16cid:durableId="100270674">
    <w:abstractNumId w:val="11"/>
  </w:num>
  <w:num w:numId="19" w16cid:durableId="1234009450">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710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40B51"/>
    <w:rsid w:val="00047C3F"/>
    <w:rsid w:val="00075F18"/>
    <w:rsid w:val="00084C84"/>
    <w:rsid w:val="00177FB4"/>
    <w:rsid w:val="002138B9"/>
    <w:rsid w:val="00262F13"/>
    <w:rsid w:val="00263455"/>
    <w:rsid w:val="00274F21"/>
    <w:rsid w:val="002B40A8"/>
    <w:rsid w:val="002C2E9C"/>
    <w:rsid w:val="002C48B0"/>
    <w:rsid w:val="0030325A"/>
    <w:rsid w:val="0038003B"/>
    <w:rsid w:val="003F6DA7"/>
    <w:rsid w:val="00401982"/>
    <w:rsid w:val="004B1FB6"/>
    <w:rsid w:val="004C60C8"/>
    <w:rsid w:val="004F2D25"/>
    <w:rsid w:val="00501D4A"/>
    <w:rsid w:val="00534A65"/>
    <w:rsid w:val="00562C47"/>
    <w:rsid w:val="005929B2"/>
    <w:rsid w:val="005C27A0"/>
    <w:rsid w:val="00640B76"/>
    <w:rsid w:val="00656A33"/>
    <w:rsid w:val="00697201"/>
    <w:rsid w:val="00794B82"/>
    <w:rsid w:val="007B63DF"/>
    <w:rsid w:val="007C038E"/>
    <w:rsid w:val="00826948"/>
    <w:rsid w:val="00891991"/>
    <w:rsid w:val="008B208B"/>
    <w:rsid w:val="00921D12"/>
    <w:rsid w:val="0093470C"/>
    <w:rsid w:val="00972708"/>
    <w:rsid w:val="00992C80"/>
    <w:rsid w:val="009E57B0"/>
    <w:rsid w:val="00A002EC"/>
    <w:rsid w:val="00A04271"/>
    <w:rsid w:val="00A3050D"/>
    <w:rsid w:val="00A33F68"/>
    <w:rsid w:val="00A578A1"/>
    <w:rsid w:val="00A7526A"/>
    <w:rsid w:val="00A87A1B"/>
    <w:rsid w:val="00A937A5"/>
    <w:rsid w:val="00AD3C8D"/>
    <w:rsid w:val="00B14272"/>
    <w:rsid w:val="00B7437C"/>
    <w:rsid w:val="00BB2246"/>
    <w:rsid w:val="00BF3572"/>
    <w:rsid w:val="00C13CA2"/>
    <w:rsid w:val="00C66097"/>
    <w:rsid w:val="00CE2D84"/>
    <w:rsid w:val="00D07311"/>
    <w:rsid w:val="00D33EB5"/>
    <w:rsid w:val="00D422EB"/>
    <w:rsid w:val="00D969EE"/>
    <w:rsid w:val="00D969F7"/>
    <w:rsid w:val="00E01AAC"/>
    <w:rsid w:val="00EA1FA7"/>
    <w:rsid w:val="00EB22F8"/>
    <w:rsid w:val="00F160FF"/>
    <w:rsid w:val="00F37CDD"/>
    <w:rsid w:val="00F60417"/>
    <w:rsid w:val="00F9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Kop-Inhoudsopgave">
    <w:name w:val="Kop-Inhoudsopgave"/>
    <w:basedOn w:val="Standaard"/>
    <w:next w:val="Standaard"/>
    <w:rsid w:val="00562C47"/>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D3618B809A7E50448AEF97953F554198" ma:contentTypeVersion="43" ma:contentTypeDescription="Root document" ma:contentTypeScope="" ma:versionID="4a6971146d1b1dcaaf31b2109235f98a">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Url xmlns="c68162f5-5292-4b4e-a453-381c9ebc3801">
      <Url>https://plein-dms.coa.local/processen/LP00000012/mvo-assurantiën/_layouts/15/DocIdRedir.aspx?ID=CDR-1386090</Url>
      <Description>CDR-1386090</Description>
    </_dlc_DocIdUrl>
    <_dlc_DocId xmlns="c68162f5-5292-4b4e-a453-381c9ebc3801">CDR-1386090</_dlc_DocId>
    <ARX_LastSignatureReason xmlns="c68162f5-5292-4b4e-a453-381c9ebc3801">Unknown</ARX_LastSignatureReason>
    <Fasen xmlns="c68162f5-5292-4b4e-a453-381c9ebc3801">3. Gunning</Fasen>
    <Subfase xmlns="c68162f5-5292-4b4e-a453-381c9ebc3801">3.4 Inschrijvingen</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 xsi:nil="true"/>
    <Typeaanbesteding xmlns="c68162f5-5292-4b4e-a453-381c9ebc3801">Meervoudig onderhands</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MVO Assurantiën</SharedCaseName>
    <SCN0000539 xmlns="c68162f5-5292-4b4e-a453-381c9ebc3801">2016-10-31T14:50:59+00:00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2025-09-22T22:00:00+00:00</CaseStartDate>
    <VN00000124 xmlns="c68162f5-5292-4b4e-a453-381c9ebc3801" xsi:nil="true"/>
    <SCN0000034 xmlns="c68162f5-5292-4b4e-a453-381c9ebc3801" xsi:nil="true"/>
    <HoofdPerceel xmlns="c68162f5-5292-4b4e-a453-381c9ebc3801">Hoofd</HoofdPerceel>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Hollander, Cessa den</DisplayName>
        <AccountId>1659</AccountId>
        <AccountType/>
      </UserInfo>
    </CaseManager>
    <SCN0000112 xmlns="c68162f5-5292-4b4e-a453-381c9ebc3801" xsi:nil="true"/>
    <SCN0000552 xmlns="c68162f5-5292-4b4e-a453-381c9ebc3801">2016-11-25T08:56:26+00:00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113 xmlns="c68162f5-5292-4b4e-a453-381c9ebc3801" xsi:nil="true"/>
    <SCN0000537 xmlns="c68162f5-5292-4b4e-a453-381c9ebc3801">Nee</SCN0000537>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Props1.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2.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3.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4.xml><?xml version="1.0" encoding="utf-8"?>
<ds:datastoreItem xmlns:ds="http://schemas.openxmlformats.org/officeDocument/2006/customXml" ds:itemID="{B7416BC2-C316-492C-B741-0C5EB587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87FFF9-87F0-430E-A51C-3898F38D34A9}">
  <ds:schemaRefs>
    <ds:schemaRef ds:uri="http://purl.org/dc/elements/1.1/"/>
    <ds:schemaRef ds:uri="c68162f5-5292-4b4e-a453-381c9ebc380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schemas.econnect.nl/"/>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20</TotalTime>
  <Pages>5</Pages>
  <Words>280</Words>
  <Characters>2356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CoaSol1</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Kastel, Zemikel van</cp:lastModifiedBy>
  <cp:revision>13</cp:revision>
  <cp:lastPrinted>2007-08-23T11:30:00Z</cp:lastPrinted>
  <dcterms:created xsi:type="dcterms:W3CDTF">2025-04-29T06:27:00Z</dcterms:created>
  <dcterms:modified xsi:type="dcterms:W3CDTF">2026-05-11T10:45:00Z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0x0101007A6E4A62A1A34FCBB5DB597108C1AEB00039040D6211D8C44C867DF9F4C41B896C00D3618B809A7E50448AEF97953F554198</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2025-09-22T22:00:00Z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1659</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MVO Assurantiën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ab4c12f5-ce67-4054-aa31-80e73a03baec</vt:lpwstr>
  </property>
  <property fmtid="{D5CDD505-2E9C-101B-9397-08002B2CF9AE}" pid="101" name="COADocumenttype">
    <vt:lpwstr>Bijlage bij offerte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2025-04-29T06:27:00+00:00</vt:lpwstr>
  </property>
  <property fmtid="{D5CDD505-2E9C-101B-9397-08002B2CF9AE}" pid="121" name="Modified">
    <vt:lpwstr>2025-08-22T12:07:00+00:00</vt:lpwstr>
  </property>
  <property fmtid="{D5CDD505-2E9C-101B-9397-08002B2CF9AE}" pid="122" name="AutoGenerated">
    <vt:lpwstr>0</vt:lpwstr>
  </property>
  <property fmtid="{D5CDD505-2E9C-101B-9397-08002B2CF9AE}" pid="123" name="ClassificationContentMarkingHeaderShapeIds">
    <vt:lpwstr>1950d0be,a137c70,5fbc4ed0</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y fmtid="{D5CDD505-2E9C-101B-9397-08002B2CF9AE}" pid="126" name="Typeaanbesteding">
    <vt:lpwstr>Meervoudig onderhands</vt:lpwstr>
  </property>
  <property fmtid="{D5CDD505-2E9C-101B-9397-08002B2CF9AE}" pid="127" name="HoofdPerceel">
    <vt:lpwstr>Hoofd</vt:lpwstr>
  </property>
</Properties>
</file>