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28360300"/>
        <w:docPartObj>
          <w:docPartGallery w:val="Cover Pages"/>
          <w:docPartUnique/>
        </w:docPartObj>
      </w:sdtPr>
      <w:sdtContent>
        <w:p w14:paraId="33F472C1" w14:textId="71C6D506" w:rsidR="00B47F59" w:rsidRDefault="00B47F59">
          <w:r>
            <w:rPr>
              <w:noProof/>
            </w:rPr>
            <mc:AlternateContent>
              <mc:Choice Requires="wps">
                <w:drawing>
                  <wp:anchor distT="0" distB="0" distL="114300" distR="114300" simplePos="0" relativeHeight="251658244" behindDoc="1" locked="0" layoutInCell="1" allowOverlap="1" wp14:anchorId="535F336E" wp14:editId="7D404C87">
                    <wp:simplePos x="0" y="0"/>
                    <wp:positionH relativeFrom="page">
                      <wp:align>center</wp:align>
                    </wp:positionH>
                    <wp:positionV relativeFrom="page">
                      <wp:align>center</wp:align>
                    </wp:positionV>
                    <wp:extent cx="7383780" cy="9555480"/>
                    <wp:effectExtent l="0" t="0" r="7620" b="7620"/>
                    <wp:wrapNone/>
                    <wp:docPr id="466" name="Rechthoek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07FA1214" w14:textId="77777777" w:rsidR="00B47F59" w:rsidRDefault="00B47F59"/>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5F336E" id="Rechthoek 245" o:spid="_x0000_s1026" style="position:absolute;margin-left:0;margin-top:0;width:581.4pt;height:752.4pt;z-index:-2516582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" fillcolor="#ffe0c9 [660]" stroked="f" strokeweight="1pt">
                    <v:fill color2="#ffa35d [1940]" rotate="t" focus="100%" type="gradient">
                      <o:fill v:ext="view" type="gradientUnscaled"/>
                    </v:fill>
                    <v:textbox inset="21.6pt,,21.6pt">
                      <w:txbxContent>
                        <w:p w14:paraId="07FA1214" w14:textId="77777777" w:rsidR="00B47F59" w:rsidRDefault="00B47F59"/>
                      </w:txbxContent>
                    </v:textbox>
                    <w10:wrap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195087BC" wp14:editId="417401B3">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2875915" cy="3017520"/>
                    <wp:effectExtent l="0" t="0" r="0" b="0"/>
                    <wp:wrapNone/>
                    <wp:docPr id="467" name="Rechthoek 24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F07F6B" w14:textId="336C0BAE" w:rsidR="00B47F59" w:rsidRPr="009C1296" w:rsidRDefault="00000000">
                                <w:pPr>
                                  <w:spacing w:before="240"/>
                                  <w:jc w:val="center"/>
                                  <w:rPr>
                                    <w:color w:val="FFFFFF" w:themeColor="background1"/>
                                  </w:rPr>
                                </w:pPr>
                                <w:sdt>
                                  <w:sdtPr>
                                    <w:rPr>
                                      <w:color w:val="FFFFFF" w:themeColor="background1"/>
                                    </w:rPr>
                                    <w:alias w:val="Samenvatting"/>
                                    <w:id w:val="8276291"/>
                                    <w:dataBinding w:prefixMappings="xmlns:ns0='http://schemas.microsoft.com/office/2006/coverPageProps'" w:xpath="/ns0:CoverPageProperties[1]/ns0:Abstract[1]" w:storeItemID="{55AF091B-3C7A-41E3-B477-F2FDAA23CFDA}"/>
                                    <w:text/>
                                  </w:sdtPr>
                                  <w:sdtContent>
                                    <w:r w:rsidR="009C1296" w:rsidRPr="009C1296">
                                      <w:rPr>
                                        <w:color w:val="FFFFFF" w:themeColor="background1"/>
                                      </w:rPr>
                                      <w:t>Europese Aanbes</w:t>
                                    </w:r>
                                    <w:r w:rsidR="009C1296">
                                      <w:rPr>
                                        <w:color w:val="FFFFFF" w:themeColor="background1"/>
                                      </w:rPr>
                                      <w:t xml:space="preserve">teding </w:t>
                                    </w:r>
                                    <w:r w:rsidR="009C1296" w:rsidRPr="009C1296">
                                      <w:rPr>
                                        <w:color w:val="FFFFFF" w:themeColor="background1"/>
                                      </w:rPr>
                                      <w:t>Co-</w:t>
                                    </w:r>
                                    <w:proofErr w:type="spellStart"/>
                                    <w:r w:rsidR="009C1296" w:rsidRPr="009C1296">
                                      <w:rPr>
                                        <w:color w:val="FFFFFF" w:themeColor="background1"/>
                                      </w:rPr>
                                      <w:t>Sourcing</w:t>
                                    </w:r>
                                    <w:proofErr w:type="spellEnd"/>
                                    <w:r w:rsidR="009C1296" w:rsidRPr="009C1296">
                                      <w:rPr>
                                        <w:color w:val="FFFFFF" w:themeColor="background1"/>
                                      </w:rPr>
                                      <w:t xml:space="preserve"> Salaris-, Financiële- en Personeelsadministratie</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195087BC" id="Rechthoek 247" o:spid="_x0000_s1027" style="position:absolute;margin-left:0;margin-top:0;width:226.45pt;height:237.6pt;z-index:251658241;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qO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" fillcolor="#000074 [3215]" stroked="f" strokeweight="1pt">
                    <v:textbox inset="14.4pt,14.4pt,14.4pt,28.8pt">
                      <w:txbxContent>
                        <w:p w14:paraId="16F07F6B" w14:textId="336C0BAE" w:rsidR="00B47F59" w:rsidRPr="009C1296" w:rsidRDefault="00334588">
                          <w:pPr>
                            <w:spacing w:before="240"/>
                            <w:jc w:val="center"/>
                            <w:rPr>
                              <w:color w:val="FFFFFF" w:themeColor="background1"/>
                            </w:rPr>
                          </w:pPr>
                          <w:sdt>
                            <w:sdtPr>
                              <w:rPr>
                                <w:color w:val="FFFFFF" w:themeColor="background1"/>
                              </w:rPr>
                              <w:alias w:val="Samenvatting"/>
                              <w:id w:val="8276291"/>
                              <w:dataBinding w:prefixMappings="xmlns:ns0='http://schemas.microsoft.com/office/2006/coverPageProps'" w:xpath="/ns0:CoverPageProperties[1]/ns0:Abstract[1]" w:storeItemID="{55AF091B-3C7A-41E3-B477-F2FDAA23CFDA}"/>
                              <w:text/>
                            </w:sdtPr>
                            <w:sdtEndPr/>
                            <w:sdtContent>
                              <w:r w:rsidR="009C1296" w:rsidRPr="009C1296">
                                <w:rPr>
                                  <w:color w:val="FFFFFF" w:themeColor="background1"/>
                                </w:rPr>
                                <w:t>Europese Aanbes</w:t>
                              </w:r>
                              <w:r w:rsidR="009C1296">
                                <w:rPr>
                                  <w:color w:val="FFFFFF" w:themeColor="background1"/>
                                </w:rPr>
                                <w:t xml:space="preserve">teding </w:t>
                              </w:r>
                              <w:r w:rsidR="009C1296" w:rsidRPr="009C1296">
                                <w:rPr>
                                  <w:color w:val="FFFFFF" w:themeColor="background1"/>
                                </w:rPr>
                                <w:t>Co-</w:t>
                              </w:r>
                              <w:proofErr w:type="spellStart"/>
                              <w:r w:rsidR="009C1296" w:rsidRPr="009C1296">
                                <w:rPr>
                                  <w:color w:val="FFFFFF" w:themeColor="background1"/>
                                </w:rPr>
                                <w:t>Sourcing</w:t>
                              </w:r>
                              <w:proofErr w:type="spellEnd"/>
                              <w:r w:rsidR="009C1296" w:rsidRPr="009C1296">
                                <w:rPr>
                                  <w:color w:val="FFFFFF" w:themeColor="background1"/>
                                </w:rPr>
                                <w:t xml:space="preserve"> Salaris-, Financiële- en Personeelsadministratie</w:t>
                              </w:r>
                            </w:sdtContent>
                          </w:sdt>
                        </w:p>
                      </w:txbxContent>
                    </v:textbox>
                    <w10:wrap anchorx="page" anchory="page"/>
                  </v:rect>
                </w:pict>
              </mc:Fallback>
            </mc:AlternateContent>
          </w:r>
          <w:r>
            <w:rPr>
              <w:noProof/>
            </w:rPr>
            <mc:AlternateContent>
              <mc:Choice Requires="wps">
                <w:drawing>
                  <wp:anchor distT="0" distB="0" distL="114300" distR="114300" simplePos="0" relativeHeight="251658240" behindDoc="0" locked="0" layoutInCell="1" allowOverlap="1" wp14:anchorId="1A721808" wp14:editId="2610A2E1">
                    <wp:simplePos x="0" y="0"/>
                    <mc:AlternateContent>
                      <mc:Choice Requires="wp14">
                        <wp:positionH relativeFrom="page">
                          <wp14:pctPosHOffset>44000</wp14:pctPosHOffset>
                        </wp:positionH>
                      </mc:Choice>
                      <mc:Fallback>
                        <wp:positionH relativeFrom="page">
                          <wp:posOffset>3324860</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3108960" cy="7040880"/>
                    <wp:effectExtent l="0" t="0" r="0" b="0"/>
                    <wp:wrapNone/>
                    <wp:docPr id="468" name="Rechthoek 249"/>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6434EBBD" id="Rechthoek 249"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57575 [1614]" strokeweight="1.25pt">
                    <w10:wrap anchorx="page" anchory="page"/>
                  </v:rect>
                </w:pict>
              </mc:Fallback>
            </mc:AlternateContent>
          </w:r>
          <w:r>
            <w:rPr>
              <w:noProof/>
            </w:rPr>
            <mc:AlternateContent>
              <mc:Choice Requires="wps">
                <w:drawing>
                  <wp:anchor distT="0" distB="0" distL="114300" distR="114300" simplePos="0" relativeHeight="251658243" behindDoc="0" locked="0" layoutInCell="1" allowOverlap="1" wp14:anchorId="67455F83" wp14:editId="6B6E1342">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0" b="0"/>
                    <wp:wrapNone/>
                    <wp:docPr id="469" name="Rechthoek 251"/>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433CA141" id="Rechthoek 251"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fillcolor="#f16900 [3204]" stroked="f" strokeweight="1pt">
                    <w10:wrap anchorx="page" anchory="page"/>
                  </v:rect>
                </w:pict>
              </mc:Fallback>
            </mc:AlternateContent>
          </w:r>
          <w:r>
            <w:rPr>
              <w:noProof/>
            </w:rPr>
            <mc:AlternateContent>
              <mc:Choice Requires="wps">
                <w:drawing>
                  <wp:anchor distT="0" distB="0" distL="114300" distR="114300" simplePos="0" relativeHeight="251658242" behindDoc="0" locked="0" layoutInCell="1" allowOverlap="1" wp14:anchorId="78E5AFAD" wp14:editId="1E9184D9">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797810" cy="2475230"/>
                    <wp:effectExtent l="0" t="0" r="0" b="0"/>
                    <wp:wrapSquare wrapText="bothSides"/>
                    <wp:docPr id="470" name="Tekstvak 253"/>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color w:val="F16900" w:themeColor="accent1"/>
                                    <w:sz w:val="72"/>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Content>
                                  <w:p w14:paraId="0DC93FD0" w14:textId="0BBF1D20" w:rsidR="00B47F59" w:rsidRDefault="00B47F59">
                                    <w:pPr>
                                      <w:rPr>
                                        <w:rFonts w:asciiTheme="majorHAnsi" w:eastAsiaTheme="majorEastAsia" w:hAnsiTheme="majorHAnsi" w:cstheme="majorBidi"/>
                                        <w:color w:val="F16900" w:themeColor="accent1"/>
                                        <w:sz w:val="72"/>
                                        <w:szCs w:val="72"/>
                                      </w:rPr>
                                    </w:pPr>
                                    <w:r>
                                      <w:rPr>
                                        <w:rFonts w:asciiTheme="majorHAnsi" w:eastAsiaTheme="majorEastAsia" w:hAnsiTheme="majorHAnsi" w:cstheme="majorBidi"/>
                                        <w:color w:val="F16900" w:themeColor="accent1"/>
                                        <w:sz w:val="72"/>
                                        <w:szCs w:val="72"/>
                                      </w:rPr>
                                      <w:t xml:space="preserve">Bijlage </w:t>
                                    </w:r>
                                    <w:r w:rsidR="00D940A0">
                                      <w:rPr>
                                        <w:rFonts w:asciiTheme="majorHAnsi" w:eastAsiaTheme="majorEastAsia" w:hAnsiTheme="majorHAnsi" w:cstheme="majorBidi"/>
                                        <w:color w:val="F16900" w:themeColor="accent1"/>
                                        <w:sz w:val="72"/>
                                        <w:szCs w:val="72"/>
                                      </w:rPr>
                                      <w:t>1</w:t>
                                    </w:r>
                                  </w:p>
                                </w:sdtContent>
                              </w:sdt>
                              <w:sdt>
                                <w:sdtPr>
                                  <w:rPr>
                                    <w:rFonts w:asciiTheme="majorHAnsi" w:eastAsiaTheme="majorEastAsia" w:hAnsiTheme="majorHAnsi" w:cstheme="majorBidi"/>
                                    <w:color w:val="000074"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Content>
                                  <w:p w14:paraId="7CA1C63B" w14:textId="63D380D7" w:rsidR="00B47F59" w:rsidRDefault="00B47F59">
                                    <w:pPr>
                                      <w:rPr>
                                        <w:rFonts w:asciiTheme="majorHAnsi" w:eastAsiaTheme="majorEastAsia" w:hAnsiTheme="majorHAnsi" w:cstheme="majorBidi"/>
                                        <w:color w:val="000074" w:themeColor="text2"/>
                                        <w:sz w:val="32"/>
                                        <w:szCs w:val="32"/>
                                      </w:rPr>
                                    </w:pPr>
                                    <w:r>
                                      <w:rPr>
                                        <w:rFonts w:asciiTheme="majorHAnsi" w:eastAsiaTheme="majorEastAsia" w:hAnsiTheme="majorHAnsi" w:cstheme="majorBidi"/>
                                        <w:color w:val="000074" w:themeColor="text2"/>
                                        <w:sz w:val="32"/>
                                        <w:szCs w:val="32"/>
                                      </w:rPr>
                                      <w:t>Verklaring omtrent inschrijving</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78E5AFAD" id="_x0000_t202" coordsize="21600,21600" o:spt="202" path="m,l,21600r21600,l21600,xe">
                    <v:stroke joinstyle="miter"/>
                    <v:path gradientshapeok="t" o:connecttype="rect"/>
                  </v:shapetype>
                  <v:shape id="Tekstvak 253" o:spid="_x0000_s1028" type="#_x0000_t202" style="position:absolute;margin-left:0;margin-top:0;width:220.3pt;height:194.9pt;z-index:25165824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DRZOWAIwIAAEIEAAAOAAAAAAAAAAAAAAAAAC4CAABkcnMvZTJvRG9jLnhtbFBL&#10;AQItABQABgAIAAAAIQB5RCvu2gAAAAUBAAAPAAAAAAAAAAAAAAAAAH0EAABkcnMvZG93bnJldi54&#10;bWxQSwUGAAAAAAQABADzAAAAhAUAAAAA&#10;" filled="f" stroked="f" strokeweight=".5pt">
                    <v:textbox style="mso-fit-shape-to-text:t">
                      <w:txbxContent>
                        <w:sdt>
                          <w:sdtPr>
                            <w:rPr>
                              <w:rFonts w:asciiTheme="majorHAnsi" w:eastAsiaTheme="majorEastAsia" w:hAnsiTheme="majorHAnsi" w:cstheme="majorBidi"/>
                              <w:color w:val="F16900" w:themeColor="accent1"/>
                              <w:sz w:val="72"/>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EndPr/>
                          <w:sdtContent>
                            <w:p w14:paraId="0DC93FD0" w14:textId="0BBF1D20" w:rsidR="00B47F59" w:rsidRDefault="00B47F59">
                              <w:pPr>
                                <w:rPr>
                                  <w:rFonts w:asciiTheme="majorHAnsi" w:eastAsiaTheme="majorEastAsia" w:hAnsiTheme="majorHAnsi" w:cstheme="majorBidi"/>
                                  <w:color w:val="F16900" w:themeColor="accent1"/>
                                  <w:sz w:val="72"/>
                                  <w:szCs w:val="72"/>
                                </w:rPr>
                              </w:pPr>
                              <w:r>
                                <w:rPr>
                                  <w:rFonts w:asciiTheme="majorHAnsi" w:eastAsiaTheme="majorEastAsia" w:hAnsiTheme="majorHAnsi" w:cstheme="majorBidi"/>
                                  <w:color w:val="F16900" w:themeColor="accent1"/>
                                  <w:sz w:val="72"/>
                                  <w:szCs w:val="72"/>
                                </w:rPr>
                                <w:t xml:space="preserve">Bijlage </w:t>
                              </w:r>
                              <w:r w:rsidR="00D940A0">
                                <w:rPr>
                                  <w:rFonts w:asciiTheme="majorHAnsi" w:eastAsiaTheme="majorEastAsia" w:hAnsiTheme="majorHAnsi" w:cstheme="majorBidi"/>
                                  <w:color w:val="F16900" w:themeColor="accent1"/>
                                  <w:sz w:val="72"/>
                                  <w:szCs w:val="72"/>
                                </w:rPr>
                                <w:t>1</w:t>
                              </w:r>
                            </w:p>
                          </w:sdtContent>
                        </w:sdt>
                        <w:sdt>
                          <w:sdtPr>
                            <w:rPr>
                              <w:rFonts w:asciiTheme="majorHAnsi" w:eastAsiaTheme="majorEastAsia" w:hAnsiTheme="majorHAnsi" w:cstheme="majorBidi"/>
                              <w:color w:val="000074"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14:paraId="7CA1C63B" w14:textId="63D380D7" w:rsidR="00B47F59" w:rsidRDefault="00B47F59">
                              <w:pPr>
                                <w:rPr>
                                  <w:rFonts w:asciiTheme="majorHAnsi" w:eastAsiaTheme="majorEastAsia" w:hAnsiTheme="majorHAnsi" w:cstheme="majorBidi"/>
                                  <w:color w:val="000074" w:themeColor="text2"/>
                                  <w:sz w:val="32"/>
                                  <w:szCs w:val="32"/>
                                </w:rPr>
                              </w:pPr>
                              <w:r>
                                <w:rPr>
                                  <w:rFonts w:asciiTheme="majorHAnsi" w:eastAsiaTheme="majorEastAsia" w:hAnsiTheme="majorHAnsi" w:cstheme="majorBidi"/>
                                  <w:color w:val="000074" w:themeColor="text2"/>
                                  <w:sz w:val="32"/>
                                  <w:szCs w:val="32"/>
                                </w:rPr>
                                <w:t>Verklaring omtrent inschrijving</w:t>
                              </w:r>
                            </w:p>
                          </w:sdtContent>
                        </w:sdt>
                      </w:txbxContent>
                    </v:textbox>
                    <w10:wrap type="square" anchorx="page" anchory="page"/>
                  </v:shape>
                </w:pict>
              </mc:Fallback>
            </mc:AlternateContent>
          </w:r>
        </w:p>
        <w:p w14:paraId="12FD8952" w14:textId="73E7353F" w:rsidR="00B47F59" w:rsidRDefault="00F80A19">
          <w:r>
            <w:rPr>
              <w:noProof/>
            </w:rPr>
            <mc:AlternateContent>
              <mc:Choice Requires="wps">
                <w:drawing>
                  <wp:anchor distT="0" distB="0" distL="114300" distR="114300" simplePos="0" relativeHeight="251658245" behindDoc="0" locked="0" layoutInCell="1" allowOverlap="1" wp14:anchorId="43E320E4" wp14:editId="721D25A2">
                    <wp:simplePos x="0" y="0"/>
                    <wp:positionH relativeFrom="page">
                      <wp:posOffset>3438525</wp:posOffset>
                    </wp:positionH>
                    <wp:positionV relativeFrom="page">
                      <wp:posOffset>6772275</wp:posOffset>
                    </wp:positionV>
                    <wp:extent cx="2797810" cy="268605"/>
                    <wp:effectExtent l="0" t="0" r="0" b="0"/>
                    <wp:wrapSquare wrapText="bothSides"/>
                    <wp:docPr id="465" name="Tekstvak 24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4897895E" w14:textId="58FD6E5C" w:rsidR="00B47F59" w:rsidRDefault="00000000">
                                <w:pPr>
                                  <w:pStyle w:val="Geenafstand"/>
                                  <w:rPr>
                                    <w:color w:val="000074" w:themeColor="text2"/>
                                  </w:rPr>
                                </w:pPr>
                                <w:sdt>
                                  <w:sdtPr>
                                    <w:rPr>
                                      <w:color w:val="000074"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Content>
                                    <w:r w:rsidR="00F80A19">
                                      <w:rPr>
                                        <w:color w:val="000074" w:themeColor="text2"/>
                                      </w:rPr>
                                      <w:t xml:space="preserve">Ten behoeve van: </w:t>
                                    </w:r>
                                    <w:r w:rsidR="00840C0C">
                                      <w:rPr>
                                        <w:color w:val="000074" w:themeColor="text2"/>
                                      </w:rPr>
                                      <w:t xml:space="preserve">Stichting </w:t>
                                    </w:r>
                                    <w:r w:rsidR="00F80A19">
                                      <w:rPr>
                                        <w:color w:val="000074" w:themeColor="text2"/>
                                      </w:rPr>
                                      <w:t>Nederlands Bureau voor Toerisme &amp; Congressen (NBTC)</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43E320E4" id="_x0000_t202" coordsize="21600,21600" o:spt="202" path="m,l,21600r21600,l21600,xe">
                    <v:stroke joinstyle="miter"/>
                    <v:path gradientshapeok="t" o:connecttype="rect"/>
                  </v:shapetype>
                  <v:shape id="Tekstvak 243" o:spid="_x0000_s1029" type="#_x0000_t202" style="position:absolute;margin-left:270.75pt;margin-top:533.25pt;width:220.3pt;height:21.15pt;z-index:251658245;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" filled="f" stroked="f" strokeweight=".5pt">
                    <v:textbox style="mso-fit-shape-to-text:t">
                      <w:txbxContent>
                        <w:p w14:paraId="4897895E" w14:textId="58FD6E5C" w:rsidR="00B47F59" w:rsidRDefault="00000000">
                          <w:pPr>
                            <w:pStyle w:val="Geenafstand"/>
                            <w:rPr>
                              <w:color w:val="000074" w:themeColor="text2"/>
                            </w:rPr>
                          </w:pPr>
                          <w:sdt>
                            <w:sdtPr>
                              <w:rPr>
                                <w:color w:val="000074"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Content>
                              <w:r w:rsidR="00F80A19">
                                <w:rPr>
                                  <w:color w:val="000074" w:themeColor="text2"/>
                                </w:rPr>
                                <w:t xml:space="preserve">Ten behoeve van: </w:t>
                              </w:r>
                              <w:r w:rsidR="00840C0C">
                                <w:rPr>
                                  <w:color w:val="000074" w:themeColor="text2"/>
                                </w:rPr>
                                <w:t xml:space="preserve">Stichting </w:t>
                              </w:r>
                              <w:r w:rsidR="00F80A19">
                                <w:rPr>
                                  <w:color w:val="000074" w:themeColor="text2"/>
                                </w:rPr>
                                <w:t>Nederlands Bureau voor Toerisme &amp; Congressen (NBTC)</w:t>
                              </w:r>
                            </w:sdtContent>
                          </w:sdt>
                        </w:p>
                      </w:txbxContent>
                    </v:textbox>
                    <w10:wrap type="square" anchorx="page" anchory="page"/>
                  </v:shape>
                </w:pict>
              </mc:Fallback>
            </mc:AlternateContent>
          </w:r>
          <w:r w:rsidR="00B47F59">
            <w:br w:type="page"/>
          </w:r>
        </w:p>
      </w:sdtContent>
    </w:sdt>
    <w:p w14:paraId="0FB4AFE8" w14:textId="253988A3" w:rsidR="004B286D" w:rsidRPr="00BE5B59" w:rsidRDefault="004B286D" w:rsidP="00BE5B59">
      <w:r w:rsidRPr="00BE5B59">
        <w:lastRenderedPageBreak/>
        <w:t xml:space="preserve">Dit document is de verklaring omtrent inschrijving voor de Europese aanbesteding </w:t>
      </w:r>
      <w:r w:rsidR="009C1296">
        <w:t>Co-</w:t>
      </w:r>
      <w:proofErr w:type="spellStart"/>
      <w:r w:rsidR="009C1296">
        <w:t>Sourcing</w:t>
      </w:r>
      <w:proofErr w:type="spellEnd"/>
      <w:r w:rsidR="009C1296">
        <w:t xml:space="preserve"> Salaris-, Financiële- en Personeelsadministratie</w:t>
      </w:r>
      <w:r w:rsidRPr="00BE5B59">
        <w:t xml:space="preserve"> met kenmerk </w:t>
      </w:r>
      <w:r w:rsidR="00CB34B1">
        <w:t>TN</w:t>
      </w:r>
      <w:r w:rsidR="00CB34B1" w:rsidRPr="00CB34B1">
        <w:t>588417</w:t>
      </w:r>
      <w:r w:rsidRPr="00BE5B59">
        <w:t>.</w:t>
      </w:r>
    </w:p>
    <w:p w14:paraId="21CD0B22" w14:textId="77777777" w:rsidR="004B286D" w:rsidRPr="00BE5B59" w:rsidRDefault="004B286D" w:rsidP="00BE5B59">
      <w:bookmarkStart w:id="0" w:name="_Toc198125487"/>
    </w:p>
    <w:p w14:paraId="5230E580" w14:textId="77777777" w:rsidR="004B286D" w:rsidRPr="00BE5B59" w:rsidRDefault="004B286D" w:rsidP="00BE5B59">
      <w:r w:rsidRPr="00BE5B59">
        <w:t>Hierbij verklaart ondergetekende</w:t>
      </w:r>
    </w:p>
    <w:p w14:paraId="38E14AA6" w14:textId="58E0C223" w:rsidR="004B286D" w:rsidRPr="00BE5B59" w:rsidRDefault="004B286D" w:rsidP="009C1296">
      <w:pPr>
        <w:pStyle w:val="Lijstalinea"/>
        <w:numPr>
          <w:ilvl w:val="0"/>
          <w:numId w:val="2"/>
        </w:numPr>
      </w:pPr>
      <w:r w:rsidRPr="00BE5B59">
        <w:t xml:space="preserve">in te stemmen met de bepalingen in </w:t>
      </w:r>
      <w:r w:rsidR="003C672B">
        <w:t>de aanbestedingsleidraad</w:t>
      </w:r>
      <w:r w:rsidRPr="00BE5B59">
        <w:t xml:space="preserve"> met het kenmerk als vermeld in de voettekst van dit document;</w:t>
      </w:r>
    </w:p>
    <w:p w14:paraId="35F99267" w14:textId="19301E25" w:rsidR="004B286D" w:rsidRPr="00BE5B59" w:rsidRDefault="004B286D" w:rsidP="009C1296">
      <w:pPr>
        <w:pStyle w:val="Lijstalinea"/>
        <w:numPr>
          <w:ilvl w:val="0"/>
          <w:numId w:val="2"/>
        </w:numPr>
      </w:pPr>
      <w:r w:rsidRPr="00BE5B59">
        <w:t>dat zijn inschrijving volledig voldoet aan de in d</w:t>
      </w:r>
      <w:r w:rsidR="00EB1D9B">
        <w:t>eze</w:t>
      </w:r>
      <w:r w:rsidRPr="00BE5B59">
        <w:t xml:space="preserve"> </w:t>
      </w:r>
      <w:r w:rsidR="00EB1D9B">
        <w:t>aanbestedingsleidraad</w:t>
      </w:r>
      <w:r w:rsidRPr="00BE5B59">
        <w:t xml:space="preserve">, met het kenmerk </w:t>
      </w:r>
      <w:r w:rsidR="00CB34B1">
        <w:t>TN</w:t>
      </w:r>
      <w:r w:rsidR="00CB34B1" w:rsidRPr="00CB34B1">
        <w:t>588417</w:t>
      </w:r>
      <w:r w:rsidRPr="00BE5B59">
        <w:t>, gestelde eisen;</w:t>
      </w:r>
    </w:p>
    <w:p w14:paraId="37F0B124" w14:textId="7017AAF0" w:rsidR="004B286D" w:rsidRPr="007B771D" w:rsidRDefault="004B286D" w:rsidP="009C1296">
      <w:pPr>
        <w:pStyle w:val="Lijstalinea"/>
        <w:numPr>
          <w:ilvl w:val="0"/>
          <w:numId w:val="2"/>
        </w:numPr>
      </w:pPr>
      <w:r w:rsidRPr="00BE5B59">
        <w:t xml:space="preserve">dat alle aangeleverde gegevens en antwoorden in haar inschrijving op </w:t>
      </w:r>
      <w:r w:rsidR="00EB1D9B">
        <w:t xml:space="preserve">de </w:t>
      </w:r>
      <w:r w:rsidR="00EB1D9B" w:rsidRPr="007B771D">
        <w:t>aanbestedingsleidraad</w:t>
      </w:r>
      <w:r w:rsidRPr="007B771D">
        <w:t xml:space="preserve">, met het kenmerk </w:t>
      </w:r>
      <w:r w:rsidR="00CB34B1" w:rsidRPr="007B771D">
        <w:t>TN588417</w:t>
      </w:r>
      <w:r w:rsidRPr="007B771D">
        <w:t>, juist en volledig zijn;</w:t>
      </w:r>
    </w:p>
    <w:p w14:paraId="27C875F7" w14:textId="3C7622CF" w:rsidR="004B286D" w:rsidRPr="00BE5B59" w:rsidRDefault="004B286D" w:rsidP="009C1296">
      <w:pPr>
        <w:pStyle w:val="Lijstalinea"/>
        <w:numPr>
          <w:ilvl w:val="0"/>
          <w:numId w:val="2"/>
        </w:numPr>
      </w:pPr>
      <w:r w:rsidRPr="007B771D">
        <w:t xml:space="preserve">zonder voorbehoud akkoord te gaan met de Contractuele bepalingen als vermeld in </w:t>
      </w:r>
      <w:r w:rsidRPr="00D940A0">
        <w:rPr>
          <w:b/>
          <w:bCs/>
        </w:rPr>
        <w:t xml:space="preserve">bijlage </w:t>
      </w:r>
      <w:r w:rsidR="00D940A0" w:rsidRPr="00D940A0">
        <w:rPr>
          <w:b/>
          <w:bCs/>
        </w:rPr>
        <w:t>6</w:t>
      </w:r>
      <w:r w:rsidRPr="007B771D">
        <w:t xml:space="preserve"> ‘Concept </w:t>
      </w:r>
      <w:r w:rsidR="00377B85" w:rsidRPr="00D940A0">
        <w:t>O</w:t>
      </w:r>
      <w:r w:rsidRPr="00D940A0">
        <w:t xml:space="preserve">vereenkomst’, </w:t>
      </w:r>
      <w:r w:rsidRPr="00D940A0">
        <w:rPr>
          <w:b/>
          <w:bCs/>
        </w:rPr>
        <w:t xml:space="preserve">bijlage </w:t>
      </w:r>
      <w:r w:rsidR="00D940A0" w:rsidRPr="00D940A0">
        <w:rPr>
          <w:b/>
          <w:bCs/>
        </w:rPr>
        <w:t>8</w:t>
      </w:r>
      <w:r w:rsidRPr="00D940A0">
        <w:t xml:space="preserve"> ‘</w:t>
      </w:r>
      <w:r w:rsidR="007D155B" w:rsidRPr="00D940A0">
        <w:t>GIBIT’</w:t>
      </w:r>
      <w:r w:rsidRPr="00D940A0">
        <w:t xml:space="preserve">, </w:t>
      </w:r>
      <w:r w:rsidRPr="00D940A0">
        <w:rPr>
          <w:b/>
          <w:bCs/>
        </w:rPr>
        <w:t xml:space="preserve">bijlage </w:t>
      </w:r>
      <w:r w:rsidR="00D940A0" w:rsidRPr="00D940A0">
        <w:rPr>
          <w:b/>
          <w:bCs/>
        </w:rPr>
        <w:t>7</w:t>
      </w:r>
      <w:r w:rsidRPr="00D940A0">
        <w:t xml:space="preserve"> ‘Verwerkersovereenkomst’ en </w:t>
      </w:r>
      <w:r w:rsidRPr="00D940A0">
        <w:rPr>
          <w:b/>
          <w:bCs/>
        </w:rPr>
        <w:t xml:space="preserve">bijlage </w:t>
      </w:r>
      <w:r w:rsidR="00D940A0" w:rsidRPr="00D940A0">
        <w:rPr>
          <w:b/>
          <w:bCs/>
        </w:rPr>
        <w:t>9</w:t>
      </w:r>
      <w:r w:rsidRPr="00D940A0">
        <w:t xml:space="preserve"> ‘Wachtkamerovereenkomst</w:t>
      </w:r>
      <w:r w:rsidR="007B771D" w:rsidRPr="00D940A0">
        <w:t>’</w:t>
      </w:r>
      <w:r w:rsidRPr="00D940A0">
        <w:t xml:space="preserve"> van </w:t>
      </w:r>
      <w:r w:rsidR="00CC1C76" w:rsidRPr="00D940A0">
        <w:t>de</w:t>
      </w:r>
      <w:r w:rsidR="00CC1C76">
        <w:t xml:space="preserve"> aanbestedingsleidraad</w:t>
      </w:r>
      <w:r w:rsidRPr="00BE5B59">
        <w:t xml:space="preserve"> met het kenmerk </w:t>
      </w:r>
      <w:r w:rsidR="00CB34B1">
        <w:t>TN</w:t>
      </w:r>
      <w:r w:rsidR="00CB34B1" w:rsidRPr="00CB34B1">
        <w:t>588417</w:t>
      </w:r>
      <w:r w:rsidRPr="00BE5B59">
        <w:t>, met daarin verwerkt de wijzigingen als vermeld in de Nota van Inlichtingen;</w:t>
      </w:r>
    </w:p>
    <w:p w14:paraId="50624DEF" w14:textId="77777777" w:rsidR="004B286D" w:rsidRPr="00BE5B59" w:rsidRDefault="004B286D" w:rsidP="009C1296">
      <w:pPr>
        <w:pStyle w:val="Lijstalinea"/>
        <w:numPr>
          <w:ilvl w:val="0"/>
          <w:numId w:val="2"/>
        </w:numPr>
      </w:pPr>
      <w:r w:rsidRPr="00BE5B59">
        <w:t>bij het opstellen van haar inschrijving rekening gehouden te hebben met de verplichtingen uit hoofde van de bepalingen inzake belastingen, milieubescherming, de arbeidsbescherming en de arbeidsvoorwaarden die gelden op de plaats waar de verrichting wordt uitgevoerd.</w:t>
      </w:r>
    </w:p>
    <w:bookmarkEnd w:id="0"/>
    <w:p w14:paraId="6654B56B" w14:textId="77777777" w:rsidR="004B286D" w:rsidRPr="00BE5B59" w:rsidRDefault="004B286D" w:rsidP="00BE5B59"/>
    <w:p w14:paraId="5AC0C3C7" w14:textId="77777777" w:rsidR="004B286D" w:rsidRPr="00BE5B59" w:rsidRDefault="004B286D" w:rsidP="00BE5B59">
      <w:r w:rsidRPr="00BE5B59">
        <w:t>Te ondertekenen door Inschrijver:</w:t>
      </w:r>
    </w:p>
    <w:p w14:paraId="30239770" w14:textId="77777777" w:rsidR="004B286D" w:rsidRPr="00BE5B59" w:rsidRDefault="004B286D" w:rsidP="00BE5B59"/>
    <w:tbl>
      <w:tblPr>
        <w:tblStyle w:val="Tabelraster"/>
        <w:tblW w:w="0" w:type="auto"/>
        <w:tblLook w:val="04A0" w:firstRow="1" w:lastRow="0" w:firstColumn="1" w:lastColumn="0" w:noHBand="0" w:noVBand="1"/>
      </w:tblPr>
      <w:tblGrid>
        <w:gridCol w:w="2121"/>
        <w:gridCol w:w="6889"/>
      </w:tblGrid>
      <w:tr w:rsidR="004B286D" w:rsidRPr="00BE5B59" w14:paraId="30204237" w14:textId="77777777" w:rsidTr="00CC1C76">
        <w:tc>
          <w:tcPr>
            <w:tcW w:w="2122" w:type="dxa"/>
            <w:shd w:val="clear" w:color="auto" w:fill="B44E00" w:themeFill="accent1" w:themeFillShade="BF"/>
          </w:tcPr>
          <w:p w14:paraId="60757DF9" w14:textId="77777777" w:rsidR="004B286D" w:rsidRPr="00CC1C76" w:rsidRDefault="004B286D" w:rsidP="00BE5B59">
            <w:pPr>
              <w:rPr>
                <w:b/>
                <w:bCs/>
                <w:color w:val="FFFFFF" w:themeColor="background1"/>
              </w:rPr>
            </w:pPr>
            <w:r w:rsidRPr="00CC1C76">
              <w:rPr>
                <w:b/>
                <w:bCs/>
                <w:color w:val="FFFFFF" w:themeColor="background1"/>
              </w:rPr>
              <w:t xml:space="preserve">Naam organisatie </w:t>
            </w:r>
          </w:p>
        </w:tc>
        <w:tc>
          <w:tcPr>
            <w:tcW w:w="6938" w:type="dxa"/>
          </w:tcPr>
          <w:p w14:paraId="166EB4F1" w14:textId="77777777" w:rsidR="004B286D" w:rsidRPr="00BE5B59" w:rsidRDefault="004B286D" w:rsidP="00BE5B59">
            <w:pPr>
              <w:rPr>
                <w:highlight w:val="yellow"/>
              </w:rPr>
            </w:pPr>
          </w:p>
        </w:tc>
      </w:tr>
      <w:tr w:rsidR="004B286D" w:rsidRPr="00BE5B59" w14:paraId="3D77E06D" w14:textId="77777777" w:rsidTr="00CC1C76">
        <w:tc>
          <w:tcPr>
            <w:tcW w:w="2122" w:type="dxa"/>
            <w:shd w:val="clear" w:color="auto" w:fill="B44E00" w:themeFill="accent1" w:themeFillShade="BF"/>
          </w:tcPr>
          <w:p w14:paraId="60990874" w14:textId="77777777" w:rsidR="004B286D" w:rsidRPr="00CC1C76" w:rsidRDefault="004B286D" w:rsidP="00BE5B59">
            <w:pPr>
              <w:rPr>
                <w:b/>
                <w:bCs/>
                <w:color w:val="FFFFFF" w:themeColor="background1"/>
              </w:rPr>
            </w:pPr>
            <w:r w:rsidRPr="00CC1C76">
              <w:rPr>
                <w:b/>
                <w:bCs/>
                <w:color w:val="FFFFFF" w:themeColor="background1"/>
              </w:rPr>
              <w:t>Naam tekenbevoegde</w:t>
            </w:r>
          </w:p>
        </w:tc>
        <w:tc>
          <w:tcPr>
            <w:tcW w:w="6938" w:type="dxa"/>
          </w:tcPr>
          <w:p w14:paraId="69E62720" w14:textId="77777777" w:rsidR="004B286D" w:rsidRPr="00BE5B59" w:rsidRDefault="004B286D" w:rsidP="00BE5B59"/>
        </w:tc>
      </w:tr>
      <w:tr w:rsidR="004B286D" w:rsidRPr="00BE5B59" w14:paraId="48F5011D" w14:textId="77777777" w:rsidTr="00CC1C76">
        <w:tc>
          <w:tcPr>
            <w:tcW w:w="2122" w:type="dxa"/>
            <w:shd w:val="clear" w:color="auto" w:fill="B44E00" w:themeFill="accent1" w:themeFillShade="BF"/>
          </w:tcPr>
          <w:p w14:paraId="3AE97B5B" w14:textId="77777777" w:rsidR="004B286D" w:rsidRPr="00CC1C76" w:rsidRDefault="004B286D" w:rsidP="00BE5B59">
            <w:pPr>
              <w:rPr>
                <w:b/>
                <w:bCs/>
                <w:color w:val="FFFFFF" w:themeColor="background1"/>
              </w:rPr>
            </w:pPr>
            <w:r w:rsidRPr="00CC1C76">
              <w:rPr>
                <w:b/>
                <w:bCs/>
                <w:color w:val="FFFFFF" w:themeColor="background1"/>
              </w:rPr>
              <w:t>Functie tekenbevoegde</w:t>
            </w:r>
          </w:p>
        </w:tc>
        <w:tc>
          <w:tcPr>
            <w:tcW w:w="6938" w:type="dxa"/>
          </w:tcPr>
          <w:p w14:paraId="2A2E3005" w14:textId="77777777" w:rsidR="004B286D" w:rsidRPr="00BE5B59" w:rsidRDefault="004B286D" w:rsidP="00BE5B59"/>
        </w:tc>
      </w:tr>
      <w:tr w:rsidR="004B286D" w:rsidRPr="00BE5B59" w14:paraId="5EEE5D89" w14:textId="77777777" w:rsidTr="00CC1C76">
        <w:tc>
          <w:tcPr>
            <w:tcW w:w="2122" w:type="dxa"/>
            <w:shd w:val="clear" w:color="auto" w:fill="B44E00" w:themeFill="accent1" w:themeFillShade="BF"/>
          </w:tcPr>
          <w:p w14:paraId="7A389271" w14:textId="77777777" w:rsidR="004B286D" w:rsidRPr="00CC1C76" w:rsidRDefault="004B286D" w:rsidP="00BE5B59">
            <w:pPr>
              <w:rPr>
                <w:b/>
                <w:bCs/>
                <w:color w:val="FFFFFF" w:themeColor="background1"/>
              </w:rPr>
            </w:pPr>
            <w:r w:rsidRPr="00CC1C76">
              <w:rPr>
                <w:b/>
                <w:bCs/>
                <w:color w:val="FFFFFF" w:themeColor="background1"/>
              </w:rPr>
              <w:t>Handtekening</w:t>
            </w:r>
          </w:p>
        </w:tc>
        <w:tc>
          <w:tcPr>
            <w:tcW w:w="6938" w:type="dxa"/>
          </w:tcPr>
          <w:p w14:paraId="6757023E" w14:textId="77777777" w:rsidR="004B286D" w:rsidRPr="00BE5B59" w:rsidRDefault="004B286D" w:rsidP="00BE5B59"/>
          <w:p w14:paraId="0FFDF4D8" w14:textId="77777777" w:rsidR="004B286D" w:rsidRPr="00BE5B59" w:rsidRDefault="004B286D" w:rsidP="00BE5B59"/>
          <w:p w14:paraId="1CA6C0A9" w14:textId="77777777" w:rsidR="004B286D" w:rsidRPr="00BE5B59" w:rsidRDefault="004B286D" w:rsidP="00BE5B59"/>
          <w:p w14:paraId="4439E418" w14:textId="77777777" w:rsidR="004B286D" w:rsidRPr="00BE5B59" w:rsidRDefault="004B286D" w:rsidP="00BE5B59"/>
          <w:p w14:paraId="7BF0383E" w14:textId="77777777" w:rsidR="004B286D" w:rsidRPr="00BE5B59" w:rsidRDefault="004B286D" w:rsidP="00BE5B59"/>
          <w:p w14:paraId="49AAA652" w14:textId="77777777" w:rsidR="004B286D" w:rsidRPr="00BE5B59" w:rsidRDefault="004B286D" w:rsidP="00BE5B59"/>
          <w:p w14:paraId="32BB851C" w14:textId="77777777" w:rsidR="004B286D" w:rsidRPr="00BE5B59" w:rsidRDefault="004B286D" w:rsidP="00BE5B59"/>
        </w:tc>
      </w:tr>
      <w:tr w:rsidR="004B286D" w:rsidRPr="00BE5B59" w14:paraId="4E0E9614" w14:textId="77777777" w:rsidTr="00CC1C76">
        <w:tc>
          <w:tcPr>
            <w:tcW w:w="2122" w:type="dxa"/>
            <w:shd w:val="clear" w:color="auto" w:fill="B44E00" w:themeFill="accent1" w:themeFillShade="BF"/>
          </w:tcPr>
          <w:p w14:paraId="79872CDA" w14:textId="77777777" w:rsidR="004B286D" w:rsidRPr="00CC1C76" w:rsidRDefault="004B286D" w:rsidP="00BE5B59">
            <w:pPr>
              <w:rPr>
                <w:b/>
                <w:bCs/>
                <w:color w:val="FFFFFF" w:themeColor="background1"/>
              </w:rPr>
            </w:pPr>
            <w:r w:rsidRPr="00CC1C76">
              <w:rPr>
                <w:b/>
                <w:bCs/>
                <w:color w:val="FFFFFF" w:themeColor="background1"/>
              </w:rPr>
              <w:t>Plaats en datum</w:t>
            </w:r>
          </w:p>
        </w:tc>
        <w:tc>
          <w:tcPr>
            <w:tcW w:w="6938" w:type="dxa"/>
          </w:tcPr>
          <w:p w14:paraId="51D0B077" w14:textId="77777777" w:rsidR="004B286D" w:rsidRPr="00BE5B59" w:rsidRDefault="004B286D" w:rsidP="00BE5B59"/>
        </w:tc>
      </w:tr>
    </w:tbl>
    <w:p w14:paraId="6BFCBC86" w14:textId="4B05DBEB" w:rsidR="00E1473E" w:rsidRPr="00BE5B59" w:rsidRDefault="00E1473E" w:rsidP="00BE5B59"/>
    <w:sectPr w:rsidR="00E1473E" w:rsidRPr="00BE5B59" w:rsidSect="00B47F59">
      <w:headerReference w:type="default" r:id="rId11"/>
      <w:footerReference w:type="even" r:id="rId12"/>
      <w:footerReference w:type="default" r:id="rId13"/>
      <w:pgSz w:w="11900" w:h="16840"/>
      <w:pgMar w:top="2546" w:right="1440" w:bottom="2233"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81350" w14:textId="77777777" w:rsidR="00AF578B" w:rsidRDefault="00AF578B" w:rsidP="00E504E4">
      <w:r>
        <w:separator/>
      </w:r>
    </w:p>
  </w:endnote>
  <w:endnote w:type="continuationSeparator" w:id="0">
    <w:p w14:paraId="537438B8" w14:textId="77777777" w:rsidR="00AF578B" w:rsidRDefault="00AF578B" w:rsidP="00E5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News Gothic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9720630"/>
      <w:docPartObj>
        <w:docPartGallery w:val="Page Numbers (Bottom of Page)"/>
        <w:docPartUnique/>
      </w:docPartObj>
    </w:sdtPr>
    <w:sdtContent>
      <w:p w14:paraId="3C5A71F9" w14:textId="77777777" w:rsidR="00E504E4" w:rsidRDefault="00E504E4" w:rsidP="005911A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4D333FF" w14:textId="77777777" w:rsidR="00E504E4" w:rsidRDefault="00E504E4" w:rsidP="00E504E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Theme="minorHAnsi" w:hAnsiTheme="minorHAnsi" w:cstheme="minorHAnsi"/>
        <w:b/>
        <w:bCs/>
        <w:color w:val="F16900" w:themeColor="accent1"/>
        <w:sz w:val="16"/>
        <w:szCs w:val="22"/>
      </w:rPr>
      <w:id w:val="84726955"/>
      <w:docPartObj>
        <w:docPartGallery w:val="Page Numbers (Bottom of Page)"/>
        <w:docPartUnique/>
      </w:docPartObj>
    </w:sdtPr>
    <w:sdtContent>
      <w:p w14:paraId="4917E082" w14:textId="77777777" w:rsidR="00304E19" w:rsidRDefault="00304E19" w:rsidP="00304E19">
        <w:pPr>
          <w:pStyle w:val="Voettekst"/>
          <w:framePr w:w="529" w:wrap="none" w:vAnchor="text" w:hAnchor="page" w:x="11365" w:y="-971"/>
          <w:rPr>
            <w:rStyle w:val="Paginanummer"/>
            <w:rFonts w:asciiTheme="minorHAnsi" w:hAnsiTheme="minorHAnsi" w:cstheme="minorHAnsi"/>
            <w:b/>
            <w:bCs/>
            <w:color w:val="F16900" w:themeColor="accent1"/>
            <w:sz w:val="16"/>
            <w:szCs w:val="22"/>
          </w:rPr>
        </w:pPr>
      </w:p>
      <w:p w14:paraId="340CA6E8" w14:textId="77777777" w:rsidR="00304E19" w:rsidRDefault="00304E19" w:rsidP="00304E19">
        <w:pPr>
          <w:pStyle w:val="Voettekst"/>
          <w:framePr w:w="529" w:wrap="none" w:vAnchor="text" w:hAnchor="page" w:x="11365" w:y="-971"/>
          <w:rPr>
            <w:rStyle w:val="Paginanummer"/>
            <w:rFonts w:asciiTheme="minorHAnsi" w:hAnsiTheme="minorHAnsi" w:cstheme="minorHAnsi"/>
            <w:b/>
            <w:bCs/>
            <w:color w:val="F16900" w:themeColor="accent1"/>
            <w:sz w:val="16"/>
            <w:szCs w:val="22"/>
          </w:rPr>
        </w:pPr>
      </w:p>
      <w:p w14:paraId="646BD74A" w14:textId="77777777" w:rsidR="00304E19" w:rsidRDefault="00304E19" w:rsidP="00304E19">
        <w:pPr>
          <w:pStyle w:val="Voettekst"/>
          <w:framePr w:w="529" w:wrap="none" w:vAnchor="text" w:hAnchor="page" w:x="11365" w:y="-971"/>
          <w:rPr>
            <w:rStyle w:val="Paginanummer"/>
            <w:rFonts w:asciiTheme="minorHAnsi" w:hAnsiTheme="minorHAnsi" w:cstheme="minorHAnsi"/>
            <w:b/>
            <w:bCs/>
            <w:color w:val="F16900" w:themeColor="accent1"/>
            <w:sz w:val="16"/>
            <w:szCs w:val="22"/>
          </w:rPr>
        </w:pPr>
      </w:p>
      <w:p w14:paraId="182F16E4" w14:textId="77777777" w:rsidR="00304E19" w:rsidRDefault="00304E19" w:rsidP="00304E19">
        <w:pPr>
          <w:pStyle w:val="Voettekst"/>
          <w:framePr w:w="529" w:wrap="none" w:vAnchor="text" w:hAnchor="page" w:x="11365" w:y="-971"/>
          <w:rPr>
            <w:rStyle w:val="Paginanummer"/>
            <w:rFonts w:asciiTheme="minorHAnsi" w:hAnsiTheme="minorHAnsi" w:cstheme="minorHAnsi"/>
            <w:b/>
            <w:bCs/>
            <w:color w:val="F16900" w:themeColor="accent1"/>
            <w:sz w:val="16"/>
            <w:szCs w:val="22"/>
          </w:rPr>
        </w:pPr>
      </w:p>
      <w:p w14:paraId="618DD69C" w14:textId="77777777" w:rsidR="00E504E4" w:rsidRPr="00E504E4" w:rsidRDefault="00E504E4" w:rsidP="00304E19">
        <w:pPr>
          <w:pStyle w:val="Voettekst"/>
          <w:framePr w:w="529" w:wrap="none" w:vAnchor="text" w:hAnchor="page" w:x="11365" w:y="-971"/>
          <w:rPr>
            <w:rStyle w:val="Paginanummer"/>
            <w:rFonts w:asciiTheme="minorHAnsi" w:hAnsiTheme="minorHAnsi" w:cstheme="minorHAnsi"/>
            <w:b/>
            <w:bCs/>
            <w:color w:val="F16900" w:themeColor="accent1"/>
            <w:sz w:val="16"/>
            <w:szCs w:val="22"/>
          </w:rPr>
        </w:pPr>
        <w:r w:rsidRPr="00E504E4">
          <w:rPr>
            <w:rStyle w:val="Paginanummer"/>
            <w:rFonts w:asciiTheme="minorHAnsi" w:hAnsiTheme="minorHAnsi" w:cstheme="minorHAnsi"/>
            <w:b/>
            <w:bCs/>
            <w:color w:val="F16900" w:themeColor="accent1"/>
            <w:sz w:val="16"/>
            <w:szCs w:val="22"/>
          </w:rPr>
          <w:fldChar w:fldCharType="begin"/>
        </w:r>
        <w:r w:rsidRPr="00E504E4">
          <w:rPr>
            <w:rStyle w:val="Paginanummer"/>
            <w:rFonts w:asciiTheme="minorHAnsi" w:hAnsiTheme="minorHAnsi" w:cstheme="minorHAnsi"/>
            <w:b/>
            <w:bCs/>
            <w:color w:val="F16900" w:themeColor="accent1"/>
            <w:sz w:val="16"/>
            <w:szCs w:val="22"/>
          </w:rPr>
          <w:instrText xml:space="preserve"> PAGE </w:instrText>
        </w:r>
        <w:r w:rsidRPr="00E504E4">
          <w:rPr>
            <w:rStyle w:val="Paginanummer"/>
            <w:rFonts w:asciiTheme="minorHAnsi" w:hAnsiTheme="minorHAnsi" w:cstheme="minorHAnsi"/>
            <w:b/>
            <w:bCs/>
            <w:color w:val="F16900" w:themeColor="accent1"/>
            <w:sz w:val="16"/>
            <w:szCs w:val="22"/>
          </w:rPr>
          <w:fldChar w:fldCharType="separate"/>
        </w:r>
        <w:r w:rsidRPr="00E504E4">
          <w:rPr>
            <w:rStyle w:val="Paginanummer"/>
            <w:rFonts w:asciiTheme="minorHAnsi" w:hAnsiTheme="minorHAnsi" w:cstheme="minorHAnsi"/>
            <w:b/>
            <w:bCs/>
            <w:noProof/>
            <w:color w:val="F16900" w:themeColor="accent1"/>
            <w:sz w:val="16"/>
            <w:szCs w:val="22"/>
          </w:rPr>
          <w:t>1</w:t>
        </w:r>
        <w:r w:rsidRPr="00E504E4">
          <w:rPr>
            <w:rStyle w:val="Paginanummer"/>
            <w:rFonts w:asciiTheme="minorHAnsi" w:hAnsiTheme="minorHAnsi" w:cstheme="minorHAnsi"/>
            <w:b/>
            <w:bCs/>
            <w:color w:val="F16900" w:themeColor="accent1"/>
            <w:sz w:val="16"/>
            <w:szCs w:val="22"/>
          </w:rPr>
          <w:fldChar w:fldCharType="end"/>
        </w:r>
      </w:p>
    </w:sdtContent>
  </w:sdt>
  <w:p w14:paraId="196EF7D7" w14:textId="38DB9F9E" w:rsidR="00E504E4" w:rsidRPr="00620497" w:rsidRDefault="00003AF8" w:rsidP="00620497">
    <w:pPr>
      <w:pStyle w:val="Voettekst"/>
      <w:tabs>
        <w:tab w:val="clear" w:pos="4513"/>
        <w:tab w:val="clear" w:pos="9026"/>
        <w:tab w:val="left" w:pos="5055"/>
      </w:tabs>
      <w:ind w:right="360"/>
      <w:rPr>
        <w:rFonts w:asciiTheme="minorHAnsi" w:hAnsiTheme="minorHAnsi" w:cstheme="minorHAnsi"/>
        <w:color w:val="FFFFFF" w:themeColor="background1"/>
        <w:sz w:val="16"/>
        <w:szCs w:val="22"/>
      </w:rPr>
    </w:pPr>
    <w:r w:rsidRPr="00620497">
      <w:rPr>
        <w:rFonts w:asciiTheme="minorHAnsi" w:hAnsiTheme="minorHAnsi" w:cstheme="minorHAnsi"/>
        <w:color w:val="FFFFFF" w:themeColor="background1"/>
        <w:sz w:val="16"/>
        <w:szCs w:val="22"/>
      </w:rPr>
      <w:t xml:space="preserve">Bijlage </w:t>
    </w:r>
    <w:r w:rsidR="00D940A0">
      <w:rPr>
        <w:rFonts w:asciiTheme="minorHAnsi" w:hAnsiTheme="minorHAnsi" w:cstheme="minorHAnsi"/>
        <w:color w:val="FFFFFF" w:themeColor="background1"/>
        <w:sz w:val="16"/>
        <w:szCs w:val="22"/>
      </w:rPr>
      <w:t>1</w:t>
    </w:r>
    <w:r w:rsidRPr="00620497">
      <w:rPr>
        <w:rFonts w:asciiTheme="minorHAnsi" w:hAnsiTheme="minorHAnsi" w:cstheme="minorHAnsi"/>
        <w:color w:val="FFFFFF" w:themeColor="background1"/>
        <w:sz w:val="16"/>
        <w:szCs w:val="22"/>
      </w:rPr>
      <w:t xml:space="preserve"> – Verklaring omtrent inschrijving - TN588417</w:t>
    </w:r>
    <w:r w:rsidR="00620497">
      <w:rPr>
        <w:rFonts w:asciiTheme="minorHAnsi" w:hAnsiTheme="minorHAnsi" w:cstheme="minorHAnsi"/>
        <w:color w:val="FFFFFF" w:themeColor="background1"/>
        <w:sz w:val="16"/>
        <w:szCs w:val="22"/>
      </w:rPr>
      <w:tab/>
    </w:r>
  </w:p>
  <w:p w14:paraId="05C6A0BA" w14:textId="6BA83B8F" w:rsidR="00FC12B3" w:rsidRPr="00620497" w:rsidRDefault="00FC12B3" w:rsidP="00E504E4">
    <w:pPr>
      <w:pStyle w:val="Voettekst"/>
      <w:ind w:right="360"/>
      <w:rPr>
        <w:rFonts w:asciiTheme="minorHAnsi" w:hAnsiTheme="minorHAnsi" w:cstheme="minorHAnsi"/>
        <w:color w:val="FFFFFF" w:themeColor="background1"/>
        <w:sz w:val="16"/>
        <w:szCs w:val="22"/>
      </w:rPr>
    </w:pPr>
    <w:r w:rsidRPr="00620497">
      <w:rPr>
        <w:rFonts w:asciiTheme="minorHAnsi" w:hAnsiTheme="minorHAnsi" w:cstheme="minorHAnsi"/>
        <w:color w:val="FFFFFF" w:themeColor="background1"/>
        <w:sz w:val="16"/>
        <w:szCs w:val="22"/>
      </w:rPr>
      <w:t>EA Co-</w:t>
    </w:r>
    <w:proofErr w:type="spellStart"/>
    <w:r w:rsidRPr="00620497">
      <w:rPr>
        <w:rFonts w:asciiTheme="minorHAnsi" w:hAnsiTheme="minorHAnsi" w:cstheme="minorHAnsi"/>
        <w:color w:val="FFFFFF" w:themeColor="background1"/>
        <w:sz w:val="16"/>
        <w:szCs w:val="22"/>
      </w:rPr>
      <w:t>Sourcing</w:t>
    </w:r>
    <w:proofErr w:type="spellEnd"/>
    <w:r w:rsidRPr="00620497">
      <w:rPr>
        <w:rFonts w:asciiTheme="minorHAnsi" w:hAnsiTheme="minorHAnsi" w:cstheme="minorHAnsi"/>
        <w:color w:val="FFFFFF" w:themeColor="background1"/>
        <w:sz w:val="16"/>
        <w:szCs w:val="22"/>
      </w:rPr>
      <w:t xml:space="preserve"> Salaris-, Financiële- en Personeelsadministratie t.b.v. </w:t>
    </w:r>
    <w:r w:rsidR="00840C0C">
      <w:rPr>
        <w:rFonts w:asciiTheme="minorHAnsi" w:hAnsiTheme="minorHAnsi" w:cstheme="minorHAnsi"/>
        <w:color w:val="FFFFFF" w:themeColor="background1"/>
        <w:sz w:val="16"/>
        <w:szCs w:val="22"/>
      </w:rPr>
      <w:t xml:space="preserve">Stichting </w:t>
    </w:r>
    <w:r w:rsidR="00C67D67" w:rsidRPr="00620497">
      <w:rPr>
        <w:rFonts w:asciiTheme="minorHAnsi" w:hAnsiTheme="minorHAnsi" w:cstheme="minorHAnsi"/>
        <w:color w:val="FFFFFF" w:themeColor="background1"/>
        <w:sz w:val="16"/>
        <w:szCs w:val="22"/>
      </w:rPr>
      <w:t>NBTC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2803B" w14:textId="77777777" w:rsidR="00AF578B" w:rsidRDefault="00AF578B" w:rsidP="00E504E4">
      <w:r>
        <w:separator/>
      </w:r>
    </w:p>
  </w:footnote>
  <w:footnote w:type="continuationSeparator" w:id="0">
    <w:p w14:paraId="52ACE410" w14:textId="77777777" w:rsidR="00AF578B" w:rsidRDefault="00AF578B" w:rsidP="00E50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AB15" w14:textId="77777777" w:rsidR="00E504E4" w:rsidRDefault="003E1F0E" w:rsidP="00D46647">
    <w:pPr>
      <w:pStyle w:val="Koptekst"/>
    </w:pPr>
    <w:r>
      <w:rPr>
        <w:noProof/>
      </w:rPr>
      <w:drawing>
        <wp:anchor distT="0" distB="0" distL="114300" distR="114300" simplePos="0" relativeHeight="251658240" behindDoc="1" locked="1" layoutInCell="1" allowOverlap="1" wp14:anchorId="63A8D4DB" wp14:editId="34A78FCE">
          <wp:simplePos x="0" y="0"/>
          <wp:positionH relativeFrom="page">
            <wp:posOffset>0</wp:posOffset>
          </wp:positionH>
          <wp:positionV relativeFrom="page">
            <wp:posOffset>0</wp:posOffset>
          </wp:positionV>
          <wp:extent cx="7569835" cy="107073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9835" cy="107073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7765C"/>
    <w:multiLevelType w:val="hybridMultilevel"/>
    <w:tmpl w:val="F120F6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7472A48"/>
    <w:multiLevelType w:val="hybridMultilevel"/>
    <w:tmpl w:val="AC20E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2077885">
    <w:abstractNumId w:val="1"/>
  </w:num>
  <w:num w:numId="2" w16cid:durableId="86339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F6"/>
    <w:rsid w:val="00003AF8"/>
    <w:rsid w:val="00046CA7"/>
    <w:rsid w:val="00052B14"/>
    <w:rsid w:val="0006645E"/>
    <w:rsid w:val="000C06F6"/>
    <w:rsid w:val="000D73D3"/>
    <w:rsid w:val="00107090"/>
    <w:rsid w:val="00126B50"/>
    <w:rsid w:val="00151C0D"/>
    <w:rsid w:val="001630D6"/>
    <w:rsid w:val="00166E7F"/>
    <w:rsid w:val="001C6546"/>
    <w:rsid w:val="001E0721"/>
    <w:rsid w:val="001E0A06"/>
    <w:rsid w:val="001E6DEE"/>
    <w:rsid w:val="00241A4F"/>
    <w:rsid w:val="0024266A"/>
    <w:rsid w:val="00251B5E"/>
    <w:rsid w:val="0026456B"/>
    <w:rsid w:val="00277492"/>
    <w:rsid w:val="00283F6A"/>
    <w:rsid w:val="002B70E0"/>
    <w:rsid w:val="002C20AA"/>
    <w:rsid w:val="002C4A2C"/>
    <w:rsid w:val="002F6FB9"/>
    <w:rsid w:val="00304E19"/>
    <w:rsid w:val="0031460C"/>
    <w:rsid w:val="00334588"/>
    <w:rsid w:val="003352B8"/>
    <w:rsid w:val="00377B85"/>
    <w:rsid w:val="0039759B"/>
    <w:rsid w:val="003A1257"/>
    <w:rsid w:val="003A3356"/>
    <w:rsid w:val="003C3DAE"/>
    <w:rsid w:val="003C672B"/>
    <w:rsid w:val="003D288F"/>
    <w:rsid w:val="003E1F0E"/>
    <w:rsid w:val="004551D6"/>
    <w:rsid w:val="0049021D"/>
    <w:rsid w:val="004A7007"/>
    <w:rsid w:val="004B1D27"/>
    <w:rsid w:val="004B286D"/>
    <w:rsid w:val="005423EC"/>
    <w:rsid w:val="005752F2"/>
    <w:rsid w:val="005755CB"/>
    <w:rsid w:val="005901D7"/>
    <w:rsid w:val="0059306F"/>
    <w:rsid w:val="00620497"/>
    <w:rsid w:val="006208D8"/>
    <w:rsid w:val="00654479"/>
    <w:rsid w:val="00670B09"/>
    <w:rsid w:val="0067450A"/>
    <w:rsid w:val="00683B29"/>
    <w:rsid w:val="00687C36"/>
    <w:rsid w:val="00693AC3"/>
    <w:rsid w:val="006C2E2D"/>
    <w:rsid w:val="006E3851"/>
    <w:rsid w:val="006E6676"/>
    <w:rsid w:val="007240A1"/>
    <w:rsid w:val="00731DEA"/>
    <w:rsid w:val="00733589"/>
    <w:rsid w:val="00770B09"/>
    <w:rsid w:val="007A0A16"/>
    <w:rsid w:val="007B771D"/>
    <w:rsid w:val="007D155B"/>
    <w:rsid w:val="007F47B2"/>
    <w:rsid w:val="00813A66"/>
    <w:rsid w:val="00826CC2"/>
    <w:rsid w:val="00840C0C"/>
    <w:rsid w:val="008422CC"/>
    <w:rsid w:val="00862EE7"/>
    <w:rsid w:val="00906259"/>
    <w:rsid w:val="00952CCD"/>
    <w:rsid w:val="00967285"/>
    <w:rsid w:val="009C1296"/>
    <w:rsid w:val="009E7ADD"/>
    <w:rsid w:val="00A20216"/>
    <w:rsid w:val="00A6450D"/>
    <w:rsid w:val="00A80089"/>
    <w:rsid w:val="00A913E8"/>
    <w:rsid w:val="00AC45D4"/>
    <w:rsid w:val="00AF578B"/>
    <w:rsid w:val="00B21F78"/>
    <w:rsid w:val="00B26C2F"/>
    <w:rsid w:val="00B47F59"/>
    <w:rsid w:val="00B67CDD"/>
    <w:rsid w:val="00B7253A"/>
    <w:rsid w:val="00BA18F8"/>
    <w:rsid w:val="00BB7708"/>
    <w:rsid w:val="00BE0F13"/>
    <w:rsid w:val="00BE5B59"/>
    <w:rsid w:val="00C0052F"/>
    <w:rsid w:val="00C22EF7"/>
    <w:rsid w:val="00C4002C"/>
    <w:rsid w:val="00C61B30"/>
    <w:rsid w:val="00C67D67"/>
    <w:rsid w:val="00C85029"/>
    <w:rsid w:val="00C87399"/>
    <w:rsid w:val="00CB34B1"/>
    <w:rsid w:val="00CC1C76"/>
    <w:rsid w:val="00CD2111"/>
    <w:rsid w:val="00CE3CCA"/>
    <w:rsid w:val="00D0088E"/>
    <w:rsid w:val="00D42F6D"/>
    <w:rsid w:val="00D46647"/>
    <w:rsid w:val="00D66829"/>
    <w:rsid w:val="00D940A0"/>
    <w:rsid w:val="00DA4D78"/>
    <w:rsid w:val="00DA61CD"/>
    <w:rsid w:val="00DE2C42"/>
    <w:rsid w:val="00DE4F13"/>
    <w:rsid w:val="00DF0D47"/>
    <w:rsid w:val="00E1473E"/>
    <w:rsid w:val="00E26F14"/>
    <w:rsid w:val="00E444BA"/>
    <w:rsid w:val="00E504E4"/>
    <w:rsid w:val="00E62C07"/>
    <w:rsid w:val="00E668CE"/>
    <w:rsid w:val="00EB1D9B"/>
    <w:rsid w:val="00EB4AC6"/>
    <w:rsid w:val="00ED05C7"/>
    <w:rsid w:val="00F03DFF"/>
    <w:rsid w:val="00F123C9"/>
    <w:rsid w:val="00F20B6B"/>
    <w:rsid w:val="00F2540E"/>
    <w:rsid w:val="00F60EDB"/>
    <w:rsid w:val="00F63434"/>
    <w:rsid w:val="00F80A19"/>
    <w:rsid w:val="00F82159"/>
    <w:rsid w:val="00F86AC7"/>
    <w:rsid w:val="00FB24E3"/>
    <w:rsid w:val="00FC12B3"/>
    <w:rsid w:val="00FC5A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7FBA5"/>
  <w15:chartTrackingRefBased/>
  <w15:docId w15:val="{FB69C7BB-E006-4A08-AED9-E78C3329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759B"/>
    <w:rPr>
      <w:rFonts w:ascii="Avenir Next LT Pro" w:hAnsi="Avenir Next LT Pro"/>
      <w:color w:val="414141"/>
      <w:sz w:val="22"/>
    </w:rPr>
  </w:style>
  <w:style w:type="paragraph" w:styleId="Kop1">
    <w:name w:val="heading 1"/>
    <w:basedOn w:val="Standaard"/>
    <w:next w:val="Standaard"/>
    <w:link w:val="Kop1Char"/>
    <w:uiPriority w:val="9"/>
    <w:qFormat/>
    <w:rsid w:val="00E668CE"/>
    <w:pPr>
      <w:keepNext/>
      <w:keepLines/>
      <w:spacing w:before="240" w:after="240"/>
      <w:outlineLvl w:val="0"/>
    </w:pPr>
    <w:rPr>
      <w:rFonts w:asciiTheme="majorHAnsi" w:eastAsiaTheme="majorEastAsia" w:hAnsiTheme="majorHAnsi" w:cstheme="majorBidi"/>
      <w:b/>
      <w:bCs/>
      <w:sz w:val="52"/>
      <w:szCs w:val="32"/>
      <w:lang w:val="en-US"/>
    </w:rPr>
  </w:style>
  <w:style w:type="paragraph" w:styleId="Kop2">
    <w:name w:val="heading 2"/>
    <w:basedOn w:val="Standaard"/>
    <w:next w:val="Standaard"/>
    <w:link w:val="Kop2Char"/>
    <w:uiPriority w:val="9"/>
    <w:unhideWhenUsed/>
    <w:qFormat/>
    <w:rsid w:val="00E668CE"/>
    <w:pPr>
      <w:keepNext/>
      <w:keepLines/>
      <w:spacing w:after="240"/>
      <w:outlineLvl w:val="1"/>
    </w:pPr>
    <w:rPr>
      <w:rFonts w:eastAsiaTheme="majorEastAsia" w:cstheme="majorBidi"/>
      <w:b/>
      <w:color w:val="414141" w:themeColor="accent2"/>
      <w:sz w:val="32"/>
      <w:szCs w:val="26"/>
    </w:rPr>
  </w:style>
  <w:style w:type="paragraph" w:styleId="Kop3">
    <w:name w:val="heading 3"/>
    <w:basedOn w:val="Standaard"/>
    <w:next w:val="Standaard"/>
    <w:link w:val="Kop3Char"/>
    <w:uiPriority w:val="9"/>
    <w:unhideWhenUsed/>
    <w:qFormat/>
    <w:rsid w:val="00E668CE"/>
    <w:pPr>
      <w:keepNext/>
      <w:keepLines/>
      <w:autoSpaceDE w:val="0"/>
      <w:autoSpaceDN w:val="0"/>
      <w:adjustRightInd w:val="0"/>
      <w:spacing w:after="120" w:line="260" w:lineRule="atLeast"/>
      <w:textAlignment w:val="center"/>
      <w:outlineLvl w:val="2"/>
    </w:pPr>
    <w:rPr>
      <w:rFonts w:asciiTheme="majorHAnsi" w:eastAsiaTheme="majorEastAsia" w:hAnsiTheme="majorHAnsi" w:cstheme="majorBidi"/>
      <w:b/>
      <w:color w:val="793500"/>
    </w:rPr>
  </w:style>
  <w:style w:type="paragraph" w:styleId="Kop4">
    <w:name w:val="heading 4"/>
    <w:basedOn w:val="Standaard"/>
    <w:next w:val="Standaard"/>
    <w:link w:val="Kop4Char"/>
    <w:uiPriority w:val="9"/>
    <w:unhideWhenUsed/>
    <w:qFormat/>
    <w:rsid w:val="00E668CE"/>
    <w:pPr>
      <w:keepNext/>
      <w:keepLines/>
      <w:spacing w:after="120"/>
      <w:outlineLvl w:val="3"/>
    </w:pPr>
    <w:rPr>
      <w:rFonts w:asciiTheme="majorHAnsi" w:eastAsiaTheme="majorEastAsia" w:hAnsiTheme="majorHAnsi" w:cstheme="majorBidi"/>
      <w:i/>
      <w:iCs/>
      <w:color w:val="F16900"/>
    </w:rPr>
  </w:style>
  <w:style w:type="paragraph" w:styleId="Kop5">
    <w:name w:val="heading 5"/>
    <w:basedOn w:val="Standaard"/>
    <w:next w:val="Standaard"/>
    <w:link w:val="Kop5Char"/>
    <w:uiPriority w:val="9"/>
    <w:unhideWhenUsed/>
    <w:qFormat/>
    <w:rsid w:val="00D0088E"/>
    <w:pPr>
      <w:keepNext/>
      <w:keepLines/>
      <w:spacing w:before="40"/>
      <w:outlineLvl w:val="4"/>
    </w:pPr>
    <w:rPr>
      <w:rFonts w:asciiTheme="majorHAnsi" w:eastAsiaTheme="majorEastAsia" w:hAnsiTheme="majorHAnsi" w:cstheme="majorBidi"/>
      <w:color w:val="F16900"/>
    </w:rPr>
  </w:style>
  <w:style w:type="paragraph" w:styleId="Kop6">
    <w:name w:val="heading 6"/>
    <w:basedOn w:val="Standaard"/>
    <w:next w:val="Standaard"/>
    <w:link w:val="Kop6Char"/>
    <w:uiPriority w:val="9"/>
    <w:unhideWhenUsed/>
    <w:qFormat/>
    <w:rsid w:val="00E668CE"/>
    <w:pPr>
      <w:keepNext/>
      <w:keepLines/>
      <w:spacing w:before="40"/>
      <w:outlineLvl w:val="5"/>
    </w:pPr>
    <w:rPr>
      <w:rFonts w:asciiTheme="majorHAnsi" w:eastAsiaTheme="majorEastAsia" w:hAnsiTheme="majorHAnsi" w:cstheme="majorBidi"/>
      <w:color w:val="78340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D0088E"/>
    <w:rPr>
      <w:rFonts w:ascii="Avenir Next LT Pro" w:hAnsi="Avenir Next LT Pro"/>
      <w:color w:val="414141"/>
      <w:sz w:val="22"/>
    </w:rPr>
  </w:style>
  <w:style w:type="character" w:customStyle="1" w:styleId="Kop1Char">
    <w:name w:val="Kop 1 Char"/>
    <w:basedOn w:val="Standaardalinea-lettertype"/>
    <w:link w:val="Kop1"/>
    <w:uiPriority w:val="9"/>
    <w:rsid w:val="00E668CE"/>
    <w:rPr>
      <w:rFonts w:asciiTheme="majorHAnsi" w:eastAsiaTheme="majorEastAsia" w:hAnsiTheme="majorHAnsi" w:cstheme="majorBidi"/>
      <w:b/>
      <w:bCs/>
      <w:color w:val="414141"/>
      <w:sz w:val="52"/>
      <w:szCs w:val="32"/>
      <w:lang w:val="en-US"/>
    </w:rPr>
  </w:style>
  <w:style w:type="character" w:customStyle="1" w:styleId="Kop2Char">
    <w:name w:val="Kop 2 Char"/>
    <w:basedOn w:val="Standaardalinea-lettertype"/>
    <w:link w:val="Kop2"/>
    <w:uiPriority w:val="9"/>
    <w:rsid w:val="00E668CE"/>
    <w:rPr>
      <w:rFonts w:ascii="Avenir Next LT Pro" w:eastAsiaTheme="majorEastAsia" w:hAnsi="Avenir Next LT Pro" w:cstheme="majorBidi"/>
      <w:b/>
      <w:color w:val="414141" w:themeColor="accent2"/>
      <w:sz w:val="32"/>
      <w:szCs w:val="26"/>
    </w:rPr>
  </w:style>
  <w:style w:type="table" w:styleId="Rastertabel1licht">
    <w:name w:val="Grid Table 1 Light"/>
    <w:aliases w:val="Technolution Table"/>
    <w:basedOn w:val="Standaardtabel"/>
    <w:uiPriority w:val="46"/>
    <w:rsid w:val="00052B14"/>
    <w:rPr>
      <w:sz w:val="18"/>
    </w:rPr>
    <w:tblPr>
      <w:tblStyleRowBandSize w:val="1"/>
      <w:tblStyleColBandSize w:val="1"/>
      <w:tblBorders>
        <w:top w:val="single" w:sz="4" w:space="0" w:color="B3B3B3" w:themeColor="text1" w:themeTint="66"/>
        <w:left w:val="single" w:sz="4" w:space="0" w:color="B3B3B3" w:themeColor="text1" w:themeTint="66"/>
        <w:bottom w:val="single" w:sz="4" w:space="0" w:color="B3B3B3" w:themeColor="text1" w:themeTint="66"/>
        <w:right w:val="single" w:sz="4" w:space="0" w:color="B3B3B3" w:themeColor="text1" w:themeTint="66"/>
        <w:insideH w:val="single" w:sz="4" w:space="0" w:color="B3B3B3" w:themeColor="text1" w:themeTint="66"/>
        <w:insideV w:val="single" w:sz="4" w:space="0" w:color="B3B3B3" w:themeColor="text1" w:themeTint="66"/>
      </w:tblBorders>
    </w:tblPr>
    <w:tblStylePr w:type="firstRow">
      <w:rPr>
        <w:b/>
        <w:bCs/>
      </w:rPr>
      <w:tblPr/>
      <w:tcPr>
        <w:tcBorders>
          <w:bottom w:val="single" w:sz="12" w:space="0" w:color="8D8D8D" w:themeColor="text1" w:themeTint="99"/>
        </w:tcBorders>
      </w:tcPr>
    </w:tblStylePr>
    <w:tblStylePr w:type="lastRow">
      <w:rPr>
        <w:b/>
        <w:bCs/>
      </w:rPr>
      <w:tblPr/>
      <w:tcPr>
        <w:tcBorders>
          <w:top w:val="double" w:sz="2" w:space="0" w:color="8D8D8D" w:themeColor="text1" w:themeTint="99"/>
        </w:tcBorders>
      </w:tcPr>
    </w:tblStylePr>
    <w:tblStylePr w:type="firstCol">
      <w:rPr>
        <w:b/>
        <w:bCs/>
      </w:rPr>
    </w:tblStylePr>
    <w:tblStylePr w:type="lastCol">
      <w:rPr>
        <w:b/>
        <w:bCs/>
      </w:rPr>
    </w:tblStylePr>
  </w:style>
  <w:style w:type="character" w:customStyle="1" w:styleId="Kop3Char">
    <w:name w:val="Kop 3 Char"/>
    <w:basedOn w:val="Standaardalinea-lettertype"/>
    <w:link w:val="Kop3"/>
    <w:uiPriority w:val="9"/>
    <w:rsid w:val="00E668CE"/>
    <w:rPr>
      <w:rFonts w:asciiTheme="majorHAnsi" w:eastAsiaTheme="majorEastAsia" w:hAnsiTheme="majorHAnsi" w:cstheme="majorBidi"/>
      <w:b/>
      <w:color w:val="793500"/>
      <w:sz w:val="22"/>
    </w:rPr>
  </w:style>
  <w:style w:type="character" w:styleId="Hyperlink">
    <w:name w:val="Hyperlink"/>
    <w:basedOn w:val="Standaardalinea-lettertype"/>
    <w:uiPriority w:val="99"/>
    <w:unhideWhenUsed/>
    <w:qFormat/>
    <w:rsid w:val="0039759B"/>
    <w:rPr>
      <w:rFonts w:ascii="Avenir Next LT Pro" w:hAnsi="Avenir Next LT Pro"/>
      <w:color w:val="000074" w:themeColor="text2"/>
      <w:sz w:val="22"/>
      <w:u w:val="none"/>
    </w:rPr>
  </w:style>
  <w:style w:type="paragraph" w:styleId="Koptekst">
    <w:name w:val="header"/>
    <w:basedOn w:val="Standaard"/>
    <w:link w:val="KoptekstChar"/>
    <w:uiPriority w:val="99"/>
    <w:unhideWhenUsed/>
    <w:rsid w:val="0039759B"/>
    <w:pPr>
      <w:tabs>
        <w:tab w:val="center" w:pos="4513"/>
        <w:tab w:val="right" w:pos="9026"/>
      </w:tabs>
    </w:pPr>
    <w:rPr>
      <w:b/>
    </w:rPr>
  </w:style>
  <w:style w:type="character" w:customStyle="1" w:styleId="KoptekstChar">
    <w:name w:val="Koptekst Char"/>
    <w:basedOn w:val="Standaardalinea-lettertype"/>
    <w:link w:val="Koptekst"/>
    <w:uiPriority w:val="99"/>
    <w:rsid w:val="0039759B"/>
    <w:rPr>
      <w:rFonts w:ascii="Avenir Next LT Pro" w:hAnsi="Avenir Next LT Pro"/>
      <w:b/>
      <w:color w:val="414141"/>
      <w:sz w:val="22"/>
    </w:rPr>
  </w:style>
  <w:style w:type="paragraph" w:styleId="Voettekst">
    <w:name w:val="footer"/>
    <w:basedOn w:val="Standaard"/>
    <w:link w:val="VoettekstChar"/>
    <w:uiPriority w:val="99"/>
    <w:unhideWhenUsed/>
    <w:rsid w:val="00E504E4"/>
    <w:pPr>
      <w:tabs>
        <w:tab w:val="center" w:pos="4513"/>
        <w:tab w:val="right" w:pos="9026"/>
      </w:tabs>
    </w:pPr>
  </w:style>
  <w:style w:type="character" w:customStyle="1" w:styleId="VoettekstChar">
    <w:name w:val="Voettekst Char"/>
    <w:basedOn w:val="Standaardalinea-lettertype"/>
    <w:link w:val="Voettekst"/>
    <w:uiPriority w:val="99"/>
    <w:rsid w:val="00E504E4"/>
    <w:rPr>
      <w:rFonts w:ascii="News Gothic MT" w:hAnsi="News Gothic MT"/>
      <w:color w:val="414141" w:themeColor="text1"/>
      <w:sz w:val="18"/>
    </w:rPr>
  </w:style>
  <w:style w:type="character" w:styleId="Paginanummer">
    <w:name w:val="page number"/>
    <w:basedOn w:val="Standaardalinea-lettertype"/>
    <w:uiPriority w:val="99"/>
    <w:semiHidden/>
    <w:unhideWhenUsed/>
    <w:rsid w:val="00E504E4"/>
  </w:style>
  <w:style w:type="table" w:styleId="Tabelraster">
    <w:name w:val="Table Grid"/>
    <w:basedOn w:val="Standaardtabel"/>
    <w:rsid w:val="00DA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E444BA"/>
    <w:rPr>
      <w:color w:val="808080"/>
    </w:rPr>
  </w:style>
  <w:style w:type="character" w:customStyle="1" w:styleId="Kop4Char">
    <w:name w:val="Kop 4 Char"/>
    <w:basedOn w:val="Standaardalinea-lettertype"/>
    <w:link w:val="Kop4"/>
    <w:uiPriority w:val="9"/>
    <w:rsid w:val="00E668CE"/>
    <w:rPr>
      <w:rFonts w:asciiTheme="majorHAnsi" w:eastAsiaTheme="majorEastAsia" w:hAnsiTheme="majorHAnsi" w:cstheme="majorBidi"/>
      <w:i/>
      <w:iCs/>
      <w:color w:val="F16900"/>
      <w:sz w:val="22"/>
    </w:rPr>
  </w:style>
  <w:style w:type="character" w:customStyle="1" w:styleId="Kop5Char">
    <w:name w:val="Kop 5 Char"/>
    <w:basedOn w:val="Standaardalinea-lettertype"/>
    <w:link w:val="Kop5"/>
    <w:uiPriority w:val="9"/>
    <w:rsid w:val="00D0088E"/>
    <w:rPr>
      <w:rFonts w:asciiTheme="majorHAnsi" w:eastAsiaTheme="majorEastAsia" w:hAnsiTheme="majorHAnsi" w:cstheme="majorBidi"/>
      <w:color w:val="F16900"/>
      <w:sz w:val="22"/>
    </w:rPr>
  </w:style>
  <w:style w:type="paragraph" w:styleId="Titel">
    <w:name w:val="Title"/>
    <w:basedOn w:val="Standaard"/>
    <w:next w:val="Standaard"/>
    <w:link w:val="TitelChar"/>
    <w:uiPriority w:val="10"/>
    <w:qFormat/>
    <w:rsid w:val="00E668CE"/>
    <w:pPr>
      <w:spacing w:after="360"/>
      <w:contextualSpacing/>
    </w:pPr>
    <w:rPr>
      <w:rFonts w:asciiTheme="majorHAnsi" w:eastAsiaTheme="majorEastAsia" w:hAnsiTheme="majorHAnsi" w:cstheme="majorBidi"/>
      <w:color w:val="000074"/>
      <w:spacing w:val="-10"/>
      <w:kern w:val="28"/>
      <w:sz w:val="56"/>
      <w:szCs w:val="56"/>
    </w:rPr>
  </w:style>
  <w:style w:type="character" w:styleId="Zwaar">
    <w:name w:val="Strong"/>
    <w:basedOn w:val="Standaardalinea-lettertype"/>
    <w:uiPriority w:val="22"/>
    <w:qFormat/>
    <w:rsid w:val="00D0088E"/>
    <w:rPr>
      <w:b/>
      <w:bCs/>
    </w:rPr>
  </w:style>
  <w:style w:type="character" w:customStyle="1" w:styleId="TitelChar">
    <w:name w:val="Titel Char"/>
    <w:basedOn w:val="Standaardalinea-lettertype"/>
    <w:link w:val="Titel"/>
    <w:uiPriority w:val="10"/>
    <w:rsid w:val="00E668CE"/>
    <w:rPr>
      <w:rFonts w:asciiTheme="majorHAnsi" w:eastAsiaTheme="majorEastAsia" w:hAnsiTheme="majorHAnsi" w:cstheme="majorBidi"/>
      <w:color w:val="000074"/>
      <w:spacing w:val="-10"/>
      <w:kern w:val="28"/>
      <w:sz w:val="56"/>
      <w:szCs w:val="56"/>
    </w:rPr>
  </w:style>
  <w:style w:type="paragraph" w:styleId="Duidelijkcitaat">
    <w:name w:val="Intense Quote"/>
    <w:basedOn w:val="Standaard"/>
    <w:next w:val="Standaard"/>
    <w:link w:val="DuidelijkcitaatChar"/>
    <w:uiPriority w:val="30"/>
    <w:qFormat/>
    <w:rsid w:val="0039759B"/>
    <w:pPr>
      <w:pBdr>
        <w:top w:val="single" w:sz="4" w:space="10" w:color="F16900" w:themeColor="accent1"/>
        <w:bottom w:val="single" w:sz="4" w:space="10" w:color="F16900" w:themeColor="accent1"/>
      </w:pBdr>
      <w:spacing w:before="360" w:after="360"/>
      <w:ind w:left="864" w:right="864"/>
      <w:jc w:val="center"/>
    </w:pPr>
    <w:rPr>
      <w:i/>
      <w:iCs/>
      <w:color w:val="F16900"/>
    </w:rPr>
  </w:style>
  <w:style w:type="character" w:customStyle="1" w:styleId="DuidelijkcitaatChar">
    <w:name w:val="Duidelijk citaat Char"/>
    <w:basedOn w:val="Standaardalinea-lettertype"/>
    <w:link w:val="Duidelijkcitaat"/>
    <w:uiPriority w:val="30"/>
    <w:rsid w:val="0039759B"/>
    <w:rPr>
      <w:rFonts w:ascii="Avenir Next LT Pro" w:hAnsi="Avenir Next LT Pro"/>
      <w:i/>
      <w:iCs/>
      <w:color w:val="F16900"/>
      <w:sz w:val="22"/>
    </w:rPr>
  </w:style>
  <w:style w:type="paragraph" w:styleId="Citaat">
    <w:name w:val="Quote"/>
    <w:basedOn w:val="Standaard"/>
    <w:next w:val="Standaard"/>
    <w:link w:val="CitaatChar"/>
    <w:uiPriority w:val="29"/>
    <w:qFormat/>
    <w:rsid w:val="0039759B"/>
    <w:pPr>
      <w:spacing w:before="200" w:after="160"/>
      <w:ind w:left="864" w:right="864"/>
      <w:jc w:val="center"/>
    </w:pPr>
    <w:rPr>
      <w:i/>
      <w:iCs/>
    </w:rPr>
  </w:style>
  <w:style w:type="character" w:customStyle="1" w:styleId="CitaatChar">
    <w:name w:val="Citaat Char"/>
    <w:basedOn w:val="Standaardalinea-lettertype"/>
    <w:link w:val="Citaat"/>
    <w:uiPriority w:val="29"/>
    <w:rsid w:val="0039759B"/>
    <w:rPr>
      <w:rFonts w:ascii="Avenir Next LT Pro" w:hAnsi="Avenir Next LT Pro"/>
      <w:i/>
      <w:iCs/>
      <w:color w:val="414141"/>
      <w:sz w:val="22"/>
    </w:rPr>
  </w:style>
  <w:style w:type="paragraph" w:styleId="Ondertitel">
    <w:name w:val="Subtitle"/>
    <w:basedOn w:val="Standaard"/>
    <w:next w:val="Standaard"/>
    <w:link w:val="OndertitelChar"/>
    <w:uiPriority w:val="11"/>
    <w:qFormat/>
    <w:rsid w:val="0039759B"/>
    <w:pPr>
      <w:numPr>
        <w:ilvl w:val="1"/>
      </w:numPr>
      <w:spacing w:after="160"/>
    </w:pPr>
    <w:rPr>
      <w:rFonts w:asciiTheme="minorHAnsi" w:eastAsiaTheme="minorEastAsia" w:hAnsiTheme="minorHAnsi"/>
      <w:color w:val="848484" w:themeColor="text1" w:themeTint="A5"/>
      <w:spacing w:val="15"/>
      <w:szCs w:val="22"/>
    </w:rPr>
  </w:style>
  <w:style w:type="character" w:customStyle="1" w:styleId="OndertitelChar">
    <w:name w:val="Ondertitel Char"/>
    <w:basedOn w:val="Standaardalinea-lettertype"/>
    <w:link w:val="Ondertitel"/>
    <w:uiPriority w:val="11"/>
    <w:rsid w:val="0039759B"/>
    <w:rPr>
      <w:rFonts w:eastAsiaTheme="minorEastAsia"/>
      <w:color w:val="848484" w:themeColor="text1" w:themeTint="A5"/>
      <w:spacing w:val="15"/>
      <w:sz w:val="22"/>
      <w:szCs w:val="22"/>
    </w:rPr>
  </w:style>
  <w:style w:type="character" w:styleId="Subtielebenadrukking">
    <w:name w:val="Subtle Emphasis"/>
    <w:basedOn w:val="Standaardalinea-lettertype"/>
    <w:uiPriority w:val="19"/>
    <w:qFormat/>
    <w:rsid w:val="0039759B"/>
    <w:rPr>
      <w:i/>
      <w:iCs/>
      <w:color w:val="707070" w:themeColor="text1" w:themeTint="BF"/>
    </w:rPr>
  </w:style>
  <w:style w:type="character" w:styleId="Nadruk">
    <w:name w:val="Emphasis"/>
    <w:basedOn w:val="Standaardalinea-lettertype"/>
    <w:uiPriority w:val="20"/>
    <w:qFormat/>
    <w:rsid w:val="0039759B"/>
    <w:rPr>
      <w:i/>
      <w:iCs/>
      <w:color w:val="414141"/>
    </w:rPr>
  </w:style>
  <w:style w:type="character" w:styleId="Intensievebenadrukking">
    <w:name w:val="Intense Emphasis"/>
    <w:basedOn w:val="Standaardalinea-lettertype"/>
    <w:uiPriority w:val="21"/>
    <w:qFormat/>
    <w:rsid w:val="0039759B"/>
    <w:rPr>
      <w:i/>
      <w:iCs/>
      <w:color w:val="F16900"/>
    </w:rPr>
  </w:style>
  <w:style w:type="character" w:styleId="Titelvanboek">
    <w:name w:val="Book Title"/>
    <w:basedOn w:val="Standaardalinea-lettertype"/>
    <w:uiPriority w:val="33"/>
    <w:qFormat/>
    <w:rsid w:val="0039759B"/>
    <w:rPr>
      <w:b/>
      <w:bCs/>
      <w:i/>
      <w:iCs/>
      <w:spacing w:val="5"/>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39759B"/>
    <w:pPr>
      <w:ind w:left="720"/>
      <w:contextualSpacing/>
    </w:pPr>
  </w:style>
  <w:style w:type="character" w:customStyle="1" w:styleId="Kop6Char">
    <w:name w:val="Kop 6 Char"/>
    <w:basedOn w:val="Standaardalinea-lettertype"/>
    <w:link w:val="Kop6"/>
    <w:uiPriority w:val="9"/>
    <w:rsid w:val="00E668CE"/>
    <w:rPr>
      <w:rFonts w:asciiTheme="majorHAnsi" w:eastAsiaTheme="majorEastAsia" w:hAnsiTheme="majorHAnsi" w:cstheme="majorBidi"/>
      <w:color w:val="783400" w:themeColor="accent1" w:themeShade="7F"/>
      <w:sz w:val="22"/>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locked/>
    <w:rsid w:val="004B286D"/>
    <w:rPr>
      <w:rFonts w:ascii="Avenir Next LT Pro" w:hAnsi="Avenir Next LT Pro"/>
      <w:color w:val="414141"/>
      <w:sz w:val="22"/>
    </w:rPr>
  </w:style>
  <w:style w:type="character" w:customStyle="1" w:styleId="GeenafstandChar">
    <w:name w:val="Geen afstand Char"/>
    <w:basedOn w:val="Standaardalinea-lettertype"/>
    <w:link w:val="Geenafstand"/>
    <w:uiPriority w:val="1"/>
    <w:rsid w:val="00B47F59"/>
    <w:rPr>
      <w:rFonts w:ascii="Avenir Next LT Pro" w:hAnsi="Avenir Next LT Pro"/>
      <w:color w:val="414141"/>
      <w:sz w:val="22"/>
    </w:rPr>
  </w:style>
  <w:style w:type="paragraph" w:styleId="Revisie">
    <w:name w:val="Revision"/>
    <w:hidden/>
    <w:uiPriority w:val="99"/>
    <w:semiHidden/>
    <w:rsid w:val="003C672B"/>
    <w:rPr>
      <w:rFonts w:ascii="Avenir Next LT Pro" w:hAnsi="Avenir Next LT Pro"/>
      <w:color w:val="41414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NBTC">
      <a:dk1>
        <a:srgbClr val="414141"/>
      </a:dk1>
      <a:lt1>
        <a:srgbClr val="FFFFFF"/>
      </a:lt1>
      <a:dk2>
        <a:srgbClr val="000074"/>
      </a:dk2>
      <a:lt2>
        <a:srgbClr val="ECECEC"/>
      </a:lt2>
      <a:accent1>
        <a:srgbClr val="F16900"/>
      </a:accent1>
      <a:accent2>
        <a:srgbClr val="414141"/>
      </a:accent2>
      <a:accent3>
        <a:srgbClr val="000074"/>
      </a:accent3>
      <a:accent4>
        <a:srgbClr val="F16900"/>
      </a:accent4>
      <a:accent5>
        <a:srgbClr val="414141"/>
      </a:accent5>
      <a:accent6>
        <a:srgbClr val="000074"/>
      </a:accent6>
      <a:hlink>
        <a:srgbClr val="414141"/>
      </a:hlink>
      <a:folHlink>
        <a:srgbClr val="000074"/>
      </a:folHlink>
    </a:clrScheme>
    <a:fontScheme name="Avenir">
      <a:majorFont>
        <a:latin typeface="Avenir Next LT Pro Demi"/>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Europese Aanbesteding Co-Sourcing Salaris-, Financiële- en Personeelsadministratie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9" ma:contentTypeDescription="Een nieuw document maken." ma:contentTypeScope="" ma:versionID="51224d40af07e625a92fc2eef4bfb8c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f660c6f621975b77eaa236ed1de14f8f"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F4B9A5-9206-48F6-B2AD-B3648B5617A1}"/>
</file>

<file path=customXml/itemProps3.xml><?xml version="1.0" encoding="utf-8"?>
<ds:datastoreItem xmlns:ds="http://schemas.openxmlformats.org/officeDocument/2006/customXml" ds:itemID="{4D5B369D-4D47-41A7-8170-40052B3C79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CFB39D-2D51-40B1-9A73-3D569183A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206</Words>
  <Characters>1134</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subject>Verklaring omtrent inschrijving</dc:subject>
  <dc:creator>Ten behoeve van: Stichting Nederlands Bureau voor Toerisme &amp; Congressen (NBTC)</dc:creator>
  <cp:keywords/>
  <dc:description/>
  <cp:lastModifiedBy>Laura Karssen</cp:lastModifiedBy>
  <cp:revision>26</cp:revision>
  <cp:lastPrinted>2021-01-06T10:20:00Z</cp:lastPrinted>
  <dcterms:created xsi:type="dcterms:W3CDTF">2026-05-11T13:42:00Z</dcterms:created>
  <dcterms:modified xsi:type="dcterms:W3CDTF">2026-05-18T07:37:00Z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Order">
    <vt:r8>6754700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