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B0D4" w14:textId="7BE6ADED" w:rsidR="000D1523" w:rsidRPr="003E56B6" w:rsidRDefault="00C6465E" w:rsidP="000D1523">
      <w:pPr>
        <w:keepNext/>
        <w:spacing w:before="240" w:after="0" w:line="276" w:lineRule="auto"/>
        <w:ind w:left="432" w:hanging="432"/>
        <w:outlineLvl w:val="0"/>
        <w:rPr>
          <w:rFonts w:eastAsia="Times New Roman" w:cs="Arial"/>
          <w:b/>
          <w:bCs/>
          <w:iCs/>
          <w:color w:val="E36C0A"/>
          <w:sz w:val="32"/>
          <w:szCs w:val="32"/>
          <w:lang w:eastAsia="nl-NL"/>
        </w:rPr>
      </w:pPr>
      <w:r>
        <w:rPr>
          <w:rFonts w:eastAsia="Times New Roman" w:cs="Arial"/>
          <w:b/>
          <w:bCs/>
          <w:iCs/>
          <w:color w:val="E36C0A"/>
          <w:sz w:val="32"/>
          <w:szCs w:val="32"/>
          <w:lang w:eastAsia="nl-NL"/>
        </w:rPr>
        <w:t xml:space="preserve">Bijlage C </w:t>
      </w:r>
      <w:r w:rsidR="000D1523" w:rsidRPr="003E56B6">
        <w:rPr>
          <w:rFonts w:eastAsia="Times New Roman" w:cs="Arial"/>
          <w:b/>
          <w:bCs/>
          <w:iCs/>
          <w:color w:val="E36C0A"/>
          <w:sz w:val="32"/>
          <w:szCs w:val="32"/>
          <w:lang w:eastAsia="nl-NL"/>
        </w:rPr>
        <w:t xml:space="preserve">Indienen van </w:t>
      </w:r>
      <w:r w:rsidR="003F3979">
        <w:rPr>
          <w:rFonts w:eastAsia="Times New Roman" w:cs="Arial"/>
          <w:b/>
          <w:bCs/>
          <w:iCs/>
          <w:color w:val="E36C0A"/>
          <w:sz w:val="32"/>
          <w:szCs w:val="32"/>
          <w:lang w:eastAsia="nl-NL"/>
        </w:rPr>
        <w:t xml:space="preserve">een </w:t>
      </w:r>
      <w:r w:rsidR="000D1523" w:rsidRPr="003E56B6">
        <w:rPr>
          <w:rFonts w:eastAsia="Times New Roman" w:cs="Arial"/>
          <w:b/>
          <w:bCs/>
          <w:iCs/>
          <w:color w:val="E36C0A"/>
          <w:sz w:val="32"/>
          <w:szCs w:val="32"/>
          <w:lang w:eastAsia="nl-NL"/>
        </w:rPr>
        <w:t>inschrijving</w:t>
      </w:r>
    </w:p>
    <w:p w14:paraId="1AACD1FB" w14:textId="70BB5597" w:rsidR="000D1523" w:rsidRPr="000D1523" w:rsidRDefault="000D1523" w:rsidP="000D1523">
      <w:pPr>
        <w:spacing w:after="0" w:line="276" w:lineRule="auto"/>
        <w:rPr>
          <w:rFonts w:eastAsia="Times New Roman" w:cs="Times New Roman"/>
          <w:bCs/>
          <w:szCs w:val="18"/>
          <w:lang w:eastAsia="nl-NL"/>
        </w:rPr>
      </w:pPr>
      <w:r w:rsidRPr="000D1523">
        <w:rPr>
          <w:rFonts w:eastAsia="Times New Roman" w:cs="Times New Roman"/>
          <w:bCs/>
          <w:szCs w:val="18"/>
          <w:lang w:eastAsia="nl-NL"/>
        </w:rPr>
        <w:t xml:space="preserve">In deze bijlage leest u meer over het indienen van </w:t>
      </w:r>
      <w:r w:rsidR="003F3979">
        <w:rPr>
          <w:rFonts w:eastAsia="Times New Roman" w:cs="Times New Roman"/>
          <w:bCs/>
          <w:szCs w:val="18"/>
          <w:lang w:eastAsia="nl-NL"/>
        </w:rPr>
        <w:t>een</w:t>
      </w:r>
      <w:r w:rsidRPr="000D1523">
        <w:rPr>
          <w:rFonts w:eastAsia="Times New Roman" w:cs="Times New Roman"/>
          <w:bCs/>
          <w:szCs w:val="18"/>
          <w:lang w:eastAsia="nl-NL"/>
        </w:rPr>
        <w:t xml:space="preserve"> </w:t>
      </w:r>
      <w:r w:rsidR="003F3979">
        <w:rPr>
          <w:rFonts w:eastAsia="Times New Roman" w:cs="Times New Roman"/>
          <w:bCs/>
          <w:szCs w:val="18"/>
          <w:lang w:eastAsia="nl-NL"/>
        </w:rPr>
        <w:t>inschrijving</w:t>
      </w:r>
      <w:r w:rsidRPr="000D1523">
        <w:rPr>
          <w:rFonts w:eastAsia="Times New Roman" w:cs="Times New Roman"/>
          <w:bCs/>
          <w:szCs w:val="18"/>
          <w:lang w:eastAsia="nl-NL"/>
        </w:rPr>
        <w:t>.</w:t>
      </w:r>
    </w:p>
    <w:p w14:paraId="01C69939" w14:textId="21FA3A79" w:rsidR="003E56B6" w:rsidRPr="00C6465E" w:rsidRDefault="003E56B6" w:rsidP="00C6465E">
      <w:pPr>
        <w:keepNext/>
        <w:spacing w:before="240" w:after="0" w:line="276" w:lineRule="auto"/>
        <w:ind w:left="432" w:hanging="432"/>
        <w:outlineLvl w:val="0"/>
        <w:rPr>
          <w:rFonts w:eastAsia="Times New Roman" w:cs="Arial"/>
          <w:iCs/>
          <w:color w:val="E36C0A"/>
          <w:szCs w:val="18"/>
          <w:lang w:eastAsia="nl-NL"/>
        </w:rPr>
      </w:pPr>
      <w:r w:rsidRPr="00C6465E">
        <w:rPr>
          <w:rFonts w:eastAsia="Times New Roman" w:cs="Arial"/>
          <w:iCs/>
          <w:color w:val="E36C0A"/>
          <w:szCs w:val="18"/>
          <w:lang w:eastAsia="nl-NL"/>
        </w:rPr>
        <w:t xml:space="preserve">1. </w:t>
      </w:r>
      <w:r w:rsidR="00D7386F" w:rsidRPr="00C6465E">
        <w:rPr>
          <w:rFonts w:eastAsia="Times New Roman" w:cs="Arial"/>
          <w:iCs/>
          <w:color w:val="E36C0A"/>
          <w:szCs w:val="18"/>
          <w:lang w:eastAsia="nl-NL"/>
        </w:rPr>
        <w:t xml:space="preserve">TenderNed </w:t>
      </w:r>
      <w:r w:rsidRPr="00C6465E">
        <w:rPr>
          <w:rFonts w:eastAsia="Times New Roman" w:cs="Arial"/>
          <w:iCs/>
          <w:color w:val="E36C0A"/>
          <w:szCs w:val="18"/>
          <w:lang w:eastAsia="nl-NL"/>
        </w:rPr>
        <w:t>aanbestedingstool</w:t>
      </w:r>
    </w:p>
    <w:p w14:paraId="1D321EAE" w14:textId="77777777" w:rsidR="00D7386F" w:rsidRPr="00352B91" w:rsidRDefault="00D7386F" w:rsidP="00D7386F">
      <w:bookmarkStart w:id="0" w:name="_Toc321483888"/>
      <w:bookmarkStart w:id="1" w:name="_Toc321484780"/>
      <w:bookmarkStart w:id="2" w:name="_Toc321484819"/>
      <w:bookmarkStart w:id="3" w:name="_Toc321484856"/>
      <w:bookmarkStart w:id="4" w:name="_Toc321484893"/>
      <w:bookmarkStart w:id="5" w:name="_Toc321484931"/>
      <w:bookmarkStart w:id="6" w:name="_Toc321485317"/>
      <w:bookmarkStart w:id="7" w:name="_Toc321485369"/>
      <w:bookmarkStart w:id="8" w:name="_Toc321485406"/>
      <w:bookmarkStart w:id="9" w:name="_Toc321485450"/>
      <w:r w:rsidRPr="00352B91">
        <w:t>De Aanbesteding verloopt via het online aanbestedingsplatform TenderNed (</w:t>
      </w:r>
      <w:hyperlink r:id="rId10" w:history="1">
        <w:r w:rsidRPr="00352B91">
          <w:rPr>
            <w:rStyle w:val="Hyperlink"/>
          </w:rPr>
          <w:t>www.tenderned.nl</w:t>
        </w:r>
      </w:hyperlink>
      <w:r w:rsidRPr="00352B91">
        <w:t xml:space="preserve">). </w:t>
      </w:r>
    </w:p>
    <w:p w14:paraId="24FCF138" w14:textId="3E79959D" w:rsidR="00D7386F" w:rsidRPr="00352B91" w:rsidRDefault="00D7386F" w:rsidP="00D7386F">
      <w:pPr>
        <w:rPr>
          <w:b/>
          <w:bCs/>
        </w:rPr>
      </w:pPr>
      <w:r w:rsidRPr="00352B91">
        <w:rPr>
          <w:b/>
          <w:bCs/>
        </w:rPr>
        <w:t>Registratie en bevoegdheid</w:t>
      </w:r>
      <w:r w:rsidRPr="00352B91">
        <w:rPr>
          <w:b/>
          <w:bCs/>
        </w:rPr>
        <w:br/>
      </w:r>
      <w:r w:rsidRPr="00352B91">
        <w:t xml:space="preserve">Wilt u deelnemen aan deze Aanbesteding? Controleer dan tijdig of uw onderneming op de juiste wijze is geregistreerd op </w:t>
      </w:r>
      <w:hyperlink r:id="rId11" w:history="1">
        <w:r w:rsidRPr="00352B91">
          <w:rPr>
            <w:rStyle w:val="Hyperlink"/>
          </w:rPr>
          <w:t>www.tenderned.nl</w:t>
        </w:r>
      </w:hyperlink>
      <w:r w:rsidRPr="00352B91">
        <w:t xml:space="preserve">. Controleer daarbij ook wie bevoegd is om namens uw onderneming een inschrijving digitaal in te dienen. </w:t>
      </w:r>
    </w:p>
    <w:p w14:paraId="135BCABF" w14:textId="58D409D2" w:rsidR="003E56B6" w:rsidRPr="00C6465E" w:rsidRDefault="003E56B6" w:rsidP="00C6465E">
      <w:pPr>
        <w:keepNext/>
        <w:spacing w:before="240" w:after="0" w:line="276" w:lineRule="auto"/>
        <w:ind w:left="432" w:hanging="432"/>
        <w:outlineLvl w:val="0"/>
        <w:rPr>
          <w:rFonts w:eastAsia="Times New Roman" w:cs="Arial"/>
          <w:iCs/>
          <w:color w:val="E36C0A"/>
          <w:szCs w:val="18"/>
          <w:lang w:eastAsia="nl-NL"/>
        </w:rPr>
      </w:pPr>
      <w:r w:rsidRPr="00C6465E">
        <w:rPr>
          <w:rFonts w:eastAsia="Times New Roman" w:cs="Arial"/>
          <w:iCs/>
          <w:color w:val="E36C0A"/>
          <w:szCs w:val="18"/>
          <w:lang w:eastAsia="nl-NL"/>
        </w:rPr>
        <w:t xml:space="preserve">2. Schrijf in via </w:t>
      </w:r>
      <w:r w:rsidR="00D7386F" w:rsidRPr="00C6465E">
        <w:rPr>
          <w:rFonts w:eastAsia="Times New Roman" w:cs="Arial"/>
          <w:iCs/>
          <w:color w:val="E36C0A"/>
          <w:szCs w:val="18"/>
          <w:lang w:eastAsia="nl-NL"/>
        </w:rPr>
        <w:t>TenderNed</w:t>
      </w:r>
    </w:p>
    <w:p w14:paraId="759C6884" w14:textId="560F9480" w:rsidR="003E56B6" w:rsidRPr="00352B91" w:rsidRDefault="003E56B6" w:rsidP="003E56B6">
      <w:pPr>
        <w:spacing w:after="0" w:line="276" w:lineRule="auto"/>
        <w:rPr>
          <w:rFonts w:eastAsia="Times New Roman" w:cs="Times New Roman"/>
          <w:szCs w:val="18"/>
          <w:lang w:eastAsia="nl-NL"/>
        </w:rPr>
      </w:pPr>
      <w:r w:rsidRPr="00352B91">
        <w:rPr>
          <w:rFonts w:eastAsia="Times New Roman" w:cs="Times New Roman"/>
          <w:szCs w:val="18"/>
          <w:lang w:eastAsia="nl-NL"/>
        </w:rPr>
        <w:t xml:space="preserve">U kunt alleen inschrijven via </w:t>
      </w:r>
      <w:r w:rsidR="00D7386F" w:rsidRPr="00352B91">
        <w:rPr>
          <w:rFonts w:eastAsia="Times New Roman" w:cs="Times New Roman"/>
          <w:szCs w:val="18"/>
          <w:lang w:eastAsia="nl-NL"/>
        </w:rPr>
        <w:t>TenderNed</w:t>
      </w:r>
      <w:r w:rsidRPr="00352B91">
        <w:rPr>
          <w:rFonts w:eastAsia="Times New Roman" w:cs="Times New Roman"/>
          <w:szCs w:val="18"/>
          <w:lang w:eastAsia="nl-NL"/>
        </w:rPr>
        <w:t xml:space="preserve">. Schrijft u niet in via </w:t>
      </w:r>
      <w:r w:rsidR="00D7386F" w:rsidRPr="00352B91">
        <w:rPr>
          <w:rFonts w:eastAsia="Times New Roman" w:cs="Times New Roman"/>
          <w:szCs w:val="18"/>
          <w:lang w:eastAsia="nl-NL"/>
        </w:rPr>
        <w:t>TenderNed</w:t>
      </w:r>
      <w:r w:rsidRPr="00352B91">
        <w:rPr>
          <w:rFonts w:eastAsia="Times New Roman" w:cs="Times New Roman"/>
          <w:szCs w:val="18"/>
          <w:lang w:eastAsia="nl-NL"/>
        </w:rPr>
        <w:t xml:space="preserve">? Dan is de </w:t>
      </w:r>
      <w:r w:rsidR="003F3979" w:rsidRPr="00352B91">
        <w:rPr>
          <w:rFonts w:eastAsia="Times New Roman" w:cs="Times New Roman"/>
          <w:szCs w:val="18"/>
          <w:lang w:eastAsia="nl-NL"/>
        </w:rPr>
        <w:t>inschrijving</w:t>
      </w:r>
      <w:r w:rsidRPr="00352B91">
        <w:rPr>
          <w:rFonts w:eastAsia="Times New Roman" w:cs="Times New Roman"/>
          <w:szCs w:val="18"/>
          <w:lang w:eastAsia="nl-NL"/>
        </w:rPr>
        <w:t xml:space="preserve"> ongeldig en sluiten we u uit van verdere deelname aan de Aanbesteding. U kunt dus niet op andere manieren (bijvoorbeeld per e-mail) inschrijven.  </w:t>
      </w:r>
    </w:p>
    <w:p w14:paraId="103BE122" w14:textId="77777777" w:rsidR="00D7386F" w:rsidRPr="00352B91" w:rsidRDefault="00D7386F" w:rsidP="003E56B6">
      <w:pPr>
        <w:spacing w:after="0" w:line="276" w:lineRule="auto"/>
        <w:rPr>
          <w:rFonts w:eastAsia="Times New Roman" w:cs="Times New Roman"/>
          <w:szCs w:val="18"/>
          <w:lang w:eastAsia="nl-NL"/>
        </w:rPr>
      </w:pPr>
    </w:p>
    <w:p w14:paraId="2F4D1F66" w14:textId="3857B8A0" w:rsidR="00D7386F" w:rsidRPr="00352B91" w:rsidRDefault="00D7386F" w:rsidP="00D7386F">
      <w:pPr>
        <w:spacing w:line="276" w:lineRule="auto"/>
      </w:pPr>
      <w:r w:rsidRPr="00352B91">
        <w:t xml:space="preserve">U vindt de instructie hoe u TenderNed gebruikt als ondernemer op </w:t>
      </w:r>
      <w:hyperlink r:id="rId12" w:history="1">
        <w:r w:rsidRPr="00352B91">
          <w:rPr>
            <w:rStyle w:val="Hyperlink"/>
          </w:rPr>
          <w:t>TenderNed | TenderNed gebruiken als ondernemer</w:t>
        </w:r>
      </w:hyperlink>
      <w:r w:rsidRPr="00352B91">
        <w:t xml:space="preserve">. Het juiste gebruik van TenderNed is voor risico van de ondernemer </w:t>
      </w:r>
      <w:r w:rsidR="007A5535" w:rsidRPr="00352B91">
        <w:t>c.q.</w:t>
      </w:r>
      <w:r w:rsidRPr="00352B91">
        <w:t xml:space="preserve"> </w:t>
      </w:r>
      <w:r w:rsidR="00C6465E">
        <w:t>i</w:t>
      </w:r>
      <w:r w:rsidRPr="00352B91">
        <w:t xml:space="preserve">nschrijver. </w:t>
      </w:r>
    </w:p>
    <w:p w14:paraId="0C629002" w14:textId="77777777" w:rsidR="003E56B6" w:rsidRPr="00352B91" w:rsidRDefault="003E56B6" w:rsidP="003E56B6">
      <w:pPr>
        <w:spacing w:after="0" w:line="276" w:lineRule="auto"/>
        <w:rPr>
          <w:rFonts w:eastAsia="Times New Roman" w:cs="Times New Roman"/>
          <w:szCs w:val="18"/>
          <w:lang w:eastAsia="nl-NL"/>
        </w:rPr>
      </w:pPr>
    </w:p>
    <w:p w14:paraId="3C3B608A" w14:textId="77777777" w:rsidR="003E56B6" w:rsidRPr="00352B91" w:rsidRDefault="003E56B6" w:rsidP="003E56B6">
      <w:pPr>
        <w:spacing w:after="0" w:line="276" w:lineRule="auto"/>
        <w:rPr>
          <w:rFonts w:eastAsia="Times New Roman" w:cs="Times New Roman"/>
          <w:b/>
          <w:szCs w:val="18"/>
          <w:lang w:eastAsia="nl-NL"/>
        </w:rPr>
      </w:pPr>
      <w:r w:rsidRPr="00352B91">
        <w:rPr>
          <w:rFonts w:eastAsia="Times New Roman" w:cs="Times New Roman"/>
          <w:b/>
          <w:szCs w:val="18"/>
          <w:lang w:eastAsia="nl-NL"/>
        </w:rPr>
        <w:t>Zorg dat u ruim op tijd bent met inschrijven</w:t>
      </w:r>
    </w:p>
    <w:p w14:paraId="4CF3505E" w14:textId="0560491B" w:rsidR="003E56B6" w:rsidRPr="00352B91" w:rsidRDefault="003E56B6" w:rsidP="003E56B6">
      <w:pPr>
        <w:spacing w:after="0" w:line="276" w:lineRule="auto"/>
        <w:rPr>
          <w:rFonts w:eastAsia="Times New Roman" w:cs="Times New Roman"/>
          <w:szCs w:val="18"/>
          <w:lang w:eastAsia="nl-NL"/>
        </w:rPr>
      </w:pPr>
      <w:r w:rsidRPr="00352B91">
        <w:rPr>
          <w:rFonts w:eastAsia="Times New Roman" w:cs="Times New Roman"/>
          <w:szCs w:val="18"/>
          <w:lang w:eastAsia="nl-NL"/>
        </w:rPr>
        <w:t xml:space="preserve">Na de sluitingstermijn voor het indienen van de </w:t>
      </w:r>
      <w:r w:rsidR="003F3979" w:rsidRPr="00352B91">
        <w:rPr>
          <w:rFonts w:eastAsia="Times New Roman" w:cs="Times New Roman"/>
          <w:szCs w:val="18"/>
          <w:lang w:eastAsia="nl-NL"/>
        </w:rPr>
        <w:t>inschrijving</w:t>
      </w:r>
      <w:r w:rsidRPr="00352B91">
        <w:rPr>
          <w:rFonts w:eastAsia="Times New Roman" w:cs="Times New Roman"/>
          <w:szCs w:val="18"/>
          <w:lang w:eastAsia="nl-NL"/>
        </w:rPr>
        <w:t xml:space="preserve"> is het niet meer mogelijk uw </w:t>
      </w:r>
      <w:r w:rsidR="003F3979" w:rsidRPr="00352B91">
        <w:rPr>
          <w:rFonts w:eastAsia="Times New Roman" w:cs="Times New Roman"/>
          <w:szCs w:val="18"/>
          <w:lang w:eastAsia="nl-NL"/>
        </w:rPr>
        <w:t>inschrijving</w:t>
      </w:r>
      <w:r w:rsidRPr="00352B91">
        <w:rPr>
          <w:rFonts w:eastAsia="Times New Roman" w:cs="Times New Roman"/>
          <w:szCs w:val="18"/>
          <w:lang w:eastAsia="nl-NL"/>
        </w:rPr>
        <w:t xml:space="preserve"> in te dienen. Houd er daarom in elk geval rekening mee:</w:t>
      </w:r>
    </w:p>
    <w:p w14:paraId="2D5F15DE" w14:textId="77777777" w:rsidR="003E56B6" w:rsidRPr="00352B91" w:rsidRDefault="003E56B6" w:rsidP="003E56B6">
      <w:pPr>
        <w:numPr>
          <w:ilvl w:val="0"/>
          <w:numId w:val="41"/>
        </w:numPr>
        <w:spacing w:after="0" w:line="276" w:lineRule="auto"/>
        <w:rPr>
          <w:rFonts w:eastAsia="Times New Roman" w:cs="Times New Roman"/>
          <w:szCs w:val="18"/>
          <w:lang w:eastAsia="nl-NL"/>
        </w:rPr>
      </w:pPr>
      <w:r w:rsidRPr="00352B91">
        <w:rPr>
          <w:rFonts w:eastAsia="Times New Roman" w:cs="Times New Roman"/>
          <w:szCs w:val="18"/>
          <w:lang w:eastAsia="nl-NL"/>
        </w:rPr>
        <w:t>dat het juist en volledig uploaden van alle bestanden tijd in beslag neemt;</w:t>
      </w:r>
    </w:p>
    <w:p w14:paraId="33D6B8D2" w14:textId="77777777" w:rsidR="003E56B6" w:rsidRPr="00352B91" w:rsidRDefault="003E56B6" w:rsidP="003E56B6">
      <w:pPr>
        <w:numPr>
          <w:ilvl w:val="0"/>
          <w:numId w:val="41"/>
        </w:numPr>
        <w:spacing w:after="0" w:line="276" w:lineRule="auto"/>
        <w:rPr>
          <w:rFonts w:eastAsia="Times New Roman" w:cs="Times New Roman"/>
          <w:szCs w:val="18"/>
          <w:lang w:eastAsia="nl-NL"/>
        </w:rPr>
      </w:pPr>
      <w:r w:rsidRPr="00352B91">
        <w:rPr>
          <w:rFonts w:eastAsia="Times New Roman" w:cs="Times New Roman"/>
          <w:szCs w:val="18"/>
          <w:lang w:eastAsia="nl-NL"/>
        </w:rPr>
        <w:t>dat uw internetverbinding traag kan zijn;</w:t>
      </w:r>
    </w:p>
    <w:p w14:paraId="4F7D1B97" w14:textId="37E633BD" w:rsidR="003E56B6" w:rsidRPr="00352B91" w:rsidRDefault="003E56B6" w:rsidP="003E56B6">
      <w:pPr>
        <w:numPr>
          <w:ilvl w:val="0"/>
          <w:numId w:val="41"/>
        </w:numPr>
        <w:spacing w:after="0" w:line="276" w:lineRule="auto"/>
        <w:rPr>
          <w:rFonts w:eastAsia="Times New Roman" w:cs="Times New Roman"/>
          <w:szCs w:val="18"/>
          <w:lang w:eastAsia="nl-NL"/>
        </w:rPr>
      </w:pPr>
      <w:r w:rsidRPr="00352B91">
        <w:rPr>
          <w:rFonts w:eastAsia="Times New Roman" w:cs="Times New Roman"/>
          <w:szCs w:val="18"/>
          <w:lang w:eastAsia="nl-NL"/>
        </w:rPr>
        <w:t xml:space="preserve">dat u misschien technische problemen heeft met </w:t>
      </w:r>
      <w:r w:rsidR="00D7386F" w:rsidRPr="00352B91">
        <w:rPr>
          <w:rFonts w:eastAsia="Times New Roman" w:cs="Times New Roman"/>
          <w:szCs w:val="18"/>
          <w:lang w:eastAsia="nl-NL"/>
        </w:rPr>
        <w:t>TenderNed</w:t>
      </w:r>
      <w:r w:rsidRPr="00352B91">
        <w:rPr>
          <w:rFonts w:eastAsia="Times New Roman" w:cs="Times New Roman"/>
          <w:szCs w:val="18"/>
          <w:lang w:eastAsia="nl-NL"/>
        </w:rPr>
        <w:t>;</w:t>
      </w:r>
    </w:p>
    <w:p w14:paraId="0D985EC1" w14:textId="49A1E96D" w:rsidR="003E56B6" w:rsidRPr="00352B91" w:rsidRDefault="003E56B6" w:rsidP="003E56B6">
      <w:pPr>
        <w:numPr>
          <w:ilvl w:val="0"/>
          <w:numId w:val="41"/>
        </w:numPr>
        <w:spacing w:after="0" w:line="276" w:lineRule="auto"/>
        <w:rPr>
          <w:rFonts w:eastAsia="Times New Roman" w:cs="Times New Roman"/>
          <w:szCs w:val="18"/>
          <w:lang w:eastAsia="nl-NL"/>
        </w:rPr>
      </w:pPr>
      <w:r w:rsidRPr="00352B91">
        <w:rPr>
          <w:rFonts w:eastAsia="Times New Roman" w:cs="Times New Roman"/>
          <w:szCs w:val="18"/>
          <w:lang w:eastAsia="nl-NL"/>
        </w:rPr>
        <w:t xml:space="preserve">dat de helpdesk van </w:t>
      </w:r>
      <w:r w:rsidR="00D7386F" w:rsidRPr="00352B91">
        <w:rPr>
          <w:rFonts w:eastAsia="Times New Roman" w:cs="Times New Roman"/>
          <w:szCs w:val="18"/>
          <w:lang w:eastAsia="nl-NL"/>
        </w:rPr>
        <w:t xml:space="preserve">TenderNed </w:t>
      </w:r>
      <w:r w:rsidRPr="00352B91">
        <w:rPr>
          <w:rFonts w:eastAsia="Times New Roman" w:cs="Times New Roman"/>
          <w:szCs w:val="18"/>
          <w:lang w:eastAsia="nl-NL"/>
        </w:rPr>
        <w:t>niet altijd meteen uw technische probleem kan oplossen.</w:t>
      </w:r>
    </w:p>
    <w:p w14:paraId="2977BEFF" w14:textId="77777777" w:rsidR="003E56B6" w:rsidRPr="00352B91" w:rsidRDefault="003E56B6" w:rsidP="003E56B6">
      <w:pPr>
        <w:spacing w:after="0" w:line="276" w:lineRule="auto"/>
        <w:rPr>
          <w:rFonts w:eastAsia="Times New Roman" w:cs="Times New Roman"/>
          <w:b/>
          <w:szCs w:val="18"/>
          <w:lang w:eastAsia="nl-NL"/>
        </w:rPr>
      </w:pPr>
    </w:p>
    <w:p w14:paraId="71E70EE8" w14:textId="77777777" w:rsidR="003E56B6" w:rsidRPr="00352B91" w:rsidRDefault="003E56B6" w:rsidP="003E56B6">
      <w:pPr>
        <w:spacing w:after="0" w:line="276" w:lineRule="auto"/>
        <w:rPr>
          <w:rFonts w:eastAsia="Times New Roman" w:cs="Times New Roman"/>
          <w:b/>
          <w:szCs w:val="18"/>
          <w:lang w:eastAsia="nl-NL"/>
        </w:rPr>
      </w:pPr>
      <w:r w:rsidRPr="00352B91">
        <w:rPr>
          <w:rFonts w:eastAsia="Times New Roman" w:cs="Times New Roman"/>
          <w:b/>
          <w:szCs w:val="18"/>
          <w:lang w:eastAsia="nl-NL"/>
        </w:rPr>
        <w:t>Houd bij het uploaden van de Bijlagen rekening met het volgende:</w:t>
      </w:r>
    </w:p>
    <w:p w14:paraId="4833C50E" w14:textId="06D6487B" w:rsidR="003E56B6" w:rsidRPr="00352B91" w:rsidRDefault="003E56B6" w:rsidP="003E56B6">
      <w:pPr>
        <w:numPr>
          <w:ilvl w:val="0"/>
          <w:numId w:val="41"/>
        </w:numPr>
        <w:spacing w:after="0" w:line="276" w:lineRule="auto"/>
        <w:rPr>
          <w:rFonts w:eastAsia="Times New Roman" w:cs="Times New Roman"/>
          <w:szCs w:val="18"/>
          <w:lang w:eastAsia="nl-NL"/>
        </w:rPr>
      </w:pPr>
      <w:r w:rsidRPr="00352B91">
        <w:rPr>
          <w:rFonts w:eastAsia="Times New Roman" w:cs="Times New Roman"/>
          <w:szCs w:val="18"/>
          <w:lang w:eastAsia="nl-NL"/>
        </w:rPr>
        <w:t>begin op tijd met uploaden! Het kan soms enige tijd duren voordat alles geüpload is</w:t>
      </w:r>
      <w:r w:rsidR="00F46B29" w:rsidRPr="00352B91">
        <w:rPr>
          <w:rFonts w:eastAsia="Times New Roman" w:cs="Times New Roman"/>
          <w:szCs w:val="18"/>
          <w:lang w:eastAsia="nl-NL"/>
        </w:rPr>
        <w:t>;</w:t>
      </w:r>
    </w:p>
    <w:p w14:paraId="051B7DC9" w14:textId="13B224FC" w:rsidR="003E56B6" w:rsidRPr="003E56B6" w:rsidRDefault="003E56B6" w:rsidP="003E56B6">
      <w:pPr>
        <w:numPr>
          <w:ilvl w:val="0"/>
          <w:numId w:val="41"/>
        </w:numPr>
        <w:spacing w:after="0" w:line="276" w:lineRule="auto"/>
        <w:rPr>
          <w:rFonts w:eastAsia="Times New Roman" w:cs="Times New Roman"/>
          <w:szCs w:val="18"/>
          <w:lang w:eastAsia="nl-NL"/>
        </w:rPr>
      </w:pPr>
      <w:r w:rsidRPr="003E56B6">
        <w:rPr>
          <w:rFonts w:eastAsia="Times New Roman" w:cs="Times New Roman"/>
          <w:szCs w:val="18"/>
          <w:lang w:eastAsia="nl-NL"/>
        </w:rPr>
        <w:t xml:space="preserve">upload elke Bijlage </w:t>
      </w:r>
      <w:r w:rsidR="00F46B29">
        <w:rPr>
          <w:rFonts w:eastAsia="Times New Roman" w:cs="Times New Roman"/>
          <w:szCs w:val="18"/>
          <w:lang w:eastAsia="nl-NL"/>
        </w:rPr>
        <w:t>conform onderstaande tabel;</w:t>
      </w:r>
    </w:p>
    <w:p w14:paraId="0AB53761" w14:textId="3765BF25" w:rsidR="003E56B6" w:rsidRPr="003E56B6" w:rsidRDefault="003E56B6" w:rsidP="003E56B6">
      <w:pPr>
        <w:numPr>
          <w:ilvl w:val="0"/>
          <w:numId w:val="41"/>
        </w:numPr>
        <w:spacing w:after="0" w:line="276" w:lineRule="auto"/>
        <w:rPr>
          <w:rFonts w:eastAsia="Times New Roman" w:cs="Times New Roman"/>
          <w:szCs w:val="18"/>
          <w:lang w:eastAsia="nl-NL"/>
        </w:rPr>
      </w:pPr>
      <w:r w:rsidRPr="003E56B6">
        <w:rPr>
          <w:rFonts w:eastAsia="Times New Roman" w:cs="Times New Roman"/>
          <w:szCs w:val="18"/>
          <w:lang w:eastAsia="nl-NL"/>
        </w:rPr>
        <w:t>zorg dat uit de bestandsnaam duidelijk wordt om welke Bijlage het gaat</w:t>
      </w:r>
      <w:r w:rsidR="00F46B29">
        <w:rPr>
          <w:rFonts w:eastAsia="Times New Roman" w:cs="Times New Roman"/>
          <w:szCs w:val="18"/>
          <w:lang w:eastAsia="nl-NL"/>
        </w:rPr>
        <w:t>;</w:t>
      </w:r>
    </w:p>
    <w:p w14:paraId="651A2FEB" w14:textId="77777777" w:rsidR="003E56B6" w:rsidRDefault="003E56B6" w:rsidP="003E56B6">
      <w:pPr>
        <w:numPr>
          <w:ilvl w:val="0"/>
          <w:numId w:val="41"/>
        </w:numPr>
        <w:spacing w:after="0" w:line="276" w:lineRule="auto"/>
        <w:rPr>
          <w:rFonts w:eastAsia="Times New Roman" w:cs="Times New Roman"/>
          <w:szCs w:val="18"/>
          <w:lang w:eastAsia="nl-NL"/>
        </w:rPr>
      </w:pPr>
      <w:r w:rsidRPr="003E56B6">
        <w:rPr>
          <w:rFonts w:eastAsia="Times New Roman" w:cs="Times New Roman"/>
          <w:szCs w:val="18"/>
          <w:lang w:eastAsia="nl-NL"/>
        </w:rPr>
        <w:t xml:space="preserve">zorg dat elke Bijlage volledig en juist is. </w:t>
      </w:r>
    </w:p>
    <w:p w14:paraId="0352002D" w14:textId="77777777" w:rsidR="00F46B29" w:rsidRDefault="00F46B29" w:rsidP="00F46B29">
      <w:pPr>
        <w:spacing w:after="0" w:line="276" w:lineRule="auto"/>
        <w:rPr>
          <w:rFonts w:eastAsia="Times New Roman" w:cs="Times New Roman"/>
          <w:szCs w:val="18"/>
          <w:lang w:eastAsia="nl-NL"/>
        </w:rPr>
      </w:pPr>
    </w:p>
    <w:tbl>
      <w:tblPr>
        <w:tblStyle w:val="Tabelraster"/>
        <w:tblW w:w="9067" w:type="dxa"/>
        <w:tblLook w:val="04A0" w:firstRow="1" w:lastRow="0" w:firstColumn="1" w:lastColumn="0" w:noHBand="0" w:noVBand="1"/>
      </w:tblPr>
      <w:tblGrid>
        <w:gridCol w:w="2318"/>
        <w:gridCol w:w="1876"/>
        <w:gridCol w:w="1630"/>
        <w:gridCol w:w="3243"/>
      </w:tblGrid>
      <w:tr w:rsidR="00352B91" w:rsidRPr="00352B91" w14:paraId="4AC2163C" w14:textId="77777777" w:rsidTr="00083242">
        <w:tc>
          <w:tcPr>
            <w:tcW w:w="2318" w:type="dxa"/>
            <w:shd w:val="clear" w:color="auto" w:fill="ED7D31" w:themeFill="accent2"/>
          </w:tcPr>
          <w:p w14:paraId="564C2BF7" w14:textId="77777777" w:rsidR="00352B91" w:rsidRPr="00352B91" w:rsidRDefault="00352B91" w:rsidP="008D06EA">
            <w:pPr>
              <w:jc w:val="both"/>
              <w:rPr>
                <w:rFonts w:ascii="Verdana" w:hAnsi="Verdana"/>
                <w:sz w:val="16"/>
                <w:szCs w:val="16"/>
                <w:highlight w:val="green"/>
              </w:rPr>
            </w:pPr>
            <w:r w:rsidRPr="00352B91">
              <w:rPr>
                <w:rFonts w:ascii="Verdana" w:hAnsi="Verdana"/>
                <w:b/>
                <w:bCs/>
                <w:sz w:val="16"/>
                <w:szCs w:val="16"/>
              </w:rPr>
              <w:t>Omschrijving</w:t>
            </w:r>
          </w:p>
        </w:tc>
        <w:tc>
          <w:tcPr>
            <w:tcW w:w="1876" w:type="dxa"/>
            <w:shd w:val="clear" w:color="auto" w:fill="ED7D31" w:themeFill="accent2"/>
          </w:tcPr>
          <w:p w14:paraId="7732EC58" w14:textId="77777777" w:rsidR="00352B91" w:rsidRPr="00352B91" w:rsidRDefault="00352B91" w:rsidP="008D06EA">
            <w:pPr>
              <w:jc w:val="both"/>
              <w:rPr>
                <w:rFonts w:ascii="Verdana" w:hAnsi="Verdana"/>
                <w:sz w:val="16"/>
                <w:szCs w:val="16"/>
                <w:highlight w:val="green"/>
              </w:rPr>
            </w:pPr>
            <w:r w:rsidRPr="00352B91">
              <w:rPr>
                <w:rFonts w:ascii="Verdana" w:hAnsi="Verdana"/>
                <w:b/>
                <w:bCs/>
                <w:sz w:val="16"/>
                <w:szCs w:val="16"/>
              </w:rPr>
              <w:t>Te gebruiken formulier</w:t>
            </w:r>
          </w:p>
        </w:tc>
        <w:tc>
          <w:tcPr>
            <w:tcW w:w="1630" w:type="dxa"/>
            <w:shd w:val="clear" w:color="auto" w:fill="ED7D31" w:themeFill="accent2"/>
          </w:tcPr>
          <w:p w14:paraId="77A1E1FA" w14:textId="77777777" w:rsidR="00352B91" w:rsidRPr="00352B91" w:rsidRDefault="00352B91" w:rsidP="008D06EA">
            <w:pPr>
              <w:jc w:val="both"/>
              <w:rPr>
                <w:rFonts w:ascii="Verdana" w:hAnsi="Verdana"/>
                <w:sz w:val="16"/>
                <w:szCs w:val="16"/>
                <w:highlight w:val="green"/>
              </w:rPr>
            </w:pPr>
            <w:r w:rsidRPr="00352B91">
              <w:rPr>
                <w:rFonts w:ascii="Verdana" w:hAnsi="Verdana"/>
                <w:b/>
                <w:bCs/>
                <w:sz w:val="16"/>
                <w:szCs w:val="16"/>
              </w:rPr>
              <w:t>Aanwezigheid verplicht?</w:t>
            </w:r>
          </w:p>
        </w:tc>
        <w:tc>
          <w:tcPr>
            <w:tcW w:w="3243" w:type="dxa"/>
            <w:shd w:val="clear" w:color="auto" w:fill="ED7D31" w:themeFill="accent2"/>
          </w:tcPr>
          <w:p w14:paraId="18673752" w14:textId="77777777" w:rsidR="00352B91" w:rsidRPr="00352B91" w:rsidRDefault="00352B91" w:rsidP="008D06EA">
            <w:pPr>
              <w:jc w:val="both"/>
              <w:rPr>
                <w:rFonts w:ascii="Verdana" w:hAnsi="Verdana"/>
                <w:sz w:val="16"/>
                <w:szCs w:val="16"/>
                <w:highlight w:val="green"/>
              </w:rPr>
            </w:pPr>
            <w:r w:rsidRPr="00352B91">
              <w:rPr>
                <w:rFonts w:ascii="Verdana" w:hAnsi="Verdana"/>
                <w:b/>
                <w:bCs/>
                <w:sz w:val="16"/>
                <w:szCs w:val="16"/>
              </w:rPr>
              <w:t>Door wie?</w:t>
            </w:r>
          </w:p>
        </w:tc>
      </w:tr>
      <w:tr w:rsidR="00F46B29" w:rsidRPr="00352B91" w14:paraId="192C2288" w14:textId="77777777" w:rsidTr="00083242">
        <w:tc>
          <w:tcPr>
            <w:tcW w:w="9067" w:type="dxa"/>
            <w:gridSpan w:val="4"/>
            <w:shd w:val="clear" w:color="auto" w:fill="EDEDED" w:themeFill="accent3" w:themeFillTint="33"/>
          </w:tcPr>
          <w:p w14:paraId="12DBE6A6" w14:textId="77777777" w:rsidR="00F46B29" w:rsidRPr="00352B91" w:rsidRDefault="00F46B29" w:rsidP="008D06EA">
            <w:pPr>
              <w:jc w:val="both"/>
              <w:rPr>
                <w:rFonts w:ascii="Verdana" w:hAnsi="Verdana"/>
                <w:b/>
                <w:bCs/>
                <w:sz w:val="16"/>
                <w:szCs w:val="16"/>
              </w:rPr>
            </w:pPr>
            <w:r w:rsidRPr="00352B91">
              <w:rPr>
                <w:rFonts w:ascii="Verdana" w:hAnsi="Verdana"/>
                <w:b/>
                <w:bCs/>
                <w:sz w:val="16"/>
                <w:szCs w:val="16"/>
              </w:rPr>
              <w:t>In uw dashboard ‘Beantwoord de gunningscriteria’</w:t>
            </w:r>
          </w:p>
        </w:tc>
      </w:tr>
      <w:tr w:rsidR="00352B91" w:rsidRPr="00352B91" w14:paraId="228F77EE" w14:textId="77777777" w:rsidTr="00083242">
        <w:tc>
          <w:tcPr>
            <w:tcW w:w="2318" w:type="dxa"/>
          </w:tcPr>
          <w:p w14:paraId="1963DDD0" w14:textId="247F2C92" w:rsidR="00352B91" w:rsidRPr="00352B91" w:rsidRDefault="00352B91" w:rsidP="00083242">
            <w:pPr>
              <w:rPr>
                <w:rFonts w:ascii="Verdana" w:hAnsi="Verdana"/>
                <w:sz w:val="16"/>
                <w:szCs w:val="16"/>
              </w:rPr>
            </w:pPr>
            <w:r w:rsidRPr="00352B91">
              <w:rPr>
                <w:rFonts w:ascii="Verdana" w:hAnsi="Verdana"/>
                <w:sz w:val="16"/>
                <w:szCs w:val="16"/>
              </w:rPr>
              <w:t>Antwoord</w:t>
            </w:r>
            <w:r w:rsidR="00083242">
              <w:rPr>
                <w:rFonts w:ascii="Verdana" w:hAnsi="Verdana"/>
                <w:sz w:val="16"/>
                <w:szCs w:val="16"/>
              </w:rPr>
              <w:t xml:space="preserve"> </w:t>
            </w:r>
            <w:r w:rsidRPr="00352B91">
              <w:rPr>
                <w:rFonts w:ascii="Verdana" w:hAnsi="Verdana"/>
                <w:sz w:val="16"/>
                <w:szCs w:val="16"/>
              </w:rPr>
              <w:t xml:space="preserve">op </w:t>
            </w:r>
            <w:r w:rsidR="00FE7DAD">
              <w:rPr>
                <w:rFonts w:ascii="Verdana" w:hAnsi="Verdana"/>
                <w:sz w:val="16"/>
                <w:szCs w:val="16"/>
              </w:rPr>
              <w:t>de kwaliteitscriteria</w:t>
            </w:r>
          </w:p>
        </w:tc>
        <w:tc>
          <w:tcPr>
            <w:tcW w:w="1876" w:type="dxa"/>
          </w:tcPr>
          <w:p w14:paraId="384C5652" w14:textId="670D54E3" w:rsidR="00352B91" w:rsidRPr="00352B91" w:rsidRDefault="00352B91" w:rsidP="008D06EA">
            <w:pPr>
              <w:jc w:val="both"/>
              <w:rPr>
                <w:rFonts w:ascii="Verdana" w:hAnsi="Verdana"/>
                <w:sz w:val="16"/>
                <w:szCs w:val="16"/>
              </w:rPr>
            </w:pPr>
            <w:r w:rsidRPr="00352B91">
              <w:rPr>
                <w:rFonts w:ascii="Verdana" w:hAnsi="Verdana"/>
                <w:sz w:val="16"/>
                <w:szCs w:val="16"/>
              </w:rPr>
              <w:t xml:space="preserve">Bijlage </w:t>
            </w:r>
            <w:r w:rsidR="00FE7DAD">
              <w:rPr>
                <w:rFonts w:ascii="Verdana" w:hAnsi="Verdana"/>
                <w:sz w:val="16"/>
                <w:szCs w:val="16"/>
              </w:rPr>
              <w:t>5</w:t>
            </w:r>
          </w:p>
          <w:p w14:paraId="63986C0B" w14:textId="77777777" w:rsidR="00352B91" w:rsidRPr="00352B91" w:rsidRDefault="00352B91" w:rsidP="008D06EA">
            <w:pPr>
              <w:jc w:val="both"/>
              <w:rPr>
                <w:rFonts w:ascii="Verdana" w:hAnsi="Verdana"/>
                <w:sz w:val="16"/>
                <w:szCs w:val="16"/>
              </w:rPr>
            </w:pPr>
            <w:r w:rsidRPr="00352B91">
              <w:rPr>
                <w:rFonts w:ascii="Verdana" w:hAnsi="Verdana"/>
                <w:sz w:val="16"/>
                <w:szCs w:val="16"/>
              </w:rPr>
              <w:t>(uploaden in pdf en Word)</w:t>
            </w:r>
          </w:p>
        </w:tc>
        <w:tc>
          <w:tcPr>
            <w:tcW w:w="1630" w:type="dxa"/>
          </w:tcPr>
          <w:p w14:paraId="6975BD2E" w14:textId="77777777" w:rsidR="00352B91" w:rsidRPr="00352B91" w:rsidRDefault="00352B91" w:rsidP="008D06EA">
            <w:pPr>
              <w:jc w:val="both"/>
              <w:rPr>
                <w:rFonts w:ascii="Verdana" w:hAnsi="Verdana"/>
                <w:sz w:val="16"/>
                <w:szCs w:val="16"/>
              </w:rPr>
            </w:pPr>
            <w:r w:rsidRPr="00352B91">
              <w:rPr>
                <w:rFonts w:ascii="Verdana" w:hAnsi="Verdana"/>
                <w:sz w:val="16"/>
                <w:szCs w:val="16"/>
              </w:rPr>
              <w:t>Ja</w:t>
            </w:r>
          </w:p>
        </w:tc>
        <w:tc>
          <w:tcPr>
            <w:tcW w:w="3243" w:type="dxa"/>
          </w:tcPr>
          <w:p w14:paraId="64E79016" w14:textId="77777777" w:rsidR="00352B91" w:rsidRPr="00352B91" w:rsidRDefault="00352B91" w:rsidP="008D06EA">
            <w:pPr>
              <w:rPr>
                <w:rFonts w:ascii="Verdana" w:hAnsi="Verdana"/>
                <w:sz w:val="16"/>
                <w:szCs w:val="16"/>
              </w:rPr>
            </w:pPr>
            <w:r w:rsidRPr="00352B91">
              <w:rPr>
                <w:rFonts w:ascii="Verdana" w:hAnsi="Verdana"/>
                <w:sz w:val="16"/>
                <w:szCs w:val="16"/>
              </w:rPr>
              <w:t>Inschrijver of (</w:t>
            </w:r>
            <w:proofErr w:type="spellStart"/>
            <w:r w:rsidRPr="00352B91">
              <w:rPr>
                <w:rFonts w:ascii="Verdana" w:hAnsi="Verdana"/>
                <w:sz w:val="16"/>
                <w:szCs w:val="16"/>
              </w:rPr>
              <w:t>i.g.v</w:t>
            </w:r>
            <w:proofErr w:type="spellEnd"/>
            <w:r w:rsidRPr="00352B91">
              <w:rPr>
                <w:rFonts w:ascii="Verdana" w:hAnsi="Verdana"/>
                <w:sz w:val="16"/>
                <w:szCs w:val="16"/>
              </w:rPr>
              <w:t>. Combinatie) de penvoerder</w:t>
            </w:r>
          </w:p>
        </w:tc>
      </w:tr>
      <w:tr w:rsidR="00352B91" w:rsidRPr="00352B91" w14:paraId="6A4BFCA0" w14:textId="77777777" w:rsidTr="00083242">
        <w:tc>
          <w:tcPr>
            <w:tcW w:w="2318" w:type="dxa"/>
          </w:tcPr>
          <w:p w14:paraId="0514E70E" w14:textId="35C15047" w:rsidR="00352B91" w:rsidRPr="00352B91" w:rsidRDefault="00FE7DAD" w:rsidP="008D06EA">
            <w:pPr>
              <w:jc w:val="both"/>
              <w:rPr>
                <w:rFonts w:ascii="Verdana" w:hAnsi="Verdana"/>
                <w:sz w:val="16"/>
                <w:szCs w:val="16"/>
                <w:highlight w:val="green"/>
              </w:rPr>
            </w:pPr>
            <w:r>
              <w:rPr>
                <w:rFonts w:ascii="Verdana" w:hAnsi="Verdana"/>
                <w:sz w:val="16"/>
                <w:szCs w:val="16"/>
              </w:rPr>
              <w:t>Prijzenblad</w:t>
            </w:r>
            <w:r w:rsidR="00352B91" w:rsidRPr="00352B91">
              <w:rPr>
                <w:rFonts w:ascii="Verdana" w:hAnsi="Verdana"/>
                <w:sz w:val="16"/>
                <w:szCs w:val="16"/>
              </w:rPr>
              <w:t xml:space="preserve"> </w:t>
            </w:r>
          </w:p>
        </w:tc>
        <w:tc>
          <w:tcPr>
            <w:tcW w:w="1876" w:type="dxa"/>
          </w:tcPr>
          <w:p w14:paraId="3BF03278" w14:textId="49E83862" w:rsidR="00352B91" w:rsidRPr="00352B91" w:rsidRDefault="00352B91" w:rsidP="008D06EA">
            <w:pPr>
              <w:spacing w:after="160"/>
              <w:rPr>
                <w:rFonts w:ascii="Verdana" w:hAnsi="Verdana"/>
                <w:sz w:val="16"/>
                <w:szCs w:val="16"/>
                <w:highlight w:val="green"/>
              </w:rPr>
            </w:pPr>
            <w:r w:rsidRPr="00352B91">
              <w:rPr>
                <w:rFonts w:ascii="Verdana" w:hAnsi="Verdana"/>
                <w:sz w:val="16"/>
                <w:szCs w:val="16"/>
              </w:rPr>
              <w:t xml:space="preserve">Bijlage </w:t>
            </w:r>
            <w:r w:rsidR="00FE7DAD">
              <w:rPr>
                <w:rFonts w:ascii="Verdana" w:hAnsi="Verdana"/>
                <w:sz w:val="16"/>
                <w:szCs w:val="16"/>
              </w:rPr>
              <w:t>1</w:t>
            </w:r>
            <w:r w:rsidRPr="00352B91">
              <w:rPr>
                <w:rFonts w:ascii="Verdana" w:hAnsi="Verdana"/>
                <w:sz w:val="16"/>
                <w:szCs w:val="16"/>
              </w:rPr>
              <w:br/>
            </w:r>
            <w:r w:rsidRPr="00FE7DAD">
              <w:rPr>
                <w:rFonts w:ascii="Verdana" w:hAnsi="Verdana"/>
                <w:sz w:val="16"/>
                <w:szCs w:val="16"/>
              </w:rPr>
              <w:t xml:space="preserve">(uploaden </w:t>
            </w:r>
            <w:r w:rsidRPr="00083242">
              <w:rPr>
                <w:rFonts w:ascii="Verdana" w:hAnsi="Verdana"/>
                <w:sz w:val="16"/>
                <w:szCs w:val="16"/>
              </w:rPr>
              <w:t>in pdf en Excel)</w:t>
            </w:r>
          </w:p>
        </w:tc>
        <w:tc>
          <w:tcPr>
            <w:tcW w:w="1630" w:type="dxa"/>
          </w:tcPr>
          <w:p w14:paraId="08CCEE94" w14:textId="77777777" w:rsidR="00352B91" w:rsidRPr="00352B91" w:rsidRDefault="00352B91" w:rsidP="008D06EA">
            <w:pPr>
              <w:jc w:val="both"/>
              <w:rPr>
                <w:rFonts w:ascii="Verdana" w:hAnsi="Verdana"/>
                <w:sz w:val="16"/>
                <w:szCs w:val="16"/>
                <w:highlight w:val="green"/>
              </w:rPr>
            </w:pPr>
            <w:r w:rsidRPr="00352B91">
              <w:rPr>
                <w:rFonts w:ascii="Verdana" w:hAnsi="Verdana"/>
                <w:sz w:val="16"/>
                <w:szCs w:val="16"/>
              </w:rPr>
              <w:t>Ja</w:t>
            </w:r>
          </w:p>
        </w:tc>
        <w:tc>
          <w:tcPr>
            <w:tcW w:w="3243" w:type="dxa"/>
          </w:tcPr>
          <w:p w14:paraId="38E95418" w14:textId="77777777" w:rsidR="00352B91" w:rsidRPr="00352B91" w:rsidRDefault="00352B91" w:rsidP="008D06EA">
            <w:pPr>
              <w:rPr>
                <w:rFonts w:ascii="Verdana" w:hAnsi="Verdana"/>
                <w:sz w:val="16"/>
                <w:szCs w:val="16"/>
                <w:highlight w:val="green"/>
              </w:rPr>
            </w:pPr>
            <w:r w:rsidRPr="00352B91">
              <w:rPr>
                <w:rFonts w:ascii="Verdana" w:hAnsi="Verdana"/>
                <w:sz w:val="16"/>
                <w:szCs w:val="16"/>
              </w:rPr>
              <w:t>Inschrijver of (</w:t>
            </w:r>
            <w:proofErr w:type="spellStart"/>
            <w:r w:rsidRPr="00352B91">
              <w:rPr>
                <w:rFonts w:ascii="Verdana" w:hAnsi="Verdana"/>
                <w:sz w:val="16"/>
                <w:szCs w:val="16"/>
              </w:rPr>
              <w:t>i.g.v</w:t>
            </w:r>
            <w:proofErr w:type="spellEnd"/>
            <w:r w:rsidRPr="00352B91">
              <w:rPr>
                <w:rFonts w:ascii="Verdana" w:hAnsi="Verdana"/>
                <w:sz w:val="16"/>
                <w:szCs w:val="16"/>
              </w:rPr>
              <w:t>. Combinatie) de penvoerder</w:t>
            </w:r>
          </w:p>
        </w:tc>
      </w:tr>
      <w:tr w:rsidR="00F46B29" w:rsidRPr="00352B91" w14:paraId="0479374D" w14:textId="77777777" w:rsidTr="00083242">
        <w:tc>
          <w:tcPr>
            <w:tcW w:w="9067" w:type="dxa"/>
            <w:gridSpan w:val="4"/>
            <w:shd w:val="clear" w:color="auto" w:fill="EDEDED" w:themeFill="accent3" w:themeFillTint="33"/>
          </w:tcPr>
          <w:p w14:paraId="00277326" w14:textId="77777777" w:rsidR="00F46B29" w:rsidRPr="00352B91" w:rsidRDefault="00F46B29" w:rsidP="008D06EA">
            <w:pPr>
              <w:rPr>
                <w:rFonts w:ascii="Verdana" w:hAnsi="Verdana"/>
                <w:b/>
                <w:bCs/>
                <w:sz w:val="16"/>
                <w:szCs w:val="16"/>
              </w:rPr>
            </w:pPr>
            <w:r w:rsidRPr="00352B91">
              <w:rPr>
                <w:rFonts w:ascii="Verdana" w:hAnsi="Verdana"/>
                <w:b/>
                <w:bCs/>
                <w:sz w:val="16"/>
                <w:szCs w:val="16"/>
              </w:rPr>
              <w:t>In uw dashboard onder ‘Vul het Uniform Europees Aanbestedingsdocument in’</w:t>
            </w:r>
          </w:p>
        </w:tc>
      </w:tr>
      <w:tr w:rsidR="00352B91" w:rsidRPr="00352B91" w14:paraId="370FE5F2" w14:textId="77777777" w:rsidTr="00083242">
        <w:tc>
          <w:tcPr>
            <w:tcW w:w="2318" w:type="dxa"/>
          </w:tcPr>
          <w:p w14:paraId="12D055B5" w14:textId="3DDD91A4" w:rsidR="00352B91" w:rsidRPr="00352B91" w:rsidRDefault="00352B91" w:rsidP="00083242">
            <w:pPr>
              <w:rPr>
                <w:rFonts w:ascii="Verdana" w:hAnsi="Verdana"/>
                <w:sz w:val="16"/>
                <w:szCs w:val="16"/>
              </w:rPr>
            </w:pPr>
            <w:r w:rsidRPr="00352B91">
              <w:rPr>
                <w:rFonts w:ascii="Verdana" w:hAnsi="Verdana"/>
                <w:sz w:val="16"/>
                <w:szCs w:val="16"/>
              </w:rPr>
              <w:t>Uniform Europees Aanbestedin</w:t>
            </w:r>
            <w:r w:rsidR="00083242">
              <w:rPr>
                <w:rFonts w:ascii="Verdana" w:hAnsi="Verdana"/>
                <w:sz w:val="16"/>
                <w:szCs w:val="16"/>
              </w:rPr>
              <w:t>g</w:t>
            </w:r>
            <w:r w:rsidRPr="00352B91">
              <w:rPr>
                <w:rFonts w:ascii="Verdana" w:hAnsi="Verdana"/>
                <w:sz w:val="16"/>
                <w:szCs w:val="16"/>
              </w:rPr>
              <w:t xml:space="preserve">sdocument (UEA) </w:t>
            </w:r>
          </w:p>
        </w:tc>
        <w:tc>
          <w:tcPr>
            <w:tcW w:w="1876" w:type="dxa"/>
          </w:tcPr>
          <w:p w14:paraId="3769F299" w14:textId="77777777" w:rsidR="00352B91" w:rsidRPr="00352B91" w:rsidRDefault="00352B91" w:rsidP="008D06EA">
            <w:pPr>
              <w:spacing w:after="160"/>
              <w:rPr>
                <w:rFonts w:ascii="Verdana" w:hAnsi="Verdana"/>
                <w:sz w:val="16"/>
                <w:szCs w:val="16"/>
              </w:rPr>
            </w:pPr>
            <w:r w:rsidRPr="00352B91">
              <w:rPr>
                <w:rFonts w:ascii="Verdana" w:hAnsi="Verdana"/>
                <w:sz w:val="16"/>
                <w:szCs w:val="16"/>
              </w:rPr>
              <w:t>(UEA-wizard in TenderNed)</w:t>
            </w:r>
            <w:r w:rsidRPr="00352B91">
              <w:rPr>
                <w:rFonts w:ascii="Verdana" w:hAnsi="Verdana"/>
                <w:sz w:val="16"/>
                <w:szCs w:val="16"/>
              </w:rPr>
              <w:br/>
              <w:t>(uploaden in pdf)</w:t>
            </w:r>
          </w:p>
        </w:tc>
        <w:tc>
          <w:tcPr>
            <w:tcW w:w="1630" w:type="dxa"/>
          </w:tcPr>
          <w:p w14:paraId="768CB204" w14:textId="77777777" w:rsidR="00352B91" w:rsidRPr="00352B91" w:rsidRDefault="00352B91" w:rsidP="008D06EA">
            <w:pPr>
              <w:jc w:val="both"/>
              <w:rPr>
                <w:rFonts w:ascii="Verdana" w:hAnsi="Verdana"/>
                <w:sz w:val="16"/>
                <w:szCs w:val="16"/>
              </w:rPr>
            </w:pPr>
            <w:r w:rsidRPr="00352B91">
              <w:rPr>
                <w:rFonts w:ascii="Verdana" w:hAnsi="Verdana"/>
                <w:sz w:val="16"/>
                <w:szCs w:val="16"/>
              </w:rPr>
              <w:t>Ja</w:t>
            </w:r>
          </w:p>
        </w:tc>
        <w:tc>
          <w:tcPr>
            <w:tcW w:w="3243" w:type="dxa"/>
          </w:tcPr>
          <w:p w14:paraId="0E964CE0" w14:textId="77777777" w:rsidR="00352B91" w:rsidRPr="00352B91" w:rsidRDefault="00352B91" w:rsidP="008D06EA">
            <w:pPr>
              <w:rPr>
                <w:rFonts w:ascii="Verdana" w:hAnsi="Verdana"/>
                <w:sz w:val="16"/>
                <w:szCs w:val="16"/>
              </w:rPr>
            </w:pPr>
            <w:r w:rsidRPr="00352B91">
              <w:rPr>
                <w:rFonts w:ascii="Verdana" w:hAnsi="Verdana"/>
                <w:sz w:val="16"/>
                <w:szCs w:val="16"/>
              </w:rPr>
              <w:t>Inschrijver of (</w:t>
            </w:r>
            <w:proofErr w:type="spellStart"/>
            <w:r w:rsidRPr="00352B91">
              <w:rPr>
                <w:rFonts w:ascii="Verdana" w:hAnsi="Verdana"/>
                <w:sz w:val="16"/>
                <w:szCs w:val="16"/>
              </w:rPr>
              <w:t>i.g.v</w:t>
            </w:r>
            <w:proofErr w:type="spellEnd"/>
            <w:r w:rsidRPr="00352B91">
              <w:rPr>
                <w:rFonts w:ascii="Verdana" w:hAnsi="Verdana"/>
                <w:sz w:val="16"/>
                <w:szCs w:val="16"/>
              </w:rPr>
              <w:t xml:space="preserve">. Combinatie) de penvoerder alle </w:t>
            </w:r>
            <w:proofErr w:type="spellStart"/>
            <w:r w:rsidRPr="00352B91">
              <w:rPr>
                <w:rFonts w:ascii="Verdana" w:hAnsi="Verdana"/>
                <w:sz w:val="16"/>
                <w:szCs w:val="16"/>
              </w:rPr>
              <w:t>Combinanten</w:t>
            </w:r>
            <w:proofErr w:type="spellEnd"/>
            <w:r w:rsidRPr="00352B91">
              <w:rPr>
                <w:rFonts w:ascii="Verdana" w:hAnsi="Verdana"/>
                <w:sz w:val="16"/>
                <w:szCs w:val="16"/>
              </w:rPr>
              <w:t xml:space="preserve"> of (</w:t>
            </w:r>
            <w:proofErr w:type="spellStart"/>
            <w:r w:rsidRPr="00352B91">
              <w:rPr>
                <w:rFonts w:ascii="Verdana" w:hAnsi="Verdana"/>
                <w:sz w:val="16"/>
                <w:szCs w:val="16"/>
              </w:rPr>
              <w:t>i.g.v</w:t>
            </w:r>
            <w:proofErr w:type="spellEnd"/>
            <w:r w:rsidRPr="00352B91">
              <w:rPr>
                <w:rFonts w:ascii="Verdana" w:hAnsi="Verdana"/>
                <w:sz w:val="16"/>
                <w:szCs w:val="16"/>
              </w:rPr>
              <w:t>. beroep op een Derde om te voldoen aan de Geschiktheids-eisen) alle Derden</w:t>
            </w:r>
          </w:p>
        </w:tc>
      </w:tr>
      <w:tr w:rsidR="00F46B29" w:rsidRPr="00352B91" w14:paraId="19A72A9B" w14:textId="77777777" w:rsidTr="00083242">
        <w:tc>
          <w:tcPr>
            <w:tcW w:w="9067" w:type="dxa"/>
            <w:gridSpan w:val="4"/>
            <w:shd w:val="clear" w:color="auto" w:fill="EDEDED" w:themeFill="accent3" w:themeFillTint="33"/>
          </w:tcPr>
          <w:p w14:paraId="77F55412" w14:textId="77777777" w:rsidR="00F46B29" w:rsidRPr="00352B91" w:rsidRDefault="00F46B29" w:rsidP="008D06EA">
            <w:pPr>
              <w:rPr>
                <w:rFonts w:ascii="Verdana" w:hAnsi="Verdana"/>
                <w:b/>
                <w:bCs/>
                <w:sz w:val="16"/>
                <w:szCs w:val="16"/>
              </w:rPr>
            </w:pPr>
            <w:r w:rsidRPr="00352B91">
              <w:rPr>
                <w:rFonts w:ascii="Verdana" w:hAnsi="Verdana"/>
                <w:b/>
                <w:bCs/>
                <w:sz w:val="16"/>
                <w:szCs w:val="16"/>
              </w:rPr>
              <w:t>In uw dashboard onder ‘Voeg overige documenten toe’</w:t>
            </w:r>
          </w:p>
        </w:tc>
      </w:tr>
      <w:tr w:rsidR="00352B91" w:rsidRPr="00352B91" w14:paraId="0F4502B9" w14:textId="77777777" w:rsidTr="00083242">
        <w:tc>
          <w:tcPr>
            <w:tcW w:w="2318" w:type="dxa"/>
          </w:tcPr>
          <w:p w14:paraId="1B34603C" w14:textId="77777777" w:rsidR="00352B91" w:rsidRPr="00352B91" w:rsidRDefault="00352B91" w:rsidP="008D06EA">
            <w:pPr>
              <w:jc w:val="both"/>
              <w:rPr>
                <w:rFonts w:ascii="Verdana" w:hAnsi="Verdana"/>
                <w:sz w:val="16"/>
                <w:szCs w:val="16"/>
              </w:rPr>
            </w:pPr>
            <w:r w:rsidRPr="00352B91">
              <w:rPr>
                <w:rFonts w:ascii="Verdana" w:hAnsi="Verdana"/>
                <w:sz w:val="16"/>
                <w:szCs w:val="16"/>
              </w:rPr>
              <w:t xml:space="preserve">Referentieverklaring </w:t>
            </w:r>
          </w:p>
        </w:tc>
        <w:tc>
          <w:tcPr>
            <w:tcW w:w="1876" w:type="dxa"/>
          </w:tcPr>
          <w:p w14:paraId="51635A6B" w14:textId="6A67D53D" w:rsidR="00352B91" w:rsidRPr="00352B91" w:rsidRDefault="00352B91" w:rsidP="008D06EA">
            <w:pPr>
              <w:spacing w:after="160"/>
              <w:rPr>
                <w:rFonts w:ascii="Verdana" w:hAnsi="Verdana"/>
                <w:sz w:val="16"/>
                <w:szCs w:val="16"/>
              </w:rPr>
            </w:pPr>
            <w:r w:rsidRPr="00352B91">
              <w:rPr>
                <w:rFonts w:ascii="Verdana" w:hAnsi="Verdana"/>
                <w:sz w:val="16"/>
                <w:szCs w:val="16"/>
              </w:rPr>
              <w:t xml:space="preserve">Bijlage </w:t>
            </w:r>
            <w:r w:rsidR="00FE7DAD">
              <w:rPr>
                <w:rFonts w:ascii="Verdana" w:hAnsi="Verdana"/>
                <w:sz w:val="16"/>
                <w:szCs w:val="16"/>
              </w:rPr>
              <w:t>3</w:t>
            </w:r>
            <w:r w:rsidRPr="00352B91">
              <w:rPr>
                <w:rFonts w:ascii="Verdana" w:hAnsi="Verdana"/>
                <w:sz w:val="16"/>
                <w:szCs w:val="16"/>
              </w:rPr>
              <w:br/>
              <w:t>(uploaden in pdf)</w:t>
            </w:r>
          </w:p>
        </w:tc>
        <w:tc>
          <w:tcPr>
            <w:tcW w:w="1630" w:type="dxa"/>
          </w:tcPr>
          <w:p w14:paraId="6B90AB69" w14:textId="77777777" w:rsidR="00352B91" w:rsidRPr="00352B91" w:rsidRDefault="00352B91" w:rsidP="008D06EA">
            <w:pPr>
              <w:jc w:val="both"/>
              <w:rPr>
                <w:rFonts w:ascii="Verdana" w:hAnsi="Verdana"/>
                <w:sz w:val="16"/>
                <w:szCs w:val="16"/>
              </w:rPr>
            </w:pPr>
            <w:r w:rsidRPr="00352B91">
              <w:rPr>
                <w:rFonts w:ascii="Verdana" w:hAnsi="Verdana"/>
                <w:sz w:val="16"/>
                <w:szCs w:val="16"/>
              </w:rPr>
              <w:t>Ja</w:t>
            </w:r>
          </w:p>
        </w:tc>
        <w:tc>
          <w:tcPr>
            <w:tcW w:w="3243" w:type="dxa"/>
          </w:tcPr>
          <w:p w14:paraId="280CD49B" w14:textId="77777777" w:rsidR="00352B91" w:rsidRPr="00352B91" w:rsidRDefault="00352B91" w:rsidP="008D06EA">
            <w:pPr>
              <w:rPr>
                <w:rFonts w:ascii="Verdana" w:hAnsi="Verdana"/>
                <w:sz w:val="16"/>
                <w:szCs w:val="16"/>
              </w:rPr>
            </w:pPr>
            <w:r w:rsidRPr="00352B91">
              <w:rPr>
                <w:rFonts w:ascii="Verdana" w:hAnsi="Verdana"/>
                <w:sz w:val="16"/>
                <w:szCs w:val="16"/>
              </w:rPr>
              <w:t>Inschrijver of (</w:t>
            </w:r>
            <w:proofErr w:type="spellStart"/>
            <w:r w:rsidRPr="00352B91">
              <w:rPr>
                <w:rFonts w:ascii="Verdana" w:hAnsi="Verdana"/>
                <w:sz w:val="16"/>
                <w:szCs w:val="16"/>
              </w:rPr>
              <w:t>i.g.v</w:t>
            </w:r>
            <w:proofErr w:type="spellEnd"/>
            <w:r w:rsidRPr="00352B91">
              <w:rPr>
                <w:rFonts w:ascii="Verdana" w:hAnsi="Verdana"/>
                <w:sz w:val="16"/>
                <w:szCs w:val="16"/>
              </w:rPr>
              <w:t>. Combinatie) de penvoerder</w:t>
            </w:r>
          </w:p>
        </w:tc>
      </w:tr>
      <w:tr w:rsidR="00352B91" w:rsidRPr="00352B91" w14:paraId="3A91F2DF" w14:textId="77777777" w:rsidTr="00083242">
        <w:tc>
          <w:tcPr>
            <w:tcW w:w="2318" w:type="dxa"/>
          </w:tcPr>
          <w:p w14:paraId="5AA98726" w14:textId="360F7F57" w:rsidR="00352B91" w:rsidRPr="00352B91" w:rsidRDefault="00352B91" w:rsidP="008D06EA">
            <w:pPr>
              <w:jc w:val="both"/>
              <w:rPr>
                <w:rFonts w:ascii="Verdana" w:hAnsi="Verdana"/>
                <w:sz w:val="16"/>
                <w:szCs w:val="16"/>
              </w:rPr>
            </w:pPr>
            <w:r w:rsidRPr="00352B91">
              <w:rPr>
                <w:rFonts w:ascii="Verdana" w:hAnsi="Verdana"/>
                <w:sz w:val="16"/>
                <w:szCs w:val="16"/>
              </w:rPr>
              <w:t>Holdingverklaring</w:t>
            </w:r>
          </w:p>
        </w:tc>
        <w:tc>
          <w:tcPr>
            <w:tcW w:w="1876" w:type="dxa"/>
          </w:tcPr>
          <w:p w14:paraId="34B2AD93" w14:textId="57653390" w:rsidR="00352B91" w:rsidRPr="00352B91" w:rsidRDefault="00352B91" w:rsidP="008D06EA">
            <w:pPr>
              <w:rPr>
                <w:rFonts w:ascii="Verdana" w:hAnsi="Verdana"/>
                <w:sz w:val="16"/>
                <w:szCs w:val="16"/>
              </w:rPr>
            </w:pPr>
            <w:r w:rsidRPr="00352B91">
              <w:rPr>
                <w:rFonts w:ascii="Verdana" w:hAnsi="Verdana"/>
                <w:sz w:val="16"/>
                <w:szCs w:val="16"/>
              </w:rPr>
              <w:t xml:space="preserve">Bijlage </w:t>
            </w:r>
            <w:r w:rsidR="00FE7DAD">
              <w:rPr>
                <w:rFonts w:ascii="Verdana" w:hAnsi="Verdana"/>
                <w:sz w:val="16"/>
                <w:szCs w:val="16"/>
              </w:rPr>
              <w:t>4</w:t>
            </w:r>
            <w:r w:rsidRPr="00352B91">
              <w:rPr>
                <w:rFonts w:ascii="Verdana" w:hAnsi="Verdana"/>
                <w:sz w:val="16"/>
                <w:szCs w:val="16"/>
              </w:rPr>
              <w:t xml:space="preserve"> (uploaden in pdf)</w:t>
            </w:r>
          </w:p>
        </w:tc>
        <w:tc>
          <w:tcPr>
            <w:tcW w:w="1630" w:type="dxa"/>
          </w:tcPr>
          <w:p w14:paraId="45B9A20A" w14:textId="2139FEB0" w:rsidR="00352B91" w:rsidRPr="00352B91" w:rsidRDefault="00352B91" w:rsidP="008D06EA">
            <w:pPr>
              <w:jc w:val="both"/>
              <w:rPr>
                <w:rFonts w:ascii="Verdana" w:hAnsi="Verdana"/>
                <w:sz w:val="16"/>
                <w:szCs w:val="16"/>
              </w:rPr>
            </w:pPr>
            <w:r w:rsidRPr="00352B91">
              <w:rPr>
                <w:rFonts w:ascii="Verdana" w:hAnsi="Verdana"/>
                <w:sz w:val="16"/>
                <w:szCs w:val="16"/>
              </w:rPr>
              <w:t>Ja</w:t>
            </w:r>
          </w:p>
        </w:tc>
        <w:tc>
          <w:tcPr>
            <w:tcW w:w="3243" w:type="dxa"/>
          </w:tcPr>
          <w:p w14:paraId="7D8A37F7" w14:textId="1F00A976" w:rsidR="00352B91" w:rsidRPr="00352B91" w:rsidRDefault="00352B91" w:rsidP="008D06EA">
            <w:pPr>
              <w:rPr>
                <w:rFonts w:ascii="Verdana" w:hAnsi="Verdana"/>
                <w:sz w:val="16"/>
                <w:szCs w:val="16"/>
              </w:rPr>
            </w:pPr>
            <w:r w:rsidRPr="00352B91">
              <w:rPr>
                <w:rFonts w:ascii="Verdana" w:hAnsi="Verdana"/>
                <w:sz w:val="16"/>
                <w:szCs w:val="16"/>
              </w:rPr>
              <w:t>Inschrijver of Inschrijver en holding</w:t>
            </w:r>
          </w:p>
        </w:tc>
      </w:tr>
    </w:tbl>
    <w:p w14:paraId="28930C7C" w14:textId="77777777" w:rsidR="00F46B29" w:rsidRPr="003E56B6" w:rsidRDefault="00F46B29" w:rsidP="00352B91">
      <w:pPr>
        <w:spacing w:after="0" w:line="276" w:lineRule="auto"/>
        <w:rPr>
          <w:rFonts w:eastAsia="Times New Roman" w:cs="Times New Roman"/>
          <w:szCs w:val="18"/>
          <w:lang w:eastAsia="nl-NL"/>
        </w:rPr>
      </w:pPr>
    </w:p>
    <w:p w14:paraId="740BB515" w14:textId="77777777" w:rsidR="003E56B6" w:rsidRPr="003E56B6" w:rsidRDefault="003E56B6" w:rsidP="003E56B6">
      <w:pPr>
        <w:spacing w:after="0" w:line="276" w:lineRule="auto"/>
        <w:rPr>
          <w:rFonts w:eastAsia="Times New Roman" w:cs="Times New Roman"/>
          <w:szCs w:val="18"/>
          <w:lang w:eastAsia="nl-NL"/>
        </w:rPr>
      </w:pPr>
    </w:p>
    <w:p w14:paraId="002EEDBB" w14:textId="78317D1D" w:rsidR="003E56B6" w:rsidRPr="00352B91" w:rsidRDefault="003E56B6" w:rsidP="003E56B6">
      <w:pPr>
        <w:spacing w:after="0" w:line="276" w:lineRule="auto"/>
        <w:rPr>
          <w:rFonts w:eastAsia="Times New Roman" w:cs="Times New Roman"/>
          <w:b/>
          <w:szCs w:val="18"/>
          <w:lang w:eastAsia="nl-NL"/>
        </w:rPr>
      </w:pPr>
      <w:r w:rsidRPr="00352B91">
        <w:rPr>
          <w:rFonts w:eastAsia="Times New Roman" w:cs="Times New Roman"/>
          <w:b/>
          <w:szCs w:val="18"/>
          <w:lang w:eastAsia="nl-NL"/>
        </w:rPr>
        <w:t xml:space="preserve">Alleen bij een storing in </w:t>
      </w:r>
      <w:r w:rsidR="00D7386F" w:rsidRPr="00352B91">
        <w:rPr>
          <w:rFonts w:eastAsia="Times New Roman" w:cs="Times New Roman"/>
          <w:b/>
          <w:bCs/>
          <w:szCs w:val="18"/>
          <w:lang w:eastAsia="nl-NL"/>
        </w:rPr>
        <w:t>TenderNed</w:t>
      </w:r>
      <w:r w:rsidR="00D7386F" w:rsidRPr="00352B91">
        <w:rPr>
          <w:rFonts w:eastAsia="Times New Roman" w:cs="Times New Roman"/>
          <w:szCs w:val="18"/>
          <w:lang w:eastAsia="nl-NL"/>
        </w:rPr>
        <w:t xml:space="preserve"> </w:t>
      </w:r>
      <w:r w:rsidRPr="00352B91">
        <w:rPr>
          <w:rFonts w:eastAsia="Times New Roman" w:cs="Times New Roman"/>
          <w:b/>
          <w:szCs w:val="18"/>
          <w:lang w:eastAsia="nl-NL"/>
        </w:rPr>
        <w:t>kunnen we de inschrijvingsdeadline uitstellen</w:t>
      </w:r>
    </w:p>
    <w:p w14:paraId="2362BF3B" w14:textId="79DE8980" w:rsidR="003E56B6" w:rsidRPr="00352B91" w:rsidRDefault="003E56B6" w:rsidP="003E56B6">
      <w:pPr>
        <w:spacing w:after="0" w:line="276" w:lineRule="auto"/>
        <w:rPr>
          <w:rFonts w:eastAsia="Times New Roman" w:cs="Times New Roman"/>
          <w:szCs w:val="18"/>
          <w:lang w:eastAsia="nl-NL"/>
        </w:rPr>
      </w:pPr>
      <w:r w:rsidRPr="00352B91">
        <w:rPr>
          <w:rFonts w:eastAsia="Times New Roman" w:cs="Times New Roman"/>
          <w:szCs w:val="18"/>
          <w:lang w:eastAsia="nl-NL"/>
        </w:rPr>
        <w:t xml:space="preserve">Wij zijn niet aansprakelijk voor storingen bij </w:t>
      </w:r>
      <w:r w:rsidR="00D7386F" w:rsidRPr="00352B91">
        <w:rPr>
          <w:rFonts w:eastAsia="Times New Roman" w:cs="Times New Roman"/>
          <w:szCs w:val="18"/>
          <w:lang w:eastAsia="nl-NL"/>
        </w:rPr>
        <w:t>TenderNed</w:t>
      </w:r>
      <w:r w:rsidRPr="00352B91">
        <w:rPr>
          <w:rFonts w:eastAsia="Times New Roman" w:cs="Times New Roman"/>
          <w:szCs w:val="18"/>
          <w:lang w:eastAsia="nl-NL"/>
        </w:rPr>
        <w:t>. Maar het kan wel een reden zijn om de deadline uit te stellen.</w:t>
      </w:r>
    </w:p>
    <w:p w14:paraId="1E4EF8ED" w14:textId="77777777" w:rsidR="003E56B6" w:rsidRPr="00352B91" w:rsidRDefault="003E56B6" w:rsidP="003E56B6">
      <w:pPr>
        <w:spacing w:after="0" w:line="276" w:lineRule="auto"/>
        <w:rPr>
          <w:rFonts w:eastAsia="Times New Roman" w:cs="Times New Roman"/>
          <w:szCs w:val="18"/>
          <w:lang w:eastAsia="nl-NL"/>
        </w:rPr>
      </w:pPr>
    </w:p>
    <w:bookmarkEnd w:id="0"/>
    <w:bookmarkEnd w:id="1"/>
    <w:bookmarkEnd w:id="2"/>
    <w:bookmarkEnd w:id="3"/>
    <w:bookmarkEnd w:id="4"/>
    <w:bookmarkEnd w:id="5"/>
    <w:bookmarkEnd w:id="6"/>
    <w:bookmarkEnd w:id="7"/>
    <w:bookmarkEnd w:id="8"/>
    <w:bookmarkEnd w:id="9"/>
    <w:p w14:paraId="1AF8E3C9" w14:textId="77777777" w:rsidR="00D7386F" w:rsidRPr="00C6465E" w:rsidRDefault="00D7386F" w:rsidP="00C6465E">
      <w:pPr>
        <w:pStyle w:val="Geenafstand"/>
        <w:rPr>
          <w:b/>
          <w:bCs/>
        </w:rPr>
      </w:pPr>
      <w:r w:rsidRPr="00C6465E">
        <w:rPr>
          <w:b/>
          <w:bCs/>
        </w:rPr>
        <w:t>Neem contact op met TenderNed bij technische problemen</w:t>
      </w:r>
    </w:p>
    <w:p w14:paraId="59475482" w14:textId="77777777" w:rsidR="00D7386F" w:rsidRPr="00352B91" w:rsidRDefault="00D7386F" w:rsidP="00D7386F">
      <w:r w:rsidRPr="00352B91">
        <w:t xml:space="preserve">Op de pagina </w:t>
      </w:r>
      <w:hyperlink r:id="rId13" w:history="1">
        <w:r w:rsidRPr="00352B91">
          <w:rPr>
            <w:rStyle w:val="Hyperlink"/>
          </w:rPr>
          <w:t>TenderNed | Contact</w:t>
        </w:r>
      </w:hyperlink>
      <w:r w:rsidRPr="00352B91">
        <w:t xml:space="preserve"> vindt u de mogelijkheden inclusief openingstijden.</w:t>
      </w:r>
    </w:p>
    <w:p w14:paraId="1B6E85BA" w14:textId="54E92B96" w:rsidR="00CC40B8" w:rsidRPr="00C6465E" w:rsidRDefault="00CC40B8" w:rsidP="00C6465E">
      <w:pPr>
        <w:keepNext/>
        <w:spacing w:before="240" w:after="0" w:line="276" w:lineRule="auto"/>
        <w:ind w:left="432" w:hanging="432"/>
        <w:outlineLvl w:val="0"/>
        <w:rPr>
          <w:rFonts w:eastAsia="Times New Roman" w:cs="Arial"/>
          <w:iCs/>
          <w:color w:val="E36C0A"/>
          <w:szCs w:val="18"/>
          <w:lang w:eastAsia="nl-NL"/>
        </w:rPr>
      </w:pPr>
      <w:r w:rsidRPr="00C6465E">
        <w:rPr>
          <w:rFonts w:eastAsia="Times New Roman" w:cs="Arial"/>
          <w:iCs/>
          <w:color w:val="E36C0A"/>
          <w:szCs w:val="18"/>
          <w:lang w:eastAsia="nl-NL"/>
        </w:rPr>
        <w:t>3. Inschrijven met het Uniform Europees Aanbestedingsdocument (UEA)</w:t>
      </w:r>
    </w:p>
    <w:p w14:paraId="6D8CE534" w14:textId="77777777" w:rsidR="00D7386F" w:rsidRDefault="00D7386F" w:rsidP="00D7386F">
      <w:r w:rsidRPr="00352B91">
        <w:t>Wij maken gebruik van de UEA-wizard in TenderNed. U vindt deze in op uw dashboard. Na het volledig invullen van het UEA genereert u een pdf. Deze ondertekent u rechtsgeldig en voegt u toe aan uw Inschrijving.</w:t>
      </w:r>
      <w:r>
        <w:t xml:space="preserve"> </w:t>
      </w:r>
    </w:p>
    <w:p w14:paraId="341BA11A" w14:textId="77777777" w:rsidR="00E94C2D" w:rsidRPr="00E94C2D" w:rsidRDefault="00E94C2D" w:rsidP="00E94C2D">
      <w:pPr>
        <w:spacing w:after="0" w:line="276" w:lineRule="auto"/>
        <w:rPr>
          <w:rFonts w:eastAsia="Times New Roman" w:cs="Times New Roman"/>
          <w:b/>
          <w:snapToGrid w:val="0"/>
          <w:szCs w:val="18"/>
          <w:lang w:eastAsia="nl-NL"/>
        </w:rPr>
      </w:pPr>
    </w:p>
    <w:p w14:paraId="23001EFD" w14:textId="77777777" w:rsidR="00E94C2D" w:rsidRPr="00E94C2D" w:rsidRDefault="00E94C2D" w:rsidP="00E94C2D">
      <w:pPr>
        <w:spacing w:after="0" w:line="276" w:lineRule="auto"/>
        <w:rPr>
          <w:rFonts w:eastAsia="Times New Roman" w:cs="Times New Roman"/>
          <w:b/>
          <w:snapToGrid w:val="0"/>
          <w:szCs w:val="18"/>
          <w:lang w:eastAsia="nl-NL"/>
        </w:rPr>
      </w:pPr>
      <w:r w:rsidRPr="00E94C2D">
        <w:rPr>
          <w:rFonts w:eastAsia="Times New Roman" w:cs="Times New Roman"/>
          <w:b/>
          <w:snapToGrid w:val="0"/>
          <w:szCs w:val="18"/>
          <w:lang w:eastAsia="nl-NL"/>
        </w:rPr>
        <w:t>Het UEA bestaat uit vijf delen</w:t>
      </w:r>
    </w:p>
    <w:p w14:paraId="56B1A0C2" w14:textId="77777777"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 xml:space="preserve">In </w:t>
      </w:r>
      <w:r w:rsidRPr="00E94C2D">
        <w:rPr>
          <w:rFonts w:eastAsia="Times New Roman" w:cs="Times New Roman"/>
          <w:b/>
          <w:snapToGrid w:val="0"/>
          <w:szCs w:val="18"/>
          <w:lang w:eastAsia="nl-NL"/>
        </w:rPr>
        <w:t xml:space="preserve">Deel II </w:t>
      </w:r>
      <w:r w:rsidRPr="00E94C2D">
        <w:rPr>
          <w:rFonts w:eastAsia="Times New Roman" w:cs="Times New Roman"/>
          <w:snapToGrid w:val="0"/>
          <w:szCs w:val="18"/>
          <w:lang w:eastAsia="nl-NL"/>
        </w:rPr>
        <w:t xml:space="preserve">vult u de gegevens van uw eigen onderneming in. In deel III leest u alle Uitsluitingsgronden. Wij hebben aangevinkt welke Uitsluitingsgronden gelden bij deze Aanbesteding. </w:t>
      </w:r>
    </w:p>
    <w:p w14:paraId="0B929B87" w14:textId="77777777" w:rsidR="00D7386F" w:rsidRDefault="00D7386F" w:rsidP="00E94C2D">
      <w:pPr>
        <w:spacing w:after="0" w:line="276" w:lineRule="auto"/>
        <w:rPr>
          <w:rFonts w:eastAsia="Times New Roman" w:cs="Times New Roman"/>
          <w:b/>
          <w:snapToGrid w:val="0"/>
          <w:szCs w:val="18"/>
          <w:lang w:eastAsia="nl-NL"/>
        </w:rPr>
      </w:pPr>
    </w:p>
    <w:p w14:paraId="46E3F1BF" w14:textId="693E06AA" w:rsidR="00E94C2D" w:rsidRPr="00E94C2D" w:rsidRDefault="00E94C2D" w:rsidP="00E94C2D">
      <w:pPr>
        <w:spacing w:after="0" w:line="276" w:lineRule="auto"/>
        <w:rPr>
          <w:rFonts w:eastAsia="Times New Roman" w:cs="Times New Roman"/>
          <w:b/>
          <w:snapToGrid w:val="0"/>
          <w:szCs w:val="18"/>
          <w:lang w:eastAsia="nl-NL"/>
        </w:rPr>
      </w:pPr>
      <w:r w:rsidRPr="00E94C2D">
        <w:rPr>
          <w:rFonts w:eastAsia="Times New Roman" w:cs="Times New Roman"/>
          <w:b/>
          <w:snapToGrid w:val="0"/>
          <w:szCs w:val="18"/>
          <w:lang w:eastAsia="nl-NL"/>
        </w:rPr>
        <w:t>Iedere betrokken rechtspersoon stuurt een eigen UEA in</w:t>
      </w:r>
    </w:p>
    <w:p w14:paraId="31BDF418" w14:textId="44E51809"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 xml:space="preserve">Schrijft u in als Combinatie of doet u een beroep op Derden om aan een Geschiktheidseis te voldoen? Dat stuurt u meerdere </w:t>
      </w:r>
      <w:proofErr w:type="spellStart"/>
      <w:r w:rsidRPr="00E94C2D">
        <w:rPr>
          <w:rFonts w:eastAsia="Times New Roman" w:cs="Times New Roman"/>
          <w:snapToGrid w:val="0"/>
          <w:szCs w:val="18"/>
          <w:lang w:eastAsia="nl-NL"/>
        </w:rPr>
        <w:t>UEA’s</w:t>
      </w:r>
      <w:proofErr w:type="spellEnd"/>
      <w:r w:rsidRPr="00E94C2D">
        <w:rPr>
          <w:rFonts w:eastAsia="Times New Roman" w:cs="Times New Roman"/>
          <w:snapToGrid w:val="0"/>
          <w:szCs w:val="18"/>
          <w:lang w:eastAsia="nl-NL"/>
        </w:rPr>
        <w:t xml:space="preserve"> in, één voor elke betrokken organisatie. </w:t>
      </w:r>
    </w:p>
    <w:p w14:paraId="5F4A100A" w14:textId="77777777" w:rsidR="00E94C2D" w:rsidRPr="00E94C2D" w:rsidRDefault="00E94C2D" w:rsidP="00E94C2D">
      <w:pPr>
        <w:spacing w:after="0" w:line="276" w:lineRule="auto"/>
        <w:rPr>
          <w:rFonts w:eastAsia="Times New Roman" w:cs="Times New Roman"/>
          <w:snapToGrid w:val="0"/>
          <w:szCs w:val="18"/>
          <w:lang w:eastAsia="nl-NL"/>
        </w:rPr>
      </w:pPr>
    </w:p>
    <w:p w14:paraId="375628E0" w14:textId="77777777"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U kunt een tweede UEA creëren door nogmaals op de knop ‘vul het formulier in’ te klikken. Zo zet u nog een UEA klaar voor een combinatiepartner of een derde. Het UEA betreffende de combinatiepartner of een Derde kan hier online worden ingevuld.</w:t>
      </w:r>
    </w:p>
    <w:p w14:paraId="7F6AD9A9" w14:textId="77777777" w:rsidR="00E94C2D" w:rsidRPr="00E94C2D" w:rsidRDefault="00E94C2D" w:rsidP="00E94C2D">
      <w:pPr>
        <w:spacing w:after="0" w:line="276" w:lineRule="auto"/>
        <w:rPr>
          <w:rFonts w:eastAsia="Times New Roman" w:cs="Times New Roman"/>
          <w:snapToGrid w:val="0"/>
          <w:szCs w:val="18"/>
          <w:lang w:eastAsia="nl-NL"/>
        </w:rPr>
      </w:pPr>
    </w:p>
    <w:p w14:paraId="412D22C1" w14:textId="77777777" w:rsidR="00E94C2D" w:rsidRPr="00E94C2D" w:rsidRDefault="00E94C2D" w:rsidP="00E94C2D">
      <w:pPr>
        <w:spacing w:after="0" w:line="276" w:lineRule="auto"/>
        <w:rPr>
          <w:rFonts w:eastAsia="Times New Roman" w:cs="Times New Roman"/>
          <w:b/>
          <w:snapToGrid w:val="0"/>
          <w:szCs w:val="18"/>
          <w:lang w:eastAsia="nl-NL"/>
        </w:rPr>
      </w:pPr>
      <w:r w:rsidRPr="00E94C2D">
        <w:rPr>
          <w:rFonts w:eastAsia="Times New Roman" w:cs="Times New Roman"/>
          <w:b/>
          <w:snapToGrid w:val="0"/>
          <w:szCs w:val="18"/>
          <w:lang w:eastAsia="nl-NL"/>
        </w:rPr>
        <w:t>Met een ingediend UEA verklaart u geschikt te zijn voor deze Opdracht</w:t>
      </w:r>
    </w:p>
    <w:p w14:paraId="7B9B116A" w14:textId="651BCD06"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 xml:space="preserve">Door het aanvinken van ‘Ja’ in onderdeel α in </w:t>
      </w:r>
      <w:r w:rsidRPr="00E94C2D">
        <w:rPr>
          <w:rFonts w:eastAsia="Times New Roman" w:cs="Times New Roman"/>
          <w:b/>
          <w:snapToGrid w:val="0"/>
          <w:szCs w:val="18"/>
          <w:lang w:eastAsia="nl-NL"/>
        </w:rPr>
        <w:t>Deel IV</w:t>
      </w:r>
      <w:r w:rsidRPr="00E94C2D">
        <w:rPr>
          <w:rFonts w:eastAsia="Times New Roman" w:cs="Times New Roman"/>
          <w:snapToGrid w:val="0"/>
          <w:szCs w:val="18"/>
          <w:lang w:eastAsia="nl-NL"/>
        </w:rPr>
        <w:t xml:space="preserve"> van het UEA (“Algemene aanwijzing voor alle selectiecriteria”) verklaart u dat uw onderneming voldoet aan alle Geschiktheidseisen die in </w:t>
      </w:r>
      <w:r>
        <w:rPr>
          <w:rFonts w:eastAsia="Times New Roman" w:cs="Times New Roman"/>
          <w:snapToGrid w:val="0"/>
          <w:szCs w:val="18"/>
          <w:lang w:eastAsia="nl-NL"/>
        </w:rPr>
        <w:t>het</w:t>
      </w:r>
      <w:r w:rsidRPr="00E94C2D">
        <w:rPr>
          <w:rFonts w:eastAsia="Times New Roman" w:cs="Times New Roman"/>
          <w:snapToGrid w:val="0"/>
          <w:szCs w:val="18"/>
          <w:lang w:eastAsia="nl-NL"/>
        </w:rPr>
        <w:t xml:space="preserve"> Beschrijvend document staan. In het UEA wordt de term selectiecriteria gehanteerd. Hiermee worden de Geschiktheidseisen bedoeld.</w:t>
      </w:r>
    </w:p>
    <w:p w14:paraId="06F7FE68" w14:textId="77777777" w:rsidR="00E94C2D" w:rsidRPr="00E94C2D" w:rsidRDefault="00E94C2D" w:rsidP="00E94C2D">
      <w:pPr>
        <w:spacing w:after="0" w:line="276" w:lineRule="auto"/>
        <w:rPr>
          <w:rFonts w:eastAsia="Times New Roman" w:cs="Times New Roman"/>
          <w:snapToGrid w:val="0"/>
          <w:szCs w:val="18"/>
          <w:lang w:eastAsia="nl-NL"/>
        </w:rPr>
      </w:pPr>
    </w:p>
    <w:p w14:paraId="72E788A9" w14:textId="77777777"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b/>
          <w:snapToGrid w:val="0"/>
          <w:szCs w:val="18"/>
          <w:lang w:eastAsia="nl-NL"/>
        </w:rPr>
        <w:t>Met een ondertekend UEA verklaart u ook dat de Uitsluitingsgronden niet op uw onderneming van toepassing zijn</w:t>
      </w:r>
    </w:p>
    <w:p w14:paraId="3772B408" w14:textId="77777777" w:rsidR="00E94C2D" w:rsidRPr="00E94C2D" w:rsidRDefault="00E94C2D" w:rsidP="00E94C2D">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 xml:space="preserve">Is een Uitsluitingsgrond wel van toepassing, maar schrijft u toch in? Vermeld dan in het UEA de informatie en/of maatregelen die in </w:t>
      </w:r>
      <w:r w:rsidRPr="00E94C2D">
        <w:rPr>
          <w:rFonts w:eastAsia="Times New Roman" w:cs="Times New Roman"/>
          <w:b/>
          <w:snapToGrid w:val="0"/>
          <w:szCs w:val="18"/>
          <w:lang w:eastAsia="nl-NL"/>
        </w:rPr>
        <w:t>Deel III</w:t>
      </w:r>
      <w:r w:rsidRPr="00E94C2D">
        <w:rPr>
          <w:rFonts w:eastAsia="Times New Roman" w:cs="Times New Roman"/>
          <w:snapToGrid w:val="0"/>
          <w:szCs w:val="18"/>
          <w:lang w:eastAsia="nl-NL"/>
        </w:rPr>
        <w:t xml:space="preserve"> van het UEA (Uitsluitingsgronden) worden gevraagd.</w:t>
      </w:r>
    </w:p>
    <w:p w14:paraId="46715B77" w14:textId="77777777" w:rsidR="00E94C2D" w:rsidRPr="00E94C2D" w:rsidRDefault="00E94C2D" w:rsidP="00E94C2D">
      <w:pPr>
        <w:spacing w:after="0" w:line="276" w:lineRule="auto"/>
        <w:rPr>
          <w:rFonts w:eastAsia="Times New Roman" w:cs="Times New Roman"/>
          <w:snapToGrid w:val="0"/>
          <w:szCs w:val="18"/>
          <w:lang w:eastAsia="nl-NL"/>
        </w:rPr>
      </w:pPr>
    </w:p>
    <w:p w14:paraId="4C3F46D6" w14:textId="3108B143" w:rsidR="00E94C2D" w:rsidRPr="00E94C2D" w:rsidRDefault="00E94C2D" w:rsidP="00E94C2D">
      <w:pPr>
        <w:spacing w:after="0" w:line="276" w:lineRule="auto"/>
        <w:rPr>
          <w:rFonts w:eastAsia="Times New Roman" w:cs="Times New Roman"/>
          <w:b/>
          <w:snapToGrid w:val="0"/>
          <w:szCs w:val="18"/>
          <w:lang w:eastAsia="nl-NL"/>
        </w:rPr>
      </w:pPr>
      <w:r w:rsidRPr="00E94C2D">
        <w:rPr>
          <w:rFonts w:eastAsia="Times New Roman" w:cs="Times New Roman"/>
          <w:b/>
          <w:snapToGrid w:val="0"/>
          <w:szCs w:val="18"/>
          <w:lang w:eastAsia="nl-NL"/>
        </w:rPr>
        <w:t>Gaat er iets mis bij het werken met het UEA? Dan krijgt u één herkansing</w:t>
      </w:r>
    </w:p>
    <w:p w14:paraId="1239A77F" w14:textId="6E71704F" w:rsidR="000D1523" w:rsidRPr="00C6465E" w:rsidRDefault="00E94C2D" w:rsidP="005009B2">
      <w:pPr>
        <w:spacing w:after="0" w:line="276" w:lineRule="auto"/>
        <w:rPr>
          <w:rFonts w:eastAsia="Times New Roman" w:cs="Times New Roman"/>
          <w:snapToGrid w:val="0"/>
          <w:szCs w:val="18"/>
          <w:lang w:eastAsia="nl-NL"/>
        </w:rPr>
      </w:pPr>
      <w:r w:rsidRPr="00E94C2D">
        <w:rPr>
          <w:rFonts w:eastAsia="Times New Roman" w:cs="Times New Roman"/>
          <w:snapToGrid w:val="0"/>
          <w:szCs w:val="18"/>
          <w:lang w:eastAsia="nl-NL"/>
        </w:rPr>
        <w:t>Dit doen we omdat het UEA voor u nieuw kan zijn en we snappen dat het daardoor soms mis kan gaan.</w:t>
      </w:r>
    </w:p>
    <w:p w14:paraId="30E6F5D1" w14:textId="277116F6" w:rsidR="00C6465E" w:rsidRDefault="00C6465E" w:rsidP="00C6465E">
      <w:pPr>
        <w:keepNext/>
        <w:spacing w:before="240" w:after="0" w:line="276" w:lineRule="auto"/>
        <w:ind w:left="432" w:hanging="432"/>
        <w:outlineLvl w:val="0"/>
        <w:rPr>
          <w:rFonts w:eastAsia="Times New Roman" w:cs="Arial"/>
          <w:iCs/>
          <w:color w:val="E36C0A"/>
          <w:szCs w:val="18"/>
          <w:lang w:eastAsia="nl-NL"/>
        </w:rPr>
      </w:pPr>
      <w:r>
        <w:rPr>
          <w:rFonts w:eastAsia="Times New Roman" w:cs="Arial"/>
          <w:iCs/>
          <w:color w:val="E36C0A"/>
          <w:szCs w:val="18"/>
          <w:lang w:eastAsia="nl-NL"/>
        </w:rPr>
        <w:t>4. Referentieopdrachten</w:t>
      </w:r>
    </w:p>
    <w:p w14:paraId="3F27E8FE" w14:textId="265B12CE" w:rsidR="00C6465E" w:rsidRDefault="00C6465E" w:rsidP="00C6465E">
      <w:r w:rsidRPr="00A239C0">
        <w:rPr>
          <w:iCs/>
        </w:rPr>
        <w:t xml:space="preserve">De einddatum van een referentieopdracht is maximaal drie (3) jaar geleden. </w:t>
      </w:r>
      <w:r w:rsidRPr="00A239C0">
        <w:t xml:space="preserve">Referentieopdrachten die langer dan drie (3) jaar geleden (gerekend van de uiterste sluitingsdatum van indiening </w:t>
      </w:r>
      <w:r>
        <w:t>i</w:t>
      </w:r>
      <w:r w:rsidRPr="00A239C0">
        <w:t xml:space="preserve">nschrijving) zijn beëindigd, tellen niet mee. Een referentieopdracht mag wel langer dan drie (3) jaar geleden gestart zijn. </w:t>
      </w:r>
      <w:r w:rsidRPr="00A239C0">
        <w:rPr>
          <w:iCs/>
        </w:rPr>
        <w:t xml:space="preserve">Alleen behaalde resultaten tellen mee. </w:t>
      </w:r>
      <w:r w:rsidRPr="00A239C0">
        <w:t>Stuur</w:t>
      </w:r>
      <w:r>
        <w:t xml:space="preserve">t u </w:t>
      </w:r>
      <w:r w:rsidRPr="00A239C0">
        <w:t xml:space="preserve">een referentieopdracht in die nog loopt? Dan gelden alleen de resultaten die </w:t>
      </w:r>
      <w:r>
        <w:t>u</w:t>
      </w:r>
      <w:r w:rsidRPr="00A239C0">
        <w:t xml:space="preserve"> al behaald he</w:t>
      </w:r>
      <w:r>
        <w:t>ef</w:t>
      </w:r>
      <w:r w:rsidRPr="00A239C0">
        <w:t>t. Een door een inschrijver ingediende referentie waaruit niet blijkt wie de referent is, wordt bij de beoordeling van de inschrijving terzijde gelegd</w:t>
      </w:r>
      <w:r>
        <w:t>. We kunnen uw inschrijving dan ongeldig verklaren.</w:t>
      </w:r>
      <w:r w:rsidRPr="00A239C0">
        <w:t xml:space="preserve">  </w:t>
      </w:r>
    </w:p>
    <w:p w14:paraId="21479233" w14:textId="3CED9213" w:rsidR="00C6465E" w:rsidRDefault="00C6465E" w:rsidP="00C6465E">
      <w:pPr>
        <w:keepNext/>
        <w:spacing w:before="240" w:after="0" w:line="276" w:lineRule="auto"/>
        <w:ind w:left="432" w:hanging="432"/>
        <w:outlineLvl w:val="0"/>
        <w:rPr>
          <w:rFonts w:eastAsia="Times New Roman" w:cs="Arial"/>
          <w:iCs/>
          <w:color w:val="E36C0A"/>
          <w:szCs w:val="18"/>
          <w:lang w:eastAsia="nl-NL"/>
        </w:rPr>
      </w:pPr>
      <w:r>
        <w:rPr>
          <w:rFonts w:eastAsia="Times New Roman" w:cs="Arial"/>
          <w:iCs/>
          <w:color w:val="E36C0A"/>
          <w:szCs w:val="18"/>
          <w:lang w:eastAsia="nl-NL"/>
        </w:rPr>
        <w:t xml:space="preserve">5. </w:t>
      </w:r>
      <w:r w:rsidRPr="00C6465E">
        <w:rPr>
          <w:rFonts w:eastAsia="Times New Roman" w:cs="Arial"/>
          <w:iCs/>
          <w:color w:val="E36C0A"/>
          <w:szCs w:val="18"/>
          <w:lang w:eastAsia="nl-NL"/>
        </w:rPr>
        <w:t>Inschrijven als dochteronderneming of werkmaatschappij</w:t>
      </w:r>
    </w:p>
    <w:p w14:paraId="6C670488" w14:textId="610D7E04" w:rsidR="00C6465E" w:rsidRDefault="00C6465E" w:rsidP="00C6465E">
      <w:pPr>
        <w:pStyle w:val="Geenafstand"/>
        <w:rPr>
          <w:lang w:eastAsia="nl-NL"/>
        </w:rPr>
      </w:pPr>
      <w:r w:rsidRPr="00C6465E">
        <w:rPr>
          <w:lang w:eastAsia="nl-NL"/>
        </w:rPr>
        <w:t xml:space="preserve">Bent u als inschrijver een dochteronderneming of werkmaatschappij? Dan gelden de volgende regels: U en de holding of moedermaatschappij ondertekenen bijlage 4 – holdingverklaring. Daarmee verklaart de holding of moedermaatschappij dat u en de holding of moedermaatschappij </w:t>
      </w:r>
      <w:r w:rsidRPr="00C6465E">
        <w:rPr>
          <w:lang w:eastAsia="nl-NL"/>
        </w:rPr>
        <w:lastRenderedPageBreak/>
        <w:t>hoofdelijk aansprakelijk is voor schulden die voortkomen uit de rechtshandelingen van u als inschrijver. Dit staat ook in artikel 2.403 van het Burgerlijk Wetboek. Of u verklaart dat u geen gebruik maakt van artikel 2.403 BW. U dient in beide gevallen een ondertekende bijlage 4 – holdingverklaring in bij de inschrijving.</w:t>
      </w:r>
    </w:p>
    <w:p w14:paraId="48D8D7B3" w14:textId="0B1D0EE2" w:rsidR="00737756" w:rsidRDefault="00737756" w:rsidP="00737756">
      <w:pPr>
        <w:keepNext/>
        <w:spacing w:before="240" w:after="0" w:line="276" w:lineRule="auto"/>
        <w:ind w:left="432" w:hanging="432"/>
        <w:outlineLvl w:val="0"/>
        <w:rPr>
          <w:rFonts w:eastAsia="Times New Roman" w:cs="Arial"/>
          <w:iCs/>
          <w:color w:val="E36C0A"/>
          <w:szCs w:val="18"/>
          <w:lang w:eastAsia="nl-NL"/>
        </w:rPr>
      </w:pPr>
      <w:r>
        <w:rPr>
          <w:rFonts w:eastAsia="Times New Roman" w:cs="Arial"/>
          <w:iCs/>
          <w:color w:val="E36C0A"/>
          <w:szCs w:val="18"/>
          <w:lang w:eastAsia="nl-NL"/>
        </w:rPr>
        <w:t xml:space="preserve">6. </w:t>
      </w:r>
      <w:r w:rsidRPr="00737756">
        <w:rPr>
          <w:rFonts w:eastAsia="Times New Roman" w:cs="Arial"/>
          <w:iCs/>
          <w:color w:val="E36C0A"/>
          <w:szCs w:val="18"/>
          <w:lang w:eastAsia="nl-NL"/>
        </w:rPr>
        <w:t>Samenvoegen opdrachten en indeling in percelen</w:t>
      </w:r>
    </w:p>
    <w:p w14:paraId="41ABDA33" w14:textId="77777777" w:rsidR="001317EB" w:rsidRPr="001C7A38" w:rsidRDefault="001317EB" w:rsidP="001317EB">
      <w:pPr>
        <w:rPr>
          <w:rFonts w:eastAsiaTheme="minorEastAsia"/>
        </w:rPr>
      </w:pPr>
      <w:r>
        <w:rPr>
          <w:rFonts w:eastAsiaTheme="minorEastAsia"/>
        </w:rPr>
        <w:t xml:space="preserve">We hebben </w:t>
      </w:r>
      <w:r w:rsidRPr="001C7A38">
        <w:rPr>
          <w:rFonts w:eastAsiaTheme="minorEastAsia"/>
        </w:rPr>
        <w:t>na een zorgvuldige belangenafweging besloten om de genoemde opdrachten samen te voegen in onderhavige aanbesteding en niet over te gaan tot opdeling in meerdere percelen.</w:t>
      </w:r>
    </w:p>
    <w:p w14:paraId="54674314" w14:textId="77777777" w:rsidR="001317EB" w:rsidRPr="001C7A38" w:rsidRDefault="001317EB" w:rsidP="001317EB">
      <w:pPr>
        <w:rPr>
          <w:rFonts w:eastAsiaTheme="minorEastAsia"/>
        </w:rPr>
      </w:pPr>
      <w:r w:rsidRPr="001C7A38">
        <w:rPr>
          <w:rFonts w:eastAsiaTheme="minorEastAsia"/>
        </w:rPr>
        <w:t>De volgende aspecten zijn van doorslaggevend belang geweest:</w:t>
      </w:r>
    </w:p>
    <w:p w14:paraId="2C1A6994" w14:textId="0748AED9" w:rsidR="00195A1B" w:rsidRPr="00195A1B" w:rsidRDefault="001317EB" w:rsidP="001317EB">
      <w:pPr>
        <w:pStyle w:val="Geenafstand"/>
        <w:numPr>
          <w:ilvl w:val="0"/>
          <w:numId w:val="43"/>
        </w:numPr>
        <w:rPr>
          <w:szCs w:val="18"/>
          <w:lang w:eastAsia="nl-NL"/>
        </w:rPr>
      </w:pPr>
      <w:r w:rsidRPr="001317EB">
        <w:rPr>
          <w:rFonts w:eastAsiaTheme="minorEastAsia"/>
          <w:szCs w:val="18"/>
        </w:rPr>
        <w:t>Er is sprake van een logische samenhang tussen de gevraagde trajecten en modules voor loopbaanbegeleiding</w:t>
      </w:r>
      <w:r w:rsidR="00195A1B">
        <w:rPr>
          <w:rFonts w:eastAsiaTheme="minorEastAsia"/>
          <w:szCs w:val="18"/>
        </w:rPr>
        <w:t xml:space="preserve">. Verschillende modules/trajecten van verschillende opdrachtnemers betrekken zou de re-integratie van de </w:t>
      </w:r>
      <w:r w:rsidR="00083242">
        <w:rPr>
          <w:rFonts w:eastAsiaTheme="minorEastAsia"/>
          <w:szCs w:val="18"/>
        </w:rPr>
        <w:t>k</w:t>
      </w:r>
      <w:r w:rsidR="00195A1B">
        <w:rPr>
          <w:rFonts w:eastAsiaTheme="minorEastAsia"/>
          <w:szCs w:val="18"/>
        </w:rPr>
        <w:t>andidaat belemmeren.</w:t>
      </w:r>
      <w:r w:rsidRPr="001317EB">
        <w:rPr>
          <w:rFonts w:eastAsiaTheme="minorEastAsia"/>
          <w:szCs w:val="18"/>
        </w:rPr>
        <w:t xml:space="preserve">; </w:t>
      </w:r>
    </w:p>
    <w:p w14:paraId="3C72A033" w14:textId="1FC49805" w:rsidR="001317EB" w:rsidRPr="001317EB" w:rsidRDefault="00195A1B" w:rsidP="001317EB">
      <w:pPr>
        <w:pStyle w:val="Geenafstand"/>
        <w:numPr>
          <w:ilvl w:val="0"/>
          <w:numId w:val="43"/>
        </w:numPr>
        <w:rPr>
          <w:szCs w:val="18"/>
          <w:lang w:eastAsia="nl-NL"/>
        </w:rPr>
      </w:pPr>
      <w:r>
        <w:rPr>
          <w:rFonts w:eastAsiaTheme="minorEastAsia"/>
          <w:szCs w:val="18"/>
        </w:rPr>
        <w:t>M</w:t>
      </w:r>
      <w:r w:rsidR="001317EB" w:rsidRPr="001317EB">
        <w:rPr>
          <w:rFonts w:eastAsiaTheme="minorEastAsia"/>
          <w:szCs w:val="18"/>
        </w:rPr>
        <w:t>arktpartijen bieden de gevraagde diensten ook geclusterd aan;</w:t>
      </w:r>
    </w:p>
    <w:p w14:paraId="149A2E27" w14:textId="77777777" w:rsidR="001317EB" w:rsidRPr="001317EB" w:rsidRDefault="001317EB" w:rsidP="001317EB">
      <w:pPr>
        <w:pStyle w:val="Lijstalinea"/>
        <w:numPr>
          <w:ilvl w:val="0"/>
          <w:numId w:val="43"/>
        </w:numPr>
        <w:autoSpaceDE w:val="0"/>
        <w:autoSpaceDN w:val="0"/>
        <w:adjustRightInd w:val="0"/>
        <w:spacing w:line="276" w:lineRule="auto"/>
        <w:rPr>
          <w:rFonts w:ascii="Verdana" w:eastAsiaTheme="minorEastAsia" w:hAnsi="Verdana" w:cstheme="minorBidi"/>
          <w:sz w:val="18"/>
          <w:szCs w:val="18"/>
        </w:rPr>
      </w:pPr>
      <w:r w:rsidRPr="001317EB">
        <w:rPr>
          <w:rFonts w:ascii="Verdana" w:eastAsiaTheme="minorEastAsia" w:hAnsi="Verdana" w:cstheme="minorBidi"/>
          <w:sz w:val="18"/>
          <w:szCs w:val="18"/>
        </w:rPr>
        <w:t xml:space="preserve">Het aanbesteden van één samengevoegde opdracht zorgt voor het beperken van de </w:t>
      </w:r>
      <w:proofErr w:type="spellStart"/>
      <w:r w:rsidRPr="001317EB">
        <w:rPr>
          <w:rFonts w:ascii="Verdana" w:eastAsiaTheme="minorEastAsia" w:hAnsi="Verdana" w:cstheme="minorBidi"/>
          <w:sz w:val="18"/>
          <w:szCs w:val="18"/>
        </w:rPr>
        <w:t>beheerslast</w:t>
      </w:r>
      <w:proofErr w:type="spellEnd"/>
      <w:r w:rsidRPr="001317EB">
        <w:rPr>
          <w:rFonts w:ascii="Verdana" w:eastAsiaTheme="minorEastAsia" w:hAnsi="Verdana" w:cstheme="minorBidi"/>
          <w:sz w:val="18"/>
          <w:szCs w:val="18"/>
        </w:rPr>
        <w:t xml:space="preserve"> bij de opdrachtgever en de marktpartijen;</w:t>
      </w:r>
    </w:p>
    <w:p w14:paraId="3EAD59B9" w14:textId="6484B10C" w:rsidR="001317EB" w:rsidRPr="001317EB" w:rsidRDefault="001317EB" w:rsidP="001317EB">
      <w:pPr>
        <w:pStyle w:val="Lijstalinea"/>
        <w:numPr>
          <w:ilvl w:val="0"/>
          <w:numId w:val="43"/>
        </w:numPr>
        <w:autoSpaceDE w:val="0"/>
        <w:autoSpaceDN w:val="0"/>
        <w:adjustRightInd w:val="0"/>
        <w:spacing w:line="276" w:lineRule="auto"/>
        <w:rPr>
          <w:rFonts w:ascii="Verdana" w:eastAsiaTheme="minorEastAsia" w:hAnsi="Verdana" w:cstheme="minorBidi"/>
          <w:sz w:val="18"/>
          <w:szCs w:val="18"/>
        </w:rPr>
      </w:pPr>
      <w:r w:rsidRPr="001317EB">
        <w:rPr>
          <w:rFonts w:ascii="Verdana" w:eastAsiaTheme="minorEastAsia" w:hAnsi="Verdana" w:cstheme="minorBidi"/>
          <w:sz w:val="18"/>
          <w:szCs w:val="18"/>
        </w:rPr>
        <w:t>De verschillende aspecten van de opdrachten zijn onlosmakelijk met elkaar verbonden en het is voor de opdrachtgever vanuit het oogpunt van bedrijfsvoering van belang dat de verschillende aspecten van de opdracht door één opdrachtnemer worden uitgevoerd;</w:t>
      </w:r>
    </w:p>
    <w:p w14:paraId="1B57F323" w14:textId="77777777" w:rsidR="001317EB" w:rsidRPr="001317EB" w:rsidRDefault="001317EB" w:rsidP="001317EB">
      <w:pPr>
        <w:pStyle w:val="Lijstalinea"/>
        <w:numPr>
          <w:ilvl w:val="0"/>
          <w:numId w:val="43"/>
        </w:numPr>
        <w:autoSpaceDE w:val="0"/>
        <w:autoSpaceDN w:val="0"/>
        <w:adjustRightInd w:val="0"/>
        <w:spacing w:line="276" w:lineRule="auto"/>
        <w:rPr>
          <w:rFonts w:ascii="Verdana" w:eastAsiaTheme="minorEastAsia" w:hAnsi="Verdana" w:cstheme="minorBidi"/>
          <w:sz w:val="18"/>
          <w:szCs w:val="18"/>
        </w:rPr>
      </w:pPr>
      <w:r w:rsidRPr="001317EB">
        <w:rPr>
          <w:rFonts w:ascii="Verdana" w:eastAsiaTheme="minorEastAsia" w:hAnsi="Verdana" w:cstheme="minorBidi"/>
          <w:sz w:val="18"/>
          <w:szCs w:val="18"/>
        </w:rPr>
        <w:t>De uitvoering van de opdracht is geschikt voor het MKB;</w:t>
      </w:r>
    </w:p>
    <w:p w14:paraId="181752E5" w14:textId="77777777" w:rsidR="001317EB" w:rsidRPr="001317EB" w:rsidRDefault="001317EB" w:rsidP="001317EB">
      <w:pPr>
        <w:pStyle w:val="Lijstalinea"/>
        <w:numPr>
          <w:ilvl w:val="0"/>
          <w:numId w:val="43"/>
        </w:numPr>
        <w:autoSpaceDE w:val="0"/>
        <w:autoSpaceDN w:val="0"/>
        <w:adjustRightInd w:val="0"/>
        <w:spacing w:line="276" w:lineRule="auto"/>
        <w:rPr>
          <w:rFonts w:ascii="Verdana" w:eastAsiaTheme="minorEastAsia" w:hAnsi="Verdana" w:cstheme="minorBidi"/>
          <w:sz w:val="18"/>
          <w:szCs w:val="18"/>
        </w:rPr>
      </w:pPr>
      <w:r w:rsidRPr="001317EB">
        <w:rPr>
          <w:rFonts w:ascii="Verdana" w:eastAsiaTheme="minorEastAsia" w:hAnsi="Verdana" w:cstheme="minorBidi"/>
          <w:sz w:val="18"/>
          <w:szCs w:val="18"/>
        </w:rPr>
        <w:t>Er is geen sprake van samenvoegen voor meerdere aanbestedende diensten;</w:t>
      </w:r>
    </w:p>
    <w:p w14:paraId="03E77491" w14:textId="77777777" w:rsidR="001317EB" w:rsidRDefault="001317EB" w:rsidP="001317EB">
      <w:pPr>
        <w:pStyle w:val="Geenafstand"/>
      </w:pPr>
    </w:p>
    <w:p w14:paraId="6CA9EAE4" w14:textId="59EA12FE" w:rsidR="001317EB" w:rsidRDefault="001317EB" w:rsidP="001317EB">
      <w:pPr>
        <w:pStyle w:val="Geenafstand"/>
      </w:pPr>
      <w:r w:rsidRPr="001317EB">
        <w:t>Conclusie is dat er geen sprake is van onnodig samenvoegen van opdrachten.</w:t>
      </w:r>
    </w:p>
    <w:p w14:paraId="0F919BFE" w14:textId="77777777" w:rsidR="001317EB" w:rsidRDefault="001317EB" w:rsidP="001317EB">
      <w:pPr>
        <w:pStyle w:val="Geenafstand"/>
      </w:pPr>
    </w:p>
    <w:p w14:paraId="61E6D196" w14:textId="7ADCB289" w:rsidR="001317EB" w:rsidRDefault="001317EB" w:rsidP="001317EB">
      <w:pPr>
        <w:pStyle w:val="Geenafstand"/>
        <w:numPr>
          <w:ilvl w:val="0"/>
          <w:numId w:val="43"/>
        </w:numPr>
      </w:pPr>
      <w:r>
        <w:t xml:space="preserve">O&amp;P </w:t>
      </w:r>
      <w:proofErr w:type="spellStart"/>
      <w:r>
        <w:t>Rijk|Bedrijfszorg</w:t>
      </w:r>
      <w:proofErr w:type="spellEnd"/>
      <w:r>
        <w:t xml:space="preserve"> werkt landelijk. Ook al is het niet onmogelijk om de opdracht geografisch in percelen te verdelen, dan nog zou dit onaanvaardbare hoge extra kosten en ongemak voor Bedrijfszorg met zich meebrengen, omdat deze wél landelijk werkt.</w:t>
      </w:r>
    </w:p>
    <w:p w14:paraId="1CA0C42B" w14:textId="77777777" w:rsidR="001317EB" w:rsidRDefault="001317EB" w:rsidP="001317EB">
      <w:pPr>
        <w:pStyle w:val="Geenafstand"/>
      </w:pPr>
    </w:p>
    <w:p w14:paraId="3F34F7BE" w14:textId="04DAED97" w:rsidR="00C6465E" w:rsidRDefault="001317EB" w:rsidP="001317EB">
      <w:pPr>
        <w:pStyle w:val="Geenafstand"/>
      </w:pPr>
      <w:r w:rsidRPr="001317EB">
        <w:t>Conclusie is dat indeling in percelen niet passend is voor deze opdracht.</w:t>
      </w:r>
    </w:p>
    <w:p w14:paraId="74F9D34F" w14:textId="223E15FC" w:rsidR="001317EB" w:rsidRDefault="001317EB" w:rsidP="001317EB">
      <w:pPr>
        <w:keepNext/>
        <w:spacing w:before="240" w:after="0" w:line="276" w:lineRule="auto"/>
        <w:ind w:left="432" w:hanging="432"/>
        <w:outlineLvl w:val="0"/>
        <w:rPr>
          <w:rFonts w:eastAsia="Times New Roman" w:cs="Arial"/>
          <w:iCs/>
          <w:color w:val="E36C0A"/>
          <w:szCs w:val="18"/>
          <w:lang w:eastAsia="nl-NL"/>
        </w:rPr>
      </w:pPr>
      <w:bookmarkStart w:id="10" w:name="_Hlk212725727"/>
      <w:r>
        <w:rPr>
          <w:rFonts w:eastAsia="Times New Roman" w:cs="Arial"/>
          <w:iCs/>
          <w:color w:val="E36C0A"/>
          <w:szCs w:val="18"/>
          <w:lang w:eastAsia="nl-NL"/>
        </w:rPr>
        <w:t>7. Marktconsultatie</w:t>
      </w:r>
    </w:p>
    <w:bookmarkEnd w:id="10"/>
    <w:p w14:paraId="731D5FC8" w14:textId="76460351" w:rsidR="001317EB" w:rsidRDefault="001317EB" w:rsidP="001317EB">
      <w:pPr>
        <w:pStyle w:val="Geenafstand"/>
        <w:rPr>
          <w:lang w:eastAsia="nl-NL"/>
        </w:rPr>
      </w:pPr>
      <w:r>
        <w:rPr>
          <w:lang w:eastAsia="nl-NL"/>
        </w:rPr>
        <w:t xml:space="preserve">Ter voorbereiding op de aanbesteding hebben wij de markt geconsulteerd. We hebben daarvoor een marktconsultatiedocument opgesteld, zie bijlage </w:t>
      </w:r>
      <w:r w:rsidR="00C40C33">
        <w:rPr>
          <w:lang w:eastAsia="nl-NL"/>
        </w:rPr>
        <w:t>F</w:t>
      </w:r>
      <w:r>
        <w:rPr>
          <w:lang w:eastAsia="nl-NL"/>
        </w:rPr>
        <w:t>. We hebben de volgende partijen dit document inclusief de concept aanbestedingsstukken toegezonden:</w:t>
      </w:r>
    </w:p>
    <w:p w14:paraId="5CFDADD4" w14:textId="6618CD8F" w:rsidR="001317EB" w:rsidRDefault="00211822" w:rsidP="001317EB">
      <w:pPr>
        <w:pStyle w:val="Geenafstand"/>
        <w:numPr>
          <w:ilvl w:val="0"/>
          <w:numId w:val="43"/>
        </w:numPr>
        <w:rPr>
          <w:lang w:eastAsia="nl-NL"/>
        </w:rPr>
      </w:pPr>
      <w:proofErr w:type="spellStart"/>
      <w:r>
        <w:rPr>
          <w:lang w:eastAsia="nl-NL"/>
        </w:rPr>
        <w:t>Amplooi</w:t>
      </w:r>
      <w:proofErr w:type="spellEnd"/>
    </w:p>
    <w:p w14:paraId="7D4AA564" w14:textId="09470546" w:rsidR="00211822" w:rsidRDefault="00211822" w:rsidP="001317EB">
      <w:pPr>
        <w:pStyle w:val="Geenafstand"/>
        <w:numPr>
          <w:ilvl w:val="0"/>
          <w:numId w:val="43"/>
        </w:numPr>
        <w:rPr>
          <w:lang w:eastAsia="nl-NL"/>
        </w:rPr>
      </w:pPr>
      <w:r>
        <w:rPr>
          <w:lang w:eastAsia="nl-NL"/>
        </w:rPr>
        <w:t>Perspectief</w:t>
      </w:r>
    </w:p>
    <w:p w14:paraId="572CE792" w14:textId="17FCE8DC" w:rsidR="00211822" w:rsidRDefault="00211822" w:rsidP="001317EB">
      <w:pPr>
        <w:pStyle w:val="Geenafstand"/>
        <w:numPr>
          <w:ilvl w:val="0"/>
          <w:numId w:val="43"/>
        </w:numPr>
        <w:rPr>
          <w:lang w:eastAsia="nl-NL"/>
        </w:rPr>
      </w:pPr>
      <w:r>
        <w:rPr>
          <w:lang w:eastAsia="nl-NL"/>
        </w:rPr>
        <w:t>Staat van Dienst</w:t>
      </w:r>
    </w:p>
    <w:p w14:paraId="6AC6757F" w14:textId="4676E02E" w:rsidR="00211822" w:rsidRDefault="00211822" w:rsidP="001317EB">
      <w:pPr>
        <w:pStyle w:val="Geenafstand"/>
        <w:numPr>
          <w:ilvl w:val="0"/>
          <w:numId w:val="43"/>
        </w:numPr>
        <w:rPr>
          <w:lang w:eastAsia="nl-NL"/>
        </w:rPr>
      </w:pPr>
      <w:r>
        <w:rPr>
          <w:lang w:eastAsia="nl-NL"/>
        </w:rPr>
        <w:t xml:space="preserve">Randstad </w:t>
      </w:r>
      <w:proofErr w:type="spellStart"/>
      <w:r>
        <w:rPr>
          <w:lang w:eastAsia="nl-NL"/>
        </w:rPr>
        <w:t>RiseSmart</w:t>
      </w:r>
      <w:proofErr w:type="spellEnd"/>
    </w:p>
    <w:p w14:paraId="14662DD9" w14:textId="5E07893F" w:rsidR="00211822" w:rsidRDefault="00211822" w:rsidP="001317EB">
      <w:pPr>
        <w:pStyle w:val="Geenafstand"/>
        <w:numPr>
          <w:ilvl w:val="0"/>
          <w:numId w:val="43"/>
        </w:numPr>
        <w:rPr>
          <w:lang w:eastAsia="nl-NL"/>
        </w:rPr>
      </w:pPr>
      <w:r>
        <w:rPr>
          <w:lang w:eastAsia="nl-NL"/>
        </w:rPr>
        <w:t xml:space="preserve">USG </w:t>
      </w:r>
      <w:proofErr w:type="spellStart"/>
      <w:r>
        <w:rPr>
          <w:lang w:eastAsia="nl-NL"/>
        </w:rPr>
        <w:t>Restart</w:t>
      </w:r>
      <w:proofErr w:type="spellEnd"/>
    </w:p>
    <w:p w14:paraId="77C4EE60" w14:textId="1C5E6AF4" w:rsidR="00C40C33" w:rsidRDefault="00C40C33" w:rsidP="00C40C33">
      <w:pPr>
        <w:pStyle w:val="Geenafstand"/>
        <w:rPr>
          <w:lang w:eastAsia="nl-NL"/>
        </w:rPr>
      </w:pPr>
      <w:r>
        <w:rPr>
          <w:lang w:eastAsia="nl-NL"/>
        </w:rPr>
        <w:t>Wij hebben een verslag opgesteld van de marktconsultatie, zie bijlage E.</w:t>
      </w:r>
    </w:p>
    <w:p w14:paraId="6AB0912D" w14:textId="6111F4F2" w:rsidR="001317EB" w:rsidRDefault="001317EB" w:rsidP="001317EB">
      <w:pPr>
        <w:keepNext/>
        <w:spacing w:before="240" w:after="0" w:line="276" w:lineRule="auto"/>
        <w:ind w:left="432" w:hanging="432"/>
        <w:outlineLvl w:val="0"/>
        <w:rPr>
          <w:rFonts w:eastAsia="Times New Roman" w:cs="Arial"/>
          <w:iCs/>
          <w:color w:val="E36C0A"/>
          <w:szCs w:val="18"/>
          <w:lang w:eastAsia="nl-NL"/>
        </w:rPr>
      </w:pPr>
      <w:r>
        <w:rPr>
          <w:rFonts w:eastAsia="Times New Roman" w:cs="Arial"/>
          <w:iCs/>
          <w:color w:val="E36C0A"/>
          <w:szCs w:val="18"/>
          <w:lang w:eastAsia="nl-NL"/>
        </w:rPr>
        <w:t xml:space="preserve">8. </w:t>
      </w:r>
      <w:r w:rsidRPr="001317EB">
        <w:rPr>
          <w:rFonts w:eastAsia="Times New Roman" w:cs="Arial"/>
          <w:iCs/>
          <w:color w:val="E36C0A"/>
          <w:szCs w:val="18"/>
          <w:lang w:eastAsia="nl-NL"/>
        </w:rPr>
        <w:t>Als u bij meerdere inschrijvingen betrokken bent dient u een anti-collusieverklaring af te geven</w:t>
      </w:r>
    </w:p>
    <w:p w14:paraId="15DA7EC2" w14:textId="77777777" w:rsidR="001317EB" w:rsidRDefault="001317EB" w:rsidP="001317EB">
      <w:pPr>
        <w:pStyle w:val="Geenafstand"/>
      </w:pPr>
      <w:r>
        <w:t>In deze verklaring verklaart u dat uw inschrijving zelfstandig en dus volledig onafhankelijk en zonder wetenschap van het relevante marktgedrag van een andere inschrijver is opgesteld en dat er geen sprake is van bedreiging van de transparantie en/of vervalsing van de mededinging tussen inschrijvers. Daarbij benoemt u welke maatregelen hiervoor zijn genomen.</w:t>
      </w:r>
    </w:p>
    <w:p w14:paraId="7A3D8D00" w14:textId="77777777" w:rsidR="001317EB" w:rsidRDefault="001317EB" w:rsidP="001317EB">
      <w:pPr>
        <w:pStyle w:val="Geenafstand"/>
      </w:pPr>
    </w:p>
    <w:p w14:paraId="26571F81" w14:textId="77777777" w:rsidR="001317EB" w:rsidRDefault="001317EB" w:rsidP="001317EB">
      <w:pPr>
        <w:pStyle w:val="Geenafstand"/>
      </w:pPr>
      <w:r>
        <w:t xml:space="preserve">Als richtsnoer voor de beoordeling van een anti-collusieverklaring gebruiken wij Mededeling </w:t>
      </w:r>
      <w:proofErr w:type="spellStart"/>
      <w:r>
        <w:t>PbEU</w:t>
      </w:r>
      <w:proofErr w:type="spellEnd"/>
      <w:r>
        <w:t xml:space="preserve"> 2021, C 91/01,  van de Europese Commissie. </w:t>
      </w:r>
    </w:p>
    <w:p w14:paraId="77605DEB" w14:textId="77777777" w:rsidR="001317EB" w:rsidRDefault="001317EB" w:rsidP="001317EB">
      <w:pPr>
        <w:pStyle w:val="Geenafstand"/>
      </w:pPr>
    </w:p>
    <w:p w14:paraId="0F39DEB1" w14:textId="46FFFA34" w:rsidR="001317EB" w:rsidRPr="001317EB" w:rsidRDefault="001317EB" w:rsidP="001317EB">
      <w:pPr>
        <w:pStyle w:val="Geenafstand"/>
      </w:pPr>
      <w:r>
        <w:t>Beoordelen wij uw anti-collusieverklaring als onvoldoende? Dan leggen wij alle inschrijvingen waar u bij betrokken bent terzijde en sluiten we u uit van verdere deelname aan de aanbesteding.</w:t>
      </w:r>
    </w:p>
    <w:sectPr w:rsidR="001317EB" w:rsidRPr="001317EB" w:rsidSect="001E6A24">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DF6C" w14:textId="77777777" w:rsidR="0056562C" w:rsidRDefault="0056562C" w:rsidP="00BD6C0C">
      <w:pPr>
        <w:spacing w:after="0" w:line="240" w:lineRule="auto"/>
      </w:pPr>
      <w:r>
        <w:separator/>
      </w:r>
    </w:p>
  </w:endnote>
  <w:endnote w:type="continuationSeparator" w:id="0">
    <w:p w14:paraId="1A72891B" w14:textId="77777777" w:rsidR="0056562C" w:rsidRDefault="0056562C" w:rsidP="00BD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CA5" w14:textId="7BB8F546" w:rsidR="00E442E4" w:rsidRPr="00E442E4" w:rsidRDefault="00E442E4" w:rsidP="00E442E4">
    <w:pPr>
      <w:tabs>
        <w:tab w:val="right" w:pos="9070"/>
      </w:tabs>
      <w:rPr>
        <w:sz w:val="14"/>
        <w:szCs w:val="14"/>
      </w:rPr>
    </w:pPr>
    <w:r>
      <w:rPr>
        <w:rFonts w:cs="Verdana"/>
        <w:sz w:val="14"/>
        <w:szCs w:val="14"/>
      </w:rPr>
      <w:t xml:space="preserve">Bijlage C van </w:t>
    </w:r>
    <w:r w:rsidRPr="0016393E">
      <w:rPr>
        <w:rFonts w:cs="Verdana"/>
        <w:sz w:val="14"/>
        <w:szCs w:val="14"/>
      </w:rPr>
      <w:t xml:space="preserve">Beschrijvend document </w:t>
    </w:r>
    <w:r>
      <w:rPr>
        <w:sz w:val="14"/>
        <w:szCs w:val="14"/>
      </w:rPr>
      <w:t>‘</w:t>
    </w:r>
    <w:r w:rsidR="008F6A3B" w:rsidRPr="008F6A3B">
      <w:rPr>
        <w:sz w:val="14"/>
        <w:szCs w:val="14"/>
      </w:rPr>
      <w:t xml:space="preserve">Begeleiding van (dreigend) werkloos geraakte medewerkers </w:t>
    </w:r>
    <w:r w:rsidRPr="00EB1383">
      <w:rPr>
        <w:rFonts w:cs="Verdana"/>
        <w:sz w:val="14"/>
        <w:szCs w:val="14"/>
      </w:rPr>
      <w:t xml:space="preserve">van de Rijksoverheid’ voor het </w:t>
    </w:r>
    <w:sdt>
      <w:sdtPr>
        <w:rPr>
          <w:rFonts w:cs="Verdana"/>
          <w:sz w:val="14"/>
          <w:szCs w:val="14"/>
        </w:rPr>
        <w:id w:val="791099591"/>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Pr="00EB1383">
          <w:rPr>
            <w:rFonts w:cs="Verdana"/>
            <w:sz w:val="14"/>
            <w:szCs w:val="14"/>
          </w:rPr>
          <w:t>ministerie van Binnenlandse Zaken en Koninkrijksrelaties</w:t>
        </w:r>
      </w:sdtContent>
    </w:sdt>
    <w:r>
      <w:rPr>
        <w:rFonts w:cs="Verdana"/>
        <w:sz w:val="14"/>
        <w:szCs w:val="14"/>
      </w:rPr>
      <w:t xml:space="preserve"> </w:t>
    </w:r>
    <w:r w:rsidR="00C40C33">
      <w:rPr>
        <w:rFonts w:cs="Verdana"/>
        <w:sz w:val="14"/>
        <w:szCs w:val="14"/>
      </w:rPr>
      <w:t>–</w:t>
    </w:r>
    <w:r>
      <w:rPr>
        <w:rFonts w:cs="Verdana"/>
        <w:sz w:val="14"/>
        <w:szCs w:val="14"/>
      </w:rPr>
      <w:t xml:space="preserve"> </w:t>
    </w:r>
    <w:r w:rsidR="00C40C33">
      <w:rPr>
        <w:rFonts w:cs="Verdana"/>
        <w:sz w:val="14"/>
        <w:szCs w:val="14"/>
      </w:rPr>
      <w:t>1</w:t>
    </w:r>
    <w:r w:rsidR="008376E7">
      <w:rPr>
        <w:rFonts w:cs="Verdana"/>
        <w:sz w:val="14"/>
        <w:szCs w:val="14"/>
      </w:rPr>
      <w:t>5</w:t>
    </w:r>
    <w:r w:rsidR="00C40C33">
      <w:rPr>
        <w:rFonts w:cs="Verdana"/>
        <w:sz w:val="14"/>
        <w:szCs w:val="14"/>
      </w:rPr>
      <w:t xml:space="preserve"> </w:t>
    </w:r>
    <w:r w:rsidR="008376E7">
      <w:rPr>
        <w:rFonts w:cs="Verdana"/>
        <w:sz w:val="14"/>
        <w:szCs w:val="14"/>
      </w:rPr>
      <w:t>mei</w:t>
    </w:r>
    <w:r w:rsidR="00C40C33">
      <w:rPr>
        <w:rFonts w:cs="Verdana"/>
        <w:sz w:val="14"/>
        <w:szCs w:val="14"/>
      </w:rPr>
      <w:t xml:space="preserve"> 2026 </w:t>
    </w:r>
    <w:r w:rsidRPr="0016393E">
      <w:rPr>
        <w:rFonts w:cs="Verdana"/>
        <w:sz w:val="14"/>
        <w:szCs w:val="14"/>
      </w:rPr>
      <w:t xml:space="preserve">- </w:t>
    </w:r>
    <w:r>
      <w:rPr>
        <w:rFonts w:cs="Verdana"/>
        <w:sz w:val="14"/>
        <w:szCs w:val="14"/>
      </w:rPr>
      <w:t>201865002.281.009</w:t>
    </w:r>
    <w:r w:rsidRPr="0016393E">
      <w:rPr>
        <w:rFonts w:cs="Verdana"/>
        <w:sz w:val="14"/>
        <w:szCs w:val="14"/>
      </w:rPr>
      <w:t xml:space="preserve"> </w:t>
    </w:r>
    <w:r>
      <w:rPr>
        <w:rFonts w:cs="Verdana"/>
        <w:sz w:val="14"/>
        <w:szCs w:val="14"/>
      </w:rPr>
      <w:t>–</w:t>
    </w:r>
    <w:r w:rsidRPr="0016393E">
      <w:rPr>
        <w:rFonts w:cs="Verdana"/>
        <w:sz w:val="14"/>
        <w:szCs w:val="14"/>
      </w:rPr>
      <w:t xml:space="preserve"> </w:t>
    </w:r>
    <w:r w:rsidRPr="0016393E">
      <w:rPr>
        <w:sz w:val="14"/>
        <w:szCs w:val="14"/>
      </w:rPr>
      <w:t>Versie</w:t>
    </w:r>
    <w:r>
      <w:rPr>
        <w:sz w:val="14"/>
        <w:szCs w:val="14"/>
      </w:rPr>
      <w:t xml:space="preserve"> </w:t>
    </w:r>
    <w:r w:rsidR="008376E7">
      <w:rPr>
        <w:sz w:val="14"/>
        <w:szCs w:val="14"/>
      </w:rPr>
      <w:t>Definitief</w:t>
    </w:r>
    <w:r w:rsidRPr="00E442E4">
      <w:t xml:space="preserve"> </w:t>
    </w:r>
    <w:sdt>
      <w:sdtPr>
        <w:id w:val="1281694986"/>
        <w:docPartObj>
          <w:docPartGallery w:val="Page Numbers (Bottom of Page)"/>
          <w:docPartUnique/>
        </w:docPartObj>
      </w:sdtPr>
      <w:sdtEndPr/>
      <w:sdtContent>
        <w:sdt>
          <w:sdtPr>
            <w:id w:val="-1769616900"/>
            <w:docPartObj>
              <w:docPartGallery w:val="Page Numbers (Top of Page)"/>
              <w:docPartUnique/>
            </w:docPartObj>
          </w:sdtPr>
          <w:sdtEndPr/>
          <w:sdtContent>
            <w:r>
              <w:tab/>
            </w:r>
            <w:r w:rsidR="008376E7">
              <w:tab/>
            </w:r>
            <w:r w:rsidRPr="00083242">
              <w:rPr>
                <w:sz w:val="14"/>
                <w:szCs w:val="14"/>
              </w:rPr>
              <w:t xml:space="preserve">Pagina </w:t>
            </w:r>
            <w:r w:rsidRPr="00083242">
              <w:rPr>
                <w:sz w:val="14"/>
                <w:szCs w:val="14"/>
              </w:rPr>
              <w:fldChar w:fldCharType="begin"/>
            </w:r>
            <w:r w:rsidRPr="00083242">
              <w:rPr>
                <w:sz w:val="14"/>
                <w:szCs w:val="14"/>
              </w:rPr>
              <w:instrText>PAGE</w:instrText>
            </w:r>
            <w:r w:rsidRPr="00083242">
              <w:rPr>
                <w:sz w:val="14"/>
                <w:szCs w:val="14"/>
              </w:rPr>
              <w:fldChar w:fldCharType="separate"/>
            </w:r>
            <w:r w:rsidRPr="00083242">
              <w:rPr>
                <w:sz w:val="14"/>
                <w:szCs w:val="14"/>
              </w:rPr>
              <w:t>1</w:t>
            </w:r>
            <w:r w:rsidRPr="00083242">
              <w:rPr>
                <w:sz w:val="14"/>
                <w:szCs w:val="14"/>
              </w:rPr>
              <w:fldChar w:fldCharType="end"/>
            </w:r>
            <w:r w:rsidRPr="00083242">
              <w:rPr>
                <w:sz w:val="14"/>
                <w:szCs w:val="14"/>
              </w:rPr>
              <w:t xml:space="preserve"> van </w:t>
            </w:r>
            <w:r w:rsidRPr="00083242">
              <w:rPr>
                <w:sz w:val="14"/>
                <w:szCs w:val="14"/>
              </w:rPr>
              <w:fldChar w:fldCharType="begin"/>
            </w:r>
            <w:r w:rsidRPr="00083242">
              <w:rPr>
                <w:sz w:val="14"/>
                <w:szCs w:val="14"/>
              </w:rPr>
              <w:instrText>NUMPAGES</w:instrText>
            </w:r>
            <w:r w:rsidRPr="00083242">
              <w:rPr>
                <w:sz w:val="14"/>
                <w:szCs w:val="14"/>
              </w:rPr>
              <w:fldChar w:fldCharType="separate"/>
            </w:r>
            <w:r w:rsidRPr="00083242">
              <w:rPr>
                <w:sz w:val="14"/>
                <w:szCs w:val="14"/>
              </w:rPr>
              <w:t>4</w:t>
            </w:r>
            <w:r w:rsidRPr="00083242">
              <w:rPr>
                <w:sz w:val="14"/>
                <w:szCs w:val="14"/>
              </w:rPr>
              <w:fldChar w:fldCharType="end"/>
            </w:r>
          </w:sdtContent>
        </w:sdt>
      </w:sdtContent>
    </w:sdt>
  </w:p>
  <w:p w14:paraId="6E36278B" w14:textId="7F15DF8F" w:rsidR="00BD6C0C" w:rsidRDefault="00BD6C0C" w:rsidP="00E44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B469" w14:textId="77777777" w:rsidR="0056562C" w:rsidRDefault="0056562C" w:rsidP="00BD6C0C">
      <w:pPr>
        <w:spacing w:after="0" w:line="240" w:lineRule="auto"/>
      </w:pPr>
      <w:r>
        <w:separator/>
      </w:r>
    </w:p>
  </w:footnote>
  <w:footnote w:type="continuationSeparator" w:id="0">
    <w:p w14:paraId="4F843071" w14:textId="77777777" w:rsidR="0056562C" w:rsidRDefault="0056562C" w:rsidP="00BD6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B5FE" w14:textId="0790E2BD" w:rsidR="009D2DAB" w:rsidRDefault="00D06F39" w:rsidP="009D2DAB">
    <w:pPr>
      <w:pStyle w:val="Koptekst"/>
      <w:jc w:val="right"/>
    </w:pPr>
    <w:r>
      <w:rPr>
        <w:noProof/>
      </w:rPr>
      <w:drawing>
        <wp:anchor distT="0" distB="0" distL="114300" distR="114300" simplePos="0" relativeHeight="251659264" behindDoc="0" locked="0" layoutInCell="1" allowOverlap="1" wp14:anchorId="5C57180B" wp14:editId="1C34D4DB">
          <wp:simplePos x="0" y="0"/>
          <wp:positionH relativeFrom="column">
            <wp:posOffset>2114550</wp:posOffset>
          </wp:positionH>
          <wp:positionV relativeFrom="paragraph">
            <wp:posOffset>-445135</wp:posOffset>
          </wp:positionV>
          <wp:extent cx="2019300" cy="83471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3471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57" w:hanging="240"/>
      </w:pPr>
      <w:rPr>
        <w:rFonts w:ascii="Verdana" w:hAnsi="Verdana" w:cs="Verdana"/>
        <w:b w:val="0"/>
        <w:bCs w:val="0"/>
        <w:i w:val="0"/>
        <w:iCs w:val="0"/>
        <w:spacing w:val="-6"/>
        <w:w w:val="100"/>
        <w:sz w:val="16"/>
        <w:szCs w:val="16"/>
      </w:rPr>
    </w:lvl>
    <w:lvl w:ilvl="1">
      <w:numFmt w:val="bullet"/>
      <w:lvlText w:val="•"/>
      <w:lvlJc w:val="left"/>
      <w:pPr>
        <w:ind w:left="575" w:hanging="240"/>
      </w:pPr>
    </w:lvl>
    <w:lvl w:ilvl="2">
      <w:numFmt w:val="bullet"/>
      <w:lvlText w:val="•"/>
      <w:lvlJc w:val="left"/>
      <w:pPr>
        <w:ind w:left="790" w:hanging="240"/>
      </w:pPr>
    </w:lvl>
    <w:lvl w:ilvl="3">
      <w:numFmt w:val="bullet"/>
      <w:lvlText w:val="•"/>
      <w:lvlJc w:val="left"/>
      <w:pPr>
        <w:ind w:left="1005" w:hanging="240"/>
      </w:pPr>
    </w:lvl>
    <w:lvl w:ilvl="4">
      <w:numFmt w:val="bullet"/>
      <w:lvlText w:val="•"/>
      <w:lvlJc w:val="left"/>
      <w:pPr>
        <w:ind w:left="1220" w:hanging="240"/>
      </w:pPr>
    </w:lvl>
    <w:lvl w:ilvl="5">
      <w:numFmt w:val="bullet"/>
      <w:lvlText w:val="•"/>
      <w:lvlJc w:val="left"/>
      <w:pPr>
        <w:ind w:left="1435" w:hanging="240"/>
      </w:pPr>
    </w:lvl>
    <w:lvl w:ilvl="6">
      <w:numFmt w:val="bullet"/>
      <w:lvlText w:val="•"/>
      <w:lvlJc w:val="left"/>
      <w:pPr>
        <w:ind w:left="1650" w:hanging="240"/>
      </w:pPr>
    </w:lvl>
    <w:lvl w:ilvl="7">
      <w:numFmt w:val="bullet"/>
      <w:lvlText w:val="•"/>
      <w:lvlJc w:val="left"/>
      <w:pPr>
        <w:ind w:left="1865" w:hanging="240"/>
      </w:pPr>
    </w:lvl>
    <w:lvl w:ilvl="8">
      <w:numFmt w:val="bullet"/>
      <w:lvlText w:val="•"/>
      <w:lvlJc w:val="left"/>
      <w:pPr>
        <w:ind w:left="2080" w:hanging="240"/>
      </w:pPr>
    </w:lvl>
  </w:abstractNum>
  <w:abstractNum w:abstractNumId="1" w15:restartNumberingAfterBreak="0">
    <w:nsid w:val="00000403"/>
    <w:multiLevelType w:val="multilevel"/>
    <w:tmpl w:val="FFFFFFFF"/>
    <w:lvl w:ilvl="0">
      <w:start w:val="1"/>
      <w:numFmt w:val="decimal"/>
      <w:lvlText w:val="%1)"/>
      <w:lvlJc w:val="left"/>
      <w:pPr>
        <w:ind w:left="342" w:hanging="240"/>
      </w:pPr>
      <w:rPr>
        <w:rFonts w:ascii="Verdana" w:hAnsi="Verdana" w:cs="Verdana"/>
        <w:b w:val="0"/>
        <w:bCs w:val="0"/>
        <w:i w:val="0"/>
        <w:iCs w:val="0"/>
        <w:spacing w:val="-6"/>
        <w:w w:val="95"/>
        <w:sz w:val="16"/>
        <w:szCs w:val="16"/>
      </w:rPr>
    </w:lvl>
    <w:lvl w:ilvl="1">
      <w:numFmt w:val="bullet"/>
      <w:lvlText w:val="•"/>
      <w:lvlJc w:val="left"/>
      <w:pPr>
        <w:ind w:left="693" w:hanging="240"/>
      </w:pPr>
    </w:lvl>
    <w:lvl w:ilvl="2">
      <w:numFmt w:val="bullet"/>
      <w:lvlText w:val="•"/>
      <w:lvlJc w:val="left"/>
      <w:pPr>
        <w:ind w:left="1046" w:hanging="240"/>
      </w:pPr>
    </w:lvl>
    <w:lvl w:ilvl="3">
      <w:numFmt w:val="bullet"/>
      <w:lvlText w:val="•"/>
      <w:lvlJc w:val="left"/>
      <w:pPr>
        <w:ind w:left="1399" w:hanging="240"/>
      </w:pPr>
    </w:lvl>
    <w:lvl w:ilvl="4">
      <w:numFmt w:val="bullet"/>
      <w:lvlText w:val="•"/>
      <w:lvlJc w:val="left"/>
      <w:pPr>
        <w:ind w:left="1753" w:hanging="240"/>
      </w:pPr>
    </w:lvl>
    <w:lvl w:ilvl="5">
      <w:numFmt w:val="bullet"/>
      <w:lvlText w:val="•"/>
      <w:lvlJc w:val="left"/>
      <w:pPr>
        <w:ind w:left="2106" w:hanging="240"/>
      </w:pPr>
    </w:lvl>
    <w:lvl w:ilvl="6">
      <w:numFmt w:val="bullet"/>
      <w:lvlText w:val="•"/>
      <w:lvlJc w:val="left"/>
      <w:pPr>
        <w:ind w:left="2459" w:hanging="240"/>
      </w:pPr>
    </w:lvl>
    <w:lvl w:ilvl="7">
      <w:numFmt w:val="bullet"/>
      <w:lvlText w:val="•"/>
      <w:lvlJc w:val="left"/>
      <w:pPr>
        <w:ind w:left="2813" w:hanging="240"/>
      </w:pPr>
    </w:lvl>
    <w:lvl w:ilvl="8">
      <w:numFmt w:val="bullet"/>
      <w:lvlText w:val="•"/>
      <w:lvlJc w:val="left"/>
      <w:pPr>
        <w:ind w:left="3166" w:hanging="240"/>
      </w:pPr>
    </w:lvl>
  </w:abstractNum>
  <w:abstractNum w:abstractNumId="2" w15:restartNumberingAfterBreak="0">
    <w:nsid w:val="00000404"/>
    <w:multiLevelType w:val="multilevel"/>
    <w:tmpl w:val="FFFFFFFF"/>
    <w:lvl w:ilvl="0">
      <w:start w:val="1"/>
      <w:numFmt w:val="decimal"/>
      <w:lvlText w:val="%1)"/>
      <w:lvlJc w:val="left"/>
      <w:pPr>
        <w:ind w:left="117" w:hanging="241"/>
      </w:pPr>
      <w:rPr>
        <w:rFonts w:ascii="Verdana" w:hAnsi="Verdana" w:cs="Verdana"/>
        <w:b w:val="0"/>
        <w:bCs w:val="0"/>
        <w:i w:val="0"/>
        <w:iCs w:val="0"/>
        <w:spacing w:val="-6"/>
        <w:w w:val="100"/>
        <w:sz w:val="16"/>
        <w:szCs w:val="16"/>
      </w:rPr>
    </w:lvl>
    <w:lvl w:ilvl="1">
      <w:numFmt w:val="bullet"/>
      <w:lvlText w:val="•"/>
      <w:lvlJc w:val="left"/>
      <w:pPr>
        <w:ind w:left="359" w:hanging="241"/>
      </w:pPr>
    </w:lvl>
    <w:lvl w:ilvl="2">
      <w:numFmt w:val="bullet"/>
      <w:lvlText w:val="•"/>
      <w:lvlJc w:val="left"/>
      <w:pPr>
        <w:ind w:left="598" w:hanging="241"/>
      </w:pPr>
    </w:lvl>
    <w:lvl w:ilvl="3">
      <w:numFmt w:val="bullet"/>
      <w:lvlText w:val="•"/>
      <w:lvlJc w:val="left"/>
      <w:pPr>
        <w:ind w:left="837" w:hanging="241"/>
      </w:pPr>
    </w:lvl>
    <w:lvl w:ilvl="4">
      <w:numFmt w:val="bullet"/>
      <w:lvlText w:val="•"/>
      <w:lvlJc w:val="left"/>
      <w:pPr>
        <w:ind w:left="1076" w:hanging="241"/>
      </w:pPr>
    </w:lvl>
    <w:lvl w:ilvl="5">
      <w:numFmt w:val="bullet"/>
      <w:lvlText w:val="•"/>
      <w:lvlJc w:val="left"/>
      <w:pPr>
        <w:ind w:left="1315" w:hanging="241"/>
      </w:pPr>
    </w:lvl>
    <w:lvl w:ilvl="6">
      <w:numFmt w:val="bullet"/>
      <w:lvlText w:val="•"/>
      <w:lvlJc w:val="left"/>
      <w:pPr>
        <w:ind w:left="1554" w:hanging="241"/>
      </w:pPr>
    </w:lvl>
    <w:lvl w:ilvl="7">
      <w:numFmt w:val="bullet"/>
      <w:lvlText w:val="•"/>
      <w:lvlJc w:val="left"/>
      <w:pPr>
        <w:ind w:left="1793" w:hanging="241"/>
      </w:pPr>
    </w:lvl>
    <w:lvl w:ilvl="8">
      <w:numFmt w:val="bullet"/>
      <w:lvlText w:val="•"/>
      <w:lvlJc w:val="left"/>
      <w:pPr>
        <w:ind w:left="2032" w:hanging="241"/>
      </w:pPr>
    </w:lvl>
  </w:abstractNum>
  <w:abstractNum w:abstractNumId="3" w15:restartNumberingAfterBreak="0">
    <w:nsid w:val="00000405"/>
    <w:multiLevelType w:val="multilevel"/>
    <w:tmpl w:val="FFFFFFFF"/>
    <w:lvl w:ilvl="0">
      <w:start w:val="1"/>
      <w:numFmt w:val="decimal"/>
      <w:lvlText w:val="%1)"/>
      <w:lvlJc w:val="left"/>
      <w:pPr>
        <w:ind w:left="102" w:hanging="176"/>
      </w:pPr>
      <w:rPr>
        <w:rFonts w:ascii="Verdana" w:hAnsi="Verdana" w:cs="Verdana"/>
        <w:b w:val="0"/>
        <w:bCs w:val="0"/>
        <w:i w:val="0"/>
        <w:iCs w:val="0"/>
        <w:spacing w:val="-6"/>
        <w:w w:val="100"/>
        <w:sz w:val="14"/>
        <w:szCs w:val="14"/>
      </w:rPr>
    </w:lvl>
    <w:lvl w:ilvl="1">
      <w:numFmt w:val="bullet"/>
      <w:lvlText w:val="•"/>
      <w:lvlJc w:val="left"/>
      <w:pPr>
        <w:ind w:left="477" w:hanging="176"/>
      </w:pPr>
    </w:lvl>
    <w:lvl w:ilvl="2">
      <w:numFmt w:val="bullet"/>
      <w:lvlText w:val="•"/>
      <w:lvlJc w:val="left"/>
      <w:pPr>
        <w:ind w:left="854" w:hanging="176"/>
      </w:pPr>
    </w:lvl>
    <w:lvl w:ilvl="3">
      <w:numFmt w:val="bullet"/>
      <w:lvlText w:val="•"/>
      <w:lvlJc w:val="left"/>
      <w:pPr>
        <w:ind w:left="1231" w:hanging="176"/>
      </w:pPr>
    </w:lvl>
    <w:lvl w:ilvl="4">
      <w:numFmt w:val="bullet"/>
      <w:lvlText w:val="•"/>
      <w:lvlJc w:val="left"/>
      <w:pPr>
        <w:ind w:left="1609" w:hanging="176"/>
      </w:pPr>
    </w:lvl>
    <w:lvl w:ilvl="5">
      <w:numFmt w:val="bullet"/>
      <w:lvlText w:val="•"/>
      <w:lvlJc w:val="left"/>
      <w:pPr>
        <w:ind w:left="1986" w:hanging="176"/>
      </w:pPr>
    </w:lvl>
    <w:lvl w:ilvl="6">
      <w:numFmt w:val="bullet"/>
      <w:lvlText w:val="•"/>
      <w:lvlJc w:val="left"/>
      <w:pPr>
        <w:ind w:left="2363" w:hanging="176"/>
      </w:pPr>
    </w:lvl>
    <w:lvl w:ilvl="7">
      <w:numFmt w:val="bullet"/>
      <w:lvlText w:val="•"/>
      <w:lvlJc w:val="left"/>
      <w:pPr>
        <w:ind w:left="2741" w:hanging="176"/>
      </w:pPr>
    </w:lvl>
    <w:lvl w:ilvl="8">
      <w:numFmt w:val="bullet"/>
      <w:lvlText w:val="•"/>
      <w:lvlJc w:val="left"/>
      <w:pPr>
        <w:ind w:left="3118" w:hanging="176"/>
      </w:pPr>
    </w:lvl>
  </w:abstractNum>
  <w:abstractNum w:abstractNumId="4" w15:restartNumberingAfterBreak="0">
    <w:nsid w:val="00000406"/>
    <w:multiLevelType w:val="multilevel"/>
    <w:tmpl w:val="FFFFFFFF"/>
    <w:lvl w:ilvl="0">
      <w:start w:val="1"/>
      <w:numFmt w:val="decimal"/>
      <w:lvlText w:val="%1)"/>
      <w:lvlJc w:val="left"/>
      <w:pPr>
        <w:ind w:left="358" w:hanging="241"/>
      </w:pPr>
      <w:rPr>
        <w:rFonts w:ascii="Verdana" w:hAnsi="Verdana" w:cs="Verdana"/>
        <w:b w:val="0"/>
        <w:bCs w:val="0"/>
        <w:i w:val="0"/>
        <w:iCs w:val="0"/>
        <w:spacing w:val="-6"/>
        <w:w w:val="100"/>
        <w:sz w:val="16"/>
        <w:szCs w:val="16"/>
      </w:rPr>
    </w:lvl>
    <w:lvl w:ilvl="1">
      <w:numFmt w:val="bullet"/>
      <w:lvlText w:val="•"/>
      <w:lvlJc w:val="left"/>
      <w:pPr>
        <w:ind w:left="575" w:hanging="241"/>
      </w:pPr>
    </w:lvl>
    <w:lvl w:ilvl="2">
      <w:numFmt w:val="bullet"/>
      <w:lvlText w:val="•"/>
      <w:lvlJc w:val="left"/>
      <w:pPr>
        <w:ind w:left="790" w:hanging="241"/>
      </w:pPr>
    </w:lvl>
    <w:lvl w:ilvl="3">
      <w:numFmt w:val="bullet"/>
      <w:lvlText w:val="•"/>
      <w:lvlJc w:val="left"/>
      <w:pPr>
        <w:ind w:left="1005" w:hanging="241"/>
      </w:pPr>
    </w:lvl>
    <w:lvl w:ilvl="4">
      <w:numFmt w:val="bullet"/>
      <w:lvlText w:val="•"/>
      <w:lvlJc w:val="left"/>
      <w:pPr>
        <w:ind w:left="1220" w:hanging="241"/>
      </w:pPr>
    </w:lvl>
    <w:lvl w:ilvl="5">
      <w:numFmt w:val="bullet"/>
      <w:lvlText w:val="•"/>
      <w:lvlJc w:val="left"/>
      <w:pPr>
        <w:ind w:left="1435" w:hanging="241"/>
      </w:pPr>
    </w:lvl>
    <w:lvl w:ilvl="6">
      <w:numFmt w:val="bullet"/>
      <w:lvlText w:val="•"/>
      <w:lvlJc w:val="left"/>
      <w:pPr>
        <w:ind w:left="1650" w:hanging="241"/>
      </w:pPr>
    </w:lvl>
    <w:lvl w:ilvl="7">
      <w:numFmt w:val="bullet"/>
      <w:lvlText w:val="•"/>
      <w:lvlJc w:val="left"/>
      <w:pPr>
        <w:ind w:left="1865" w:hanging="241"/>
      </w:pPr>
    </w:lvl>
    <w:lvl w:ilvl="8">
      <w:numFmt w:val="bullet"/>
      <w:lvlText w:val="•"/>
      <w:lvlJc w:val="left"/>
      <w:pPr>
        <w:ind w:left="2080" w:hanging="241"/>
      </w:pPr>
    </w:lvl>
  </w:abstractNum>
  <w:abstractNum w:abstractNumId="5" w15:restartNumberingAfterBreak="0">
    <w:nsid w:val="00000407"/>
    <w:multiLevelType w:val="multilevel"/>
    <w:tmpl w:val="FFFFFFFF"/>
    <w:lvl w:ilvl="0">
      <w:start w:val="1"/>
      <w:numFmt w:val="decimal"/>
      <w:lvlText w:val="%1)"/>
      <w:lvlJc w:val="left"/>
      <w:pPr>
        <w:ind w:left="278" w:hanging="176"/>
      </w:pPr>
      <w:rPr>
        <w:rFonts w:ascii="Verdana" w:hAnsi="Verdana" w:cs="Verdana"/>
        <w:b w:val="0"/>
        <w:bCs w:val="0"/>
        <w:i w:val="0"/>
        <w:iCs w:val="0"/>
        <w:spacing w:val="-6"/>
        <w:w w:val="100"/>
        <w:sz w:val="14"/>
        <w:szCs w:val="14"/>
      </w:rPr>
    </w:lvl>
    <w:lvl w:ilvl="1">
      <w:numFmt w:val="bullet"/>
      <w:lvlText w:val="•"/>
      <w:lvlJc w:val="left"/>
      <w:pPr>
        <w:ind w:left="639" w:hanging="176"/>
      </w:pPr>
    </w:lvl>
    <w:lvl w:ilvl="2">
      <w:numFmt w:val="bullet"/>
      <w:lvlText w:val="•"/>
      <w:lvlJc w:val="left"/>
      <w:pPr>
        <w:ind w:left="998" w:hanging="176"/>
      </w:pPr>
    </w:lvl>
    <w:lvl w:ilvl="3">
      <w:numFmt w:val="bullet"/>
      <w:lvlText w:val="•"/>
      <w:lvlJc w:val="left"/>
      <w:pPr>
        <w:ind w:left="1357" w:hanging="176"/>
      </w:pPr>
    </w:lvl>
    <w:lvl w:ilvl="4">
      <w:numFmt w:val="bullet"/>
      <w:lvlText w:val="•"/>
      <w:lvlJc w:val="left"/>
      <w:pPr>
        <w:ind w:left="1717" w:hanging="176"/>
      </w:pPr>
    </w:lvl>
    <w:lvl w:ilvl="5">
      <w:numFmt w:val="bullet"/>
      <w:lvlText w:val="•"/>
      <w:lvlJc w:val="left"/>
      <w:pPr>
        <w:ind w:left="2076" w:hanging="176"/>
      </w:pPr>
    </w:lvl>
    <w:lvl w:ilvl="6">
      <w:numFmt w:val="bullet"/>
      <w:lvlText w:val="•"/>
      <w:lvlJc w:val="left"/>
      <w:pPr>
        <w:ind w:left="2435" w:hanging="176"/>
      </w:pPr>
    </w:lvl>
    <w:lvl w:ilvl="7">
      <w:numFmt w:val="bullet"/>
      <w:lvlText w:val="•"/>
      <w:lvlJc w:val="left"/>
      <w:pPr>
        <w:ind w:left="2795" w:hanging="176"/>
      </w:pPr>
    </w:lvl>
    <w:lvl w:ilvl="8">
      <w:numFmt w:val="bullet"/>
      <w:lvlText w:val="•"/>
      <w:lvlJc w:val="left"/>
      <w:pPr>
        <w:ind w:left="3154" w:hanging="176"/>
      </w:pPr>
    </w:lvl>
  </w:abstractNum>
  <w:abstractNum w:abstractNumId="6" w15:restartNumberingAfterBreak="0">
    <w:nsid w:val="00000408"/>
    <w:multiLevelType w:val="multilevel"/>
    <w:tmpl w:val="FFFFFFFF"/>
    <w:lvl w:ilvl="0">
      <w:numFmt w:val="bullet"/>
      <w:lvlText w:val="-"/>
      <w:lvlJc w:val="left"/>
      <w:pPr>
        <w:ind w:left="117" w:hanging="144"/>
      </w:pPr>
      <w:rPr>
        <w:rFonts w:ascii="Verdana" w:hAnsi="Verdana" w:cs="Verdana"/>
        <w:b w:val="0"/>
        <w:bCs w:val="0"/>
        <w:i w:val="0"/>
        <w:iCs w:val="0"/>
        <w:spacing w:val="0"/>
        <w:w w:val="100"/>
        <w:sz w:val="16"/>
        <w:szCs w:val="16"/>
      </w:rPr>
    </w:lvl>
    <w:lvl w:ilvl="1">
      <w:numFmt w:val="bullet"/>
      <w:lvlText w:val="•"/>
      <w:lvlJc w:val="left"/>
      <w:pPr>
        <w:ind w:left="359" w:hanging="144"/>
      </w:pPr>
    </w:lvl>
    <w:lvl w:ilvl="2">
      <w:numFmt w:val="bullet"/>
      <w:lvlText w:val="•"/>
      <w:lvlJc w:val="left"/>
      <w:pPr>
        <w:ind w:left="598" w:hanging="144"/>
      </w:pPr>
    </w:lvl>
    <w:lvl w:ilvl="3">
      <w:numFmt w:val="bullet"/>
      <w:lvlText w:val="•"/>
      <w:lvlJc w:val="left"/>
      <w:pPr>
        <w:ind w:left="837" w:hanging="144"/>
      </w:pPr>
    </w:lvl>
    <w:lvl w:ilvl="4">
      <w:numFmt w:val="bullet"/>
      <w:lvlText w:val="•"/>
      <w:lvlJc w:val="left"/>
      <w:pPr>
        <w:ind w:left="1076" w:hanging="144"/>
      </w:pPr>
    </w:lvl>
    <w:lvl w:ilvl="5">
      <w:numFmt w:val="bullet"/>
      <w:lvlText w:val="•"/>
      <w:lvlJc w:val="left"/>
      <w:pPr>
        <w:ind w:left="1315" w:hanging="144"/>
      </w:pPr>
    </w:lvl>
    <w:lvl w:ilvl="6">
      <w:numFmt w:val="bullet"/>
      <w:lvlText w:val="•"/>
      <w:lvlJc w:val="left"/>
      <w:pPr>
        <w:ind w:left="1554" w:hanging="144"/>
      </w:pPr>
    </w:lvl>
    <w:lvl w:ilvl="7">
      <w:numFmt w:val="bullet"/>
      <w:lvlText w:val="•"/>
      <w:lvlJc w:val="left"/>
      <w:pPr>
        <w:ind w:left="1793" w:hanging="144"/>
      </w:pPr>
    </w:lvl>
    <w:lvl w:ilvl="8">
      <w:numFmt w:val="bullet"/>
      <w:lvlText w:val="•"/>
      <w:lvlJc w:val="left"/>
      <w:pPr>
        <w:ind w:left="2032" w:hanging="144"/>
      </w:pPr>
    </w:lvl>
  </w:abstractNum>
  <w:abstractNum w:abstractNumId="7" w15:restartNumberingAfterBreak="0">
    <w:nsid w:val="03F33E2B"/>
    <w:multiLevelType w:val="hybridMultilevel"/>
    <w:tmpl w:val="D3E6D7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4A97E88"/>
    <w:multiLevelType w:val="hybridMultilevel"/>
    <w:tmpl w:val="109EE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5885E2F"/>
    <w:multiLevelType w:val="multilevel"/>
    <w:tmpl w:val="F87E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960066"/>
    <w:multiLevelType w:val="multilevel"/>
    <w:tmpl w:val="D7A4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7717F"/>
    <w:multiLevelType w:val="hybridMultilevel"/>
    <w:tmpl w:val="955453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D63CC2"/>
    <w:multiLevelType w:val="multilevel"/>
    <w:tmpl w:val="53462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653248"/>
    <w:multiLevelType w:val="multilevel"/>
    <w:tmpl w:val="571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E4AB7"/>
    <w:multiLevelType w:val="multilevel"/>
    <w:tmpl w:val="005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E1292"/>
    <w:multiLevelType w:val="multilevel"/>
    <w:tmpl w:val="23B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506ADA"/>
    <w:multiLevelType w:val="multilevel"/>
    <w:tmpl w:val="FE409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176437"/>
    <w:multiLevelType w:val="multilevel"/>
    <w:tmpl w:val="D8D4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E70137"/>
    <w:multiLevelType w:val="multilevel"/>
    <w:tmpl w:val="A87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645CF"/>
    <w:multiLevelType w:val="multilevel"/>
    <w:tmpl w:val="D50A8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B96D3B"/>
    <w:multiLevelType w:val="multilevel"/>
    <w:tmpl w:val="80F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925F2"/>
    <w:multiLevelType w:val="multilevel"/>
    <w:tmpl w:val="D19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4E7026"/>
    <w:multiLevelType w:val="multilevel"/>
    <w:tmpl w:val="5C5E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684142"/>
    <w:multiLevelType w:val="hybridMultilevel"/>
    <w:tmpl w:val="7E1C6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3B7BAA"/>
    <w:multiLevelType w:val="multilevel"/>
    <w:tmpl w:val="FFB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A222E"/>
    <w:multiLevelType w:val="hybridMultilevel"/>
    <w:tmpl w:val="FDB6F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732BC3"/>
    <w:multiLevelType w:val="multilevel"/>
    <w:tmpl w:val="25C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03764"/>
    <w:multiLevelType w:val="hybridMultilevel"/>
    <w:tmpl w:val="583EB6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BC37BB"/>
    <w:multiLevelType w:val="hybridMultilevel"/>
    <w:tmpl w:val="6DEA4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F862FB"/>
    <w:multiLevelType w:val="multilevel"/>
    <w:tmpl w:val="0974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448EF"/>
    <w:multiLevelType w:val="multilevel"/>
    <w:tmpl w:val="82FC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B4889"/>
    <w:multiLevelType w:val="multilevel"/>
    <w:tmpl w:val="FA1C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B7148"/>
    <w:multiLevelType w:val="multilevel"/>
    <w:tmpl w:val="3B8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21E25"/>
    <w:multiLevelType w:val="multilevel"/>
    <w:tmpl w:val="509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466F7"/>
    <w:multiLevelType w:val="multilevel"/>
    <w:tmpl w:val="D51C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11836"/>
    <w:multiLevelType w:val="multilevel"/>
    <w:tmpl w:val="E42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541AF"/>
    <w:multiLevelType w:val="hybridMultilevel"/>
    <w:tmpl w:val="45484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5231CD"/>
    <w:multiLevelType w:val="multilevel"/>
    <w:tmpl w:val="9D7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367CD"/>
    <w:multiLevelType w:val="multilevel"/>
    <w:tmpl w:val="27DA1B98"/>
    <w:lvl w:ilvl="0">
      <w:start w:val="1"/>
      <w:numFmt w:val="decimal"/>
      <w:lvlText w:val="%1."/>
      <w:lvlJc w:val="left"/>
      <w:pPr>
        <w:tabs>
          <w:tab w:val="num" w:pos="432"/>
        </w:tabs>
        <w:ind w:left="432" w:hanging="432"/>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576"/>
      </w:pPr>
      <w:rPr>
        <w:rFonts w:cs="Times New Roman"/>
        <w:b w:val="0"/>
        <w:bCs w:val="0"/>
        <w:i/>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80"/>
        </w:tabs>
        <w:ind w:left="22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5"/>
      <w:lvlText w:val="%1.%2.%3.%4."/>
      <w:lvlJc w:val="left"/>
      <w:pPr>
        <w:tabs>
          <w:tab w:val="num" w:pos="4550"/>
        </w:tabs>
        <w:ind w:left="4550"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7E27DA6"/>
    <w:multiLevelType w:val="hybridMultilevel"/>
    <w:tmpl w:val="85FC99BC"/>
    <w:lvl w:ilvl="0" w:tplc="799495DC">
      <w:start w:val="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1E0758"/>
    <w:multiLevelType w:val="multilevel"/>
    <w:tmpl w:val="DC06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577427">
    <w:abstractNumId w:val="40"/>
  </w:num>
  <w:num w:numId="2" w16cid:durableId="1970671128">
    <w:abstractNumId w:val="40"/>
  </w:num>
  <w:num w:numId="3" w16cid:durableId="971709370">
    <w:abstractNumId w:val="40"/>
  </w:num>
  <w:num w:numId="4" w16cid:durableId="2015111170">
    <w:abstractNumId w:val="17"/>
  </w:num>
  <w:num w:numId="5" w16cid:durableId="385296135">
    <w:abstractNumId w:val="21"/>
  </w:num>
  <w:num w:numId="6" w16cid:durableId="618606517">
    <w:abstractNumId w:val="12"/>
  </w:num>
  <w:num w:numId="7" w16cid:durableId="499002989">
    <w:abstractNumId w:val="27"/>
  </w:num>
  <w:num w:numId="8" w16cid:durableId="848056650">
    <w:abstractNumId w:val="25"/>
  </w:num>
  <w:num w:numId="9" w16cid:durableId="1844782911">
    <w:abstractNumId w:val="30"/>
  </w:num>
  <w:num w:numId="10" w16cid:durableId="748383924">
    <w:abstractNumId w:val="0"/>
  </w:num>
  <w:num w:numId="11" w16cid:durableId="1006707475">
    <w:abstractNumId w:val="6"/>
  </w:num>
  <w:num w:numId="12" w16cid:durableId="1095595355">
    <w:abstractNumId w:val="5"/>
  </w:num>
  <w:num w:numId="13" w16cid:durableId="1949502375">
    <w:abstractNumId w:val="4"/>
  </w:num>
  <w:num w:numId="14" w16cid:durableId="1229615733">
    <w:abstractNumId w:val="3"/>
  </w:num>
  <w:num w:numId="15" w16cid:durableId="869299682">
    <w:abstractNumId w:val="2"/>
  </w:num>
  <w:num w:numId="16" w16cid:durableId="804926573">
    <w:abstractNumId w:val="1"/>
  </w:num>
  <w:num w:numId="17" w16cid:durableId="883829907">
    <w:abstractNumId w:val="7"/>
  </w:num>
  <w:num w:numId="18" w16cid:durableId="647369003">
    <w:abstractNumId w:val="26"/>
  </w:num>
  <w:num w:numId="19" w16cid:durableId="1461922540">
    <w:abstractNumId w:val="13"/>
  </w:num>
  <w:num w:numId="20" w16cid:durableId="1223446987">
    <w:abstractNumId w:val="22"/>
  </w:num>
  <w:num w:numId="21" w16cid:durableId="539125699">
    <w:abstractNumId w:val="9"/>
  </w:num>
  <w:num w:numId="22" w16cid:durableId="2036492697">
    <w:abstractNumId w:val="36"/>
  </w:num>
  <w:num w:numId="23" w16cid:durableId="1600065482">
    <w:abstractNumId w:val="32"/>
  </w:num>
  <w:num w:numId="24" w16cid:durableId="1637684795">
    <w:abstractNumId w:val="37"/>
  </w:num>
  <w:num w:numId="25" w16cid:durableId="234441783">
    <w:abstractNumId w:val="16"/>
  </w:num>
  <w:num w:numId="26" w16cid:durableId="483813946">
    <w:abstractNumId w:val="33"/>
  </w:num>
  <w:num w:numId="27" w16cid:durableId="87427359">
    <w:abstractNumId w:val="23"/>
  </w:num>
  <w:num w:numId="28" w16cid:durableId="1613627458">
    <w:abstractNumId w:val="42"/>
  </w:num>
  <w:num w:numId="29" w16cid:durableId="554894625">
    <w:abstractNumId w:val="39"/>
  </w:num>
  <w:num w:numId="30" w16cid:durableId="1934781665">
    <w:abstractNumId w:val="28"/>
  </w:num>
  <w:num w:numId="31" w16cid:durableId="1431659465">
    <w:abstractNumId w:val="24"/>
  </w:num>
  <w:num w:numId="32" w16cid:durableId="1425304885">
    <w:abstractNumId w:val="20"/>
  </w:num>
  <w:num w:numId="33" w16cid:durableId="1254705711">
    <w:abstractNumId w:val="18"/>
  </w:num>
  <w:num w:numId="34" w16cid:durableId="1093934245">
    <w:abstractNumId w:val="35"/>
  </w:num>
  <w:num w:numId="35" w16cid:durableId="555821907">
    <w:abstractNumId w:val="14"/>
  </w:num>
  <w:num w:numId="36" w16cid:durableId="1175799732">
    <w:abstractNumId w:val="10"/>
  </w:num>
  <w:num w:numId="37" w16cid:durableId="215288939">
    <w:abstractNumId w:val="34"/>
  </w:num>
  <w:num w:numId="38" w16cid:durableId="341786812">
    <w:abstractNumId w:val="31"/>
  </w:num>
  <w:num w:numId="39" w16cid:durableId="2057121326">
    <w:abstractNumId w:val="38"/>
  </w:num>
  <w:num w:numId="40" w16cid:durableId="354815395">
    <w:abstractNumId w:val="29"/>
  </w:num>
  <w:num w:numId="41" w16cid:durableId="1076706397">
    <w:abstractNumId w:val="19"/>
  </w:num>
  <w:num w:numId="42" w16cid:durableId="194387298">
    <w:abstractNumId w:val="15"/>
  </w:num>
  <w:num w:numId="43" w16cid:durableId="1788544695">
    <w:abstractNumId w:val="41"/>
  </w:num>
  <w:num w:numId="44" w16cid:durableId="1083645763">
    <w:abstractNumId w:val="8"/>
  </w:num>
  <w:num w:numId="45" w16cid:durableId="1991057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B7"/>
    <w:rsid w:val="00073BD5"/>
    <w:rsid w:val="00083242"/>
    <w:rsid w:val="000B0A9D"/>
    <w:rsid w:val="000D1523"/>
    <w:rsid w:val="00120979"/>
    <w:rsid w:val="001317EB"/>
    <w:rsid w:val="00132FD3"/>
    <w:rsid w:val="001355A3"/>
    <w:rsid w:val="0015104E"/>
    <w:rsid w:val="001564A8"/>
    <w:rsid w:val="00195A1B"/>
    <w:rsid w:val="001C542A"/>
    <w:rsid w:val="001C58B5"/>
    <w:rsid w:val="001E6A24"/>
    <w:rsid w:val="00211822"/>
    <w:rsid w:val="00262370"/>
    <w:rsid w:val="00281E38"/>
    <w:rsid w:val="00285360"/>
    <w:rsid w:val="00295770"/>
    <w:rsid w:val="002E142C"/>
    <w:rsid w:val="00352B91"/>
    <w:rsid w:val="00365252"/>
    <w:rsid w:val="0038160D"/>
    <w:rsid w:val="003908B1"/>
    <w:rsid w:val="003B019C"/>
    <w:rsid w:val="003B38BA"/>
    <w:rsid w:val="003E56B6"/>
    <w:rsid w:val="003E703B"/>
    <w:rsid w:val="003F3979"/>
    <w:rsid w:val="00436E9C"/>
    <w:rsid w:val="004B5F63"/>
    <w:rsid w:val="005009B2"/>
    <w:rsid w:val="0056562C"/>
    <w:rsid w:val="00591FFA"/>
    <w:rsid w:val="005928E2"/>
    <w:rsid w:val="00597B98"/>
    <w:rsid w:val="005B66E5"/>
    <w:rsid w:val="005D5FB8"/>
    <w:rsid w:val="00601706"/>
    <w:rsid w:val="006411B1"/>
    <w:rsid w:val="00657DCB"/>
    <w:rsid w:val="006B050E"/>
    <w:rsid w:val="006D2B04"/>
    <w:rsid w:val="006F145F"/>
    <w:rsid w:val="006F4530"/>
    <w:rsid w:val="00720EC6"/>
    <w:rsid w:val="00737756"/>
    <w:rsid w:val="00743F93"/>
    <w:rsid w:val="0077521C"/>
    <w:rsid w:val="007778BA"/>
    <w:rsid w:val="007A0E86"/>
    <w:rsid w:val="007A3D91"/>
    <w:rsid w:val="007A5535"/>
    <w:rsid w:val="008376E7"/>
    <w:rsid w:val="008436EC"/>
    <w:rsid w:val="00872916"/>
    <w:rsid w:val="008A6812"/>
    <w:rsid w:val="008E1A3B"/>
    <w:rsid w:val="008E638F"/>
    <w:rsid w:val="008F6A3B"/>
    <w:rsid w:val="00923DB7"/>
    <w:rsid w:val="00925F3A"/>
    <w:rsid w:val="00961A77"/>
    <w:rsid w:val="00965F98"/>
    <w:rsid w:val="00971CBC"/>
    <w:rsid w:val="009875F2"/>
    <w:rsid w:val="009D2DAB"/>
    <w:rsid w:val="00A01964"/>
    <w:rsid w:val="00A0670E"/>
    <w:rsid w:val="00A421DD"/>
    <w:rsid w:val="00A711A4"/>
    <w:rsid w:val="00A712BA"/>
    <w:rsid w:val="00AE73A7"/>
    <w:rsid w:val="00B06701"/>
    <w:rsid w:val="00B724B7"/>
    <w:rsid w:val="00B82D21"/>
    <w:rsid w:val="00BD6C0C"/>
    <w:rsid w:val="00BF64B5"/>
    <w:rsid w:val="00C2509D"/>
    <w:rsid w:val="00C40C33"/>
    <w:rsid w:val="00C43050"/>
    <w:rsid w:val="00C53DDB"/>
    <w:rsid w:val="00C634E3"/>
    <w:rsid w:val="00C6465E"/>
    <w:rsid w:val="00CB7281"/>
    <w:rsid w:val="00CC40B8"/>
    <w:rsid w:val="00CD61A9"/>
    <w:rsid w:val="00CE244D"/>
    <w:rsid w:val="00D06F39"/>
    <w:rsid w:val="00D7386F"/>
    <w:rsid w:val="00DB61F3"/>
    <w:rsid w:val="00DD5FE0"/>
    <w:rsid w:val="00DE3DDF"/>
    <w:rsid w:val="00E02371"/>
    <w:rsid w:val="00E442E4"/>
    <w:rsid w:val="00E91509"/>
    <w:rsid w:val="00E94C2D"/>
    <w:rsid w:val="00EF7C05"/>
    <w:rsid w:val="00F05BAD"/>
    <w:rsid w:val="00F307D2"/>
    <w:rsid w:val="00F4305F"/>
    <w:rsid w:val="00F46B29"/>
    <w:rsid w:val="00F837A2"/>
    <w:rsid w:val="00FC729F"/>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D7F8"/>
  <w15:chartTrackingRefBased/>
  <w15:docId w15:val="{7D1E250E-5591-48F8-94D5-C2AD631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aliases w:val="Reset numbering,Bijlage,Paragraaf,2scr"/>
    <w:basedOn w:val="Standaard"/>
    <w:next w:val="Standaard"/>
    <w:link w:val="Kop2Char"/>
    <w:qFormat/>
    <w:rsid w:val="00E94C2D"/>
    <w:pPr>
      <w:keepNext/>
      <w:tabs>
        <w:tab w:val="num" w:pos="432"/>
      </w:tabs>
      <w:spacing w:before="240" w:after="60" w:line="240" w:lineRule="auto"/>
      <w:ind w:left="432" w:hanging="432"/>
      <w:outlineLvl w:val="1"/>
    </w:pPr>
    <w:rPr>
      <w:rFonts w:eastAsia="Times New Roman" w:cs="Arial"/>
      <w:b/>
      <w:bCs/>
      <w:iCs/>
      <w:snapToGrid w:val="0"/>
      <w:sz w:val="28"/>
      <w:szCs w:val="28"/>
      <w:lang w:eastAsia="nl-NL"/>
    </w:rPr>
  </w:style>
  <w:style w:type="paragraph" w:styleId="Kop3">
    <w:name w:val="heading 3"/>
    <w:aliases w:val="Level 1 - 1,Voorwoord,Sub-paragraaf,3scr"/>
    <w:basedOn w:val="Standaard"/>
    <w:next w:val="Standaard"/>
    <w:link w:val="Kop3Char"/>
    <w:unhideWhenUsed/>
    <w:qFormat/>
    <w:rsid w:val="00156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aliases w:val="Level 2 - a"/>
    <w:basedOn w:val="Standaard"/>
    <w:next w:val="Standaard"/>
    <w:link w:val="Kop4Char"/>
    <w:qFormat/>
    <w:rsid w:val="00E94C2D"/>
    <w:pPr>
      <w:keepNext/>
      <w:tabs>
        <w:tab w:val="num" w:pos="2280"/>
      </w:tabs>
      <w:spacing w:before="240" w:after="60" w:line="240" w:lineRule="auto"/>
      <w:ind w:left="1004" w:hanging="720"/>
      <w:outlineLvl w:val="3"/>
    </w:pPr>
    <w:rPr>
      <w:rFonts w:eastAsia="Times New Roman" w:cs="Times New Roman"/>
      <w:bCs/>
      <w:i/>
      <w:snapToGrid w:val="0"/>
      <w:sz w:val="20"/>
      <w:szCs w:val="28"/>
      <w:lang w:eastAsia="nl-NL"/>
    </w:rPr>
  </w:style>
  <w:style w:type="paragraph" w:styleId="Kop5">
    <w:name w:val="heading 5"/>
    <w:aliases w:val="Level 3 - i"/>
    <w:basedOn w:val="Standaard"/>
    <w:next w:val="Standaard"/>
    <w:link w:val="Kop5Char"/>
    <w:qFormat/>
    <w:rsid w:val="001355A3"/>
    <w:pPr>
      <w:numPr>
        <w:ilvl w:val="3"/>
        <w:numId w:val="3"/>
      </w:numPr>
      <w:tabs>
        <w:tab w:val="left" w:pos="1134"/>
        <w:tab w:val="left" w:pos="2835"/>
      </w:tabs>
      <w:spacing w:before="240" w:after="60" w:line="240" w:lineRule="auto"/>
      <w:outlineLvl w:val="4"/>
    </w:pPr>
    <w:rPr>
      <w:rFonts w:eastAsia="Times New Roman" w:cs="Times New Roman"/>
      <w:bCs/>
      <w:i/>
      <w:iCs/>
      <w:snapToGrid w:val="0"/>
      <w:sz w:val="20"/>
      <w:szCs w:val="26"/>
      <w:lang w:eastAsia="nl-NL"/>
    </w:rPr>
  </w:style>
  <w:style w:type="paragraph" w:styleId="Kop6">
    <w:name w:val="heading 6"/>
    <w:aliases w:val="Legal Level 1."/>
    <w:basedOn w:val="Standaard"/>
    <w:next w:val="Standaard"/>
    <w:link w:val="Kop6Char"/>
    <w:qFormat/>
    <w:rsid w:val="00E94C2D"/>
    <w:pPr>
      <w:tabs>
        <w:tab w:val="num" w:pos="1152"/>
      </w:tabs>
      <w:spacing w:before="240" w:after="60" w:line="240" w:lineRule="auto"/>
      <w:ind w:left="1152" w:hanging="1152"/>
      <w:outlineLvl w:val="5"/>
    </w:pPr>
    <w:rPr>
      <w:rFonts w:ascii="Times New Roman" w:eastAsia="Times New Roman" w:hAnsi="Times New Roman" w:cs="Times New Roman"/>
      <w:b/>
      <w:bCs/>
      <w:snapToGrid w:val="0"/>
      <w:sz w:val="22"/>
      <w:lang w:eastAsia="nl-NL"/>
    </w:rPr>
  </w:style>
  <w:style w:type="paragraph" w:styleId="Kop7">
    <w:name w:val="heading 7"/>
    <w:aliases w:val="Legal Level 1.1."/>
    <w:basedOn w:val="Standaard"/>
    <w:next w:val="Standaard"/>
    <w:link w:val="Kop7Char"/>
    <w:qFormat/>
    <w:rsid w:val="00E94C2D"/>
    <w:pPr>
      <w:tabs>
        <w:tab w:val="num" w:pos="1296"/>
      </w:tabs>
      <w:spacing w:before="240" w:after="60" w:line="240" w:lineRule="auto"/>
      <w:ind w:left="1296" w:hanging="1296"/>
      <w:outlineLvl w:val="6"/>
    </w:pPr>
    <w:rPr>
      <w:rFonts w:ascii="Times New Roman" w:eastAsia="Times New Roman" w:hAnsi="Times New Roman" w:cs="Times New Roman"/>
      <w:snapToGrid w:val="0"/>
      <w:sz w:val="24"/>
      <w:szCs w:val="18"/>
      <w:lang w:eastAsia="nl-NL"/>
    </w:rPr>
  </w:style>
  <w:style w:type="paragraph" w:styleId="Kop8">
    <w:name w:val="heading 8"/>
    <w:aliases w:val="Legal Level 1.1.1.,Kop 4 zonder titel"/>
    <w:basedOn w:val="Standaard"/>
    <w:next w:val="Standaard"/>
    <w:link w:val="Kop8Char"/>
    <w:qFormat/>
    <w:rsid w:val="00E94C2D"/>
    <w:pPr>
      <w:tabs>
        <w:tab w:val="num" w:pos="1440"/>
      </w:tabs>
      <w:spacing w:before="240" w:after="60" w:line="240" w:lineRule="auto"/>
      <w:ind w:left="1440" w:hanging="1440"/>
      <w:outlineLvl w:val="7"/>
    </w:pPr>
    <w:rPr>
      <w:rFonts w:ascii="Times New Roman" w:eastAsia="Times New Roman" w:hAnsi="Times New Roman" w:cs="Times New Roman"/>
      <w:i/>
      <w:iCs/>
      <w:snapToGrid w:val="0"/>
      <w:sz w:val="24"/>
      <w:szCs w:val="18"/>
      <w:lang w:eastAsia="nl-NL"/>
    </w:rPr>
  </w:style>
  <w:style w:type="paragraph" w:styleId="Kop9">
    <w:name w:val="heading 9"/>
    <w:aliases w:val="Legal Level 1.1.1.1.,(appendix)"/>
    <w:basedOn w:val="Standaard"/>
    <w:next w:val="Standaard"/>
    <w:link w:val="Kop9Char"/>
    <w:qFormat/>
    <w:rsid w:val="00E94C2D"/>
    <w:pPr>
      <w:tabs>
        <w:tab w:val="num" w:pos="1584"/>
      </w:tabs>
      <w:spacing w:before="240" w:after="60" w:line="240" w:lineRule="auto"/>
      <w:ind w:left="1584" w:hanging="1584"/>
      <w:outlineLvl w:val="8"/>
    </w:pPr>
    <w:rPr>
      <w:rFonts w:ascii="Arial" w:eastAsia="Times New Roman" w:hAnsi="Arial" w:cs="Arial"/>
      <w:snapToGrid w:val="0"/>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aliases w:val="Level 3 - i Char"/>
    <w:basedOn w:val="Standaardalinea-lettertype"/>
    <w:link w:val="Kop5"/>
    <w:rsid w:val="001355A3"/>
    <w:rPr>
      <w:rFonts w:eastAsia="Times New Roman" w:cs="Times New Roman"/>
      <w:bCs/>
      <w:i/>
      <w:iCs/>
      <w:snapToGrid w:val="0"/>
      <w:sz w:val="20"/>
      <w:szCs w:val="26"/>
      <w:lang w:val="nl-NL" w:eastAsia="nl-NL"/>
    </w:rPr>
  </w:style>
  <w:style w:type="character" w:styleId="Hyperlink">
    <w:name w:val="Hyperlink"/>
    <w:basedOn w:val="Standaardalinea-lettertype"/>
    <w:uiPriority w:val="99"/>
    <w:unhideWhenUsed/>
    <w:rsid w:val="00A711A4"/>
    <w:rPr>
      <w:color w:val="0563C1"/>
      <w:u w:val="single"/>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1"/>
    <w:qFormat/>
    <w:rsid w:val="00A711A4"/>
    <w:pPr>
      <w:spacing w:after="0" w:line="240" w:lineRule="auto"/>
      <w:ind w:left="720"/>
    </w:pPr>
    <w:rPr>
      <w:rFonts w:ascii="Calibri" w:hAnsi="Calibri" w:cs="Calibri"/>
      <w:sz w:val="22"/>
      <w:lang w:eastAsia="nl-NL"/>
    </w:rPr>
  </w:style>
  <w:style w:type="character" w:styleId="Onopgelostemelding">
    <w:name w:val="Unresolved Mention"/>
    <w:basedOn w:val="Standaardalinea-lettertype"/>
    <w:uiPriority w:val="99"/>
    <w:semiHidden/>
    <w:unhideWhenUsed/>
    <w:rsid w:val="00A712BA"/>
    <w:rPr>
      <w:color w:val="605E5C"/>
      <w:shd w:val="clear" w:color="auto" w:fill="E1DFDD"/>
    </w:rPr>
  </w:style>
  <w:style w:type="paragraph" w:styleId="Koptekst">
    <w:name w:val="header"/>
    <w:basedOn w:val="Standaard"/>
    <w:link w:val="KoptekstChar"/>
    <w:uiPriority w:val="99"/>
    <w:unhideWhenUsed/>
    <w:rsid w:val="00BD6C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C0C"/>
    <w:rPr>
      <w:lang w:val="nl-NL"/>
    </w:rPr>
  </w:style>
  <w:style w:type="paragraph" w:styleId="Voettekst">
    <w:name w:val="footer"/>
    <w:basedOn w:val="Standaard"/>
    <w:link w:val="VoettekstChar"/>
    <w:uiPriority w:val="99"/>
    <w:unhideWhenUsed/>
    <w:rsid w:val="00BD6C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C0C"/>
    <w:rPr>
      <w:lang w:val="nl-NL"/>
    </w:rPr>
  </w:style>
  <w:style w:type="paragraph" w:customStyle="1" w:styleId="Default">
    <w:name w:val="Default"/>
    <w:rsid w:val="006D2B04"/>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77521C"/>
    <w:rPr>
      <w:sz w:val="16"/>
      <w:szCs w:val="16"/>
    </w:rPr>
  </w:style>
  <w:style w:type="paragraph" w:styleId="Tekstopmerking">
    <w:name w:val="annotation text"/>
    <w:basedOn w:val="Standaard"/>
    <w:link w:val="TekstopmerkingChar"/>
    <w:uiPriority w:val="99"/>
    <w:unhideWhenUsed/>
    <w:rsid w:val="0077521C"/>
    <w:pPr>
      <w:spacing w:line="240" w:lineRule="auto"/>
    </w:pPr>
    <w:rPr>
      <w:sz w:val="20"/>
      <w:szCs w:val="20"/>
    </w:rPr>
  </w:style>
  <w:style w:type="character" w:customStyle="1" w:styleId="TekstopmerkingChar">
    <w:name w:val="Tekst opmerking Char"/>
    <w:basedOn w:val="Standaardalinea-lettertype"/>
    <w:link w:val="Tekstopmerking"/>
    <w:uiPriority w:val="99"/>
    <w:rsid w:val="0077521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7521C"/>
    <w:rPr>
      <w:b/>
      <w:bCs/>
    </w:rPr>
  </w:style>
  <w:style w:type="character" w:customStyle="1" w:styleId="OnderwerpvanopmerkingChar">
    <w:name w:val="Onderwerp van opmerking Char"/>
    <w:basedOn w:val="TekstopmerkingChar"/>
    <w:link w:val="Onderwerpvanopmerking"/>
    <w:uiPriority w:val="99"/>
    <w:semiHidden/>
    <w:rsid w:val="0077521C"/>
    <w:rPr>
      <w:b/>
      <w:bCs/>
      <w:sz w:val="20"/>
      <w:szCs w:val="20"/>
      <w:lang w:val="nl-NL"/>
    </w:rPr>
  </w:style>
  <w:style w:type="paragraph" w:styleId="Plattetekst">
    <w:name w:val="Body Text"/>
    <w:basedOn w:val="Standaard"/>
    <w:link w:val="PlattetekstChar"/>
    <w:uiPriority w:val="1"/>
    <w:qFormat/>
    <w:rsid w:val="0077521C"/>
    <w:pPr>
      <w:autoSpaceDE w:val="0"/>
      <w:autoSpaceDN w:val="0"/>
      <w:adjustRightInd w:val="0"/>
      <w:spacing w:after="0" w:line="240" w:lineRule="auto"/>
    </w:pPr>
    <w:rPr>
      <w:rFonts w:cs="Verdana"/>
      <w:sz w:val="13"/>
      <w:szCs w:val="13"/>
    </w:rPr>
  </w:style>
  <w:style w:type="character" w:customStyle="1" w:styleId="PlattetekstChar">
    <w:name w:val="Platte tekst Char"/>
    <w:basedOn w:val="Standaardalinea-lettertype"/>
    <w:link w:val="Plattetekst"/>
    <w:uiPriority w:val="1"/>
    <w:rsid w:val="0077521C"/>
    <w:rPr>
      <w:rFonts w:cs="Verdana"/>
      <w:sz w:val="13"/>
      <w:szCs w:val="13"/>
      <w:lang w:val="nl-NL"/>
    </w:rPr>
  </w:style>
  <w:style w:type="paragraph" w:styleId="Titel">
    <w:name w:val="Title"/>
    <w:basedOn w:val="Standaard"/>
    <w:next w:val="Standaard"/>
    <w:link w:val="TitelChar"/>
    <w:uiPriority w:val="1"/>
    <w:qFormat/>
    <w:rsid w:val="0077521C"/>
    <w:pPr>
      <w:autoSpaceDE w:val="0"/>
      <w:autoSpaceDN w:val="0"/>
      <w:adjustRightInd w:val="0"/>
      <w:spacing w:after="0" w:line="240" w:lineRule="auto"/>
      <w:ind w:left="147"/>
    </w:pPr>
    <w:rPr>
      <w:rFonts w:cs="Verdana"/>
      <w:b/>
      <w:bCs/>
      <w:sz w:val="17"/>
      <w:szCs w:val="17"/>
    </w:rPr>
  </w:style>
  <w:style w:type="character" w:customStyle="1" w:styleId="TitelChar">
    <w:name w:val="Titel Char"/>
    <w:basedOn w:val="Standaardalinea-lettertype"/>
    <w:link w:val="Titel"/>
    <w:uiPriority w:val="1"/>
    <w:rsid w:val="0077521C"/>
    <w:rPr>
      <w:rFonts w:cs="Verdana"/>
      <w:b/>
      <w:bCs/>
      <w:sz w:val="17"/>
      <w:szCs w:val="17"/>
      <w:lang w:val="nl-NL"/>
    </w:rPr>
  </w:style>
  <w:style w:type="paragraph" w:customStyle="1" w:styleId="TableParagraph">
    <w:name w:val="Table Paragraph"/>
    <w:basedOn w:val="Standaard"/>
    <w:uiPriority w:val="1"/>
    <w:qFormat/>
    <w:rsid w:val="0077521C"/>
    <w:pPr>
      <w:autoSpaceDE w:val="0"/>
      <w:autoSpaceDN w:val="0"/>
      <w:adjustRightInd w:val="0"/>
      <w:spacing w:after="0" w:line="240" w:lineRule="auto"/>
      <w:ind w:left="102"/>
    </w:pPr>
    <w:rPr>
      <w:rFonts w:cs="Verdana"/>
      <w:sz w:val="24"/>
      <w:szCs w:val="24"/>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1"/>
    <w:qFormat/>
    <w:locked/>
    <w:rsid w:val="00E02371"/>
    <w:rPr>
      <w:rFonts w:ascii="Calibri" w:hAnsi="Calibri" w:cs="Calibri"/>
      <w:sz w:val="22"/>
      <w:lang w:val="nl-NL" w:eastAsia="nl-NL"/>
    </w:rPr>
  </w:style>
  <w:style w:type="character" w:customStyle="1" w:styleId="Kop3Char">
    <w:name w:val="Kop 3 Char"/>
    <w:aliases w:val="Level 1 - 1 Char,Voorwoord Char,Sub-paragraaf Char,3scr Char"/>
    <w:basedOn w:val="Standaardalinea-lettertype"/>
    <w:link w:val="Kop3"/>
    <w:uiPriority w:val="9"/>
    <w:semiHidden/>
    <w:rsid w:val="001564A8"/>
    <w:rPr>
      <w:rFonts w:asciiTheme="majorHAnsi" w:eastAsiaTheme="majorEastAsia" w:hAnsiTheme="majorHAnsi" w:cstheme="majorBidi"/>
      <w:color w:val="1F4D78" w:themeColor="accent1" w:themeShade="7F"/>
      <w:sz w:val="24"/>
      <w:szCs w:val="24"/>
      <w:lang w:val="nl-NL"/>
    </w:rPr>
  </w:style>
  <w:style w:type="character" w:styleId="GevolgdeHyperlink">
    <w:name w:val="FollowedHyperlink"/>
    <w:basedOn w:val="Standaardalinea-lettertype"/>
    <w:uiPriority w:val="99"/>
    <w:semiHidden/>
    <w:unhideWhenUsed/>
    <w:rsid w:val="007778BA"/>
    <w:rPr>
      <w:color w:val="954F72" w:themeColor="followedHyperlink"/>
      <w:u w:val="single"/>
    </w:rPr>
  </w:style>
  <w:style w:type="character" w:customStyle="1" w:styleId="Kop2Char">
    <w:name w:val="Kop 2 Char"/>
    <w:aliases w:val="Reset numbering Char,Bijlage Char,Paragraaf Char,2scr Char"/>
    <w:basedOn w:val="Standaardalinea-lettertype"/>
    <w:link w:val="Kop2"/>
    <w:rsid w:val="00E94C2D"/>
    <w:rPr>
      <w:rFonts w:eastAsia="Times New Roman" w:cs="Arial"/>
      <w:b/>
      <w:bCs/>
      <w:iCs/>
      <w:snapToGrid w:val="0"/>
      <w:sz w:val="28"/>
      <w:szCs w:val="28"/>
      <w:lang w:val="nl-NL" w:eastAsia="nl-NL"/>
    </w:rPr>
  </w:style>
  <w:style w:type="character" w:customStyle="1" w:styleId="Kop4Char">
    <w:name w:val="Kop 4 Char"/>
    <w:aliases w:val="Level 2 - a Char"/>
    <w:basedOn w:val="Standaardalinea-lettertype"/>
    <w:link w:val="Kop4"/>
    <w:rsid w:val="00E94C2D"/>
    <w:rPr>
      <w:rFonts w:eastAsia="Times New Roman" w:cs="Times New Roman"/>
      <w:bCs/>
      <w:i/>
      <w:snapToGrid w:val="0"/>
      <w:sz w:val="20"/>
      <w:szCs w:val="28"/>
      <w:lang w:val="nl-NL" w:eastAsia="nl-NL"/>
    </w:rPr>
  </w:style>
  <w:style w:type="character" w:customStyle="1" w:styleId="Kop6Char">
    <w:name w:val="Kop 6 Char"/>
    <w:aliases w:val="Legal Level 1. Char"/>
    <w:basedOn w:val="Standaardalinea-lettertype"/>
    <w:link w:val="Kop6"/>
    <w:rsid w:val="00E94C2D"/>
    <w:rPr>
      <w:rFonts w:ascii="Times New Roman" w:eastAsia="Times New Roman" w:hAnsi="Times New Roman" w:cs="Times New Roman"/>
      <w:b/>
      <w:bCs/>
      <w:snapToGrid w:val="0"/>
      <w:sz w:val="22"/>
      <w:lang w:val="nl-NL" w:eastAsia="nl-NL"/>
    </w:rPr>
  </w:style>
  <w:style w:type="character" w:customStyle="1" w:styleId="Kop7Char">
    <w:name w:val="Kop 7 Char"/>
    <w:aliases w:val="Legal Level 1.1. Char"/>
    <w:basedOn w:val="Standaardalinea-lettertype"/>
    <w:link w:val="Kop7"/>
    <w:rsid w:val="00E94C2D"/>
    <w:rPr>
      <w:rFonts w:ascii="Times New Roman" w:eastAsia="Times New Roman" w:hAnsi="Times New Roman" w:cs="Times New Roman"/>
      <w:snapToGrid w:val="0"/>
      <w:sz w:val="24"/>
      <w:szCs w:val="18"/>
      <w:lang w:val="nl-NL" w:eastAsia="nl-NL"/>
    </w:rPr>
  </w:style>
  <w:style w:type="character" w:customStyle="1" w:styleId="Kop8Char">
    <w:name w:val="Kop 8 Char"/>
    <w:aliases w:val="Legal Level 1.1.1. Char,Kop 4 zonder titel Char"/>
    <w:basedOn w:val="Standaardalinea-lettertype"/>
    <w:link w:val="Kop8"/>
    <w:rsid w:val="00E94C2D"/>
    <w:rPr>
      <w:rFonts w:ascii="Times New Roman" w:eastAsia="Times New Roman" w:hAnsi="Times New Roman" w:cs="Times New Roman"/>
      <w:i/>
      <w:iCs/>
      <w:snapToGrid w:val="0"/>
      <w:sz w:val="24"/>
      <w:szCs w:val="18"/>
      <w:lang w:val="nl-NL" w:eastAsia="nl-NL"/>
    </w:rPr>
  </w:style>
  <w:style w:type="character" w:customStyle="1" w:styleId="Kop9Char">
    <w:name w:val="Kop 9 Char"/>
    <w:aliases w:val="Legal Level 1.1.1.1. Char,(appendix) Char"/>
    <w:basedOn w:val="Standaardalinea-lettertype"/>
    <w:link w:val="Kop9"/>
    <w:rsid w:val="00E94C2D"/>
    <w:rPr>
      <w:rFonts w:ascii="Arial" w:eastAsia="Times New Roman" w:hAnsi="Arial" w:cs="Arial"/>
      <w:snapToGrid w:val="0"/>
      <w:sz w:val="22"/>
      <w:lang w:val="nl-NL" w:eastAsia="nl-NL"/>
    </w:rPr>
  </w:style>
  <w:style w:type="paragraph" w:styleId="Revisie">
    <w:name w:val="Revision"/>
    <w:hidden/>
    <w:uiPriority w:val="99"/>
    <w:semiHidden/>
    <w:rsid w:val="00D7386F"/>
    <w:pPr>
      <w:spacing w:after="0" w:line="240" w:lineRule="auto"/>
    </w:pPr>
    <w:rPr>
      <w:lang w:val="nl-NL"/>
    </w:rPr>
  </w:style>
  <w:style w:type="table" w:styleId="Tabelraster">
    <w:name w:val="Table Grid"/>
    <w:aliases w:val="vraabbox1"/>
    <w:basedOn w:val="Standaardtabel"/>
    <w:rsid w:val="00F46B29"/>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6465E"/>
    <w:pPr>
      <w:spacing w:after="0" w:line="240" w:lineRule="auto"/>
    </w:pPr>
    <w:rPr>
      <w:lang w:val="nl-NL"/>
    </w:rPr>
  </w:style>
  <w:style w:type="table" w:styleId="Rastertabel4-Accent2">
    <w:name w:val="Grid Table 4 Accent 2"/>
    <w:basedOn w:val="Standaardtabel"/>
    <w:uiPriority w:val="49"/>
    <w:rsid w:val="001317EB"/>
    <w:pPr>
      <w:spacing w:after="0" w:line="240" w:lineRule="auto"/>
    </w:pPr>
    <w:rPr>
      <w:rFonts w:asciiTheme="minorHAnsi" w:hAnsiTheme="minorHAnsi"/>
      <w:sz w:val="22"/>
      <w:lang w:val="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GeenafstandChar">
    <w:name w:val="Geen afstand Char"/>
    <w:basedOn w:val="Standaardalinea-lettertype"/>
    <w:link w:val="Geenafstand"/>
    <w:uiPriority w:val="1"/>
    <w:rsid w:val="00EF7C05"/>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2859">
      <w:bodyDiv w:val="1"/>
      <w:marLeft w:val="0"/>
      <w:marRight w:val="0"/>
      <w:marTop w:val="0"/>
      <w:marBottom w:val="0"/>
      <w:divBdr>
        <w:top w:val="none" w:sz="0" w:space="0" w:color="auto"/>
        <w:left w:val="none" w:sz="0" w:space="0" w:color="auto"/>
        <w:bottom w:val="none" w:sz="0" w:space="0" w:color="auto"/>
        <w:right w:val="none" w:sz="0" w:space="0" w:color="auto"/>
      </w:divBdr>
    </w:div>
    <w:div w:id="400300309">
      <w:bodyDiv w:val="1"/>
      <w:marLeft w:val="0"/>
      <w:marRight w:val="0"/>
      <w:marTop w:val="0"/>
      <w:marBottom w:val="0"/>
      <w:divBdr>
        <w:top w:val="none" w:sz="0" w:space="0" w:color="auto"/>
        <w:left w:val="none" w:sz="0" w:space="0" w:color="auto"/>
        <w:bottom w:val="none" w:sz="0" w:space="0" w:color="auto"/>
        <w:right w:val="none" w:sz="0" w:space="0" w:color="auto"/>
      </w:divBdr>
    </w:div>
    <w:div w:id="912467529">
      <w:bodyDiv w:val="1"/>
      <w:marLeft w:val="0"/>
      <w:marRight w:val="0"/>
      <w:marTop w:val="0"/>
      <w:marBottom w:val="0"/>
      <w:divBdr>
        <w:top w:val="none" w:sz="0" w:space="0" w:color="auto"/>
        <w:left w:val="none" w:sz="0" w:space="0" w:color="auto"/>
        <w:bottom w:val="none" w:sz="0" w:space="0" w:color="auto"/>
        <w:right w:val="none" w:sz="0" w:space="0" w:color="auto"/>
      </w:divBdr>
    </w:div>
    <w:div w:id="977803893">
      <w:bodyDiv w:val="1"/>
      <w:marLeft w:val="0"/>
      <w:marRight w:val="0"/>
      <w:marTop w:val="0"/>
      <w:marBottom w:val="0"/>
      <w:divBdr>
        <w:top w:val="none" w:sz="0" w:space="0" w:color="auto"/>
        <w:left w:val="none" w:sz="0" w:space="0" w:color="auto"/>
        <w:bottom w:val="none" w:sz="0" w:space="0" w:color="auto"/>
        <w:right w:val="none" w:sz="0" w:space="0" w:color="auto"/>
      </w:divBdr>
    </w:div>
    <w:div w:id="1626886324">
      <w:bodyDiv w:val="1"/>
      <w:marLeft w:val="0"/>
      <w:marRight w:val="0"/>
      <w:marTop w:val="0"/>
      <w:marBottom w:val="0"/>
      <w:divBdr>
        <w:top w:val="none" w:sz="0" w:space="0" w:color="auto"/>
        <w:left w:val="none" w:sz="0" w:space="0" w:color="auto"/>
        <w:bottom w:val="none" w:sz="0" w:space="0" w:color="auto"/>
        <w:right w:val="none" w:sz="0" w:space="0" w:color="auto"/>
      </w:divBdr>
    </w:div>
    <w:div w:id="19427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nderned.nl/cms/nl/contact/mail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nderned.nl/cms/nl/voor-onderneming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nderned.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enderne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5F3CB110EAF4A9D7C25195C6B6A4F" ma:contentTypeVersion="2" ma:contentTypeDescription="Een nieuw document maken." ma:contentTypeScope="" ma:versionID="b42869d495c10708efa47e6aaeaa4ab7">
  <xsd:schema xmlns:xsd="http://www.w3.org/2001/XMLSchema" xmlns:xs="http://www.w3.org/2001/XMLSchema" xmlns:p="http://schemas.microsoft.com/office/2006/metadata/properties" xmlns:ns2="67a0aaf2-3ec6-4c4a-ac29-345c5c3981be" targetNamespace="http://schemas.microsoft.com/office/2006/metadata/properties" ma:root="true" ma:fieldsID="42eb4a5ba77fd25d5af8f80f944b787c" ns2:_="">
    <xsd:import namespace="67a0aaf2-3ec6-4c4a-ac29-345c5c3981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af2-3ec6-4c4a-ac29-345c5c3981b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EEFF0-C59D-4B3F-8A2E-B600C1C7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af2-3ec6-4c4a-ac29-345c5c398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0DF08-AA04-4298-A93F-A8EAC332BBDF}">
  <ds:schemaRefs>
    <ds:schemaRef ds:uri="http://schemas.microsoft.com/sharepoint/v3/contenttype/forms"/>
  </ds:schemaRefs>
</ds:datastoreItem>
</file>

<file path=customXml/itemProps3.xml><?xml version="1.0" encoding="utf-8"?>
<ds:datastoreItem xmlns:ds="http://schemas.openxmlformats.org/officeDocument/2006/customXml" ds:itemID="{0572311F-5604-4048-A33F-EF6C1957EF19}">
  <ds:schemaRefs>
    <ds:schemaRef ds:uri="http://schemas.microsoft.com/office/2006/documentManagement/types"/>
    <ds:schemaRef ds:uri="67a0aaf2-3ec6-4c4a-ac29-345c5c3981be"/>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7700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van Deutekom</dc:creator>
  <cp:keywords/>
  <dc:description/>
  <cp:lastModifiedBy>Hiemstra, Johannes</cp:lastModifiedBy>
  <cp:revision>2</cp:revision>
  <cp:lastPrinted>2024-10-30T15:53:00Z</cp:lastPrinted>
  <dcterms:created xsi:type="dcterms:W3CDTF">2026-05-15T09:44:00Z</dcterms:created>
  <dcterms:modified xsi:type="dcterms:W3CDTF">2026-05-15T09:44:00Z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0x0101002255F3CB110EAF4A9D7C25195C6B6A4F</vt:lpwstr>
  </property>
</Properties>
</file>