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EB3F" w14:textId="77777777" w:rsidR="00A20746" w:rsidRPr="00137E5A" w:rsidRDefault="00A20746" w:rsidP="00A20746">
      <w:pPr>
        <w:pStyle w:val="Kop1"/>
        <w:rPr>
          <w:rFonts w:eastAsia="Calibri"/>
        </w:rPr>
      </w:pPr>
      <w:bookmarkStart w:id="0" w:name="_Toc442692191"/>
      <w:bookmarkStart w:id="1" w:name="_Toc27724616"/>
      <w:bookmarkStart w:id="2" w:name="_Toc228903897"/>
      <w:r w:rsidRPr="00137E5A">
        <w:rPr>
          <w:rFonts w:eastAsia="Calibri"/>
        </w:rPr>
        <w:t>Bijlage 3</w:t>
      </w:r>
      <w:r>
        <w:rPr>
          <w:rFonts w:eastAsia="Calibri"/>
        </w:rPr>
        <w:t xml:space="preserve">: </w:t>
      </w:r>
      <w:r w:rsidRPr="00137E5A">
        <w:rPr>
          <w:rFonts w:eastAsia="Calibri"/>
        </w:rPr>
        <w:t>Kerncompetenties</w:t>
      </w:r>
      <w:bookmarkEnd w:id="0"/>
      <w:bookmarkEnd w:id="1"/>
      <w:bookmarkEnd w:id="2"/>
    </w:p>
    <w:p w14:paraId="619BA5FA" w14:textId="77777777" w:rsidR="00A20746" w:rsidRPr="00137E5A" w:rsidRDefault="00A20746" w:rsidP="00A20746">
      <w:pPr>
        <w:jc w:val="both"/>
        <w:rPr>
          <w:rFonts w:cs="Calibri"/>
        </w:rPr>
      </w:pPr>
      <w:r w:rsidRPr="00137E5A">
        <w:rPr>
          <w:rFonts w:cs="Calibri"/>
          <w:szCs w:val="18"/>
        </w:rPr>
        <w:t>Inschrijver kan</w:t>
      </w:r>
      <w:r w:rsidRPr="00137E5A">
        <w:rPr>
          <w:rFonts w:cs="Calibri"/>
        </w:rPr>
        <w:t xml:space="preserve"> de gevraagde kerncompetenties aantonen middels referenties uit de afgelopen 3 jaar. Inschrijver dient gebruik te maken van onderstaand formulier voor referenties</w:t>
      </w:r>
      <w:r w:rsidRPr="00137E5A">
        <w:rPr>
          <w:rFonts w:cs="Calibri"/>
          <w:b/>
        </w:rPr>
        <w:t xml:space="preserve"> (per kerncompetentie </w:t>
      </w:r>
      <w:r>
        <w:rPr>
          <w:rFonts w:cs="Calibri"/>
          <w:b/>
        </w:rPr>
        <w:t>één</w:t>
      </w:r>
      <w:r w:rsidRPr="00137E5A">
        <w:rPr>
          <w:rFonts w:cs="Calibri"/>
          <w:b/>
        </w:rPr>
        <w:t xml:space="preserve"> formulier)</w:t>
      </w:r>
      <w:r w:rsidRPr="00137E5A">
        <w:rPr>
          <w:rFonts w:cs="Calibri"/>
        </w:rPr>
        <w:t>.</w:t>
      </w:r>
    </w:p>
    <w:p w14:paraId="2B3B5CB6" w14:textId="77777777" w:rsidR="00A20746" w:rsidRPr="00137E5A" w:rsidRDefault="00A20746" w:rsidP="00A20746">
      <w:pPr>
        <w:jc w:val="both"/>
        <w:rPr>
          <w:rFonts w:cs="Calibri"/>
        </w:rPr>
      </w:pPr>
    </w:p>
    <w:p w14:paraId="1F607362" w14:textId="77777777" w:rsidR="00A20746" w:rsidRPr="00137E5A" w:rsidRDefault="00A20746" w:rsidP="00A20746">
      <w:pPr>
        <w:jc w:val="both"/>
        <w:rPr>
          <w:rFonts w:cs="Calibri"/>
        </w:rPr>
      </w:pPr>
      <w:r w:rsidRPr="00137E5A">
        <w:rPr>
          <w:rFonts w:cs="Calibri"/>
        </w:rPr>
        <w:t xml:space="preserve">Bij iedere aangeleverde referentie mag </w:t>
      </w:r>
      <w:r w:rsidRPr="00137E5A">
        <w:rPr>
          <w:rFonts w:cs="Calibri"/>
          <w:i/>
          <w:u w:val="single"/>
        </w:rPr>
        <w:t>geen</w:t>
      </w:r>
      <w:r w:rsidRPr="00137E5A">
        <w:rPr>
          <w:rFonts w:cs="Calibri"/>
        </w:rPr>
        <w:t xml:space="preserve"> sprake zijn geweest van opschorting van de betaling, vroegtijdige beëindiging van de overeenkomst wegens wanprestatie of het opleggen van (contractuele) boetes ten gevolge van onvoldoende presteren. Door in te schrijven verklaart Inschrijver dat hieraan voldaan wordt.</w:t>
      </w:r>
    </w:p>
    <w:p w14:paraId="52373218" w14:textId="77777777" w:rsidR="00A20746" w:rsidRPr="00137E5A" w:rsidRDefault="00A20746" w:rsidP="00A20746">
      <w:pPr>
        <w:jc w:val="both"/>
        <w:rPr>
          <w:rFonts w:cs="Calibri"/>
          <w:szCs w:val="22"/>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261"/>
        <w:gridCol w:w="5103"/>
      </w:tblGrid>
      <w:tr w:rsidR="00A20746" w:rsidRPr="00137E5A" w14:paraId="7D8F9CE0" w14:textId="77777777" w:rsidTr="006F50D2">
        <w:trPr>
          <w:cantSplit/>
          <w:trHeight w:val="232"/>
        </w:trPr>
        <w:tc>
          <w:tcPr>
            <w:tcW w:w="8931" w:type="dxa"/>
            <w:gridSpan w:val="3"/>
            <w:tcBorders>
              <w:top w:val="single" w:sz="8" w:space="0" w:color="C0C0C0"/>
              <w:left w:val="single" w:sz="8" w:space="0" w:color="C0C0C0"/>
              <w:bottom w:val="single" w:sz="8" w:space="0" w:color="C0C0C0"/>
              <w:right w:val="single" w:sz="8" w:space="0" w:color="C0C0C0"/>
            </w:tcBorders>
          </w:tcPr>
          <w:p w14:paraId="2A89A51A" w14:textId="77777777" w:rsidR="00A20746" w:rsidRPr="00137E5A" w:rsidRDefault="00A20746" w:rsidP="006F50D2">
            <w:pPr>
              <w:tabs>
                <w:tab w:val="right" w:pos="8761"/>
              </w:tabs>
              <w:spacing w:before="90" w:after="54"/>
              <w:ind w:left="57" w:right="57"/>
              <w:jc w:val="both"/>
              <w:rPr>
                <w:rFonts w:cs="Calibri"/>
                <w:bCs/>
                <w:color w:val="000000"/>
                <w:sz w:val="20"/>
                <w:szCs w:val="20"/>
              </w:rPr>
            </w:pPr>
            <w:r w:rsidRPr="00137E5A">
              <w:rPr>
                <w:rFonts w:cs="Calibri"/>
                <w:color w:val="000000"/>
                <w:sz w:val="20"/>
                <w:szCs w:val="20"/>
              </w:rPr>
              <w:t xml:space="preserve">Kerncompetenties </w:t>
            </w:r>
            <w:r w:rsidRPr="00137E5A">
              <w:rPr>
                <w:rFonts w:cs="Calibri"/>
                <w:i/>
                <w:color w:val="000000"/>
                <w:sz w:val="20"/>
                <w:szCs w:val="20"/>
              </w:rPr>
              <w:t>(middels referenties)</w:t>
            </w:r>
            <w:r w:rsidRPr="00137E5A">
              <w:rPr>
                <w:rFonts w:cs="Calibri"/>
                <w:color w:val="000000"/>
                <w:sz w:val="20"/>
                <w:szCs w:val="20"/>
              </w:rPr>
              <w:tab/>
            </w:r>
            <w:r w:rsidRPr="00137E5A">
              <w:rPr>
                <w:rFonts w:cs="Calibri"/>
                <w:b/>
                <w:color w:val="000000"/>
                <w:sz w:val="20"/>
                <w:szCs w:val="20"/>
              </w:rPr>
              <w:t xml:space="preserve">Referentie </w:t>
            </w:r>
            <w:r w:rsidRPr="0045104E">
              <w:rPr>
                <w:rFonts w:cs="Calibri"/>
                <w:b/>
                <w:color w:val="000000"/>
                <w:sz w:val="20"/>
                <w:szCs w:val="20"/>
              </w:rPr>
              <w:t>#</w:t>
            </w:r>
            <w:r w:rsidRPr="00137E5A">
              <w:rPr>
                <w:rFonts w:cs="Calibri"/>
                <w:b/>
                <w:color w:val="000000"/>
                <w:sz w:val="20"/>
                <w:szCs w:val="20"/>
              </w:rPr>
              <w:t xml:space="preserve"> [invullen door Inschrijver]</w:t>
            </w:r>
          </w:p>
        </w:tc>
      </w:tr>
      <w:tr w:rsidR="00A20746" w:rsidRPr="00137E5A" w14:paraId="31BD1E9E" w14:textId="77777777" w:rsidTr="006F50D2">
        <w:trPr>
          <w:cantSplit/>
        </w:trPr>
        <w:tc>
          <w:tcPr>
            <w:tcW w:w="567" w:type="dxa"/>
            <w:vMerge w:val="restart"/>
            <w:tcBorders>
              <w:top w:val="single" w:sz="8" w:space="0" w:color="C0C0C0"/>
            </w:tcBorders>
          </w:tcPr>
          <w:p w14:paraId="098233B1"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1)</w:t>
            </w:r>
          </w:p>
        </w:tc>
        <w:tc>
          <w:tcPr>
            <w:tcW w:w="3261" w:type="dxa"/>
            <w:tcBorders>
              <w:top w:val="single" w:sz="8" w:space="0" w:color="C0C0C0"/>
              <w:bottom w:val="nil"/>
            </w:tcBorders>
            <w:shd w:val="clear" w:color="auto" w:fill="F2F2F2"/>
          </w:tcPr>
          <w:p w14:paraId="6305B995"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Naam opdrachtgever</w:t>
            </w:r>
          </w:p>
        </w:tc>
        <w:tc>
          <w:tcPr>
            <w:tcW w:w="5103" w:type="dxa"/>
            <w:tcBorders>
              <w:top w:val="single" w:sz="8" w:space="0" w:color="C0C0C0"/>
            </w:tcBorders>
          </w:tcPr>
          <w:p w14:paraId="6DAD7061" w14:textId="77777777" w:rsidR="00A20746" w:rsidRPr="00137E5A" w:rsidRDefault="00A20746" w:rsidP="006F50D2">
            <w:pPr>
              <w:spacing w:before="90" w:after="54"/>
              <w:ind w:left="57" w:right="57"/>
              <w:jc w:val="both"/>
              <w:rPr>
                <w:rFonts w:cs="Calibri"/>
                <w:sz w:val="20"/>
                <w:szCs w:val="20"/>
              </w:rPr>
            </w:pPr>
          </w:p>
        </w:tc>
      </w:tr>
      <w:tr w:rsidR="00A20746" w:rsidRPr="00137E5A" w14:paraId="1AEBCD22" w14:textId="77777777" w:rsidTr="006F50D2">
        <w:trPr>
          <w:cantSplit/>
        </w:trPr>
        <w:tc>
          <w:tcPr>
            <w:tcW w:w="567" w:type="dxa"/>
            <w:vMerge/>
          </w:tcPr>
          <w:p w14:paraId="3F4C6419" w14:textId="77777777" w:rsidR="00A20746" w:rsidRPr="00137E5A" w:rsidRDefault="00A20746" w:rsidP="006F50D2">
            <w:pPr>
              <w:spacing w:before="90" w:after="54"/>
              <w:ind w:left="57" w:right="57"/>
              <w:jc w:val="both"/>
              <w:rPr>
                <w:rFonts w:cs="Calibri"/>
                <w:sz w:val="20"/>
                <w:szCs w:val="20"/>
              </w:rPr>
            </w:pPr>
          </w:p>
        </w:tc>
        <w:tc>
          <w:tcPr>
            <w:tcW w:w="3261" w:type="dxa"/>
            <w:tcBorders>
              <w:top w:val="nil"/>
              <w:bottom w:val="nil"/>
            </w:tcBorders>
            <w:shd w:val="clear" w:color="auto" w:fill="F2F2F2"/>
          </w:tcPr>
          <w:p w14:paraId="70A8DE9B"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Adres opdrachtgever</w:t>
            </w:r>
          </w:p>
        </w:tc>
        <w:tc>
          <w:tcPr>
            <w:tcW w:w="5103" w:type="dxa"/>
          </w:tcPr>
          <w:p w14:paraId="1970E41C" w14:textId="77777777" w:rsidR="00A20746" w:rsidRPr="00137E5A" w:rsidRDefault="00A20746" w:rsidP="006F50D2">
            <w:pPr>
              <w:spacing w:before="90" w:after="54"/>
              <w:ind w:left="57" w:right="57"/>
              <w:jc w:val="both"/>
              <w:rPr>
                <w:rFonts w:cs="Calibri"/>
                <w:sz w:val="20"/>
                <w:szCs w:val="20"/>
              </w:rPr>
            </w:pPr>
          </w:p>
        </w:tc>
      </w:tr>
      <w:tr w:rsidR="00A20746" w:rsidRPr="00137E5A" w14:paraId="45936529" w14:textId="77777777" w:rsidTr="006F50D2">
        <w:trPr>
          <w:cantSplit/>
        </w:trPr>
        <w:tc>
          <w:tcPr>
            <w:tcW w:w="567" w:type="dxa"/>
            <w:vMerge/>
            <w:tcBorders>
              <w:bottom w:val="single" w:sz="8" w:space="0" w:color="C0C0C0"/>
            </w:tcBorders>
          </w:tcPr>
          <w:p w14:paraId="6329455A" w14:textId="77777777" w:rsidR="00A20746" w:rsidRPr="00137E5A" w:rsidRDefault="00A20746" w:rsidP="006F50D2">
            <w:pPr>
              <w:spacing w:before="90" w:after="54"/>
              <w:ind w:left="57" w:right="57"/>
              <w:jc w:val="both"/>
              <w:rPr>
                <w:rFonts w:cs="Calibri"/>
                <w:sz w:val="20"/>
                <w:szCs w:val="20"/>
              </w:rPr>
            </w:pPr>
          </w:p>
        </w:tc>
        <w:tc>
          <w:tcPr>
            <w:tcW w:w="3261" w:type="dxa"/>
            <w:tcBorders>
              <w:top w:val="nil"/>
              <w:bottom w:val="single" w:sz="8" w:space="0" w:color="C0C0C0"/>
            </w:tcBorders>
            <w:shd w:val="clear" w:color="auto" w:fill="F2F2F2"/>
          </w:tcPr>
          <w:p w14:paraId="415669C8"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Postcode en plaatsnaam</w:t>
            </w:r>
          </w:p>
        </w:tc>
        <w:tc>
          <w:tcPr>
            <w:tcW w:w="5103" w:type="dxa"/>
            <w:tcBorders>
              <w:bottom w:val="single" w:sz="8" w:space="0" w:color="C0C0C0"/>
            </w:tcBorders>
          </w:tcPr>
          <w:p w14:paraId="2B250090" w14:textId="77777777" w:rsidR="00A20746" w:rsidRPr="00137E5A" w:rsidRDefault="00A20746" w:rsidP="006F50D2">
            <w:pPr>
              <w:spacing w:before="90" w:after="54"/>
              <w:ind w:left="57" w:right="57"/>
              <w:jc w:val="both"/>
              <w:rPr>
                <w:rFonts w:cs="Calibri"/>
                <w:sz w:val="20"/>
                <w:szCs w:val="20"/>
              </w:rPr>
            </w:pPr>
          </w:p>
        </w:tc>
      </w:tr>
      <w:tr w:rsidR="00A20746" w:rsidRPr="00137E5A" w14:paraId="23FDF943" w14:textId="77777777" w:rsidTr="006F50D2">
        <w:trPr>
          <w:cantSplit/>
        </w:trPr>
        <w:tc>
          <w:tcPr>
            <w:tcW w:w="567" w:type="dxa"/>
            <w:vMerge w:val="restart"/>
          </w:tcPr>
          <w:p w14:paraId="429CAF5C"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2)</w:t>
            </w:r>
          </w:p>
        </w:tc>
        <w:tc>
          <w:tcPr>
            <w:tcW w:w="3261" w:type="dxa"/>
            <w:tcBorders>
              <w:bottom w:val="nil"/>
            </w:tcBorders>
            <w:shd w:val="clear" w:color="auto" w:fill="F2F2F2"/>
          </w:tcPr>
          <w:p w14:paraId="1000319E"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Naam contactpersoon opdrachtgever</w:t>
            </w:r>
          </w:p>
        </w:tc>
        <w:tc>
          <w:tcPr>
            <w:tcW w:w="5103" w:type="dxa"/>
          </w:tcPr>
          <w:p w14:paraId="727C4207" w14:textId="77777777" w:rsidR="00A20746" w:rsidRPr="00137E5A" w:rsidRDefault="00A20746" w:rsidP="006F50D2">
            <w:pPr>
              <w:spacing w:before="90" w:after="54"/>
              <w:ind w:left="57" w:right="57"/>
              <w:jc w:val="both"/>
              <w:rPr>
                <w:rFonts w:cs="Calibri"/>
                <w:sz w:val="20"/>
                <w:szCs w:val="20"/>
              </w:rPr>
            </w:pPr>
          </w:p>
        </w:tc>
      </w:tr>
      <w:tr w:rsidR="00A20746" w:rsidRPr="00137E5A" w14:paraId="31038B6B" w14:textId="77777777" w:rsidTr="006F50D2">
        <w:trPr>
          <w:cantSplit/>
          <w:trHeight w:val="255"/>
        </w:trPr>
        <w:tc>
          <w:tcPr>
            <w:tcW w:w="567" w:type="dxa"/>
            <w:vMerge/>
          </w:tcPr>
          <w:p w14:paraId="61503669" w14:textId="77777777" w:rsidR="00A20746" w:rsidRPr="00137E5A" w:rsidRDefault="00A20746" w:rsidP="006F50D2">
            <w:pPr>
              <w:spacing w:before="90" w:after="54"/>
              <w:ind w:left="57" w:right="57"/>
              <w:jc w:val="both"/>
              <w:rPr>
                <w:rFonts w:cs="Calibri"/>
                <w:sz w:val="20"/>
                <w:szCs w:val="20"/>
              </w:rPr>
            </w:pPr>
          </w:p>
        </w:tc>
        <w:tc>
          <w:tcPr>
            <w:tcW w:w="3261" w:type="dxa"/>
            <w:tcBorders>
              <w:top w:val="nil"/>
              <w:bottom w:val="nil"/>
            </w:tcBorders>
            <w:shd w:val="clear" w:color="auto" w:fill="F2F2F2"/>
          </w:tcPr>
          <w:p w14:paraId="5D444763"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Functie</w:t>
            </w:r>
          </w:p>
        </w:tc>
        <w:tc>
          <w:tcPr>
            <w:tcW w:w="5103" w:type="dxa"/>
          </w:tcPr>
          <w:p w14:paraId="1F739ABA" w14:textId="77777777" w:rsidR="00A20746" w:rsidRPr="00137E5A" w:rsidRDefault="00A20746" w:rsidP="006F50D2">
            <w:pPr>
              <w:spacing w:before="90" w:after="54"/>
              <w:ind w:left="57" w:right="57"/>
              <w:jc w:val="both"/>
              <w:rPr>
                <w:rFonts w:cs="Calibri"/>
                <w:sz w:val="20"/>
                <w:szCs w:val="20"/>
              </w:rPr>
            </w:pPr>
          </w:p>
        </w:tc>
      </w:tr>
      <w:tr w:rsidR="00A20746" w:rsidRPr="00137E5A" w14:paraId="09A9039B" w14:textId="77777777" w:rsidTr="006F50D2">
        <w:trPr>
          <w:cantSplit/>
        </w:trPr>
        <w:tc>
          <w:tcPr>
            <w:tcW w:w="567" w:type="dxa"/>
            <w:vMerge/>
          </w:tcPr>
          <w:p w14:paraId="70084409" w14:textId="77777777" w:rsidR="00A20746" w:rsidRPr="00137E5A" w:rsidRDefault="00A20746" w:rsidP="006F50D2">
            <w:pPr>
              <w:spacing w:before="90" w:after="54"/>
              <w:ind w:left="57" w:right="57"/>
              <w:jc w:val="both"/>
              <w:rPr>
                <w:rFonts w:cs="Calibri"/>
                <w:sz w:val="20"/>
                <w:szCs w:val="20"/>
              </w:rPr>
            </w:pPr>
          </w:p>
        </w:tc>
        <w:tc>
          <w:tcPr>
            <w:tcW w:w="3261" w:type="dxa"/>
            <w:tcBorders>
              <w:top w:val="nil"/>
              <w:bottom w:val="nil"/>
            </w:tcBorders>
            <w:shd w:val="clear" w:color="auto" w:fill="F2F2F2"/>
          </w:tcPr>
          <w:p w14:paraId="08270801"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Telefoonnummer</w:t>
            </w:r>
          </w:p>
        </w:tc>
        <w:tc>
          <w:tcPr>
            <w:tcW w:w="5103" w:type="dxa"/>
          </w:tcPr>
          <w:p w14:paraId="5C6AD638" w14:textId="77777777" w:rsidR="00A20746" w:rsidRPr="00137E5A" w:rsidRDefault="00A20746" w:rsidP="006F50D2">
            <w:pPr>
              <w:spacing w:before="90" w:after="54"/>
              <w:ind w:left="57" w:right="57"/>
              <w:jc w:val="both"/>
              <w:rPr>
                <w:rFonts w:cs="Calibri"/>
                <w:sz w:val="20"/>
                <w:szCs w:val="20"/>
              </w:rPr>
            </w:pPr>
          </w:p>
        </w:tc>
      </w:tr>
      <w:tr w:rsidR="00A20746" w:rsidRPr="00137E5A" w14:paraId="1654639A" w14:textId="77777777" w:rsidTr="006F50D2">
        <w:trPr>
          <w:cantSplit/>
        </w:trPr>
        <w:tc>
          <w:tcPr>
            <w:tcW w:w="567" w:type="dxa"/>
            <w:vMerge/>
            <w:tcBorders>
              <w:bottom w:val="single" w:sz="8" w:space="0" w:color="C0C0C0"/>
            </w:tcBorders>
          </w:tcPr>
          <w:p w14:paraId="33FBFBF2" w14:textId="77777777" w:rsidR="00A20746" w:rsidRPr="00137E5A" w:rsidRDefault="00A20746" w:rsidP="006F50D2">
            <w:pPr>
              <w:spacing w:before="90" w:after="54"/>
              <w:ind w:left="57" w:right="57"/>
              <w:jc w:val="both"/>
              <w:rPr>
                <w:rFonts w:cs="Calibri"/>
                <w:sz w:val="20"/>
                <w:szCs w:val="20"/>
              </w:rPr>
            </w:pPr>
          </w:p>
        </w:tc>
        <w:tc>
          <w:tcPr>
            <w:tcW w:w="3261" w:type="dxa"/>
            <w:tcBorders>
              <w:top w:val="nil"/>
              <w:bottom w:val="single" w:sz="8" w:space="0" w:color="C0C0C0"/>
            </w:tcBorders>
            <w:shd w:val="clear" w:color="auto" w:fill="F2F2F2"/>
          </w:tcPr>
          <w:p w14:paraId="64FD33F3"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E-mail adres</w:t>
            </w:r>
          </w:p>
        </w:tc>
        <w:tc>
          <w:tcPr>
            <w:tcW w:w="5103" w:type="dxa"/>
            <w:tcBorders>
              <w:bottom w:val="single" w:sz="8" w:space="0" w:color="C0C0C0"/>
            </w:tcBorders>
          </w:tcPr>
          <w:p w14:paraId="60BEE497" w14:textId="77777777" w:rsidR="00A20746" w:rsidRPr="00137E5A" w:rsidRDefault="00A20746" w:rsidP="006F50D2">
            <w:pPr>
              <w:spacing w:before="90" w:after="54"/>
              <w:ind w:left="57" w:right="57"/>
              <w:jc w:val="both"/>
              <w:rPr>
                <w:rFonts w:cs="Calibri"/>
                <w:sz w:val="20"/>
                <w:szCs w:val="20"/>
              </w:rPr>
            </w:pPr>
          </w:p>
        </w:tc>
      </w:tr>
      <w:tr w:rsidR="00A20746" w:rsidRPr="00137E5A" w14:paraId="702F3DA5" w14:textId="77777777" w:rsidTr="006F5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3E7DD041"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7BAB2820"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Beschrijving van de opdracht</w:t>
            </w:r>
          </w:p>
        </w:tc>
      </w:tr>
      <w:tr w:rsidR="00A20746" w:rsidRPr="00137E5A" w14:paraId="2383A3DD" w14:textId="77777777" w:rsidTr="006F5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dashSmallGap" w:sz="4" w:space="0" w:color="D9D9D9"/>
              <w:left w:val="single" w:sz="8" w:space="0" w:color="C0C0C0"/>
              <w:bottom w:val="single" w:sz="8" w:space="0" w:color="C0C0C0"/>
              <w:right w:val="single" w:sz="8" w:space="0" w:color="C0C0C0"/>
            </w:tcBorders>
          </w:tcPr>
          <w:p w14:paraId="5F5CE40B" w14:textId="77777777" w:rsidR="00A20746" w:rsidRPr="00137E5A" w:rsidRDefault="00A20746" w:rsidP="006F50D2">
            <w:pPr>
              <w:spacing w:before="90" w:after="54"/>
              <w:ind w:left="57" w:right="57"/>
              <w:jc w:val="both"/>
              <w:rPr>
                <w:rFonts w:cs="Calibri"/>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tcPr>
          <w:p w14:paraId="09A552A4" w14:textId="77777777" w:rsidR="00A20746" w:rsidRPr="00137E5A" w:rsidRDefault="00A20746" w:rsidP="006F50D2">
            <w:pPr>
              <w:spacing w:before="90" w:after="54"/>
              <w:ind w:right="57"/>
              <w:jc w:val="both"/>
              <w:rPr>
                <w:rFonts w:cs="Calibri"/>
                <w:sz w:val="20"/>
                <w:szCs w:val="20"/>
              </w:rPr>
            </w:pPr>
            <w:r w:rsidRPr="00137E5A">
              <w:rPr>
                <w:rFonts w:cs="Calibri"/>
                <w:sz w:val="20"/>
                <w:szCs w:val="20"/>
              </w:rPr>
              <w:t>Startdatum</w:t>
            </w:r>
            <w:r>
              <w:rPr>
                <w:rFonts w:cs="Calibri"/>
                <w:sz w:val="20"/>
                <w:szCs w:val="20"/>
              </w:rPr>
              <w:t xml:space="preserve">: </w:t>
            </w:r>
          </w:p>
          <w:p w14:paraId="26600C7C" w14:textId="77777777" w:rsidR="00A20746" w:rsidRPr="00137E5A" w:rsidRDefault="00A20746" w:rsidP="006F50D2">
            <w:pPr>
              <w:spacing w:before="90" w:after="54"/>
              <w:ind w:right="57"/>
              <w:jc w:val="both"/>
              <w:rPr>
                <w:rFonts w:cs="Calibri"/>
                <w:sz w:val="20"/>
                <w:szCs w:val="20"/>
              </w:rPr>
            </w:pPr>
            <w:r w:rsidRPr="00137E5A">
              <w:rPr>
                <w:rFonts w:cs="Calibri"/>
                <w:sz w:val="20"/>
                <w:szCs w:val="20"/>
              </w:rPr>
              <w:t>Datum oplevering</w:t>
            </w:r>
            <w:r>
              <w:rPr>
                <w:rFonts w:cs="Calibri"/>
                <w:sz w:val="20"/>
                <w:szCs w:val="20"/>
              </w:rPr>
              <w:t xml:space="preserve">: </w:t>
            </w:r>
          </w:p>
          <w:p w14:paraId="4DCBBFA5" w14:textId="77777777" w:rsidR="00A20746" w:rsidRDefault="00A20746" w:rsidP="006F50D2">
            <w:pPr>
              <w:spacing w:before="90" w:after="54"/>
              <w:ind w:right="57"/>
              <w:jc w:val="both"/>
              <w:rPr>
                <w:rFonts w:cs="Calibri"/>
                <w:sz w:val="20"/>
                <w:szCs w:val="20"/>
              </w:rPr>
            </w:pPr>
            <w:r w:rsidRPr="00137E5A">
              <w:rPr>
                <w:rFonts w:cs="Calibri"/>
                <w:sz w:val="20"/>
                <w:szCs w:val="20"/>
              </w:rPr>
              <w:t>Gebruikte onderaannemers of combinatie/samenwerking</w:t>
            </w:r>
            <w:r>
              <w:rPr>
                <w:rFonts w:cs="Calibri"/>
                <w:sz w:val="20"/>
                <w:szCs w:val="20"/>
              </w:rPr>
              <w:t xml:space="preserve">: </w:t>
            </w:r>
          </w:p>
          <w:p w14:paraId="1C840B8A" w14:textId="77777777" w:rsidR="00A20746" w:rsidRPr="00137E5A" w:rsidRDefault="00A20746" w:rsidP="006F50D2">
            <w:pPr>
              <w:spacing w:before="90" w:after="54"/>
              <w:ind w:right="57"/>
              <w:jc w:val="both"/>
              <w:rPr>
                <w:rFonts w:cs="Calibri"/>
                <w:sz w:val="20"/>
                <w:szCs w:val="20"/>
              </w:rPr>
            </w:pPr>
            <w:r>
              <w:rPr>
                <w:rFonts w:cs="Calibri"/>
                <w:sz w:val="20"/>
                <w:szCs w:val="20"/>
              </w:rPr>
              <w:t xml:space="preserve">Welk deel is door Inschrijver vervuld: </w:t>
            </w:r>
          </w:p>
          <w:p w14:paraId="10BB6482" w14:textId="77777777" w:rsidR="00A20746" w:rsidRPr="00137E5A" w:rsidRDefault="00A20746" w:rsidP="006F50D2">
            <w:pPr>
              <w:spacing w:before="90" w:after="54"/>
              <w:ind w:right="57"/>
              <w:jc w:val="both"/>
              <w:rPr>
                <w:rFonts w:cs="Calibri"/>
                <w:sz w:val="20"/>
                <w:szCs w:val="20"/>
              </w:rPr>
            </w:pPr>
            <w:r w:rsidRPr="00137E5A">
              <w:rPr>
                <w:rFonts w:cs="Calibri"/>
                <w:sz w:val="20"/>
                <w:szCs w:val="20"/>
              </w:rPr>
              <w:t>Opdrachtwaarde</w:t>
            </w:r>
            <w:r>
              <w:rPr>
                <w:rFonts w:cs="Calibri"/>
                <w:sz w:val="20"/>
                <w:szCs w:val="20"/>
              </w:rPr>
              <w:t xml:space="preserve">: </w:t>
            </w:r>
          </w:p>
          <w:p w14:paraId="000B8B9F" w14:textId="77777777" w:rsidR="00A20746" w:rsidRPr="00137E5A" w:rsidRDefault="00A20746" w:rsidP="006F50D2">
            <w:pPr>
              <w:spacing w:before="90" w:after="54"/>
              <w:ind w:right="57"/>
              <w:jc w:val="both"/>
              <w:rPr>
                <w:rFonts w:cs="Calibri"/>
                <w:sz w:val="20"/>
                <w:szCs w:val="20"/>
              </w:rPr>
            </w:pPr>
            <w:r w:rsidRPr="00137E5A">
              <w:rPr>
                <w:rFonts w:cs="Calibri"/>
                <w:sz w:val="20"/>
                <w:szCs w:val="20"/>
              </w:rPr>
              <w:t>Inhoudelijke beschrijving met minimaal aandacht voor de betreffende kerncompetentie:</w:t>
            </w:r>
          </w:p>
          <w:p w14:paraId="55F815AC" w14:textId="77777777" w:rsidR="00A20746" w:rsidRPr="00137E5A" w:rsidRDefault="00A20746" w:rsidP="006F50D2">
            <w:pPr>
              <w:spacing w:before="90" w:after="54"/>
              <w:ind w:right="57"/>
              <w:jc w:val="both"/>
              <w:rPr>
                <w:rFonts w:cs="Calibri"/>
                <w:sz w:val="20"/>
                <w:szCs w:val="20"/>
              </w:rPr>
            </w:pPr>
          </w:p>
          <w:p w14:paraId="29644932" w14:textId="77777777" w:rsidR="00A20746" w:rsidRDefault="00A20746" w:rsidP="006F50D2">
            <w:pPr>
              <w:spacing w:before="90" w:after="54"/>
              <w:ind w:right="57"/>
              <w:jc w:val="both"/>
              <w:rPr>
                <w:rFonts w:cs="Calibri"/>
                <w:sz w:val="20"/>
                <w:szCs w:val="20"/>
              </w:rPr>
            </w:pPr>
          </w:p>
          <w:p w14:paraId="0758BEE3" w14:textId="77777777" w:rsidR="00A20746" w:rsidRDefault="00A20746" w:rsidP="006F50D2">
            <w:pPr>
              <w:spacing w:before="90" w:after="54"/>
              <w:ind w:right="57"/>
              <w:jc w:val="both"/>
              <w:rPr>
                <w:rFonts w:cs="Calibri"/>
                <w:sz w:val="20"/>
                <w:szCs w:val="20"/>
              </w:rPr>
            </w:pPr>
          </w:p>
          <w:p w14:paraId="729FB505" w14:textId="77777777" w:rsidR="00A20746" w:rsidRDefault="00A20746" w:rsidP="006F50D2">
            <w:pPr>
              <w:spacing w:before="90" w:after="54"/>
              <w:ind w:right="57"/>
              <w:jc w:val="both"/>
              <w:rPr>
                <w:rFonts w:cs="Calibri"/>
                <w:sz w:val="20"/>
                <w:szCs w:val="20"/>
              </w:rPr>
            </w:pPr>
          </w:p>
          <w:p w14:paraId="73F0879C" w14:textId="77777777" w:rsidR="00A20746" w:rsidRDefault="00A20746" w:rsidP="006F50D2">
            <w:pPr>
              <w:spacing w:before="90" w:after="54"/>
              <w:ind w:right="57"/>
              <w:jc w:val="both"/>
              <w:rPr>
                <w:rFonts w:cs="Calibri"/>
                <w:sz w:val="20"/>
                <w:szCs w:val="20"/>
              </w:rPr>
            </w:pPr>
          </w:p>
          <w:p w14:paraId="6D8F632E" w14:textId="77777777" w:rsidR="00A20746" w:rsidRDefault="00A20746" w:rsidP="006F50D2">
            <w:pPr>
              <w:spacing w:before="90" w:after="54"/>
              <w:ind w:right="57"/>
              <w:jc w:val="both"/>
              <w:rPr>
                <w:rFonts w:cs="Calibri"/>
                <w:sz w:val="20"/>
                <w:szCs w:val="20"/>
              </w:rPr>
            </w:pPr>
          </w:p>
          <w:p w14:paraId="30DCD120" w14:textId="77777777" w:rsidR="00A20746" w:rsidRDefault="00A20746" w:rsidP="006F50D2">
            <w:pPr>
              <w:spacing w:before="90" w:after="54"/>
              <w:ind w:right="57"/>
              <w:jc w:val="both"/>
              <w:rPr>
                <w:rFonts w:cs="Calibri"/>
                <w:sz w:val="20"/>
                <w:szCs w:val="20"/>
              </w:rPr>
            </w:pPr>
          </w:p>
          <w:p w14:paraId="224F8461" w14:textId="77777777" w:rsidR="00A20746" w:rsidRPr="00137E5A" w:rsidRDefault="00A20746" w:rsidP="006F50D2">
            <w:pPr>
              <w:spacing w:before="90" w:after="54"/>
              <w:ind w:right="57"/>
              <w:jc w:val="both"/>
              <w:rPr>
                <w:rFonts w:cs="Calibri"/>
                <w:sz w:val="20"/>
                <w:szCs w:val="20"/>
              </w:rPr>
            </w:pPr>
          </w:p>
          <w:p w14:paraId="5F964937" w14:textId="77777777" w:rsidR="00A20746" w:rsidRPr="00137E5A" w:rsidRDefault="00A20746" w:rsidP="006F50D2">
            <w:pPr>
              <w:spacing w:before="90" w:after="54"/>
              <w:ind w:right="57"/>
              <w:jc w:val="both"/>
              <w:rPr>
                <w:rFonts w:cs="Calibri"/>
                <w:sz w:val="20"/>
                <w:szCs w:val="20"/>
              </w:rPr>
            </w:pPr>
          </w:p>
        </w:tc>
      </w:tr>
      <w:tr w:rsidR="00A20746" w:rsidRPr="00137E5A" w14:paraId="352EE8FB" w14:textId="77777777" w:rsidTr="006F5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0C3229CF" w14:textId="77777777" w:rsidR="00A20746" w:rsidRPr="00137E5A" w:rsidRDefault="00A20746" w:rsidP="006F50D2">
            <w:pPr>
              <w:spacing w:before="90" w:after="54"/>
              <w:ind w:left="57" w:right="57"/>
              <w:jc w:val="both"/>
              <w:rPr>
                <w:rFonts w:cs="Calibri"/>
                <w:sz w:val="20"/>
                <w:szCs w:val="20"/>
              </w:rPr>
            </w:pPr>
            <w:r w:rsidRPr="00137E5A">
              <w:rPr>
                <w:rFonts w:cs="Calibri"/>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7B7A997A" w14:textId="77777777" w:rsidR="00A20746" w:rsidRPr="00137E5A" w:rsidRDefault="00A20746" w:rsidP="006F50D2">
            <w:pPr>
              <w:spacing w:after="200"/>
              <w:jc w:val="both"/>
              <w:rPr>
                <w:rFonts w:cs="Calibri"/>
                <w:sz w:val="20"/>
                <w:szCs w:val="20"/>
              </w:rPr>
            </w:pPr>
            <w:r w:rsidRPr="00137E5A">
              <w:rPr>
                <w:rFonts w:cs="Calibri"/>
                <w:sz w:val="20"/>
                <w:szCs w:val="20"/>
              </w:rPr>
              <w:t>Beschrijving waaruit blijkt dat aan de gevraagde kerncompetentie wordt voldaan.</w:t>
            </w:r>
          </w:p>
          <w:p w14:paraId="295ECEC3" w14:textId="77777777" w:rsidR="00A20746" w:rsidRPr="00137E5A" w:rsidRDefault="00A20746" w:rsidP="006F50D2">
            <w:pPr>
              <w:spacing w:before="90" w:after="54"/>
              <w:ind w:left="57" w:right="57"/>
              <w:jc w:val="both"/>
              <w:rPr>
                <w:rFonts w:cs="Calibri"/>
                <w:sz w:val="20"/>
                <w:szCs w:val="20"/>
              </w:rPr>
            </w:pPr>
          </w:p>
        </w:tc>
      </w:tr>
      <w:tr w:rsidR="00A20746" w:rsidRPr="00137E5A" w14:paraId="5DFDB7E2" w14:textId="77777777" w:rsidTr="006F5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single" w:sz="8" w:space="0" w:color="C0C0C0"/>
              <w:left w:val="single" w:sz="8" w:space="0" w:color="C0C0C0"/>
              <w:bottom w:val="single" w:sz="8" w:space="0" w:color="C0C0C0"/>
              <w:right w:val="single" w:sz="8" w:space="0" w:color="C0C0C0"/>
            </w:tcBorders>
          </w:tcPr>
          <w:p w14:paraId="63ACAC5D" w14:textId="77777777" w:rsidR="00A20746" w:rsidRPr="00137E5A" w:rsidRDefault="00A20746" w:rsidP="006F50D2">
            <w:pPr>
              <w:spacing w:before="90" w:after="54"/>
              <w:ind w:left="57" w:right="57"/>
              <w:jc w:val="both"/>
              <w:rPr>
                <w:rFonts w:cs="Calibri"/>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tcPr>
          <w:p w14:paraId="725D5B0D" w14:textId="77777777" w:rsidR="00A20746" w:rsidRPr="00776D96" w:rsidRDefault="00A20746" w:rsidP="006F50D2">
            <w:pPr>
              <w:spacing w:before="90" w:after="54"/>
              <w:ind w:right="57"/>
              <w:jc w:val="both"/>
              <w:rPr>
                <w:rFonts w:cs="Calibri"/>
                <w:sz w:val="20"/>
                <w:szCs w:val="20"/>
              </w:rPr>
            </w:pPr>
            <w:r w:rsidRPr="00776D96">
              <w:rPr>
                <w:rFonts w:cs="Calibri"/>
                <w:sz w:val="20"/>
                <w:szCs w:val="20"/>
              </w:rPr>
              <w:tab/>
            </w:r>
          </w:p>
          <w:p w14:paraId="027AF7D0" w14:textId="77777777" w:rsidR="00A20746" w:rsidRPr="007A1551" w:rsidRDefault="00A20746" w:rsidP="006F50D2">
            <w:pPr>
              <w:spacing w:before="90" w:after="54"/>
              <w:ind w:right="57"/>
              <w:jc w:val="both"/>
              <w:rPr>
                <w:rFonts w:cs="Calibri"/>
                <w:i/>
                <w:iCs/>
                <w:sz w:val="16"/>
                <w:szCs w:val="16"/>
              </w:rPr>
            </w:pPr>
            <w:r w:rsidRPr="007A1551">
              <w:rPr>
                <w:rFonts w:cs="Calibri"/>
                <w:i/>
                <w:iCs/>
                <w:sz w:val="16"/>
                <w:szCs w:val="16"/>
              </w:rPr>
              <w:t>U heeft Exact Financials Enterprise technisch én functioneel beheer</w:t>
            </w:r>
            <w:r>
              <w:rPr>
                <w:rFonts w:cs="Calibri"/>
                <w:i/>
                <w:iCs/>
                <w:sz w:val="16"/>
                <w:szCs w:val="16"/>
              </w:rPr>
              <w:t>d</w:t>
            </w:r>
            <w:r w:rsidRPr="007A1551">
              <w:rPr>
                <w:rFonts w:cs="Calibri"/>
                <w:i/>
                <w:iCs/>
                <w:sz w:val="16"/>
                <w:szCs w:val="16"/>
              </w:rPr>
              <w:t xml:space="preserve"> voor een organisatie met minimaal 5 Exact Financials Enterprise gebruikers EN/OF</w:t>
            </w:r>
          </w:p>
          <w:p w14:paraId="4281A43B" w14:textId="77777777" w:rsidR="00A20746" w:rsidRPr="007A1551" w:rsidRDefault="00A20746" w:rsidP="006F50D2">
            <w:pPr>
              <w:spacing w:before="90" w:after="54"/>
              <w:ind w:right="57"/>
              <w:jc w:val="both"/>
              <w:rPr>
                <w:rFonts w:cs="Calibri"/>
                <w:i/>
                <w:iCs/>
                <w:sz w:val="16"/>
                <w:szCs w:val="16"/>
              </w:rPr>
            </w:pPr>
          </w:p>
          <w:p w14:paraId="028631B9" w14:textId="77777777" w:rsidR="00A20746" w:rsidRPr="007A1551" w:rsidRDefault="00A20746" w:rsidP="006F50D2">
            <w:pPr>
              <w:spacing w:before="90" w:after="54"/>
              <w:ind w:right="57"/>
              <w:jc w:val="both"/>
              <w:rPr>
                <w:rFonts w:cs="Calibri"/>
                <w:i/>
                <w:iCs/>
                <w:sz w:val="16"/>
                <w:szCs w:val="16"/>
              </w:rPr>
            </w:pPr>
            <w:r w:rsidRPr="007A1551">
              <w:rPr>
                <w:rFonts w:cs="Calibri"/>
                <w:i/>
                <w:iCs/>
                <w:sz w:val="16"/>
                <w:szCs w:val="16"/>
              </w:rPr>
              <w:t xml:space="preserve">U heeft Exact </w:t>
            </w:r>
            <w:proofErr w:type="spellStart"/>
            <w:r w:rsidRPr="007A1551">
              <w:rPr>
                <w:rFonts w:cs="Calibri"/>
                <w:i/>
                <w:iCs/>
                <w:sz w:val="16"/>
                <w:szCs w:val="16"/>
              </w:rPr>
              <w:t>Synergy</w:t>
            </w:r>
            <w:proofErr w:type="spellEnd"/>
            <w:r w:rsidRPr="007A1551">
              <w:rPr>
                <w:rFonts w:cs="Calibri"/>
                <w:i/>
                <w:iCs/>
                <w:sz w:val="16"/>
                <w:szCs w:val="16"/>
              </w:rPr>
              <w:t xml:space="preserve"> Enterprise technisch én functioneel beheer</w:t>
            </w:r>
            <w:r>
              <w:rPr>
                <w:rFonts w:cs="Calibri"/>
                <w:i/>
                <w:iCs/>
                <w:sz w:val="16"/>
                <w:szCs w:val="16"/>
              </w:rPr>
              <w:t>d</w:t>
            </w:r>
            <w:r w:rsidRPr="007A1551">
              <w:rPr>
                <w:rFonts w:cs="Calibri"/>
                <w:i/>
                <w:iCs/>
                <w:sz w:val="16"/>
                <w:szCs w:val="16"/>
              </w:rPr>
              <w:t xml:space="preserve"> voor een organisatie met minimaal 75 Exact </w:t>
            </w:r>
            <w:proofErr w:type="spellStart"/>
            <w:r w:rsidRPr="007A1551">
              <w:rPr>
                <w:rFonts w:cs="Calibri"/>
                <w:i/>
                <w:iCs/>
                <w:sz w:val="16"/>
                <w:szCs w:val="16"/>
              </w:rPr>
              <w:t>Synergy</w:t>
            </w:r>
            <w:proofErr w:type="spellEnd"/>
            <w:r w:rsidRPr="007A1551">
              <w:rPr>
                <w:rFonts w:cs="Calibri"/>
                <w:i/>
                <w:iCs/>
                <w:sz w:val="16"/>
                <w:szCs w:val="16"/>
              </w:rPr>
              <w:t xml:space="preserve"> Enterprise gebruikers EN/OF</w:t>
            </w:r>
          </w:p>
          <w:p w14:paraId="712E38DB" w14:textId="77777777" w:rsidR="00A20746" w:rsidRPr="007A1551" w:rsidRDefault="00A20746" w:rsidP="006F50D2">
            <w:pPr>
              <w:spacing w:before="90" w:after="54"/>
              <w:ind w:right="57"/>
              <w:jc w:val="both"/>
              <w:rPr>
                <w:rFonts w:cs="Calibri"/>
                <w:i/>
                <w:iCs/>
                <w:sz w:val="16"/>
                <w:szCs w:val="16"/>
              </w:rPr>
            </w:pPr>
          </w:p>
          <w:p w14:paraId="154821AD" w14:textId="77777777" w:rsidR="00A20746" w:rsidRPr="007A1551" w:rsidRDefault="00A20746" w:rsidP="006F50D2">
            <w:pPr>
              <w:spacing w:before="90" w:after="54"/>
              <w:ind w:right="57"/>
              <w:jc w:val="both"/>
              <w:rPr>
                <w:rFonts w:cs="Calibri"/>
                <w:i/>
                <w:iCs/>
                <w:sz w:val="16"/>
                <w:szCs w:val="16"/>
              </w:rPr>
            </w:pPr>
            <w:r w:rsidRPr="007A1551">
              <w:rPr>
                <w:rFonts w:cs="Calibri"/>
                <w:i/>
                <w:iCs/>
                <w:sz w:val="16"/>
                <w:szCs w:val="16"/>
              </w:rPr>
              <w:t xml:space="preserve">U heeft Image </w:t>
            </w:r>
            <w:proofErr w:type="spellStart"/>
            <w:r w:rsidRPr="007A1551">
              <w:rPr>
                <w:rFonts w:cs="Calibri"/>
                <w:i/>
                <w:iCs/>
                <w:sz w:val="16"/>
                <w:szCs w:val="16"/>
              </w:rPr>
              <w:t>Capture</w:t>
            </w:r>
            <w:proofErr w:type="spellEnd"/>
            <w:r w:rsidRPr="007A1551">
              <w:rPr>
                <w:rFonts w:cs="Calibri"/>
                <w:i/>
                <w:iCs/>
                <w:sz w:val="16"/>
                <w:szCs w:val="16"/>
              </w:rPr>
              <w:t xml:space="preserve"> technisch én functioneel beheer</w:t>
            </w:r>
            <w:r>
              <w:rPr>
                <w:rFonts w:cs="Calibri"/>
                <w:i/>
                <w:iCs/>
                <w:sz w:val="16"/>
                <w:szCs w:val="16"/>
              </w:rPr>
              <w:t>d</w:t>
            </w:r>
            <w:r w:rsidRPr="007A1551">
              <w:rPr>
                <w:rFonts w:cs="Calibri"/>
                <w:i/>
                <w:iCs/>
                <w:sz w:val="16"/>
                <w:szCs w:val="16"/>
              </w:rPr>
              <w:t xml:space="preserve"> voor een organisatie met minimaal 750 documenten per jaar EN/OF</w:t>
            </w:r>
          </w:p>
          <w:p w14:paraId="0B40947C" w14:textId="77777777" w:rsidR="00A20746" w:rsidRPr="007A1551" w:rsidRDefault="00A20746" w:rsidP="006F50D2">
            <w:pPr>
              <w:spacing w:before="90" w:after="54"/>
              <w:ind w:right="57"/>
              <w:jc w:val="both"/>
              <w:rPr>
                <w:rFonts w:cs="Calibri"/>
                <w:i/>
                <w:iCs/>
                <w:sz w:val="16"/>
                <w:szCs w:val="16"/>
              </w:rPr>
            </w:pPr>
          </w:p>
          <w:p w14:paraId="478D1A16" w14:textId="77777777" w:rsidR="00A20746" w:rsidRPr="007A1551" w:rsidRDefault="00A20746" w:rsidP="006F50D2">
            <w:pPr>
              <w:spacing w:before="90" w:after="54"/>
              <w:ind w:right="57"/>
              <w:jc w:val="both"/>
              <w:rPr>
                <w:rFonts w:cs="Calibri"/>
                <w:i/>
                <w:iCs/>
                <w:sz w:val="16"/>
                <w:szCs w:val="16"/>
              </w:rPr>
            </w:pPr>
            <w:r w:rsidRPr="007A1551">
              <w:rPr>
                <w:rFonts w:cs="Calibri"/>
                <w:i/>
                <w:iCs/>
                <w:sz w:val="16"/>
                <w:szCs w:val="16"/>
              </w:rPr>
              <w:t>U heeft een financiële applicatie met minimaal 25 gebruikers voor een overheidsinstelling die werkt volgens het baten-lasten stelsel ingericht alsmede technisch én functioneel beheerd.</w:t>
            </w:r>
          </w:p>
          <w:p w14:paraId="0B2E8AF2" w14:textId="77777777" w:rsidR="00A20746" w:rsidRPr="00137E5A" w:rsidRDefault="00A20746" w:rsidP="006F50D2">
            <w:pPr>
              <w:spacing w:before="90" w:after="54"/>
              <w:ind w:right="57"/>
              <w:jc w:val="both"/>
              <w:rPr>
                <w:rFonts w:cs="Calibri"/>
                <w:sz w:val="20"/>
                <w:szCs w:val="20"/>
              </w:rPr>
            </w:pPr>
          </w:p>
          <w:p w14:paraId="13952E4C" w14:textId="77777777" w:rsidR="00A20746" w:rsidRPr="00137E5A" w:rsidRDefault="00A20746" w:rsidP="006F50D2">
            <w:pPr>
              <w:spacing w:before="90" w:after="54"/>
              <w:ind w:right="57"/>
              <w:jc w:val="both"/>
              <w:rPr>
                <w:rFonts w:cs="Calibri"/>
                <w:sz w:val="20"/>
                <w:szCs w:val="20"/>
              </w:rPr>
            </w:pPr>
          </w:p>
          <w:p w14:paraId="5D1DDEEB" w14:textId="77777777" w:rsidR="00A20746" w:rsidRPr="00137E5A" w:rsidRDefault="00A20746" w:rsidP="006F50D2">
            <w:pPr>
              <w:spacing w:before="90" w:after="54"/>
              <w:ind w:right="57"/>
              <w:jc w:val="both"/>
              <w:rPr>
                <w:rFonts w:cs="Calibri"/>
                <w:sz w:val="20"/>
                <w:szCs w:val="20"/>
              </w:rPr>
            </w:pPr>
          </w:p>
        </w:tc>
      </w:tr>
    </w:tbl>
    <w:p w14:paraId="52465CDD" w14:textId="77777777" w:rsidR="0012401F" w:rsidRDefault="0012401F"/>
    <w:sectPr w:rsidR="00124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46"/>
    <w:rsid w:val="0012401F"/>
    <w:rsid w:val="00A20746"/>
    <w:rsid w:val="00E64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59F5"/>
  <w15:chartTrackingRefBased/>
  <w15:docId w15:val="{D570A2C8-EEDA-49D2-9774-4EFBB102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A20746"/>
    <w:pPr>
      <w:spacing w:after="0" w:line="240" w:lineRule="auto"/>
    </w:pPr>
    <w:rPr>
      <w:rFonts w:ascii="Calibri" w:eastAsia="Calibri" w:hAnsi="Calibri" w:cs="Times New Roman"/>
      <w:kern w:val="0"/>
      <w:sz w:val="22"/>
      <w14:ligatures w14:val="none"/>
    </w:rPr>
  </w:style>
  <w:style w:type="paragraph" w:styleId="Kop1">
    <w:name w:val="heading 1"/>
    <w:basedOn w:val="Standaard"/>
    <w:next w:val="Standaard"/>
    <w:link w:val="Kop1Char"/>
    <w:qFormat/>
    <w:rsid w:val="00A20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20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207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A207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A207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A2074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A2074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A2074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A2074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207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7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7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7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7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7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7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7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746"/>
    <w:rPr>
      <w:rFonts w:eastAsiaTheme="majorEastAsia" w:cstheme="majorBidi"/>
      <w:color w:val="272727" w:themeColor="text1" w:themeTint="D8"/>
    </w:rPr>
  </w:style>
  <w:style w:type="paragraph" w:styleId="Titel">
    <w:name w:val="Title"/>
    <w:basedOn w:val="Standaard"/>
    <w:next w:val="Standaard"/>
    <w:link w:val="TitelChar"/>
    <w:uiPriority w:val="10"/>
    <w:qFormat/>
    <w:rsid w:val="00A207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7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7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7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7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746"/>
    <w:rPr>
      <w:i/>
      <w:iCs/>
      <w:color w:val="404040" w:themeColor="text1" w:themeTint="BF"/>
    </w:rPr>
  </w:style>
  <w:style w:type="paragraph" w:styleId="Lijstalinea">
    <w:name w:val="List Paragraph"/>
    <w:basedOn w:val="Standaard"/>
    <w:uiPriority w:val="34"/>
    <w:qFormat/>
    <w:rsid w:val="00A20746"/>
    <w:pPr>
      <w:ind w:left="720"/>
      <w:contextualSpacing/>
    </w:pPr>
  </w:style>
  <w:style w:type="character" w:styleId="Intensievebenadrukking">
    <w:name w:val="Intense Emphasis"/>
    <w:basedOn w:val="Standaardalinea-lettertype"/>
    <w:uiPriority w:val="21"/>
    <w:qFormat/>
    <w:rsid w:val="00A20746"/>
    <w:rPr>
      <w:i/>
      <w:iCs/>
      <w:color w:val="0F4761" w:themeColor="accent1" w:themeShade="BF"/>
    </w:rPr>
  </w:style>
  <w:style w:type="paragraph" w:styleId="Duidelijkcitaat">
    <w:name w:val="Intense Quote"/>
    <w:basedOn w:val="Standaard"/>
    <w:next w:val="Standaard"/>
    <w:link w:val="DuidelijkcitaatChar"/>
    <w:uiPriority w:val="30"/>
    <w:qFormat/>
    <w:rsid w:val="00A20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746"/>
    <w:rPr>
      <w:i/>
      <w:iCs/>
      <w:color w:val="0F4761" w:themeColor="accent1" w:themeShade="BF"/>
    </w:rPr>
  </w:style>
  <w:style w:type="character" w:styleId="Intensieveverwijzing">
    <w:name w:val="Intense Reference"/>
    <w:basedOn w:val="Standaardalinea-lettertype"/>
    <w:uiPriority w:val="32"/>
    <w:qFormat/>
    <w:rsid w:val="00A207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05EA733BB2E40B3E8AEA1A6290EFD" ma:contentTypeVersion="3" ma:contentTypeDescription="Een nieuw document maken." ma:contentTypeScope="" ma:versionID="4ce9494495173ac2285e049b8aa73d35">
  <xsd:schema xmlns:xsd="http://www.w3.org/2001/XMLSchema" xmlns:xs="http://www.w3.org/2001/XMLSchema" xmlns:p="http://schemas.microsoft.com/office/2006/metadata/properties" xmlns:ns2="90febcae-1d3d-48f3-a29a-a20c3394f680" targetNamespace="http://schemas.microsoft.com/office/2006/metadata/properties" ma:root="true" ma:fieldsID="757537d2813693572770cb50211a5aac" ns2:_="">
    <xsd:import namespace="90febcae-1d3d-48f3-a29a-a20c3394f68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ebcae-1d3d-48f3-a29a-a20c3394f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DABDB-85E2-46BD-A261-39D2DFEB8679}"/>
</file>

<file path=customXml/itemProps2.xml><?xml version="1.0" encoding="utf-8"?>
<ds:datastoreItem xmlns:ds="http://schemas.openxmlformats.org/officeDocument/2006/customXml" ds:itemID="{2D5B7F61-1919-4312-91C8-C25A7891023B}"/>
</file>

<file path=customXml/itemProps3.xml><?xml version="1.0" encoding="utf-8"?>
<ds:datastoreItem xmlns:ds="http://schemas.openxmlformats.org/officeDocument/2006/customXml" ds:itemID="{3488F724-D485-457A-8685-0D2A282AFCC3}"/>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1492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Heijne den Bak | Mitopics</dc:creator>
  <cp:keywords/>
  <dc:description/>
  <cp:lastModifiedBy>Richard Heijne den Bak | Mitopics</cp:lastModifiedBy>
  <cp:revision>1</cp:revision>
  <dcterms:created xsi:type="dcterms:W3CDTF">2026-05-12T10:24:00Z</dcterms:created>
  <dcterms:modified xsi:type="dcterms:W3CDTF">2026-05-12T10:25:00Z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0x01010018905EA733BB2E40B3E8AEA1A6290EFD</vt:lpwstr>
  </property>
</Properties>
</file>