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EA69" w14:textId="77777777" w:rsidR="001843D4" w:rsidRDefault="001843D4" w:rsidP="3E2FD229">
      <w:pPr>
        <w:rPr>
          <w:rFonts w:ascii="Arial" w:hAnsi="Arial" w:cs="Arial"/>
          <w:b/>
          <w:bCs/>
          <w:sz w:val="22"/>
          <w:szCs w:val="22"/>
          <w:u w:val="single"/>
        </w:rPr>
      </w:pPr>
      <w:bookmarkStart w:id="0" w:name="_Toc45198462"/>
    </w:p>
    <w:p w14:paraId="59965986" w14:textId="550EDFDF" w:rsidR="001843D4" w:rsidRPr="004F085D" w:rsidRDefault="00A55857" w:rsidP="3E2FD229">
      <w:pPr>
        <w:rPr>
          <w:rFonts w:ascii="Arial" w:hAnsi="Arial" w:cs="Arial"/>
          <w:b/>
          <w:bCs/>
          <w:sz w:val="22"/>
          <w:szCs w:val="22"/>
          <w:u w:val="single"/>
        </w:rPr>
      </w:pPr>
      <w:r w:rsidRPr="004F085D">
        <w:rPr>
          <w:rFonts w:ascii="Arial" w:hAnsi="Arial" w:cs="Arial"/>
          <w:b/>
          <w:bCs/>
          <w:sz w:val="22"/>
          <w:szCs w:val="22"/>
          <w:u w:val="single"/>
        </w:rPr>
        <w:t>Bijlage III-E Eigen verklaring</w:t>
      </w:r>
    </w:p>
    <w:bookmarkEnd w:id="0"/>
    <w:p w14:paraId="25C4EB2B" w14:textId="77777777" w:rsidR="00A55857" w:rsidRDefault="00A55857" w:rsidP="00FF01FC">
      <w:pPr>
        <w:rPr>
          <w:rFonts w:ascii="Arial" w:hAnsi="Arial" w:cs="Arial"/>
          <w:sz w:val="18"/>
          <w:szCs w:val="18"/>
        </w:rPr>
      </w:pPr>
    </w:p>
    <w:p w14:paraId="29870343" w14:textId="77777777" w:rsidR="00A55857" w:rsidRDefault="00A55857" w:rsidP="00FF01FC">
      <w:pPr>
        <w:rPr>
          <w:rFonts w:ascii="Arial" w:hAnsi="Arial" w:cs="Arial"/>
          <w:sz w:val="18"/>
          <w:szCs w:val="18"/>
        </w:rPr>
      </w:pPr>
    </w:p>
    <w:p w14:paraId="3542505B" w14:textId="0E7E9782" w:rsidR="00FF01FC" w:rsidRPr="007E0CB4" w:rsidRDefault="00FF01FC" w:rsidP="00FF01FC">
      <w:pPr>
        <w:rPr>
          <w:rFonts w:ascii="Arial" w:hAnsi="Arial" w:cs="Arial"/>
          <w:sz w:val="18"/>
          <w:szCs w:val="18"/>
        </w:rPr>
      </w:pPr>
      <w:r w:rsidRPr="007E0CB4">
        <w:rPr>
          <w:rFonts w:ascii="Arial" w:hAnsi="Arial" w:cs="Arial"/>
          <w:sz w:val="18"/>
          <w:szCs w:val="18"/>
        </w:rPr>
        <w:t>Ondergetekende verklaart dat:</w:t>
      </w:r>
    </w:p>
    <w:p w14:paraId="4C118F98" w14:textId="77777777" w:rsidR="00FF01FC" w:rsidRPr="007E0CB4" w:rsidRDefault="00FF01FC" w:rsidP="00FF01FC">
      <w:pPr>
        <w:rPr>
          <w:rFonts w:ascii="Arial" w:hAnsi="Arial" w:cs="Arial"/>
          <w:sz w:val="18"/>
          <w:szCs w:val="18"/>
        </w:rPr>
      </w:pPr>
    </w:p>
    <w:p w14:paraId="58BEA092" w14:textId="0098287C" w:rsidR="00FF01FC" w:rsidRPr="007E0CB4" w:rsidRDefault="00FF01FC" w:rsidP="00FF01FC">
      <w:pPr>
        <w:rPr>
          <w:rFonts w:ascii="Arial" w:hAnsi="Arial" w:cs="Arial"/>
          <w:b/>
          <w:bCs/>
          <w:sz w:val="18"/>
          <w:szCs w:val="18"/>
        </w:rPr>
      </w:pPr>
      <w:bookmarkStart w:id="1" w:name="_3l18frh"/>
      <w:bookmarkEnd w:id="1"/>
      <w:r w:rsidRPr="3E2FD229">
        <w:rPr>
          <w:rFonts w:ascii="Arial" w:hAnsi="Arial" w:cs="Arial"/>
          <w:b/>
          <w:bCs/>
          <w:sz w:val="18"/>
          <w:szCs w:val="18"/>
        </w:rPr>
        <w:t>1.</w:t>
      </w:r>
      <w:r>
        <w:tab/>
      </w:r>
      <w:r w:rsidRPr="3E2FD229">
        <w:rPr>
          <w:rFonts w:ascii="Arial" w:hAnsi="Arial" w:cs="Arial"/>
          <w:b/>
          <w:bCs/>
          <w:sz w:val="18"/>
          <w:szCs w:val="18"/>
        </w:rPr>
        <w:t xml:space="preserve">Met betrekking tot de rechtsgeldigheid van </w:t>
      </w:r>
      <w:r w:rsidR="0D50B563" w:rsidRPr="3E2FD229">
        <w:rPr>
          <w:rFonts w:ascii="Arial" w:hAnsi="Arial" w:cs="Arial"/>
          <w:b/>
          <w:bCs/>
          <w:sz w:val="18"/>
          <w:szCs w:val="18"/>
        </w:rPr>
        <w:t>het Verzoek tot Inschrijving</w:t>
      </w:r>
      <w:r w:rsidRPr="3E2FD229">
        <w:rPr>
          <w:rFonts w:ascii="Arial" w:hAnsi="Arial" w:cs="Arial"/>
          <w:b/>
          <w:bCs/>
          <w:sz w:val="18"/>
          <w:szCs w:val="18"/>
        </w:rPr>
        <w:t xml:space="preserve"> als </w:t>
      </w:r>
      <w:r w:rsidR="03E84C16" w:rsidRPr="3E2FD229">
        <w:rPr>
          <w:rFonts w:ascii="Arial" w:hAnsi="Arial" w:cs="Arial"/>
          <w:b/>
          <w:bCs/>
          <w:sz w:val="18"/>
          <w:szCs w:val="18"/>
        </w:rPr>
        <w:t>Inschrijver</w:t>
      </w:r>
    </w:p>
    <w:p w14:paraId="2422DF87" w14:textId="77777777" w:rsidR="00FF01FC" w:rsidRPr="007E0CB4" w:rsidRDefault="00FF01FC" w:rsidP="00FF01FC">
      <w:pPr>
        <w:rPr>
          <w:rFonts w:ascii="Arial" w:hAnsi="Arial" w:cs="Arial"/>
          <w:sz w:val="18"/>
          <w:szCs w:val="18"/>
        </w:rPr>
      </w:pPr>
    </w:p>
    <w:p w14:paraId="68E5F364" w14:textId="23EC0928" w:rsidR="00FF01FC" w:rsidRPr="001843D4" w:rsidRDefault="00FF01FC" w:rsidP="001843D4">
      <w:pPr>
        <w:pStyle w:val="Lijstalinea"/>
        <w:numPr>
          <w:ilvl w:val="0"/>
          <w:numId w:val="18"/>
        </w:numPr>
        <w:rPr>
          <w:rFonts w:ascii="Arial" w:hAnsi="Arial" w:cs="Arial"/>
          <w:sz w:val="18"/>
          <w:szCs w:val="18"/>
        </w:rPr>
      </w:pPr>
      <w:r w:rsidRPr="001843D4">
        <w:rPr>
          <w:rFonts w:ascii="Arial" w:hAnsi="Arial" w:cs="Arial"/>
          <w:sz w:val="18"/>
          <w:szCs w:val="18"/>
        </w:rPr>
        <w:t>hij op grond van het bewijs van inschrijving uit het beroeps- of handelsregister hiertoe gevolmachtigd is;</w:t>
      </w:r>
    </w:p>
    <w:p w14:paraId="58B729C1" w14:textId="75E4DB68" w:rsidR="00FF01FC" w:rsidRPr="001843D4" w:rsidRDefault="00FF01FC" w:rsidP="001843D4">
      <w:pPr>
        <w:pStyle w:val="Lijstalinea"/>
        <w:numPr>
          <w:ilvl w:val="0"/>
          <w:numId w:val="18"/>
        </w:numPr>
        <w:rPr>
          <w:rFonts w:ascii="Arial" w:hAnsi="Arial" w:cs="Arial"/>
          <w:sz w:val="18"/>
          <w:szCs w:val="18"/>
        </w:rPr>
      </w:pPr>
      <w:r w:rsidRPr="001843D4">
        <w:rPr>
          <w:rFonts w:ascii="Arial" w:hAnsi="Arial" w:cs="Arial"/>
          <w:sz w:val="18"/>
          <w:szCs w:val="18"/>
        </w:rPr>
        <w:t>alle personen die bewijsmiddelen en verklaringen hebben ondertekend deel uitmakend van de vragenlijst en de eventuele inschrijving hiertoe gemachtigd zijn door de Onderneming.</w:t>
      </w:r>
    </w:p>
    <w:p w14:paraId="05C9B692" w14:textId="77777777" w:rsidR="00FF01FC" w:rsidRPr="007E0CB4" w:rsidRDefault="00FF01FC" w:rsidP="001843D4"/>
    <w:p w14:paraId="266DB045" w14:textId="77777777" w:rsidR="00FF01FC" w:rsidRPr="007E0CB4" w:rsidRDefault="00FF01FC" w:rsidP="00FF01FC">
      <w:pPr>
        <w:rPr>
          <w:rFonts w:ascii="Arial" w:hAnsi="Arial" w:cs="Arial"/>
          <w:b/>
          <w:bCs/>
          <w:sz w:val="18"/>
          <w:szCs w:val="18"/>
        </w:rPr>
      </w:pPr>
      <w:r w:rsidRPr="007E0CB4">
        <w:rPr>
          <w:rFonts w:ascii="Arial" w:hAnsi="Arial" w:cs="Arial"/>
          <w:b/>
          <w:bCs/>
          <w:sz w:val="18"/>
          <w:szCs w:val="18"/>
        </w:rPr>
        <w:t>2.</w:t>
      </w:r>
      <w:r w:rsidRPr="007E0CB4">
        <w:rPr>
          <w:rFonts w:ascii="Arial" w:hAnsi="Arial" w:cs="Arial"/>
          <w:b/>
          <w:bCs/>
          <w:sz w:val="18"/>
          <w:szCs w:val="18"/>
        </w:rPr>
        <w:tab/>
        <w:t xml:space="preserve">Met betrekking tot voldoen aan de </w:t>
      </w:r>
      <w:r>
        <w:rPr>
          <w:rFonts w:ascii="Arial" w:hAnsi="Arial" w:cs="Arial"/>
          <w:b/>
          <w:bCs/>
          <w:sz w:val="18"/>
          <w:szCs w:val="18"/>
        </w:rPr>
        <w:t>Omgevingsdienst NL</w:t>
      </w:r>
      <w:r w:rsidRPr="007E0CB4">
        <w:rPr>
          <w:rFonts w:ascii="Arial" w:hAnsi="Arial" w:cs="Arial"/>
          <w:b/>
          <w:bCs/>
          <w:sz w:val="18"/>
          <w:szCs w:val="18"/>
        </w:rPr>
        <w:t xml:space="preserve"> verplichtingen:</w:t>
      </w:r>
    </w:p>
    <w:p w14:paraId="59100781" w14:textId="77777777" w:rsidR="00FF01FC" w:rsidRPr="007E0CB4" w:rsidRDefault="00FF01FC" w:rsidP="00FF01FC">
      <w:pPr>
        <w:rPr>
          <w:rFonts w:ascii="Arial" w:hAnsi="Arial" w:cs="Arial"/>
          <w:sz w:val="18"/>
          <w:szCs w:val="18"/>
        </w:rPr>
      </w:pPr>
    </w:p>
    <w:p w14:paraId="56FCC1CB" w14:textId="25B3924F"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die in staat van faillissement, vereffening, surseance van betaling of akkoord verkeert, dan wel zijn werkzaamheden heeft gestaakt of in een andere soortgelijke toestand verkeert ingevolge een gelijkwaardige procedure van een nationale wettelijke regeling;</w:t>
      </w:r>
    </w:p>
    <w:p w14:paraId="39A37219" w14:textId="5624387A"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wiens faillissement is aangevraagd of tegen wie een procedure van vereffening of surseance van betaling of akkoord, dan wel een andere soortgelijke procedure die in de nationale wettelijke regeling is voorzien aanhangig is gemaakt;</w:t>
      </w:r>
    </w:p>
    <w:p w14:paraId="4E5CEB65" w14:textId="211AA81B"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die, bij een rechterlijke beslissing die kracht van gewijsde heeft, veroordeeld is geweest voor een delict dat de beroepsmoraliteit van de onderneming in het gedrang brengt;</w:t>
      </w:r>
    </w:p>
    <w:p w14:paraId="5DBF5203" w14:textId="71DE3BAB"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die in de uitoefening van zijn beroep een ernstige fout heeft begaan, vastgesteld op elke grond die Omgevingsdienst NL aannemelijk kan maken;</w:t>
      </w:r>
    </w:p>
    <w:p w14:paraId="0FBA3281" w14:textId="160766F0"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die niet aan zijn verplichtingen heeft voldaan ten aanzien van de betaling van de sociale verzekeringsbijdragen overeenkomstig de wettelijke bepalingen van het land waar hij gevestigd is of in Nederland;</w:t>
      </w:r>
    </w:p>
    <w:p w14:paraId="75304A8A" w14:textId="74730790"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 xml:space="preserve">zijn onderneming niet is een onderneming die niet aan zijn verplichtingen heeft voldaan ten aanzien van de betaling van zijn belastingen overeenkomstig de wettelijke bepalingen van het land waar hij gevestigd is of in Nederland; </w:t>
      </w:r>
    </w:p>
    <w:p w14:paraId="58A87B81" w14:textId="2D5899EC" w:rsidR="00FF01FC" w:rsidRPr="001843D4" w:rsidRDefault="00FF01FC" w:rsidP="001843D4">
      <w:pPr>
        <w:pStyle w:val="Lijstalinea"/>
        <w:numPr>
          <w:ilvl w:val="0"/>
          <w:numId w:val="20"/>
        </w:numPr>
        <w:rPr>
          <w:rFonts w:ascii="Arial" w:hAnsi="Arial" w:cs="Arial"/>
          <w:sz w:val="18"/>
          <w:szCs w:val="18"/>
        </w:rPr>
      </w:pPr>
      <w:r w:rsidRPr="001843D4">
        <w:rPr>
          <w:rFonts w:ascii="Arial" w:hAnsi="Arial" w:cs="Arial"/>
          <w:sz w:val="18"/>
          <w:szCs w:val="18"/>
        </w:rPr>
        <w:t>zijn onderneming niet is een onderneming die zich in ernstige mate schuldig heeft gemaakt aan valse verklaringen bij het verstrekken van inlichtingen.</w:t>
      </w:r>
    </w:p>
    <w:p w14:paraId="5296E8F1" w14:textId="77777777" w:rsidR="00FF01FC" w:rsidRPr="007E0CB4" w:rsidRDefault="00FF01FC" w:rsidP="00FF01FC">
      <w:pPr>
        <w:rPr>
          <w:rFonts w:ascii="Arial" w:hAnsi="Arial" w:cs="Arial"/>
          <w:sz w:val="18"/>
          <w:szCs w:val="18"/>
        </w:rPr>
      </w:pPr>
    </w:p>
    <w:p w14:paraId="67B9FCB0" w14:textId="77777777" w:rsidR="001843D4" w:rsidRDefault="00FF01FC" w:rsidP="00FF01FC">
      <w:pPr>
        <w:rPr>
          <w:rFonts w:ascii="Arial" w:hAnsi="Arial" w:cs="Arial"/>
          <w:b/>
          <w:bCs/>
          <w:sz w:val="18"/>
          <w:szCs w:val="18"/>
        </w:rPr>
      </w:pPr>
      <w:r w:rsidRPr="007E0CB4">
        <w:rPr>
          <w:rFonts w:ascii="Arial" w:hAnsi="Arial" w:cs="Arial"/>
          <w:b/>
          <w:bCs/>
          <w:sz w:val="18"/>
          <w:szCs w:val="18"/>
        </w:rPr>
        <w:t>3.</w:t>
      </w:r>
      <w:r w:rsidRPr="007E0CB4">
        <w:rPr>
          <w:rFonts w:ascii="Arial" w:hAnsi="Arial" w:cs="Arial"/>
          <w:b/>
          <w:bCs/>
          <w:sz w:val="18"/>
          <w:szCs w:val="18"/>
        </w:rPr>
        <w:tab/>
        <w:t xml:space="preserve">Met betrekking tot het door </w:t>
      </w:r>
      <w:r>
        <w:rPr>
          <w:rFonts w:ascii="Arial" w:hAnsi="Arial" w:cs="Arial"/>
          <w:b/>
          <w:bCs/>
          <w:sz w:val="18"/>
          <w:szCs w:val="18"/>
        </w:rPr>
        <w:t>Omgevingsdienst NL</w:t>
      </w:r>
      <w:r w:rsidRPr="007E0CB4">
        <w:rPr>
          <w:rFonts w:ascii="Arial" w:hAnsi="Arial" w:cs="Arial"/>
          <w:b/>
          <w:bCs/>
          <w:sz w:val="18"/>
          <w:szCs w:val="18"/>
        </w:rPr>
        <w:t xml:space="preserve"> gestelde voorbehoud en de juistheid van</w:t>
      </w:r>
    </w:p>
    <w:p w14:paraId="027340AB" w14:textId="0A1C2FF5" w:rsidR="00FF01FC" w:rsidRPr="007E0CB4" w:rsidRDefault="001843D4" w:rsidP="00FF01FC">
      <w:pPr>
        <w:rPr>
          <w:rFonts w:ascii="Arial" w:hAnsi="Arial" w:cs="Arial"/>
          <w:b/>
          <w:bCs/>
          <w:sz w:val="18"/>
          <w:szCs w:val="18"/>
        </w:rPr>
      </w:pPr>
      <w:r>
        <w:rPr>
          <w:rFonts w:ascii="Arial" w:hAnsi="Arial" w:cs="Arial"/>
          <w:b/>
          <w:bCs/>
          <w:sz w:val="18"/>
          <w:szCs w:val="18"/>
        </w:rPr>
        <w:t xml:space="preserve">             </w:t>
      </w:r>
      <w:r w:rsidR="00FF01FC" w:rsidRPr="007E0CB4">
        <w:rPr>
          <w:rFonts w:ascii="Arial" w:hAnsi="Arial" w:cs="Arial"/>
          <w:b/>
          <w:bCs/>
          <w:sz w:val="18"/>
          <w:szCs w:val="18"/>
        </w:rPr>
        <w:t xml:space="preserve"> geleverde informatie </w:t>
      </w:r>
    </w:p>
    <w:p w14:paraId="1A848ECE" w14:textId="77777777" w:rsidR="00FF01FC" w:rsidRPr="007E0CB4" w:rsidRDefault="00FF01FC" w:rsidP="00FF01FC">
      <w:pPr>
        <w:rPr>
          <w:rFonts w:ascii="Arial" w:hAnsi="Arial" w:cs="Arial"/>
          <w:sz w:val="18"/>
          <w:szCs w:val="18"/>
        </w:rPr>
      </w:pPr>
    </w:p>
    <w:p w14:paraId="6A672E88" w14:textId="17895C2A" w:rsidR="00FF01FC" w:rsidRPr="001843D4" w:rsidRDefault="00FF01FC" w:rsidP="001843D4">
      <w:pPr>
        <w:pStyle w:val="Lijstalinea"/>
        <w:numPr>
          <w:ilvl w:val="0"/>
          <w:numId w:val="25"/>
        </w:numPr>
        <w:rPr>
          <w:rFonts w:ascii="Arial" w:hAnsi="Arial" w:cs="Arial"/>
          <w:sz w:val="18"/>
          <w:szCs w:val="18"/>
        </w:rPr>
      </w:pPr>
      <w:r w:rsidRPr="001843D4">
        <w:rPr>
          <w:rFonts w:ascii="Arial" w:hAnsi="Arial" w:cs="Arial"/>
          <w:sz w:val="18"/>
          <w:szCs w:val="18"/>
        </w:rPr>
        <w:t xml:space="preserve">hij ermee akkoord gaat dat Omgevingsdienst NL zich het recht voorbehoudt om in een latere (offerte aanvraag) fase alsnog Gegadigde te verplichten officiële recente (max. 3 maanden oud) bewijsstukken binnen 10 kalenderdagen te overleggen. Indien deze bewijsstukken niet overeenkomen met hetgeen in deze verklaring wordt verklaard, wordt Gegadigde uitgesloten voor een </w:t>
      </w:r>
      <w:proofErr w:type="spellStart"/>
      <w:r w:rsidR="31F96513" w:rsidRPr="001843D4">
        <w:rPr>
          <w:rFonts w:ascii="Arial" w:hAnsi="Arial" w:cs="Arial"/>
          <w:sz w:val="18"/>
          <w:szCs w:val="18"/>
        </w:rPr>
        <w:t>Offerteaaanvraag</w:t>
      </w:r>
      <w:proofErr w:type="spellEnd"/>
      <w:r w:rsidRPr="001843D4">
        <w:rPr>
          <w:rFonts w:ascii="Arial" w:hAnsi="Arial" w:cs="Arial"/>
          <w:sz w:val="18"/>
          <w:szCs w:val="18"/>
        </w:rPr>
        <w:t xml:space="preserve"> zonder recht op vergoeding van enige kosten;</w:t>
      </w:r>
    </w:p>
    <w:p w14:paraId="13710302" w14:textId="0B3A2834" w:rsidR="00FF01FC" w:rsidRPr="001843D4" w:rsidRDefault="00FF01FC" w:rsidP="001843D4">
      <w:pPr>
        <w:pStyle w:val="Lijstalinea"/>
        <w:numPr>
          <w:ilvl w:val="0"/>
          <w:numId w:val="25"/>
        </w:numPr>
        <w:rPr>
          <w:rFonts w:ascii="Arial" w:hAnsi="Arial" w:cs="Arial"/>
          <w:sz w:val="18"/>
          <w:szCs w:val="18"/>
        </w:rPr>
      </w:pPr>
      <w:r w:rsidRPr="001843D4">
        <w:rPr>
          <w:rFonts w:ascii="Arial" w:hAnsi="Arial" w:cs="Arial"/>
          <w:sz w:val="18"/>
          <w:szCs w:val="18"/>
        </w:rPr>
        <w:t xml:space="preserve">hij akkoord gaat met alle in deze fase van de </w:t>
      </w:r>
      <w:r w:rsidR="1827597A" w:rsidRPr="001843D4">
        <w:rPr>
          <w:rFonts w:ascii="Arial" w:hAnsi="Arial" w:cs="Arial"/>
          <w:sz w:val="18"/>
          <w:szCs w:val="18"/>
        </w:rPr>
        <w:t>Offerte</w:t>
      </w:r>
      <w:r w:rsidRPr="001843D4">
        <w:rPr>
          <w:rFonts w:ascii="Arial" w:hAnsi="Arial" w:cs="Arial"/>
          <w:sz w:val="18"/>
          <w:szCs w:val="18"/>
        </w:rPr>
        <w:t>aanvraag verstrekte documenten aangegeven condities en voorbehouden;</w:t>
      </w:r>
    </w:p>
    <w:p w14:paraId="718D10E8" w14:textId="209943BE" w:rsidR="00FF01FC" w:rsidRPr="001843D4" w:rsidRDefault="00FF01FC" w:rsidP="001843D4">
      <w:pPr>
        <w:pStyle w:val="Lijstalinea"/>
        <w:numPr>
          <w:ilvl w:val="0"/>
          <w:numId w:val="25"/>
        </w:numPr>
        <w:rPr>
          <w:rFonts w:ascii="Arial" w:hAnsi="Arial" w:cs="Arial"/>
          <w:sz w:val="18"/>
          <w:szCs w:val="18"/>
        </w:rPr>
      </w:pPr>
      <w:r w:rsidRPr="001843D4">
        <w:rPr>
          <w:rFonts w:ascii="Arial" w:hAnsi="Arial" w:cs="Arial"/>
          <w:sz w:val="18"/>
          <w:szCs w:val="18"/>
        </w:rPr>
        <w:t xml:space="preserve">hij borg staat voor de juistheid en volledigheid van alle in deze </w:t>
      </w:r>
      <w:proofErr w:type="spellStart"/>
      <w:r w:rsidR="31F96513" w:rsidRPr="001843D4">
        <w:rPr>
          <w:rFonts w:ascii="Arial" w:hAnsi="Arial" w:cs="Arial"/>
          <w:sz w:val="18"/>
          <w:szCs w:val="18"/>
        </w:rPr>
        <w:t>Offerteanvraag</w:t>
      </w:r>
      <w:proofErr w:type="spellEnd"/>
      <w:r w:rsidRPr="001843D4">
        <w:rPr>
          <w:rFonts w:ascii="Arial" w:hAnsi="Arial" w:cs="Arial"/>
          <w:sz w:val="18"/>
          <w:szCs w:val="18"/>
        </w:rPr>
        <w:t xml:space="preserve"> fase van de gevraagde en geleverde informatie;</w:t>
      </w:r>
    </w:p>
    <w:p w14:paraId="4BCE826D" w14:textId="2CA5F068" w:rsidR="00FF01FC" w:rsidRPr="001843D4" w:rsidRDefault="00FF01FC" w:rsidP="001843D4">
      <w:pPr>
        <w:pStyle w:val="Lijstalinea"/>
        <w:numPr>
          <w:ilvl w:val="0"/>
          <w:numId w:val="25"/>
        </w:numPr>
        <w:rPr>
          <w:rFonts w:ascii="Arial" w:hAnsi="Arial" w:cs="Arial"/>
          <w:sz w:val="18"/>
          <w:szCs w:val="18"/>
        </w:rPr>
      </w:pPr>
      <w:r w:rsidRPr="001843D4">
        <w:rPr>
          <w:rFonts w:ascii="Arial" w:hAnsi="Arial" w:cs="Arial"/>
          <w:sz w:val="18"/>
          <w:szCs w:val="18"/>
        </w:rPr>
        <w:t>in de aangeleverde tekst van deze verklaring geen wijzigingen zijn aangebracht;</w:t>
      </w:r>
    </w:p>
    <w:p w14:paraId="4C6E69E3" w14:textId="1D491FF9" w:rsidR="00FF01FC" w:rsidRPr="001843D4" w:rsidRDefault="00FF01FC" w:rsidP="001843D4">
      <w:pPr>
        <w:pStyle w:val="Lijstalinea"/>
        <w:numPr>
          <w:ilvl w:val="0"/>
          <w:numId w:val="25"/>
        </w:numPr>
        <w:rPr>
          <w:rFonts w:ascii="Arial" w:hAnsi="Arial" w:cs="Arial"/>
          <w:sz w:val="18"/>
          <w:szCs w:val="18"/>
        </w:rPr>
      </w:pPr>
      <w:r w:rsidRPr="001843D4">
        <w:rPr>
          <w:rFonts w:ascii="Arial" w:hAnsi="Arial" w:cs="Arial"/>
          <w:sz w:val="18"/>
          <w:szCs w:val="18"/>
        </w:rPr>
        <w:t>deze verklaring stellig en zonder voorbehoud te hebben ondertekend;</w:t>
      </w:r>
    </w:p>
    <w:p w14:paraId="42E0FE95" w14:textId="000D46B9" w:rsidR="00FF01FC" w:rsidRPr="001843D4" w:rsidRDefault="001843D4" w:rsidP="001843D4">
      <w:pPr>
        <w:pStyle w:val="Lijstalinea"/>
        <w:numPr>
          <w:ilvl w:val="0"/>
          <w:numId w:val="25"/>
        </w:numPr>
        <w:rPr>
          <w:rFonts w:ascii="Arial" w:hAnsi="Arial" w:cs="Arial"/>
          <w:sz w:val="18"/>
          <w:szCs w:val="18"/>
        </w:rPr>
      </w:pPr>
      <w:r>
        <w:rPr>
          <w:rFonts w:ascii="Arial" w:hAnsi="Arial" w:cs="Arial"/>
          <w:sz w:val="18"/>
          <w:szCs w:val="18"/>
        </w:rPr>
        <w:t>h</w:t>
      </w:r>
      <w:r w:rsidR="00FF01FC" w:rsidRPr="001843D4">
        <w:rPr>
          <w:rFonts w:ascii="Arial" w:hAnsi="Arial" w:cs="Arial"/>
          <w:sz w:val="18"/>
          <w:szCs w:val="18"/>
        </w:rPr>
        <w:t>ij beschikt over een beroeps- en/of bedrijfsaansprakelijkheidsverzekering.</w:t>
      </w:r>
    </w:p>
    <w:p w14:paraId="4C938128" w14:textId="77777777" w:rsidR="00FF01FC" w:rsidRPr="007E0CB4" w:rsidRDefault="00FF01FC" w:rsidP="00FF01FC"/>
    <w:p w14:paraId="51CEAC01" w14:textId="77777777" w:rsidR="00FF01FC" w:rsidRPr="007E0CB4" w:rsidRDefault="00FF01FC" w:rsidP="00FF01FC"/>
    <w:tbl>
      <w:tblPr>
        <w:tblStyle w:val="Tabelraster"/>
        <w:tblW w:w="9360" w:type="dxa"/>
        <w:tblLayout w:type="fixed"/>
        <w:tblLook w:val="0000" w:firstRow="0" w:lastRow="0" w:firstColumn="0" w:lastColumn="0" w:noHBand="0" w:noVBand="0"/>
      </w:tblPr>
      <w:tblGrid>
        <w:gridCol w:w="3119"/>
        <w:gridCol w:w="6241"/>
      </w:tblGrid>
      <w:tr w:rsidR="00FF01FC" w:rsidRPr="007E0CB4" w14:paraId="41F2D51C" w14:textId="77777777" w:rsidTr="00EB0365">
        <w:trPr>
          <w:trHeight w:val="295"/>
        </w:trPr>
        <w:tc>
          <w:tcPr>
            <w:tcW w:w="3119" w:type="dxa"/>
            <w:shd w:val="clear" w:color="auto" w:fill="E8E8E8" w:themeFill="background2"/>
          </w:tcPr>
          <w:p w14:paraId="00A97F5A"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Naam Inschrijver</w:t>
            </w:r>
          </w:p>
        </w:tc>
        <w:tc>
          <w:tcPr>
            <w:tcW w:w="6241" w:type="dxa"/>
          </w:tcPr>
          <w:p w14:paraId="01876323" w14:textId="77777777" w:rsidR="00FF01FC" w:rsidRPr="007E0CB4" w:rsidRDefault="00FF01FC" w:rsidP="00EB0365">
            <w:pPr>
              <w:rPr>
                <w:rFonts w:ascii="Arial" w:hAnsi="Arial" w:cs="Arial"/>
                <w:sz w:val="18"/>
                <w:szCs w:val="18"/>
              </w:rPr>
            </w:pPr>
          </w:p>
        </w:tc>
      </w:tr>
      <w:tr w:rsidR="00FF01FC" w:rsidRPr="007E0CB4" w14:paraId="4CAA3F86" w14:textId="77777777" w:rsidTr="00EB0365">
        <w:tc>
          <w:tcPr>
            <w:tcW w:w="3119" w:type="dxa"/>
            <w:shd w:val="clear" w:color="auto" w:fill="E8E8E8" w:themeFill="background2"/>
          </w:tcPr>
          <w:p w14:paraId="1BE67CA2"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Naam ondergetekende</w:t>
            </w:r>
          </w:p>
        </w:tc>
        <w:tc>
          <w:tcPr>
            <w:tcW w:w="6241" w:type="dxa"/>
          </w:tcPr>
          <w:p w14:paraId="74481BD4" w14:textId="77777777" w:rsidR="00FF01FC" w:rsidRPr="007E0CB4" w:rsidRDefault="00FF01FC" w:rsidP="00EB0365">
            <w:pPr>
              <w:rPr>
                <w:rFonts w:ascii="Arial" w:hAnsi="Arial" w:cs="Arial"/>
                <w:sz w:val="18"/>
                <w:szCs w:val="18"/>
              </w:rPr>
            </w:pPr>
          </w:p>
          <w:p w14:paraId="0D609113" w14:textId="77777777" w:rsidR="00FF01FC" w:rsidRPr="007E0CB4" w:rsidRDefault="00FF01FC" w:rsidP="00EB0365">
            <w:pPr>
              <w:rPr>
                <w:rFonts w:ascii="Arial" w:hAnsi="Arial" w:cs="Arial"/>
                <w:sz w:val="18"/>
                <w:szCs w:val="18"/>
              </w:rPr>
            </w:pPr>
          </w:p>
        </w:tc>
      </w:tr>
      <w:tr w:rsidR="00FF01FC" w:rsidRPr="007E0CB4" w14:paraId="48882A26" w14:textId="77777777" w:rsidTr="00EB0365">
        <w:tc>
          <w:tcPr>
            <w:tcW w:w="3119" w:type="dxa"/>
            <w:shd w:val="clear" w:color="auto" w:fill="E8E8E8" w:themeFill="background2"/>
          </w:tcPr>
          <w:p w14:paraId="3A53C54E"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Functie ondergetekende</w:t>
            </w:r>
          </w:p>
        </w:tc>
        <w:tc>
          <w:tcPr>
            <w:tcW w:w="6241" w:type="dxa"/>
          </w:tcPr>
          <w:p w14:paraId="3AC52212" w14:textId="77777777" w:rsidR="00FF01FC" w:rsidRPr="007E0CB4" w:rsidRDefault="00FF01FC" w:rsidP="00EB0365">
            <w:pPr>
              <w:rPr>
                <w:rFonts w:ascii="Arial" w:hAnsi="Arial" w:cs="Arial"/>
                <w:sz w:val="18"/>
                <w:szCs w:val="18"/>
              </w:rPr>
            </w:pPr>
          </w:p>
          <w:p w14:paraId="37B8D31F" w14:textId="77777777" w:rsidR="00FF01FC" w:rsidRPr="007E0CB4" w:rsidRDefault="00FF01FC" w:rsidP="00EB0365">
            <w:pPr>
              <w:rPr>
                <w:rFonts w:ascii="Arial" w:hAnsi="Arial" w:cs="Arial"/>
                <w:sz w:val="18"/>
                <w:szCs w:val="18"/>
              </w:rPr>
            </w:pPr>
          </w:p>
        </w:tc>
      </w:tr>
      <w:tr w:rsidR="00FF01FC" w:rsidRPr="007E0CB4" w14:paraId="44FD4DDA" w14:textId="77777777" w:rsidTr="00EB0365">
        <w:tc>
          <w:tcPr>
            <w:tcW w:w="3119" w:type="dxa"/>
            <w:shd w:val="clear" w:color="auto" w:fill="E8E8E8" w:themeFill="background2"/>
          </w:tcPr>
          <w:p w14:paraId="2AC5BE23"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Plaats</w:t>
            </w:r>
          </w:p>
        </w:tc>
        <w:tc>
          <w:tcPr>
            <w:tcW w:w="6241" w:type="dxa"/>
          </w:tcPr>
          <w:p w14:paraId="7F1BFF61" w14:textId="77777777" w:rsidR="00FF01FC" w:rsidRPr="007E0CB4" w:rsidRDefault="00FF01FC" w:rsidP="00EB0365">
            <w:pPr>
              <w:rPr>
                <w:rFonts w:ascii="Arial" w:hAnsi="Arial" w:cs="Arial"/>
                <w:sz w:val="18"/>
                <w:szCs w:val="18"/>
              </w:rPr>
            </w:pPr>
          </w:p>
          <w:p w14:paraId="7021350E" w14:textId="77777777" w:rsidR="00FF01FC" w:rsidRPr="007E0CB4" w:rsidRDefault="00FF01FC" w:rsidP="00EB0365">
            <w:pPr>
              <w:rPr>
                <w:rFonts w:ascii="Arial" w:hAnsi="Arial" w:cs="Arial"/>
                <w:sz w:val="18"/>
                <w:szCs w:val="18"/>
              </w:rPr>
            </w:pPr>
          </w:p>
        </w:tc>
      </w:tr>
      <w:tr w:rsidR="00FF01FC" w:rsidRPr="007E0CB4" w14:paraId="77BF740F" w14:textId="77777777" w:rsidTr="00EB0365">
        <w:tc>
          <w:tcPr>
            <w:tcW w:w="3119" w:type="dxa"/>
            <w:shd w:val="clear" w:color="auto" w:fill="E8E8E8" w:themeFill="background2"/>
          </w:tcPr>
          <w:p w14:paraId="44A07019"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Datum</w:t>
            </w:r>
          </w:p>
        </w:tc>
        <w:tc>
          <w:tcPr>
            <w:tcW w:w="6241" w:type="dxa"/>
          </w:tcPr>
          <w:p w14:paraId="59F948FF" w14:textId="77777777" w:rsidR="00FF01FC" w:rsidRPr="007E0CB4" w:rsidRDefault="00FF01FC" w:rsidP="00EB0365">
            <w:pPr>
              <w:rPr>
                <w:rFonts w:ascii="Arial" w:hAnsi="Arial" w:cs="Arial"/>
                <w:sz w:val="18"/>
                <w:szCs w:val="18"/>
              </w:rPr>
            </w:pPr>
          </w:p>
          <w:p w14:paraId="4B723747" w14:textId="77777777" w:rsidR="00FF01FC" w:rsidRPr="007E0CB4" w:rsidRDefault="00FF01FC" w:rsidP="00EB0365">
            <w:pPr>
              <w:rPr>
                <w:rFonts w:ascii="Arial" w:hAnsi="Arial" w:cs="Arial"/>
                <w:sz w:val="18"/>
                <w:szCs w:val="18"/>
              </w:rPr>
            </w:pPr>
          </w:p>
        </w:tc>
      </w:tr>
      <w:tr w:rsidR="00FF01FC" w:rsidRPr="007E0CB4" w14:paraId="5C621156" w14:textId="77777777" w:rsidTr="00EB0365">
        <w:tc>
          <w:tcPr>
            <w:tcW w:w="3119" w:type="dxa"/>
            <w:shd w:val="clear" w:color="auto" w:fill="E8E8E8" w:themeFill="background2"/>
          </w:tcPr>
          <w:p w14:paraId="06D4586B" w14:textId="77777777" w:rsidR="00FF01FC" w:rsidRPr="007E0CB4" w:rsidRDefault="00FF01FC" w:rsidP="00FF01FC">
            <w:pPr>
              <w:numPr>
                <w:ilvl w:val="0"/>
                <w:numId w:val="16"/>
              </w:numPr>
              <w:rPr>
                <w:rFonts w:ascii="Arial" w:hAnsi="Arial" w:cs="Arial"/>
                <w:sz w:val="18"/>
                <w:szCs w:val="18"/>
              </w:rPr>
            </w:pPr>
            <w:r w:rsidRPr="007E0CB4">
              <w:rPr>
                <w:rFonts w:ascii="Arial" w:hAnsi="Arial" w:cs="Arial"/>
                <w:sz w:val="18"/>
                <w:szCs w:val="18"/>
              </w:rPr>
              <w:t>Handtekening</w:t>
            </w:r>
          </w:p>
        </w:tc>
        <w:tc>
          <w:tcPr>
            <w:tcW w:w="6241" w:type="dxa"/>
          </w:tcPr>
          <w:p w14:paraId="1B50A2D1" w14:textId="77777777" w:rsidR="00FF01FC" w:rsidRPr="007E0CB4" w:rsidRDefault="00FF01FC" w:rsidP="00EB0365">
            <w:pPr>
              <w:rPr>
                <w:rFonts w:ascii="Arial" w:hAnsi="Arial" w:cs="Arial"/>
                <w:sz w:val="18"/>
                <w:szCs w:val="18"/>
              </w:rPr>
            </w:pPr>
          </w:p>
          <w:p w14:paraId="7F82EA43" w14:textId="77777777" w:rsidR="00FF01FC" w:rsidRPr="007E0CB4" w:rsidRDefault="00FF01FC" w:rsidP="00EB0365">
            <w:pPr>
              <w:rPr>
                <w:rFonts w:ascii="Arial" w:hAnsi="Arial" w:cs="Arial"/>
                <w:sz w:val="18"/>
                <w:szCs w:val="18"/>
              </w:rPr>
            </w:pPr>
          </w:p>
        </w:tc>
      </w:tr>
    </w:tbl>
    <w:p w14:paraId="0DA2C1A0" w14:textId="77777777" w:rsidR="00B42DF2" w:rsidRDefault="00B42DF2" w:rsidP="001843D4"/>
    <w:sectPr w:rsidR="00B42DF2" w:rsidSect="00FF01FC">
      <w:headerReference w:type="default" r:id="rId10"/>
      <w:footerReference w:type="even" r:id="rId11"/>
      <w:footerReference w:type="default" r:id="rId12"/>
      <w:headerReference w:type="first" r:id="rId13"/>
      <w:footerReference w:type="first" r:id="rId14"/>
      <w:pgSz w:w="11906" w:h="16838"/>
      <w:pgMar w:top="1418" w:right="1418" w:bottom="1418" w:left="1418" w:header="709" w:footer="40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6BBD" w14:textId="77777777" w:rsidR="0094738B" w:rsidRDefault="0094738B">
      <w:r>
        <w:separator/>
      </w:r>
    </w:p>
  </w:endnote>
  <w:endnote w:type="continuationSeparator" w:id="0">
    <w:p w14:paraId="17401927" w14:textId="77777777" w:rsidR="0094738B" w:rsidRDefault="0094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150A" w14:textId="77777777" w:rsidR="004B70FB" w:rsidRDefault="004B70FB">
    <w:pPr>
      <w:pStyle w:val="Voettekst"/>
    </w:pPr>
    <w:r>
      <w:rPr>
        <w:noProof/>
      </w:rPr>
      <mc:AlternateContent>
        <mc:Choice Requires="wps">
          <w:drawing>
            <wp:anchor distT="0" distB="0" distL="0" distR="0" simplePos="0" relativeHeight="251659264" behindDoc="0" locked="0" layoutInCell="1" allowOverlap="1" wp14:anchorId="0232B3C5" wp14:editId="6E273CD1">
              <wp:simplePos x="635" y="635"/>
              <wp:positionH relativeFrom="page">
                <wp:align>left</wp:align>
              </wp:positionH>
              <wp:positionV relativeFrom="page">
                <wp:align>bottom</wp:align>
              </wp:positionV>
              <wp:extent cx="600075" cy="336550"/>
              <wp:effectExtent l="0" t="0" r="9525" b="0"/>
              <wp:wrapNone/>
              <wp:docPr id="381527785" name="Tekstvak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36550"/>
                      </a:xfrm>
                      <a:prstGeom prst="rect">
                        <a:avLst/>
                      </a:prstGeom>
                      <a:noFill/>
                      <a:ln>
                        <a:noFill/>
                      </a:ln>
                    </wps:spPr>
                    <wps:txbx>
                      <w:txbxContent>
                        <w:p w14:paraId="59CF892E" w14:textId="77777777" w:rsidR="004B70FB" w:rsidRPr="001C4607" w:rsidRDefault="004B70FB" w:rsidP="001C4607">
                          <w:pPr>
                            <w:rPr>
                              <w:rFonts w:ascii="Arial" w:eastAsia="Arial" w:hAnsi="Arial" w:cs="Arial"/>
                              <w:noProof/>
                              <w:color w:val="000000"/>
                            </w:rPr>
                          </w:pPr>
                          <w:r w:rsidRPr="001C4607">
                            <w:rPr>
                              <w:rFonts w:ascii="Arial" w:eastAsia="Arial" w:hAnsi="Arial" w:cs="Arial"/>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2B3C5" id="_x0000_t202" coordsize="21600,21600" o:spt="202" path="m,l,21600r21600,l21600,xe">
              <v:stroke joinstyle="miter"/>
              <v:path gradientshapeok="t" o:connecttype="rect"/>
            </v:shapetype>
            <v:shape id="Tekstvak 2" o:spid="_x0000_s1026" type="#_x0000_t202" alt="Public" style="position:absolute;margin-left:0;margin-top:0;width:47.25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iDwIAABoEAAAOAAAAZHJzL2Uyb0RvYy54bWysU02P2jAQvVfqf7B8Lwls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NE0/TTmTcN3czKbTSGty/dlY578qalkAObfYSiRL&#10;HNbOoyBCzyGhlqZV3TRxM43+zYDAYEmuHQbk+20/tL2l4ohpLJ0W7Yxc1ai5Fs4/C4vNYgCo1T/h&#10;KBvqck4D4qwi++Nv9hAPwuHlrINScq4hZc6abxqLmEw/YnwoK94A7BlsIxh/TqfBr/ftPUGEY7wH&#10;IyMMwb45w9JS+woxL0M1uISWqJnz7Rne+5Nu8RikWi5jEERkhF/rjZEhdSArMPnSvwprBro99vRI&#10;Zy2J7A3rp9jwpzPLvQf3cSWB2BObA98QYNzU8FiCwn+9x6jrk178BAAA//8DAFBLAwQUAAYACAAA&#10;ACEAiULA+doAAAADAQAADwAAAGRycy9kb3ducmV2LnhtbEyPwU7DMBBE70j8g7VIvVGHlkYlxKkq&#10;WhDXBqRydOJtHDVeh9htw9+zcIHLSqMZzbzNV6PrxBmH0HpScDdNQCDV3rTUKHh/e75dgghRk9Gd&#10;J1TwhQFWxfVVrjPjL7TDcxkbwSUUMq3AxthnUobaotNh6nsk9g5+cDqyHBppBn3hctfJWZKk0umW&#10;eMHqHp8s1sfy5BSkm5e17ffpx+dhFl5D5Y+x9FulJjfj+hFExDH+heEHn9GhYKbKn8gE0SngR+Lv&#10;Ze/hfgGiUrCYJyCLXP5nL74BAAD//wMAUEsBAi0AFAAGAAgAAAAhALaDOJL+AAAA4QEAABMAAAAA&#10;AAAAAAAAAAAAAAAAAFtDb250ZW50X1R5cGVzXS54bWxQSwECLQAUAAYACAAAACEAOP0h/9YAAACU&#10;AQAACwAAAAAAAAAAAAAAAAAvAQAAX3JlbHMvLnJlbHNQSwECLQAUAAYACAAAACEAa/rfYg8CAAAa&#10;BAAADgAAAAAAAAAAAAAAAAAuAgAAZHJzL2Uyb0RvYy54bWxQSwECLQAUAAYACAAAACEAiULA+doA&#10;AAADAQAADwAAAAAAAAAAAAAAAABpBAAAZHJzL2Rvd25yZXYueG1sUEsFBgAAAAAEAAQA8wAAAHAF&#10;AAAAAA==&#10;" filled="f" stroked="f">
              <v:textbox style="mso-fit-shape-to-text:t" inset="20pt,0,0,15pt">
                <w:txbxContent>
                  <w:p w14:paraId="59CF892E" w14:textId="77777777" w:rsidR="004B70FB" w:rsidRPr="001C4607" w:rsidRDefault="004B70FB" w:rsidP="001C4607">
                    <w:pPr>
                      <w:rPr>
                        <w:rFonts w:ascii="Arial" w:eastAsia="Arial" w:hAnsi="Arial" w:cs="Arial"/>
                        <w:noProof/>
                        <w:color w:val="000000"/>
                      </w:rPr>
                    </w:pPr>
                    <w:r w:rsidRPr="001C4607">
                      <w:rPr>
                        <w:rFonts w:ascii="Arial" w:eastAsia="Arial" w:hAnsi="Arial" w:cs="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00C5" w14:textId="77777777" w:rsidR="004B70FB" w:rsidRDefault="004B70FB">
    <w:pPr>
      <w:widowControl w:val="0"/>
      <w:pBdr>
        <w:top w:val="nil"/>
        <w:left w:val="nil"/>
        <w:bottom w:val="nil"/>
        <w:right w:val="nil"/>
        <w:between w:val="nil"/>
      </w:pBdr>
      <w:spacing w:line="276" w:lineRule="auto"/>
      <w:rPr>
        <w:color w:val="000000"/>
      </w:rPr>
    </w:pPr>
  </w:p>
  <w:tbl>
    <w:tblPr>
      <w:tblW w:w="9288" w:type="dxa"/>
      <w:tblBorders>
        <w:top w:val="single" w:sz="4" w:space="0" w:color="000000"/>
      </w:tblBorders>
      <w:tblLayout w:type="fixed"/>
      <w:tblLook w:val="0000" w:firstRow="0" w:lastRow="0" w:firstColumn="0" w:lastColumn="0" w:noHBand="0" w:noVBand="0"/>
    </w:tblPr>
    <w:tblGrid>
      <w:gridCol w:w="3168"/>
      <w:gridCol w:w="2880"/>
      <w:gridCol w:w="3240"/>
    </w:tblGrid>
    <w:tr w:rsidR="00AE0642" w14:paraId="7DC1BA14" w14:textId="77777777">
      <w:tc>
        <w:tcPr>
          <w:tcW w:w="3168" w:type="dxa"/>
        </w:tcPr>
        <w:p w14:paraId="12FC6DB8" w14:textId="77777777" w:rsidR="004B70FB" w:rsidRDefault="004B70FB">
          <w:pPr>
            <w:pBdr>
              <w:top w:val="nil"/>
              <w:left w:val="nil"/>
              <w:bottom w:val="nil"/>
              <w:right w:val="nil"/>
              <w:between w:val="nil"/>
            </w:pBdr>
            <w:tabs>
              <w:tab w:val="center" w:pos="4536"/>
              <w:tab w:val="right" w:pos="9072"/>
            </w:tabs>
            <w:rPr>
              <w:rFonts w:ascii="Arial" w:eastAsia="Arial" w:hAnsi="Arial" w:cs="Arial"/>
              <w:color w:val="000000"/>
              <w:sz w:val="16"/>
              <w:szCs w:val="16"/>
            </w:rPr>
          </w:pPr>
        </w:p>
      </w:tc>
      <w:tc>
        <w:tcPr>
          <w:tcW w:w="2880" w:type="dxa"/>
        </w:tcPr>
        <w:p w14:paraId="7909F1C0" w14:textId="77777777" w:rsidR="004B70FB" w:rsidRDefault="004B70FB">
          <w:pPr>
            <w:pBdr>
              <w:top w:val="nil"/>
              <w:left w:val="nil"/>
              <w:bottom w:val="nil"/>
              <w:right w:val="nil"/>
              <w:between w:val="nil"/>
            </w:pBdr>
            <w:tabs>
              <w:tab w:val="center" w:pos="4536"/>
              <w:tab w:val="right" w:pos="9072"/>
            </w:tabs>
            <w:rPr>
              <w:rFonts w:ascii="Arial" w:eastAsia="Arial" w:hAnsi="Arial" w:cs="Arial"/>
              <w:color w:val="000000"/>
              <w:sz w:val="16"/>
              <w:szCs w:val="16"/>
            </w:rPr>
          </w:pPr>
        </w:p>
      </w:tc>
      <w:tc>
        <w:tcPr>
          <w:tcW w:w="3240" w:type="dxa"/>
        </w:tcPr>
        <w:p w14:paraId="0D8C3EA6" w14:textId="77777777" w:rsidR="004B70FB" w:rsidRDefault="004B70FB">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p>
        <w:p w14:paraId="584C2F5C" w14:textId="77777777" w:rsidR="004B70FB" w:rsidRDefault="004B70FB">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t xml:space="preserve">Pagina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21</w:t>
          </w:r>
          <w:r>
            <w:rPr>
              <w:rFonts w:ascii="Arial" w:eastAsia="Arial" w:hAnsi="Arial" w:cs="Arial"/>
              <w:color w:val="000000"/>
              <w:sz w:val="16"/>
              <w:szCs w:val="16"/>
            </w:rPr>
            <w:fldChar w:fldCharType="end"/>
          </w:r>
          <w:r>
            <w:rPr>
              <w:rFonts w:ascii="Arial" w:eastAsia="Arial" w:hAnsi="Arial" w:cs="Arial"/>
              <w:color w:val="000000"/>
              <w:sz w:val="16"/>
              <w:szCs w:val="16"/>
            </w:rPr>
            <w:t xml:space="preserve"> van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23</w:t>
          </w:r>
          <w:r>
            <w:rPr>
              <w:rFonts w:ascii="Arial" w:eastAsia="Arial" w:hAnsi="Arial" w:cs="Arial"/>
              <w:color w:val="000000"/>
              <w:sz w:val="16"/>
              <w:szCs w:val="16"/>
            </w:rPr>
            <w:fldChar w:fldCharType="end"/>
          </w:r>
        </w:p>
      </w:tc>
    </w:tr>
  </w:tbl>
  <w:p w14:paraId="0C0C936B" w14:textId="77777777" w:rsidR="004B70FB" w:rsidRDefault="004B70FB">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3"/>
      <w:gridCol w:w="3023"/>
      <w:gridCol w:w="3023"/>
    </w:tblGrid>
    <w:tr w:rsidR="00AE0642" w14:paraId="46887468" w14:textId="77777777" w:rsidTr="106DBE1E">
      <w:tc>
        <w:tcPr>
          <w:tcW w:w="3023" w:type="dxa"/>
        </w:tcPr>
        <w:p w14:paraId="5FC08976" w14:textId="77777777" w:rsidR="004B70FB" w:rsidRDefault="004B70FB" w:rsidP="106DBE1E">
          <w:pPr>
            <w:pStyle w:val="Koptekst"/>
            <w:ind w:left="-115"/>
          </w:pPr>
        </w:p>
      </w:tc>
      <w:tc>
        <w:tcPr>
          <w:tcW w:w="3023" w:type="dxa"/>
        </w:tcPr>
        <w:p w14:paraId="78666408" w14:textId="77777777" w:rsidR="004B70FB" w:rsidRDefault="004B70FB" w:rsidP="106DBE1E">
          <w:pPr>
            <w:pStyle w:val="Koptekst"/>
            <w:jc w:val="center"/>
          </w:pPr>
        </w:p>
      </w:tc>
      <w:tc>
        <w:tcPr>
          <w:tcW w:w="3023" w:type="dxa"/>
        </w:tcPr>
        <w:p w14:paraId="0B1883E4" w14:textId="77777777" w:rsidR="004B70FB" w:rsidRDefault="004B70FB" w:rsidP="106DBE1E">
          <w:pPr>
            <w:pStyle w:val="Koptekst"/>
            <w:ind w:right="-115"/>
            <w:jc w:val="right"/>
          </w:pPr>
        </w:p>
      </w:tc>
    </w:tr>
  </w:tbl>
  <w:p w14:paraId="7BE6848E" w14:textId="77777777" w:rsidR="004B70FB" w:rsidRDefault="004B70FB" w:rsidP="106DB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D4F9" w14:textId="77777777" w:rsidR="0094738B" w:rsidRDefault="0094738B">
      <w:r>
        <w:separator/>
      </w:r>
    </w:p>
  </w:footnote>
  <w:footnote w:type="continuationSeparator" w:id="0">
    <w:p w14:paraId="41D02ED5" w14:textId="77777777" w:rsidR="0094738B" w:rsidRDefault="0094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3711" w14:textId="77777777" w:rsidR="004B70FB" w:rsidRDefault="004B70F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FD1F" w14:textId="77777777" w:rsidR="004B70FB" w:rsidRDefault="004B70F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DB8"/>
    <w:multiLevelType w:val="hybridMultilevel"/>
    <w:tmpl w:val="ECAC469C"/>
    <w:lvl w:ilvl="0" w:tplc="1366B268">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B02F5"/>
    <w:multiLevelType w:val="hybridMultilevel"/>
    <w:tmpl w:val="25EAE862"/>
    <w:lvl w:ilvl="0" w:tplc="6E90F76A">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49113D"/>
    <w:multiLevelType w:val="multilevel"/>
    <w:tmpl w:val="200CB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3D65FF2"/>
    <w:multiLevelType w:val="multilevel"/>
    <w:tmpl w:val="3F503EA2"/>
    <w:lvl w:ilvl="0">
      <w:start w:val="1"/>
      <w:numFmt w:val="decimal"/>
      <w:lvlText w:val="%1."/>
      <w:lvlJc w:val="left"/>
      <w:pPr>
        <w:ind w:left="1080" w:hanging="360"/>
      </w:pPr>
      <w:rPr>
        <w:rFonts w:hint="default"/>
      </w:rPr>
    </w:lvl>
    <w:lvl w:ilvl="1">
      <w:start w:val="1"/>
      <w:numFmt w:val="decimal"/>
      <w:isLgl/>
      <w:lvlText w:val="%1.%2."/>
      <w:lvlJc w:val="left"/>
      <w:pPr>
        <w:ind w:left="360" w:firstLine="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47E102A"/>
    <w:multiLevelType w:val="hybridMultilevel"/>
    <w:tmpl w:val="983262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9D1810"/>
    <w:multiLevelType w:val="multilevel"/>
    <w:tmpl w:val="CEC26950"/>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1D0174"/>
    <w:multiLevelType w:val="multilevel"/>
    <w:tmpl w:val="BA3C0978"/>
    <w:lvl w:ilvl="0">
      <w:start w:val="1"/>
      <w:numFmt w:val="lowerLetter"/>
      <w:lvlText w:val="%1."/>
      <w:lvlJc w:val="left"/>
      <w:pPr>
        <w:ind w:left="870" w:hanging="51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A546F45"/>
    <w:multiLevelType w:val="multilevel"/>
    <w:tmpl w:val="0A0E105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C1F32E4"/>
    <w:multiLevelType w:val="hybridMultilevel"/>
    <w:tmpl w:val="0F3E193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2E5152E"/>
    <w:multiLevelType w:val="multilevel"/>
    <w:tmpl w:val="9D0078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CD12A01"/>
    <w:multiLevelType w:val="hybridMultilevel"/>
    <w:tmpl w:val="CCE88C70"/>
    <w:lvl w:ilvl="0" w:tplc="3C9C92CA">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B02762"/>
    <w:multiLevelType w:val="hybridMultilevel"/>
    <w:tmpl w:val="2C2C1F1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56737C"/>
    <w:multiLevelType w:val="hybridMultilevel"/>
    <w:tmpl w:val="3FAE88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A24E30"/>
    <w:multiLevelType w:val="multilevel"/>
    <w:tmpl w:val="B436FF84"/>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4" w15:restartNumberingAfterBreak="0">
    <w:nsid w:val="573F63D4"/>
    <w:multiLevelType w:val="multilevel"/>
    <w:tmpl w:val="ED766750"/>
    <w:lvl w:ilvl="0">
      <w:start w:val="1"/>
      <w:numFmt w:val="decimal"/>
      <w:lvlText w:val="%1."/>
      <w:lvlJc w:val="left"/>
      <w:pPr>
        <w:ind w:left="4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4D6827"/>
    <w:multiLevelType w:val="multilevel"/>
    <w:tmpl w:val="DE168A9A"/>
    <w:lvl w:ilvl="0">
      <w:start w:val="1"/>
      <w:numFmt w:val="decimal"/>
      <w:lvlText w:val="%1."/>
      <w:lvlJc w:val="left"/>
      <w:pPr>
        <w:ind w:left="4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AA7FA9"/>
    <w:multiLevelType w:val="hybridMultilevel"/>
    <w:tmpl w:val="961E6E4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0575241">
    <w:abstractNumId w:val="9"/>
  </w:num>
  <w:num w:numId="2" w16cid:durableId="1608080593">
    <w:abstractNumId w:val="9"/>
  </w:num>
  <w:num w:numId="3" w16cid:durableId="822698177">
    <w:abstractNumId w:val="5"/>
  </w:num>
  <w:num w:numId="4" w16cid:durableId="1431242933">
    <w:abstractNumId w:val="2"/>
  </w:num>
  <w:num w:numId="5" w16cid:durableId="2077511001">
    <w:abstractNumId w:val="5"/>
  </w:num>
  <w:num w:numId="6" w16cid:durableId="1476146104">
    <w:abstractNumId w:val="5"/>
  </w:num>
  <w:num w:numId="7" w16cid:durableId="1828788935">
    <w:abstractNumId w:val="3"/>
  </w:num>
  <w:num w:numId="8" w16cid:durableId="1823497624">
    <w:abstractNumId w:val="5"/>
  </w:num>
  <w:num w:numId="9" w16cid:durableId="1338730448">
    <w:abstractNumId w:val="3"/>
  </w:num>
  <w:num w:numId="10" w16cid:durableId="845051137">
    <w:abstractNumId w:val="3"/>
  </w:num>
  <w:num w:numId="11" w16cid:durableId="1076318633">
    <w:abstractNumId w:val="7"/>
  </w:num>
  <w:num w:numId="12" w16cid:durableId="75443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817505">
    <w:abstractNumId w:val="7"/>
  </w:num>
  <w:num w:numId="14" w16cid:durableId="2027972808">
    <w:abstractNumId w:val="13"/>
  </w:num>
  <w:num w:numId="15" w16cid:durableId="30157311">
    <w:abstractNumId w:val="6"/>
  </w:num>
  <w:num w:numId="16" w16cid:durableId="1487941395">
    <w:abstractNumId w:val="15"/>
  </w:num>
  <w:num w:numId="17" w16cid:durableId="200242462">
    <w:abstractNumId w:val="14"/>
  </w:num>
  <w:num w:numId="18" w16cid:durableId="1117944659">
    <w:abstractNumId w:val="16"/>
  </w:num>
  <w:num w:numId="19" w16cid:durableId="988902535">
    <w:abstractNumId w:val="10"/>
  </w:num>
  <w:num w:numId="20" w16cid:durableId="161550705">
    <w:abstractNumId w:val="11"/>
  </w:num>
  <w:num w:numId="21" w16cid:durableId="1971476015">
    <w:abstractNumId w:val="0"/>
  </w:num>
  <w:num w:numId="22" w16cid:durableId="434133312">
    <w:abstractNumId w:val="4"/>
  </w:num>
  <w:num w:numId="23" w16cid:durableId="582372045">
    <w:abstractNumId w:val="12"/>
  </w:num>
  <w:num w:numId="24" w16cid:durableId="1343046938">
    <w:abstractNumId w:val="1"/>
  </w:num>
  <w:num w:numId="25" w16cid:durableId="8102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FC"/>
    <w:rsid w:val="00045794"/>
    <w:rsid w:val="000C635F"/>
    <w:rsid w:val="001307C5"/>
    <w:rsid w:val="0014210C"/>
    <w:rsid w:val="001843D4"/>
    <w:rsid w:val="002042A4"/>
    <w:rsid w:val="002C2055"/>
    <w:rsid w:val="00314F0C"/>
    <w:rsid w:val="0035100E"/>
    <w:rsid w:val="004B70FB"/>
    <w:rsid w:val="004F085D"/>
    <w:rsid w:val="00500060"/>
    <w:rsid w:val="00540D58"/>
    <w:rsid w:val="007010E9"/>
    <w:rsid w:val="00713F9F"/>
    <w:rsid w:val="0094738B"/>
    <w:rsid w:val="00A55857"/>
    <w:rsid w:val="00AB2B0D"/>
    <w:rsid w:val="00AF7A9C"/>
    <w:rsid w:val="00B42DF2"/>
    <w:rsid w:val="00BC2134"/>
    <w:rsid w:val="00BC66EF"/>
    <w:rsid w:val="00E13C53"/>
    <w:rsid w:val="00EE4B70"/>
    <w:rsid w:val="00F522D9"/>
    <w:rsid w:val="00FA437D"/>
    <w:rsid w:val="00FF01FC"/>
    <w:rsid w:val="03E84C16"/>
    <w:rsid w:val="0D50B563"/>
    <w:rsid w:val="1827597A"/>
    <w:rsid w:val="2A418E62"/>
    <w:rsid w:val="2ECFC458"/>
    <w:rsid w:val="319B9761"/>
    <w:rsid w:val="31F96513"/>
    <w:rsid w:val="3E2FD229"/>
    <w:rsid w:val="431D2B32"/>
    <w:rsid w:val="49FC1801"/>
    <w:rsid w:val="5187E2CD"/>
    <w:rsid w:val="74D8B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8E57"/>
  <w15:chartTrackingRefBased/>
  <w15:docId w15:val="{D5584581-71C2-8149-96A4-9C7D3F5F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1FC"/>
  </w:style>
  <w:style w:type="paragraph" w:styleId="Kop1">
    <w:name w:val="heading 1"/>
    <w:basedOn w:val="Standaard"/>
    <w:next w:val="Standaard"/>
    <w:link w:val="Kop1Char"/>
    <w:autoRedefine/>
    <w:uiPriority w:val="9"/>
    <w:qFormat/>
    <w:rsid w:val="0035100E"/>
    <w:pPr>
      <w:keepNext/>
      <w:keepLines/>
      <w:numPr>
        <w:numId w:val="13"/>
      </w:numPr>
      <w:spacing w:before="240"/>
      <w:jc w:val="both"/>
      <w:outlineLvl w:val="0"/>
    </w:pPr>
    <w:rPr>
      <w:rFonts w:ascii="Tenorite" w:eastAsiaTheme="majorEastAsia" w:hAnsi="Tenorite" w:cstheme="majorBidi"/>
      <w:b/>
      <w:color w:val="000000" w:themeColor="text1"/>
      <w:sz w:val="32"/>
      <w:szCs w:val="32"/>
    </w:rPr>
  </w:style>
  <w:style w:type="paragraph" w:styleId="Kop2">
    <w:name w:val="heading 2"/>
    <w:basedOn w:val="Standaard"/>
    <w:next w:val="Standaard"/>
    <w:link w:val="Kop2Char"/>
    <w:autoRedefine/>
    <w:uiPriority w:val="9"/>
    <w:unhideWhenUsed/>
    <w:qFormat/>
    <w:rsid w:val="0035100E"/>
    <w:pPr>
      <w:numPr>
        <w:ilvl w:val="1"/>
        <w:numId w:val="11"/>
      </w:numPr>
      <w:jc w:val="both"/>
      <w:outlineLvl w:val="1"/>
    </w:pPr>
    <w:rPr>
      <w:rFonts w:ascii="Tenorite" w:hAnsi="Tenorite"/>
      <w:b/>
      <w:sz w:val="22"/>
      <w:lang w:val="en-US"/>
    </w:rPr>
  </w:style>
  <w:style w:type="paragraph" w:styleId="Kop3">
    <w:name w:val="heading 3"/>
    <w:basedOn w:val="Standaard"/>
    <w:next w:val="Standaard"/>
    <w:link w:val="Kop3Char"/>
    <w:autoRedefine/>
    <w:uiPriority w:val="9"/>
    <w:unhideWhenUsed/>
    <w:qFormat/>
    <w:rsid w:val="0035100E"/>
    <w:pPr>
      <w:numPr>
        <w:ilvl w:val="2"/>
        <w:numId w:val="13"/>
      </w:numPr>
      <w:jc w:val="both"/>
      <w:outlineLvl w:val="2"/>
    </w:pPr>
    <w:rPr>
      <w:rFonts w:ascii="Tenorite" w:hAnsi="Tenorite"/>
      <w:b/>
      <w:sz w:val="22"/>
    </w:rPr>
  </w:style>
  <w:style w:type="paragraph" w:styleId="Kop4">
    <w:name w:val="heading 4"/>
    <w:basedOn w:val="Standaard"/>
    <w:next w:val="Standaard"/>
    <w:link w:val="Kop4Char"/>
    <w:uiPriority w:val="9"/>
    <w:semiHidden/>
    <w:unhideWhenUsed/>
    <w:qFormat/>
    <w:rsid w:val="00FF01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1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1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1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1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1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jsttabel3-Accent5">
    <w:name w:val="List Table 3 Accent 5"/>
    <w:basedOn w:val="Standaardtabel"/>
    <w:uiPriority w:val="48"/>
    <w:rsid w:val="0014210C"/>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cPr>
      <w:shd w:val="clear" w:color="auto" w:fill="auto"/>
    </w:tcPr>
    <w:tblStylePr w:type="firstRow">
      <w:rPr>
        <w:b/>
        <w:bCs/>
        <w:color w:val="FFFFFF" w:themeColor="background1"/>
      </w:rPr>
      <w:tblPr/>
      <w:tcPr>
        <w:shd w:val="clear" w:color="auto" w:fill="77206D" w:themeFill="accent5" w:themeFillShade="BF"/>
      </w:tcPr>
    </w:tblStylePr>
    <w:tblStylePr w:type="lastRow">
      <w:rPr>
        <w:b/>
        <w:bCs/>
      </w:rPr>
    </w:tblStylePr>
    <w:tblStylePr w:type="firstCol">
      <w:rPr>
        <w:b w:val="0"/>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Rastertabel4-Accent5">
    <w:name w:val="Grid Table 4 Accent 5"/>
    <w:basedOn w:val="Standaardtabel"/>
    <w:uiPriority w:val="49"/>
    <w:rsid w:val="0014210C"/>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cPr>
      <w:shd w:val="clear" w:color="auto" w:fill="auto"/>
    </w:tcPr>
    <w:tblStylePr w:type="firstRow">
      <w:rPr>
        <w:b/>
        <w:bCs/>
        <w:color w:val="FFFFFF" w:themeColor="background1"/>
      </w:rPr>
      <w:tblPr/>
      <w:tcPr>
        <w:shd w:val="clear" w:color="auto" w:fill="62A3A0"/>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Horz">
      <w:tblPr/>
      <w:tcPr>
        <w:shd w:val="clear" w:color="auto" w:fill="DFEDEC"/>
      </w:tcPr>
    </w:tblStylePr>
  </w:style>
  <w:style w:type="character" w:customStyle="1" w:styleId="Kop2Char">
    <w:name w:val="Kop 2 Char"/>
    <w:basedOn w:val="Standaardalinea-lettertype"/>
    <w:link w:val="Kop2"/>
    <w:uiPriority w:val="9"/>
    <w:rsid w:val="0035100E"/>
    <w:rPr>
      <w:rFonts w:ascii="Tenorite" w:hAnsi="Tenorite"/>
      <w:b/>
      <w:sz w:val="22"/>
      <w:lang w:val="en-US"/>
    </w:rPr>
  </w:style>
  <w:style w:type="character" w:customStyle="1" w:styleId="Kop1Char">
    <w:name w:val="Kop 1 Char"/>
    <w:basedOn w:val="Standaardalinea-lettertype"/>
    <w:link w:val="Kop1"/>
    <w:uiPriority w:val="9"/>
    <w:rsid w:val="007010E9"/>
    <w:rPr>
      <w:rFonts w:ascii="Tenorite" w:eastAsiaTheme="majorEastAsia" w:hAnsi="Tenorite" w:cstheme="majorBidi"/>
      <w:b/>
      <w:color w:val="000000" w:themeColor="text1"/>
      <w:sz w:val="32"/>
      <w:szCs w:val="32"/>
      <w:lang w:val="en-GB"/>
    </w:rPr>
  </w:style>
  <w:style w:type="character" w:customStyle="1" w:styleId="Kop3Char">
    <w:name w:val="Kop 3 Char"/>
    <w:basedOn w:val="Standaardalinea-lettertype"/>
    <w:link w:val="Kop3"/>
    <w:uiPriority w:val="9"/>
    <w:rsid w:val="007010E9"/>
    <w:rPr>
      <w:rFonts w:ascii="Tenorite" w:hAnsi="Tenorite"/>
      <w:b/>
      <w:sz w:val="22"/>
      <w:lang w:val="en-GB"/>
    </w:rPr>
  </w:style>
  <w:style w:type="character" w:customStyle="1" w:styleId="Kop4Char">
    <w:name w:val="Kop 4 Char"/>
    <w:basedOn w:val="Standaardalinea-lettertype"/>
    <w:link w:val="Kop4"/>
    <w:uiPriority w:val="9"/>
    <w:semiHidden/>
    <w:rsid w:val="00FF01FC"/>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FF01FC"/>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FF01FC"/>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FF01FC"/>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FF01FC"/>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FF01FC"/>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FF01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1FC"/>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FF01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1FC"/>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F01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01FC"/>
    <w:rPr>
      <w:i/>
      <w:iCs/>
      <w:color w:val="404040" w:themeColor="text1" w:themeTint="BF"/>
      <w:lang w:val="nl-NL"/>
    </w:rPr>
  </w:style>
  <w:style w:type="paragraph" w:styleId="Lijstalinea">
    <w:name w:val="List Paragraph"/>
    <w:basedOn w:val="Standaard"/>
    <w:uiPriority w:val="34"/>
    <w:qFormat/>
    <w:rsid w:val="00FF01FC"/>
    <w:pPr>
      <w:ind w:left="720"/>
      <w:contextualSpacing/>
    </w:pPr>
  </w:style>
  <w:style w:type="character" w:styleId="Intensievebenadrukking">
    <w:name w:val="Intense Emphasis"/>
    <w:basedOn w:val="Standaardalinea-lettertype"/>
    <w:uiPriority w:val="21"/>
    <w:qFormat/>
    <w:rsid w:val="00FF01FC"/>
    <w:rPr>
      <w:i/>
      <w:iCs/>
      <w:color w:val="0F4761" w:themeColor="accent1" w:themeShade="BF"/>
    </w:rPr>
  </w:style>
  <w:style w:type="paragraph" w:styleId="Duidelijkcitaat">
    <w:name w:val="Intense Quote"/>
    <w:basedOn w:val="Standaard"/>
    <w:next w:val="Standaard"/>
    <w:link w:val="DuidelijkcitaatChar"/>
    <w:uiPriority w:val="30"/>
    <w:qFormat/>
    <w:rsid w:val="00FF0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1FC"/>
    <w:rPr>
      <w:i/>
      <w:iCs/>
      <w:color w:val="0F4761" w:themeColor="accent1" w:themeShade="BF"/>
      <w:lang w:val="nl-NL"/>
    </w:rPr>
  </w:style>
  <w:style w:type="character" w:styleId="Intensieveverwijzing">
    <w:name w:val="Intense Reference"/>
    <w:basedOn w:val="Standaardalinea-lettertype"/>
    <w:uiPriority w:val="32"/>
    <w:qFormat/>
    <w:rsid w:val="00FF01FC"/>
    <w:rPr>
      <w:b/>
      <w:bCs/>
      <w:smallCaps/>
      <w:color w:val="0F4761" w:themeColor="accent1" w:themeShade="BF"/>
      <w:spacing w:val="5"/>
    </w:rPr>
  </w:style>
  <w:style w:type="paragraph" w:styleId="Koptekst">
    <w:name w:val="header"/>
    <w:basedOn w:val="Standaard"/>
    <w:link w:val="KoptekstChar"/>
    <w:uiPriority w:val="99"/>
    <w:unhideWhenUsed/>
    <w:rsid w:val="00FF01FC"/>
    <w:pPr>
      <w:tabs>
        <w:tab w:val="center" w:pos="4513"/>
        <w:tab w:val="right" w:pos="9026"/>
      </w:tabs>
    </w:pPr>
  </w:style>
  <w:style w:type="character" w:customStyle="1" w:styleId="KoptekstChar">
    <w:name w:val="Koptekst Char"/>
    <w:basedOn w:val="Standaardalinea-lettertype"/>
    <w:link w:val="Koptekst"/>
    <w:uiPriority w:val="99"/>
    <w:rsid w:val="00FF01FC"/>
    <w:rPr>
      <w:lang w:val="nl-NL"/>
    </w:rPr>
  </w:style>
  <w:style w:type="paragraph" w:styleId="Voettekst">
    <w:name w:val="footer"/>
    <w:basedOn w:val="Standaard"/>
    <w:link w:val="VoettekstChar"/>
    <w:uiPriority w:val="99"/>
    <w:semiHidden/>
    <w:unhideWhenUsed/>
    <w:rsid w:val="00FF01FC"/>
    <w:pPr>
      <w:tabs>
        <w:tab w:val="center" w:pos="4513"/>
        <w:tab w:val="right" w:pos="9026"/>
      </w:tabs>
    </w:pPr>
  </w:style>
  <w:style w:type="character" w:customStyle="1" w:styleId="VoettekstChar">
    <w:name w:val="Voettekst Char"/>
    <w:basedOn w:val="Standaardalinea-lettertype"/>
    <w:link w:val="Voettekst"/>
    <w:uiPriority w:val="99"/>
    <w:semiHidden/>
    <w:rsid w:val="00FF01FC"/>
    <w:rPr>
      <w:lang w:val="nl-NL"/>
    </w:rPr>
  </w:style>
  <w:style w:type="table" w:styleId="Tabelraster">
    <w:name w:val="Table Grid"/>
    <w:basedOn w:val="Standaardtabel"/>
    <w:uiPriority w:val="39"/>
    <w:rsid w:val="00FF0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Props1.xml><?xml version="1.0" encoding="utf-8"?>
<ds:datastoreItem xmlns:ds="http://schemas.openxmlformats.org/officeDocument/2006/customXml" ds:itemID="{AF1D3D8D-FBFA-4554-90A8-23BCFD6E6FD2}">
  <ds:schemaRefs>
    <ds:schemaRef ds:uri="http://schemas.microsoft.com/sharepoint/v3/contenttype/forms"/>
  </ds:schemaRefs>
</ds:datastoreItem>
</file>

<file path=customXml/itemProps2.xml><?xml version="1.0" encoding="utf-8"?>
<ds:datastoreItem xmlns:ds="http://schemas.openxmlformats.org/officeDocument/2006/customXml" ds:itemID="{8196353D-B900-4F36-BD92-80668D1A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42b13-c113-4276-98e7-edb8d4b30053"/>
    <ds:schemaRef ds:uri="4713b6d5-66be-4e05-b40d-dcd88cbad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E0006-9DEE-463F-B8FA-6A2A415640C7}">
  <ds:schemaRefs>
    <ds:schemaRef ds:uri="http://schemas.microsoft.com/office/2006/metadata/properties"/>
    <ds:schemaRef ds:uri="http://schemas.microsoft.com/office/infopath/2007/PartnerControls"/>
    <ds:schemaRef ds:uri="e9e42b13-c113-4276-98e7-edb8d4b30053"/>
    <ds:schemaRef ds:uri="4713b6d5-66be-4e05-b40d-dcd88cbadb9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2747</Characters>
  <Application>Microsoft Office Word</Application>
  <DocSecurity>0</DocSecurity>
  <Lines>22</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Islami</dc:creator>
  <cp:keywords/>
  <dc:description/>
  <cp:lastModifiedBy>Raymond van Gils</cp:lastModifiedBy>
  <cp:revision>9</cp:revision>
  <cp:lastPrinted>2026-04-14T13:02:00Z</cp:lastPrinted>
  <dcterms:created xsi:type="dcterms:W3CDTF">2026-04-09T11:44:00Z</dcterms:created>
  <dcterms:modified xsi:type="dcterms:W3CDTF">2026-05-08T20:54:00Z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eb12cd-706a-4bf9-ac60-97c798440947_Enabled">
    <vt:lpwstr>true</vt:lpwstr>
  </property>
  <property fmtid="{D5CDD505-2E9C-101B-9397-08002B2CF9AE}" pid="3" name="MSIP_Label_3eeb12cd-706a-4bf9-ac60-97c798440947_SetDate">
    <vt:lpwstr>2026-04-09T11:45:16Z</vt:lpwstr>
  </property>
  <property fmtid="{D5CDD505-2E9C-101B-9397-08002B2CF9AE}" pid="4" name="MSIP_Label_3eeb12cd-706a-4bf9-ac60-97c798440947_Method">
    <vt:lpwstr>Privileged</vt:lpwstr>
  </property>
  <property fmtid="{D5CDD505-2E9C-101B-9397-08002B2CF9AE}" pid="5" name="MSIP_Label_3eeb12cd-706a-4bf9-ac60-97c798440947_Name">
    <vt:lpwstr>NL-Customer-Confidential</vt:lpwstr>
  </property>
  <property fmtid="{D5CDD505-2E9C-101B-9397-08002B2CF9AE}" pid="6" name="MSIP_Label_3eeb12cd-706a-4bf9-ac60-97c798440947_SiteId">
    <vt:lpwstr>213a6ca3-4808-4047-8aca-814d2cde4474</vt:lpwstr>
  </property>
  <property fmtid="{D5CDD505-2E9C-101B-9397-08002B2CF9AE}" pid="7" name="MSIP_Label_3eeb12cd-706a-4bf9-ac60-97c798440947_ActionId">
    <vt:lpwstr>b1287283-630b-4cd5-adbc-12f7c75a5b93</vt:lpwstr>
  </property>
  <property fmtid="{D5CDD505-2E9C-101B-9397-08002B2CF9AE}" pid="8" name="MSIP_Label_3eeb12cd-706a-4bf9-ac60-97c798440947_ContentBits">
    <vt:lpwstr>0</vt:lpwstr>
  </property>
  <property fmtid="{D5CDD505-2E9C-101B-9397-08002B2CF9AE}" pid="9" name="MSIP_Label_3eeb12cd-706a-4bf9-ac60-97c798440947_Tag">
    <vt:lpwstr>50, 0, 1, 1</vt:lpwstr>
  </property>
  <property fmtid="{D5CDD505-2E9C-101B-9397-08002B2CF9AE}" pid="10" name="ContentTypeId">
    <vt:lpwstr>0x0101008A42730E7F9AD9419FF1DD74225DD822</vt:lpwstr>
  </property>
  <property fmtid="{D5CDD505-2E9C-101B-9397-08002B2CF9AE}" pid="11" name="MediaServiceImageTags">
    <vt:lpwstr/>
  </property>
</Properties>
</file>