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C28E" w14:textId="690503BA" w:rsidR="003F7086" w:rsidRPr="00F530CD" w:rsidRDefault="003F7086" w:rsidP="003F7086">
      <w:pPr>
        <w:rPr>
          <w:rFonts w:ascii="Arial" w:hAnsi="Arial" w:cs="Arial"/>
          <w:b/>
          <w:bCs/>
          <w:sz w:val="28"/>
          <w:szCs w:val="28"/>
        </w:rPr>
      </w:pPr>
      <w:bookmarkStart w:id="0" w:name="_Ref2097702"/>
      <w:bookmarkStart w:id="1" w:name="_Ref2097736"/>
      <w:bookmarkStart w:id="2" w:name="_Toc45878963"/>
      <w:r w:rsidRPr="00F530CD">
        <w:rPr>
          <w:rFonts w:ascii="Arial" w:hAnsi="Arial" w:cs="Arial"/>
          <w:b/>
          <w:bCs/>
          <w:sz w:val="28"/>
          <w:szCs w:val="28"/>
        </w:rPr>
        <w:t>Prijzenblad</w:t>
      </w:r>
      <w:r w:rsidR="00F530CD">
        <w:rPr>
          <w:rFonts w:ascii="Arial" w:hAnsi="Arial" w:cs="Arial"/>
          <w:b/>
          <w:bCs/>
          <w:sz w:val="28"/>
          <w:szCs w:val="28"/>
        </w:rPr>
        <w:t xml:space="preserve"> A0</w:t>
      </w:r>
      <w:r w:rsidR="00C91F6A">
        <w:rPr>
          <w:rFonts w:ascii="Arial" w:hAnsi="Arial" w:cs="Arial"/>
          <w:b/>
          <w:bCs/>
          <w:sz w:val="28"/>
          <w:szCs w:val="28"/>
        </w:rPr>
        <w:t xml:space="preserve"> </w:t>
      </w:r>
      <w:r w:rsidR="00F530CD">
        <w:rPr>
          <w:rFonts w:ascii="Arial" w:hAnsi="Arial" w:cs="Arial"/>
          <w:b/>
          <w:bCs/>
          <w:sz w:val="28"/>
          <w:szCs w:val="28"/>
        </w:rPr>
        <w:t>aankondigingsborden</w:t>
      </w:r>
      <w:r w:rsidR="00973E74">
        <w:rPr>
          <w:rFonts w:ascii="Arial" w:hAnsi="Arial" w:cs="Arial"/>
          <w:b/>
          <w:bCs/>
          <w:sz w:val="28"/>
          <w:szCs w:val="28"/>
        </w:rPr>
        <w:t xml:space="preserve"> gemeente Lelystad</w:t>
      </w:r>
    </w:p>
    <w:bookmarkEnd w:id="0"/>
    <w:bookmarkEnd w:id="1"/>
    <w:bookmarkEnd w:id="2"/>
    <w:p w14:paraId="5A4176E2" w14:textId="77777777" w:rsidR="003F7086" w:rsidRPr="00F530CD" w:rsidRDefault="003F7086" w:rsidP="003F7086">
      <w:pPr>
        <w:rPr>
          <w:rFonts w:ascii="Arial" w:hAnsi="Arial" w:cs="Arial"/>
          <w:sz w:val="20"/>
          <w:szCs w:val="20"/>
        </w:rPr>
      </w:pPr>
    </w:p>
    <w:p w14:paraId="68E12588" w14:textId="6C955976" w:rsidR="00D23BF5" w:rsidRPr="00F530CD" w:rsidRDefault="00226522" w:rsidP="00226522">
      <w:pPr>
        <w:rPr>
          <w:rFonts w:ascii="Arial" w:hAnsi="Arial" w:cs="Arial"/>
          <w:sz w:val="20"/>
          <w:szCs w:val="20"/>
        </w:rPr>
      </w:pPr>
      <w:r w:rsidRPr="00F530CD">
        <w:rPr>
          <w:rFonts w:ascii="Arial" w:hAnsi="Arial" w:cs="Arial"/>
          <w:sz w:val="20"/>
          <w:szCs w:val="20"/>
        </w:rPr>
        <w:t xml:space="preserve">Verklaart zich door ondertekening van deze overeenkomst bereid de uitvoering van de Concessieovereenkomst </w:t>
      </w:r>
      <w:r w:rsidR="00EA7473" w:rsidRPr="00F530CD">
        <w:rPr>
          <w:rFonts w:ascii="Arial" w:hAnsi="Arial" w:cs="Arial"/>
          <w:sz w:val="20"/>
          <w:szCs w:val="20"/>
        </w:rPr>
        <w:t xml:space="preserve">A0 </w:t>
      </w:r>
      <w:r w:rsidR="00F530CD" w:rsidRPr="00F530CD">
        <w:rPr>
          <w:rFonts w:ascii="Arial" w:hAnsi="Arial" w:cs="Arial"/>
          <w:sz w:val="20"/>
          <w:szCs w:val="20"/>
        </w:rPr>
        <w:t>aankondigingsborden in de</w:t>
      </w:r>
      <w:r w:rsidRPr="00F530CD">
        <w:rPr>
          <w:rFonts w:ascii="Arial" w:hAnsi="Arial" w:cs="Arial"/>
          <w:sz w:val="20"/>
          <w:szCs w:val="20"/>
        </w:rPr>
        <w:t xml:space="preserve"> gemeente </w:t>
      </w:r>
      <w:r w:rsidR="00F530CD" w:rsidRPr="00F530CD">
        <w:rPr>
          <w:rFonts w:ascii="Arial" w:hAnsi="Arial" w:cs="Arial"/>
          <w:sz w:val="20"/>
          <w:szCs w:val="20"/>
        </w:rPr>
        <w:t>Lelystad</w:t>
      </w:r>
      <w:r w:rsidRPr="00F530CD">
        <w:rPr>
          <w:rFonts w:ascii="Arial" w:hAnsi="Arial" w:cs="Arial"/>
          <w:sz w:val="20"/>
          <w:szCs w:val="20"/>
        </w:rPr>
        <w:t xml:space="preserve"> te verrichten tegen </w:t>
      </w:r>
      <w:r w:rsidR="00C377E6" w:rsidRPr="00F530CD">
        <w:rPr>
          <w:rFonts w:ascii="Arial" w:hAnsi="Arial" w:cs="Arial"/>
          <w:sz w:val="20"/>
          <w:szCs w:val="20"/>
        </w:rPr>
        <w:t>de</w:t>
      </w:r>
      <w:r w:rsidRPr="00F530CD">
        <w:rPr>
          <w:rFonts w:ascii="Arial" w:hAnsi="Arial" w:cs="Arial"/>
          <w:sz w:val="20"/>
          <w:szCs w:val="20"/>
        </w:rPr>
        <w:t xml:space="preserve"> in dit prijzenblad vermelde</w:t>
      </w:r>
      <w:r w:rsidR="00A4308E" w:rsidRPr="00F530CD">
        <w:rPr>
          <w:rFonts w:ascii="Arial" w:hAnsi="Arial" w:cs="Arial"/>
          <w:sz w:val="20"/>
          <w:szCs w:val="20"/>
        </w:rPr>
        <w:t xml:space="preserve"> af te dragen vaste jaarlijkse afdracht</w:t>
      </w:r>
      <w:r w:rsidRPr="00F530CD">
        <w:rPr>
          <w:rFonts w:ascii="Arial" w:hAnsi="Arial" w:cs="Arial"/>
          <w:sz w:val="20"/>
          <w:szCs w:val="20"/>
        </w:rPr>
        <w:t>.</w:t>
      </w:r>
    </w:p>
    <w:p w14:paraId="258693D8" w14:textId="77777777" w:rsidR="003F7086" w:rsidRPr="00630320" w:rsidRDefault="003F7086" w:rsidP="003F7086">
      <w:pPr>
        <w:rPr>
          <w:rFonts w:ascii="Arial" w:hAnsi="Arial" w:cs="Arial"/>
          <w:bCs/>
          <w:sz w:val="20"/>
          <w:szCs w:val="20"/>
        </w:rPr>
      </w:pPr>
    </w:p>
    <w:p w14:paraId="36E29F29" w14:textId="51A9D85D" w:rsidR="003F7086" w:rsidRPr="00F530CD" w:rsidRDefault="003F7086" w:rsidP="003F7086">
      <w:pPr>
        <w:rPr>
          <w:rFonts w:ascii="Arial" w:hAnsi="Arial" w:cs="Arial"/>
          <w:i/>
          <w:sz w:val="20"/>
          <w:szCs w:val="20"/>
        </w:rPr>
      </w:pPr>
      <w:r w:rsidRPr="00F530CD">
        <w:rPr>
          <w:rFonts w:ascii="Arial" w:hAnsi="Arial" w:cs="Arial"/>
          <w:sz w:val="20"/>
          <w:szCs w:val="20"/>
          <w:u w:val="single"/>
        </w:rPr>
        <w:t>Invultabel</w:t>
      </w:r>
      <w:r w:rsidR="00630320">
        <w:rPr>
          <w:rFonts w:ascii="Arial" w:hAnsi="Arial" w:cs="Arial"/>
          <w:sz w:val="20"/>
          <w:szCs w:val="20"/>
          <w:u w:val="single"/>
        </w:rPr>
        <w:t>:</w:t>
      </w:r>
    </w:p>
    <w:p w14:paraId="649A78E5" w14:textId="77777777" w:rsidR="003F7086" w:rsidRPr="00847808" w:rsidRDefault="003F7086" w:rsidP="003F7086">
      <w:pPr>
        <w:rPr>
          <w:rFonts w:ascii="Verdana" w:hAnsi="Verdana" w:cs="Arial"/>
          <w:sz w:val="20"/>
          <w:szCs w:val="20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3269A1" w14:paraId="67C8FFC6" w14:textId="77777777" w:rsidTr="00A85E55">
        <w:tc>
          <w:tcPr>
            <w:tcW w:w="3020" w:type="dxa"/>
          </w:tcPr>
          <w:p w14:paraId="5AC315F9" w14:textId="77777777" w:rsidR="003269A1" w:rsidRPr="00F530CD" w:rsidRDefault="003269A1" w:rsidP="00A85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Omschrijving </w:t>
            </w:r>
          </w:p>
        </w:tc>
        <w:tc>
          <w:tcPr>
            <w:tcW w:w="3021" w:type="dxa"/>
          </w:tcPr>
          <w:p w14:paraId="092EE9B8" w14:textId="2D66D18A" w:rsidR="003269A1" w:rsidRPr="00F530CD" w:rsidRDefault="003269A1" w:rsidP="00A85E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0CD">
              <w:rPr>
                <w:rFonts w:ascii="Arial" w:hAnsi="Arial" w:cs="Arial"/>
                <w:b/>
                <w:bCs/>
                <w:sz w:val="20"/>
                <w:szCs w:val="20"/>
              </w:rPr>
              <w:t>Afdracht</w:t>
            </w:r>
            <w:r w:rsidR="00F530CD" w:rsidRPr="00F530C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3269A1" w14:paraId="25E96B8F" w14:textId="77777777" w:rsidTr="00A85E55">
        <w:tc>
          <w:tcPr>
            <w:tcW w:w="3020" w:type="dxa"/>
          </w:tcPr>
          <w:p w14:paraId="3EEC9F35" w14:textId="2B15315A" w:rsidR="00444FE4" w:rsidRPr="00F530CD" w:rsidRDefault="00F530CD" w:rsidP="00A85E55">
            <w:pPr>
              <w:rPr>
                <w:rFonts w:ascii="Arial" w:hAnsi="Arial" w:cs="Arial"/>
                <w:sz w:val="20"/>
                <w:szCs w:val="20"/>
              </w:rPr>
            </w:pPr>
            <w:r w:rsidRPr="00F530CD">
              <w:rPr>
                <w:rFonts w:ascii="Arial" w:hAnsi="Arial" w:cs="Arial"/>
                <w:sz w:val="20"/>
                <w:szCs w:val="20"/>
              </w:rPr>
              <w:t>V</w:t>
            </w:r>
            <w:r w:rsidR="005F3EBE" w:rsidRPr="00F530CD">
              <w:rPr>
                <w:rFonts w:ascii="Arial" w:hAnsi="Arial" w:cs="Arial"/>
                <w:sz w:val="20"/>
                <w:szCs w:val="20"/>
              </w:rPr>
              <w:t>aste a</w:t>
            </w:r>
            <w:r w:rsidR="003269A1" w:rsidRPr="00F530CD">
              <w:rPr>
                <w:rFonts w:ascii="Arial" w:hAnsi="Arial" w:cs="Arial"/>
                <w:sz w:val="20"/>
                <w:szCs w:val="20"/>
              </w:rPr>
              <w:t xml:space="preserve">fdracht per </w:t>
            </w:r>
            <w:r w:rsidRPr="00F530CD">
              <w:rPr>
                <w:rFonts w:ascii="Arial" w:hAnsi="Arial" w:cs="Arial"/>
                <w:sz w:val="20"/>
                <w:szCs w:val="20"/>
              </w:rPr>
              <w:t xml:space="preserve">A0-aankondigingsbord per </w:t>
            </w:r>
            <w:r w:rsidR="003269A1" w:rsidRPr="00F530CD">
              <w:rPr>
                <w:rFonts w:ascii="Arial" w:hAnsi="Arial" w:cs="Arial"/>
                <w:sz w:val="20"/>
                <w:szCs w:val="20"/>
              </w:rPr>
              <w:t>jaar</w:t>
            </w:r>
            <w:r w:rsidRPr="00F530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093728" w14:textId="5C817199" w:rsidR="003269A1" w:rsidRPr="00F530CD" w:rsidRDefault="003269A1" w:rsidP="00A85E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00B0F0"/>
          </w:tcPr>
          <w:p w14:paraId="6D95C668" w14:textId="443B32CD" w:rsidR="003269A1" w:rsidRPr="00F530CD" w:rsidRDefault="003269A1" w:rsidP="00A85E55">
            <w:pPr>
              <w:rPr>
                <w:rFonts w:ascii="Arial" w:hAnsi="Arial" w:cs="Arial"/>
                <w:sz w:val="20"/>
                <w:szCs w:val="20"/>
              </w:rPr>
            </w:pPr>
            <w:r w:rsidRPr="00F530CD">
              <w:rPr>
                <w:rFonts w:ascii="Arial" w:hAnsi="Arial" w:cs="Arial"/>
                <w:sz w:val="20"/>
                <w:szCs w:val="20"/>
              </w:rPr>
              <w:t>€</w:t>
            </w:r>
            <w:r w:rsidR="00F530CD" w:rsidRPr="00F530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545C88F" w14:textId="77777777" w:rsidR="00847808" w:rsidRPr="00630320" w:rsidRDefault="00847808" w:rsidP="003F7086">
      <w:pPr>
        <w:rPr>
          <w:rFonts w:ascii="Arial" w:hAnsi="Arial" w:cs="Arial"/>
          <w:sz w:val="20"/>
          <w:szCs w:val="20"/>
        </w:rPr>
      </w:pPr>
    </w:p>
    <w:p w14:paraId="2E9FF0F0" w14:textId="21273D54" w:rsidR="00F530CD" w:rsidRDefault="00630320" w:rsidP="003F7086">
      <w:pPr>
        <w:rPr>
          <w:rFonts w:ascii="Arial" w:hAnsi="Arial" w:cs="Arial"/>
          <w:sz w:val="20"/>
          <w:szCs w:val="20"/>
        </w:rPr>
      </w:pPr>
      <w:r w:rsidRPr="00630320">
        <w:rPr>
          <w:rFonts w:ascii="Arial" w:hAnsi="Arial" w:cs="Arial"/>
          <w:sz w:val="20"/>
          <w:szCs w:val="20"/>
        </w:rPr>
        <w:t>De onder “Afdracht” ingevulde prijs wordt meegenomen in de grondslag van de beoordeling</w:t>
      </w:r>
      <w:r>
        <w:rPr>
          <w:rFonts w:ascii="Arial" w:hAnsi="Arial" w:cs="Arial"/>
          <w:sz w:val="20"/>
          <w:szCs w:val="20"/>
        </w:rPr>
        <w:t xml:space="preserve"> voor het sub-gunningscriterium Prijs</w:t>
      </w:r>
      <w:r w:rsidRPr="00630320">
        <w:rPr>
          <w:rFonts w:ascii="Arial" w:hAnsi="Arial" w:cs="Arial"/>
          <w:sz w:val="20"/>
          <w:szCs w:val="20"/>
        </w:rPr>
        <w:t>.</w:t>
      </w:r>
    </w:p>
    <w:p w14:paraId="2C3C8379" w14:textId="77777777" w:rsidR="00630320" w:rsidRPr="00630320" w:rsidRDefault="00630320" w:rsidP="003F7086">
      <w:pPr>
        <w:rPr>
          <w:rFonts w:ascii="Arial" w:hAnsi="Arial" w:cs="Arial"/>
          <w:sz w:val="20"/>
          <w:szCs w:val="20"/>
        </w:rPr>
      </w:pPr>
    </w:p>
    <w:tbl>
      <w:tblPr>
        <w:tblW w:w="8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9"/>
      </w:tblGrid>
      <w:tr w:rsidR="00330BCE" w:rsidRPr="00F530CD" w14:paraId="6BC23C5E" w14:textId="77777777" w:rsidTr="00EF568A">
        <w:trPr>
          <w:trHeight w:val="415"/>
        </w:trPr>
        <w:tc>
          <w:tcPr>
            <w:tcW w:w="4111" w:type="dxa"/>
            <w:shd w:val="clear" w:color="auto" w:fill="auto"/>
            <w:hideMark/>
          </w:tcPr>
          <w:p w14:paraId="1AB12D65" w14:textId="43BD1CCC" w:rsidR="00330BCE" w:rsidRPr="00F530CD" w:rsidRDefault="00330BCE" w:rsidP="00A85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0CD">
              <w:rPr>
                <w:rFonts w:ascii="Arial" w:hAnsi="Arial" w:cs="Arial"/>
                <w:color w:val="000000"/>
                <w:sz w:val="20"/>
                <w:szCs w:val="20"/>
              </w:rPr>
              <w:t>Naam Inschrijver</w:t>
            </w:r>
            <w:r w:rsidR="0063032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49" w:type="dxa"/>
            <w:shd w:val="clear" w:color="auto" w:fill="auto"/>
          </w:tcPr>
          <w:p w14:paraId="1A272BA6" w14:textId="77777777" w:rsidR="00330BCE" w:rsidRPr="00F530CD" w:rsidRDefault="00330BCE" w:rsidP="00A85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BCE" w:rsidRPr="00F530CD" w14:paraId="4754918C" w14:textId="77777777" w:rsidTr="00EF568A">
        <w:trPr>
          <w:trHeight w:val="415"/>
        </w:trPr>
        <w:tc>
          <w:tcPr>
            <w:tcW w:w="4111" w:type="dxa"/>
            <w:shd w:val="clear" w:color="auto" w:fill="auto"/>
            <w:hideMark/>
          </w:tcPr>
          <w:p w14:paraId="09B9EB37" w14:textId="10136D73" w:rsidR="00330BCE" w:rsidRPr="00F530CD" w:rsidRDefault="00630320" w:rsidP="00A85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330BCE" w:rsidRPr="00F530CD">
              <w:rPr>
                <w:rFonts w:ascii="Arial" w:hAnsi="Arial" w:cs="Arial"/>
                <w:color w:val="000000"/>
                <w:sz w:val="20"/>
                <w:szCs w:val="20"/>
              </w:rPr>
              <w:t>ekenbevoegde functionaris Inschrijver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49" w:type="dxa"/>
            <w:shd w:val="clear" w:color="auto" w:fill="auto"/>
          </w:tcPr>
          <w:p w14:paraId="3C814C30" w14:textId="77777777" w:rsidR="00330BCE" w:rsidRPr="00F530CD" w:rsidRDefault="00330BCE" w:rsidP="00A85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BCE" w:rsidRPr="00F530CD" w14:paraId="54961D2F" w14:textId="77777777" w:rsidTr="00EF568A">
        <w:trPr>
          <w:trHeight w:val="415"/>
        </w:trPr>
        <w:tc>
          <w:tcPr>
            <w:tcW w:w="4111" w:type="dxa"/>
            <w:shd w:val="clear" w:color="auto" w:fill="auto"/>
            <w:hideMark/>
          </w:tcPr>
          <w:p w14:paraId="126085F9" w14:textId="30665492" w:rsidR="00330BCE" w:rsidRPr="00F530CD" w:rsidRDefault="00330BCE" w:rsidP="00A85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0CD">
              <w:rPr>
                <w:rFonts w:ascii="Arial" w:hAnsi="Arial" w:cs="Arial"/>
                <w:color w:val="000000"/>
                <w:sz w:val="20"/>
                <w:szCs w:val="20"/>
              </w:rPr>
              <w:t>Functie</w:t>
            </w:r>
            <w:r w:rsidR="0063032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49" w:type="dxa"/>
            <w:shd w:val="clear" w:color="auto" w:fill="auto"/>
          </w:tcPr>
          <w:p w14:paraId="1C005A55" w14:textId="77777777" w:rsidR="00330BCE" w:rsidRPr="00F530CD" w:rsidRDefault="00330BCE" w:rsidP="00A85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BCE" w:rsidRPr="00F530CD" w14:paraId="79626162" w14:textId="77777777" w:rsidTr="00EF568A">
        <w:trPr>
          <w:trHeight w:val="415"/>
        </w:trPr>
        <w:tc>
          <w:tcPr>
            <w:tcW w:w="4111" w:type="dxa"/>
            <w:shd w:val="clear" w:color="auto" w:fill="auto"/>
            <w:hideMark/>
          </w:tcPr>
          <w:p w14:paraId="1DEA77A8" w14:textId="60C7349C" w:rsidR="00330BCE" w:rsidRPr="00F530CD" w:rsidRDefault="00330BCE" w:rsidP="00A85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0CD">
              <w:rPr>
                <w:rFonts w:ascii="Arial" w:hAnsi="Arial" w:cs="Arial"/>
                <w:color w:val="000000"/>
                <w:sz w:val="20"/>
                <w:szCs w:val="20"/>
              </w:rPr>
              <w:t>Datu</w:t>
            </w:r>
            <w:r w:rsidR="00630320">
              <w:rPr>
                <w:rFonts w:ascii="Arial" w:hAnsi="Arial" w:cs="Arial"/>
                <w:color w:val="000000"/>
                <w:sz w:val="20"/>
                <w:szCs w:val="20"/>
              </w:rPr>
              <w:t>m:</w:t>
            </w:r>
          </w:p>
        </w:tc>
        <w:tc>
          <w:tcPr>
            <w:tcW w:w="4749" w:type="dxa"/>
            <w:shd w:val="clear" w:color="auto" w:fill="auto"/>
          </w:tcPr>
          <w:p w14:paraId="46FD2ADE" w14:textId="77777777" w:rsidR="00330BCE" w:rsidRPr="00F530CD" w:rsidRDefault="00330BCE" w:rsidP="00A85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BCE" w:rsidRPr="00F530CD" w14:paraId="2421782E" w14:textId="77777777" w:rsidTr="00630320">
        <w:trPr>
          <w:trHeight w:val="1127"/>
        </w:trPr>
        <w:tc>
          <w:tcPr>
            <w:tcW w:w="4111" w:type="dxa"/>
            <w:shd w:val="clear" w:color="auto" w:fill="auto"/>
            <w:hideMark/>
          </w:tcPr>
          <w:p w14:paraId="4E3EEB88" w14:textId="1B2EE6CD" w:rsidR="00330BCE" w:rsidRPr="00F530CD" w:rsidRDefault="00330BCE" w:rsidP="00A85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0CD">
              <w:rPr>
                <w:rFonts w:ascii="Arial" w:hAnsi="Arial" w:cs="Arial"/>
                <w:color w:val="000000"/>
                <w:sz w:val="20"/>
                <w:szCs w:val="20"/>
              </w:rPr>
              <w:t>Handtekening</w:t>
            </w:r>
            <w:r w:rsidRPr="00F530C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30320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F530CD">
              <w:rPr>
                <w:rFonts w:ascii="Arial" w:hAnsi="Arial" w:cs="Arial"/>
                <w:color w:val="000000"/>
                <w:sz w:val="20"/>
                <w:szCs w:val="20"/>
              </w:rPr>
              <w:t>tekenbevoegde</w:t>
            </w:r>
            <w:r w:rsidR="00630320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</w:tc>
        <w:tc>
          <w:tcPr>
            <w:tcW w:w="4749" w:type="dxa"/>
            <w:shd w:val="clear" w:color="auto" w:fill="auto"/>
          </w:tcPr>
          <w:p w14:paraId="5EDE8EB4" w14:textId="77777777" w:rsidR="00330BCE" w:rsidRPr="00F530CD" w:rsidRDefault="00330BCE" w:rsidP="00A85E55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15887A" w14:textId="77777777" w:rsidR="00330BCE" w:rsidRPr="00F530CD" w:rsidRDefault="00330BCE" w:rsidP="00A85E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4B5E8A4" w14:textId="77777777" w:rsidR="00546A86" w:rsidRPr="00847808" w:rsidRDefault="00546A86">
      <w:pPr>
        <w:rPr>
          <w:rFonts w:ascii="Verdana" w:hAnsi="Verdana"/>
          <w:sz w:val="20"/>
          <w:szCs w:val="20"/>
        </w:rPr>
      </w:pPr>
    </w:p>
    <w:sectPr w:rsidR="00546A86" w:rsidRPr="00847808" w:rsidSect="00973E74">
      <w:headerReference w:type="default" r:id="rId10"/>
      <w:footerReference w:type="defaul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7472" w14:textId="77777777" w:rsidR="00677B02" w:rsidRDefault="00677B02" w:rsidP="003F7086">
      <w:r>
        <w:separator/>
      </w:r>
    </w:p>
  </w:endnote>
  <w:endnote w:type="continuationSeparator" w:id="0">
    <w:p w14:paraId="0D7CCC29" w14:textId="77777777" w:rsidR="00677B02" w:rsidRDefault="00677B02" w:rsidP="003F7086">
      <w:r>
        <w:continuationSeparator/>
      </w:r>
    </w:p>
  </w:endnote>
  <w:endnote w:type="continuationNotice" w:id="1">
    <w:p w14:paraId="2E269962" w14:textId="77777777" w:rsidR="00677B02" w:rsidRDefault="00677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C0C7" w14:textId="395D3DDC" w:rsidR="003F7086" w:rsidRPr="00F4740B" w:rsidRDefault="00F4740B">
    <w:pPr>
      <w:pStyle w:val="Voettek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Prijzenblad A0</w:t>
    </w:r>
    <w:r w:rsidR="00C91F6A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aankondi</w:t>
    </w:r>
    <w:r w:rsidR="00213A3E">
      <w:rPr>
        <w:rFonts w:ascii="Arial" w:hAnsi="Arial" w:cs="Arial"/>
        <w:sz w:val="20"/>
        <w:szCs w:val="20"/>
      </w:rPr>
      <w:t>gi</w:t>
    </w:r>
    <w:r>
      <w:rPr>
        <w:rFonts w:ascii="Arial" w:hAnsi="Arial" w:cs="Arial"/>
        <w:sz w:val="20"/>
        <w:szCs w:val="20"/>
      </w:rPr>
      <w:t>ngsborden gemeente Lelystad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670E" w14:textId="77777777" w:rsidR="00677B02" w:rsidRDefault="00677B02" w:rsidP="003F7086">
      <w:r>
        <w:separator/>
      </w:r>
    </w:p>
  </w:footnote>
  <w:footnote w:type="continuationSeparator" w:id="0">
    <w:p w14:paraId="62126B8E" w14:textId="77777777" w:rsidR="00677B02" w:rsidRDefault="00677B02" w:rsidP="003F7086">
      <w:r>
        <w:continuationSeparator/>
      </w:r>
    </w:p>
  </w:footnote>
  <w:footnote w:type="continuationNotice" w:id="1">
    <w:p w14:paraId="78734985" w14:textId="77777777" w:rsidR="00677B02" w:rsidRDefault="00677B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CF00" w14:textId="3185156D" w:rsidR="000E01CF" w:rsidRDefault="000E01CF" w:rsidP="000E01CF">
    <w:pPr>
      <w:pStyle w:val="Koptekst"/>
      <w:jc w:val="right"/>
    </w:pPr>
    <w:r>
      <w:rPr>
        <w:noProof/>
      </w:rPr>
      <w:drawing>
        <wp:inline distT="0" distB="0" distL="0" distR="0" wp14:anchorId="5993C3EC" wp14:editId="6E9CD90E">
          <wp:extent cx="1195155" cy="474440"/>
          <wp:effectExtent l="0" t="0" r="5080" b="1905"/>
          <wp:docPr id="1730020714" name="Afbeelding 1" descr="Afbeelding met Lettertype, logo, Graphics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65514" name="Afbeelding 1" descr="Afbeelding met Lettertype, logo, Graphics, tekst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2177" cy="481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364362"/>
    <w:lvl w:ilvl="0">
      <w:start w:val="1"/>
      <w:numFmt w:val="bullet"/>
      <w:pStyle w:val="Kop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756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86"/>
    <w:rsid w:val="000377B1"/>
    <w:rsid w:val="00046886"/>
    <w:rsid w:val="00057F7B"/>
    <w:rsid w:val="00087E42"/>
    <w:rsid w:val="00092E62"/>
    <w:rsid w:val="0009740A"/>
    <w:rsid w:val="000B4ABA"/>
    <w:rsid w:val="000E01CF"/>
    <w:rsid w:val="000F134A"/>
    <w:rsid w:val="00106AC2"/>
    <w:rsid w:val="00125DAC"/>
    <w:rsid w:val="001312E1"/>
    <w:rsid w:val="001531F0"/>
    <w:rsid w:val="0019524B"/>
    <w:rsid w:val="001A36F6"/>
    <w:rsid w:val="0020197F"/>
    <w:rsid w:val="00213A3E"/>
    <w:rsid w:val="00226522"/>
    <w:rsid w:val="002440F3"/>
    <w:rsid w:val="00257624"/>
    <w:rsid w:val="002B36EB"/>
    <w:rsid w:val="002F46F2"/>
    <w:rsid w:val="003269A1"/>
    <w:rsid w:val="00330BCE"/>
    <w:rsid w:val="003407BD"/>
    <w:rsid w:val="00353B92"/>
    <w:rsid w:val="00392504"/>
    <w:rsid w:val="003A6C44"/>
    <w:rsid w:val="003B7348"/>
    <w:rsid w:val="003F3405"/>
    <w:rsid w:val="003F7086"/>
    <w:rsid w:val="004231EA"/>
    <w:rsid w:val="00423842"/>
    <w:rsid w:val="00444FE4"/>
    <w:rsid w:val="004648E8"/>
    <w:rsid w:val="004650ED"/>
    <w:rsid w:val="004A15E3"/>
    <w:rsid w:val="004E3A38"/>
    <w:rsid w:val="00535CD1"/>
    <w:rsid w:val="00546A86"/>
    <w:rsid w:val="0055232E"/>
    <w:rsid w:val="005654F5"/>
    <w:rsid w:val="0058366D"/>
    <w:rsid w:val="005C2C1E"/>
    <w:rsid w:val="005F3EBE"/>
    <w:rsid w:val="00630320"/>
    <w:rsid w:val="00647740"/>
    <w:rsid w:val="00677B02"/>
    <w:rsid w:val="00682258"/>
    <w:rsid w:val="006B3AD7"/>
    <w:rsid w:val="006C4BFE"/>
    <w:rsid w:val="006D34EF"/>
    <w:rsid w:val="006F03E2"/>
    <w:rsid w:val="006F7B65"/>
    <w:rsid w:val="00731374"/>
    <w:rsid w:val="00792CD5"/>
    <w:rsid w:val="007A5811"/>
    <w:rsid w:val="007C48A5"/>
    <w:rsid w:val="008020FD"/>
    <w:rsid w:val="0080366C"/>
    <w:rsid w:val="00813249"/>
    <w:rsid w:val="00847808"/>
    <w:rsid w:val="00871D25"/>
    <w:rsid w:val="00872471"/>
    <w:rsid w:val="00883A3B"/>
    <w:rsid w:val="008B08CF"/>
    <w:rsid w:val="008F2458"/>
    <w:rsid w:val="009125B6"/>
    <w:rsid w:val="00927055"/>
    <w:rsid w:val="00931C93"/>
    <w:rsid w:val="00942251"/>
    <w:rsid w:val="009527AA"/>
    <w:rsid w:val="00955B32"/>
    <w:rsid w:val="00973E74"/>
    <w:rsid w:val="00974CA7"/>
    <w:rsid w:val="009B38C4"/>
    <w:rsid w:val="009C523D"/>
    <w:rsid w:val="00A4308E"/>
    <w:rsid w:val="00A66A4E"/>
    <w:rsid w:val="00A8250C"/>
    <w:rsid w:val="00A939E7"/>
    <w:rsid w:val="00AB3419"/>
    <w:rsid w:val="00B71A22"/>
    <w:rsid w:val="00B84543"/>
    <w:rsid w:val="00BC7455"/>
    <w:rsid w:val="00BD1B4C"/>
    <w:rsid w:val="00C354AE"/>
    <w:rsid w:val="00C377E6"/>
    <w:rsid w:val="00C87BEB"/>
    <w:rsid w:val="00C91F6A"/>
    <w:rsid w:val="00CD584E"/>
    <w:rsid w:val="00CD7457"/>
    <w:rsid w:val="00D23BF5"/>
    <w:rsid w:val="00D463AB"/>
    <w:rsid w:val="00D73C12"/>
    <w:rsid w:val="00D91B3A"/>
    <w:rsid w:val="00DD5CFE"/>
    <w:rsid w:val="00E123C4"/>
    <w:rsid w:val="00E61CDE"/>
    <w:rsid w:val="00EA7473"/>
    <w:rsid w:val="00EE2E23"/>
    <w:rsid w:val="00EF568A"/>
    <w:rsid w:val="00F3557D"/>
    <w:rsid w:val="00F4740B"/>
    <w:rsid w:val="00F530CD"/>
    <w:rsid w:val="00F5394A"/>
    <w:rsid w:val="00F53EA0"/>
    <w:rsid w:val="00F9021B"/>
    <w:rsid w:val="00FC1C2B"/>
    <w:rsid w:val="00FC1F6F"/>
    <w:rsid w:val="03D3EDC3"/>
    <w:rsid w:val="04E79CD4"/>
    <w:rsid w:val="1080EA53"/>
    <w:rsid w:val="12A1CCC0"/>
    <w:rsid w:val="162E44A3"/>
    <w:rsid w:val="1B339F2E"/>
    <w:rsid w:val="1FE4CBF1"/>
    <w:rsid w:val="24EBBF61"/>
    <w:rsid w:val="25944C2A"/>
    <w:rsid w:val="263CF33B"/>
    <w:rsid w:val="2791FBF8"/>
    <w:rsid w:val="28153791"/>
    <w:rsid w:val="29B9FB75"/>
    <w:rsid w:val="2A15E96A"/>
    <w:rsid w:val="391CC121"/>
    <w:rsid w:val="3F44723C"/>
    <w:rsid w:val="40520F85"/>
    <w:rsid w:val="53E8558E"/>
    <w:rsid w:val="75D0E248"/>
    <w:rsid w:val="77BDEA4A"/>
    <w:rsid w:val="7DC9C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26DF"/>
  <w15:chartTrackingRefBased/>
  <w15:docId w15:val="{AE25AE18-3E3D-ED45-8398-7849C20D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7086"/>
    <w:pPr>
      <w:spacing w:after="0" w:line="240" w:lineRule="auto"/>
    </w:pPr>
    <w:rPr>
      <w:rFonts w:ascii="Cambria" w:eastAsia="Times New Roman" w:hAnsi="Cambria" w:cs="Cambria"/>
      <w:kern w:val="0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qFormat/>
    <w:rsid w:val="003F7086"/>
    <w:pPr>
      <w:numPr>
        <w:numId w:val="1"/>
      </w:numPr>
      <w:tabs>
        <w:tab w:val="clear" w:pos="360"/>
        <w:tab w:val="num" w:pos="567"/>
      </w:tabs>
      <w:spacing w:after="240"/>
      <w:ind w:left="567" w:hanging="454"/>
      <w:jc w:val="both"/>
      <w:outlineLvl w:val="1"/>
    </w:pPr>
    <w:rPr>
      <w:rFonts w:eastAsia="SimSun"/>
      <w:b/>
      <w:bCs/>
      <w:sz w:val="24"/>
      <w:szCs w:val="24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3F7086"/>
    <w:rPr>
      <w:rFonts w:ascii="Cambria" w:eastAsia="SimSun" w:hAnsi="Cambria" w:cs="Cambria"/>
      <w:b/>
      <w:bCs/>
      <w:kern w:val="0"/>
      <w:sz w:val="24"/>
      <w:szCs w:val="24"/>
      <w:lang w:val="en-GB" w:eastAsia="zh-CN"/>
      <w14:ligatures w14:val="none"/>
    </w:rPr>
  </w:style>
  <w:style w:type="table" w:styleId="Tabelraster">
    <w:name w:val="Table Grid"/>
    <w:basedOn w:val="Standaardtabel"/>
    <w:uiPriority w:val="39"/>
    <w:rsid w:val="003F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F70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F7086"/>
    <w:rPr>
      <w:rFonts w:ascii="Cambria" w:eastAsia="Times New Roman" w:hAnsi="Cambria" w:cs="Cambria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F70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F7086"/>
    <w:rPr>
      <w:rFonts w:ascii="Cambria" w:eastAsia="Times New Roman" w:hAnsi="Cambria" w:cs="Cambria"/>
      <w:kern w:val="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D584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D584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D584E"/>
    <w:rPr>
      <w:rFonts w:ascii="Cambria" w:eastAsia="Times New Roman" w:hAnsi="Cambria" w:cs="Cambria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D584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D584E"/>
    <w:rPr>
      <w:rFonts w:ascii="Cambria" w:eastAsia="Times New Roman" w:hAnsi="Cambria" w:cs="Cambria"/>
      <w:b/>
      <w:bCs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125DAC"/>
    <w:pPr>
      <w:spacing w:after="0" w:line="240" w:lineRule="auto"/>
    </w:pPr>
    <w:rPr>
      <w:rFonts w:ascii="Cambria" w:eastAsia="Times New Roman" w:hAnsi="Cambria" w:cs="Cambria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6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6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0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0E5D81139A446A8119DA3CDF2A10D" ma:contentTypeVersion="4" ma:contentTypeDescription="Een nieuw document maken." ma:contentTypeScope="" ma:versionID="7ea4078c206594fd112bf4cc6f16c73c">
  <xsd:schema xmlns:xsd="http://www.w3.org/2001/XMLSchema" xmlns:xs="http://www.w3.org/2001/XMLSchema" xmlns:p="http://schemas.microsoft.com/office/2006/metadata/properties" xmlns:ns2="e0ae1c2b-5167-4e93-85b0-111814a11ad1" targetNamespace="http://schemas.microsoft.com/office/2006/metadata/properties" ma:root="true" ma:fieldsID="f249a03cd9aec8e7e33f5181c28bc630" ns2:_="">
    <xsd:import namespace="e0ae1c2b-5167-4e93-85b0-111814a11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e1c2b-5167-4e93-85b0-111814a11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C57CC-2F83-4286-B3C0-9B2143ADF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e1c2b-5167-4e93-85b0-111814a11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D5BE2-DC5C-426E-ABCD-7BC2950E08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251E85-A0A6-4806-97D5-26A6AEB9D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Gemeente Lelystad</dc:creator>
  <cp:keywords/>
  <dc:description/>
  <cp:lastModifiedBy>Blauw, C (Cas)</cp:lastModifiedBy>
  <cp:revision>11</cp:revision>
  <dcterms:created xsi:type="dcterms:W3CDTF">2026-05-06T07:02:00Z</dcterms:created>
  <dcterms:modified xsi:type="dcterms:W3CDTF">2026-05-12T12:31:00Z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0x0101007DC0E5D81139A446A8119DA3CDF2A10D</vt:lpwstr>
  </property>
</Properties>
</file>