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1AEF5" w14:textId="16C3A4BF" w:rsidR="00D0520C" w:rsidRDefault="005F221A" w:rsidP="00CC22E2">
      <w:pPr>
        <w:spacing w:after="0"/>
        <w:jc w:val="center"/>
        <w:rPr>
          <w:rFonts w:ascii="Arial" w:hAnsi="Arial" w:cs="Arial"/>
          <w:sz w:val="20"/>
          <w:szCs w:val="20"/>
        </w:rPr>
      </w:pPr>
      <w:r>
        <w:rPr>
          <w:rFonts w:ascii="Arial" w:hAnsi="Arial" w:cs="Arial"/>
          <w:noProof/>
          <w:sz w:val="20"/>
          <w:szCs w:val="20"/>
        </w:rPr>
        <w:drawing>
          <wp:inline distT="0" distB="0" distL="0" distR="0" wp14:anchorId="281905DF" wp14:editId="05ACBD6D">
            <wp:extent cx="2952750" cy="15240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952750" cy="1524000"/>
                    </a:xfrm>
                    <a:prstGeom prst="rect">
                      <a:avLst/>
                    </a:prstGeom>
                  </pic:spPr>
                </pic:pic>
              </a:graphicData>
            </a:graphic>
          </wp:inline>
        </w:drawing>
      </w:r>
    </w:p>
    <w:p w14:paraId="5FB395D2" w14:textId="77777777" w:rsidR="00CC22E2" w:rsidRDefault="00CC22E2" w:rsidP="00CC22E2">
      <w:pPr>
        <w:spacing w:after="0"/>
        <w:jc w:val="center"/>
        <w:rPr>
          <w:rFonts w:ascii="Arial" w:hAnsi="Arial" w:cs="Arial"/>
          <w:sz w:val="20"/>
          <w:szCs w:val="20"/>
        </w:rPr>
      </w:pPr>
    </w:p>
    <w:p w14:paraId="76F315A2" w14:textId="77777777" w:rsidR="00CC22E2" w:rsidRDefault="00CC22E2" w:rsidP="00CC22E2">
      <w:pPr>
        <w:spacing w:after="0"/>
        <w:jc w:val="center"/>
        <w:rPr>
          <w:rFonts w:ascii="Arial" w:hAnsi="Arial" w:cs="Arial"/>
          <w:sz w:val="20"/>
          <w:szCs w:val="20"/>
        </w:rPr>
      </w:pPr>
    </w:p>
    <w:p w14:paraId="062FB675" w14:textId="77777777" w:rsidR="00CC22E2" w:rsidRDefault="00CC22E2" w:rsidP="00CC22E2">
      <w:pPr>
        <w:spacing w:after="0"/>
        <w:jc w:val="center"/>
        <w:rPr>
          <w:rFonts w:ascii="Arial" w:hAnsi="Arial" w:cs="Arial"/>
          <w:sz w:val="20"/>
          <w:szCs w:val="20"/>
        </w:rPr>
      </w:pPr>
    </w:p>
    <w:p w14:paraId="51C95816" w14:textId="77777777" w:rsidR="00CC22E2" w:rsidRDefault="00CC22E2" w:rsidP="00CC22E2">
      <w:pPr>
        <w:spacing w:after="0"/>
        <w:jc w:val="center"/>
        <w:rPr>
          <w:rFonts w:ascii="Arial" w:hAnsi="Arial" w:cs="Arial"/>
          <w:sz w:val="20"/>
          <w:szCs w:val="20"/>
        </w:rPr>
      </w:pPr>
    </w:p>
    <w:p w14:paraId="5BD277D3" w14:textId="77777777" w:rsidR="00CC22E2" w:rsidRDefault="00CC22E2" w:rsidP="00CC22E2">
      <w:pPr>
        <w:spacing w:after="0"/>
        <w:jc w:val="center"/>
        <w:rPr>
          <w:rFonts w:ascii="Arial" w:hAnsi="Arial" w:cs="Arial"/>
          <w:sz w:val="20"/>
          <w:szCs w:val="20"/>
        </w:rPr>
      </w:pPr>
    </w:p>
    <w:p w14:paraId="582EAF10" w14:textId="77777777" w:rsidR="00CC22E2" w:rsidRDefault="00CC22E2" w:rsidP="00CC22E2">
      <w:pPr>
        <w:spacing w:after="0"/>
        <w:jc w:val="center"/>
        <w:rPr>
          <w:rFonts w:ascii="Arial" w:hAnsi="Arial" w:cs="Arial"/>
          <w:sz w:val="20"/>
          <w:szCs w:val="20"/>
        </w:rPr>
      </w:pPr>
    </w:p>
    <w:p w14:paraId="7AF7BEE7" w14:textId="77777777" w:rsidR="00CC22E2" w:rsidRDefault="00CC22E2" w:rsidP="00CC22E2">
      <w:pPr>
        <w:spacing w:after="0"/>
        <w:jc w:val="center"/>
        <w:rPr>
          <w:rFonts w:ascii="Arial" w:hAnsi="Arial" w:cs="Arial"/>
          <w:sz w:val="20"/>
          <w:szCs w:val="20"/>
        </w:rPr>
      </w:pPr>
    </w:p>
    <w:p w14:paraId="400CA87F" w14:textId="77777777" w:rsidR="00CC22E2" w:rsidRDefault="00CC22E2" w:rsidP="00CC22E2">
      <w:pPr>
        <w:spacing w:after="0"/>
        <w:jc w:val="center"/>
        <w:rPr>
          <w:rFonts w:ascii="Arial" w:hAnsi="Arial" w:cs="Arial"/>
          <w:sz w:val="20"/>
          <w:szCs w:val="20"/>
        </w:rPr>
      </w:pPr>
    </w:p>
    <w:p w14:paraId="1567A938" w14:textId="77777777" w:rsidR="00CC22E2" w:rsidRDefault="00CC22E2" w:rsidP="00CC22E2">
      <w:pPr>
        <w:spacing w:after="0"/>
        <w:rPr>
          <w:rFonts w:ascii="Arial" w:hAnsi="Arial" w:cs="Arial"/>
          <w:sz w:val="20"/>
          <w:szCs w:val="20"/>
        </w:rPr>
      </w:pPr>
    </w:p>
    <w:p w14:paraId="0339D581" w14:textId="77777777" w:rsidR="00CC22E2" w:rsidRDefault="00CC22E2" w:rsidP="00CC22E2">
      <w:pPr>
        <w:spacing w:after="0"/>
        <w:jc w:val="center"/>
        <w:rPr>
          <w:rFonts w:ascii="Arial" w:hAnsi="Arial" w:cs="Arial"/>
          <w:sz w:val="20"/>
          <w:szCs w:val="20"/>
        </w:rPr>
      </w:pPr>
    </w:p>
    <w:p w14:paraId="5CBB5E99" w14:textId="77777777" w:rsidR="00CC22E2" w:rsidRDefault="00CC22E2" w:rsidP="00CC22E2">
      <w:pPr>
        <w:spacing w:after="0"/>
        <w:jc w:val="center"/>
        <w:rPr>
          <w:rFonts w:ascii="Arial" w:hAnsi="Arial" w:cs="Arial"/>
          <w:sz w:val="20"/>
          <w:szCs w:val="20"/>
        </w:rPr>
      </w:pPr>
    </w:p>
    <w:p w14:paraId="0D42CD3C" w14:textId="77777777" w:rsidR="00CC22E2" w:rsidRDefault="00CC22E2" w:rsidP="00CC22E2">
      <w:pPr>
        <w:spacing w:after="0"/>
        <w:jc w:val="center"/>
        <w:rPr>
          <w:rFonts w:ascii="Arial" w:hAnsi="Arial" w:cs="Arial"/>
          <w:sz w:val="20"/>
          <w:szCs w:val="20"/>
        </w:rPr>
      </w:pPr>
    </w:p>
    <w:p w14:paraId="5AB0F294" w14:textId="77777777" w:rsidR="00CC22E2" w:rsidRDefault="00CC22E2" w:rsidP="00CC22E2">
      <w:pPr>
        <w:spacing w:after="0"/>
        <w:jc w:val="center"/>
        <w:rPr>
          <w:rFonts w:ascii="Arial" w:hAnsi="Arial" w:cs="Arial"/>
          <w:sz w:val="20"/>
          <w:szCs w:val="20"/>
        </w:rPr>
      </w:pPr>
    </w:p>
    <w:p w14:paraId="1328AED3" w14:textId="77777777" w:rsidR="00CC22E2" w:rsidRDefault="00CC22E2" w:rsidP="00CC22E2">
      <w:pPr>
        <w:spacing w:after="0"/>
        <w:jc w:val="center"/>
        <w:rPr>
          <w:rFonts w:ascii="Arial" w:hAnsi="Arial" w:cs="Arial"/>
          <w:sz w:val="20"/>
          <w:szCs w:val="20"/>
        </w:rPr>
      </w:pPr>
    </w:p>
    <w:p w14:paraId="73902DBA" w14:textId="77777777" w:rsidR="00CC22E2" w:rsidRDefault="00CC22E2" w:rsidP="00CC22E2">
      <w:pPr>
        <w:spacing w:after="0"/>
        <w:jc w:val="center"/>
        <w:rPr>
          <w:rFonts w:ascii="Arial" w:hAnsi="Arial" w:cs="Arial"/>
          <w:sz w:val="20"/>
          <w:szCs w:val="20"/>
        </w:rPr>
      </w:pPr>
    </w:p>
    <w:p w14:paraId="48DAA913" w14:textId="77777777" w:rsidR="00CC22E2" w:rsidRDefault="00CC22E2" w:rsidP="00CC22E2">
      <w:pPr>
        <w:spacing w:after="0"/>
        <w:jc w:val="center"/>
        <w:rPr>
          <w:rFonts w:ascii="Arial" w:hAnsi="Arial" w:cs="Arial"/>
          <w:sz w:val="20"/>
          <w:szCs w:val="20"/>
        </w:rPr>
      </w:pPr>
    </w:p>
    <w:p w14:paraId="1F4794DF" w14:textId="0A7D35E1" w:rsidR="00CC22E2" w:rsidRPr="000000CF" w:rsidRDefault="00FC17EB" w:rsidP="00CC22E2">
      <w:pPr>
        <w:spacing w:after="0"/>
        <w:jc w:val="center"/>
        <w:rPr>
          <w:rFonts w:ascii="Arial" w:hAnsi="Arial" w:cs="Arial"/>
          <w:b/>
          <w:bCs/>
          <w:sz w:val="72"/>
          <w:szCs w:val="72"/>
        </w:rPr>
      </w:pPr>
      <w:r>
        <w:rPr>
          <w:rFonts w:ascii="Arial" w:hAnsi="Arial" w:cs="Arial"/>
          <w:b/>
          <w:bCs/>
          <w:color w:val="273E80"/>
          <w:sz w:val="72"/>
          <w:szCs w:val="72"/>
        </w:rPr>
        <w:t>Marktverkenning</w:t>
      </w:r>
    </w:p>
    <w:p w14:paraId="1826ED5B" w14:textId="77777777" w:rsidR="00CC22E2" w:rsidRPr="007815CC" w:rsidRDefault="00CC22E2" w:rsidP="00CC22E2">
      <w:pPr>
        <w:spacing w:after="0"/>
        <w:jc w:val="center"/>
        <w:rPr>
          <w:rFonts w:ascii="Arial" w:hAnsi="Arial" w:cs="Arial"/>
        </w:rPr>
      </w:pPr>
    </w:p>
    <w:p w14:paraId="63B7A42A" w14:textId="77777777" w:rsidR="00CC22E2" w:rsidRDefault="00CC22E2" w:rsidP="00CC22E2">
      <w:pPr>
        <w:spacing w:after="0"/>
        <w:jc w:val="center"/>
        <w:rPr>
          <w:rFonts w:ascii="Arial" w:hAnsi="Arial" w:cs="Arial"/>
        </w:rPr>
      </w:pPr>
    </w:p>
    <w:p w14:paraId="1721BD72" w14:textId="77777777" w:rsidR="00CC22E2" w:rsidRPr="007815CC" w:rsidRDefault="00CC22E2" w:rsidP="00CC22E2">
      <w:pPr>
        <w:spacing w:after="0"/>
        <w:jc w:val="center"/>
        <w:rPr>
          <w:rFonts w:ascii="Arial" w:hAnsi="Arial" w:cs="Arial"/>
        </w:rPr>
      </w:pPr>
    </w:p>
    <w:p w14:paraId="046D7E42" w14:textId="69D5E7BE" w:rsidR="00CC22E2" w:rsidRPr="007815CC" w:rsidRDefault="00D21C19" w:rsidP="00CC22E2">
      <w:pPr>
        <w:spacing w:after="0"/>
        <w:jc w:val="center"/>
        <w:rPr>
          <w:rFonts w:ascii="Arial" w:hAnsi="Arial" w:cs="Arial"/>
          <w:sz w:val="36"/>
          <w:szCs w:val="36"/>
        </w:rPr>
      </w:pPr>
      <w:r>
        <w:rPr>
          <w:rFonts w:ascii="Arial" w:hAnsi="Arial" w:cs="Arial"/>
          <w:sz w:val="36"/>
          <w:szCs w:val="36"/>
        </w:rPr>
        <w:t>De Polders o</w:t>
      </w:r>
      <w:r w:rsidR="00C41F37">
        <w:rPr>
          <w:rFonts w:ascii="Arial" w:hAnsi="Arial" w:cs="Arial"/>
          <w:sz w:val="36"/>
          <w:szCs w:val="36"/>
        </w:rPr>
        <w:t>p</w:t>
      </w:r>
      <w:r w:rsidR="0059542F">
        <w:rPr>
          <w:rFonts w:ascii="Arial" w:hAnsi="Arial" w:cs="Arial"/>
          <w:sz w:val="36"/>
          <w:szCs w:val="36"/>
        </w:rPr>
        <w:t xml:space="preserve"> weg naar aardgas</w:t>
      </w:r>
      <w:r w:rsidR="00811A0E">
        <w:rPr>
          <w:rFonts w:ascii="Arial" w:hAnsi="Arial" w:cs="Arial"/>
          <w:sz w:val="36"/>
          <w:szCs w:val="36"/>
        </w:rPr>
        <w:t>vrij</w:t>
      </w:r>
      <w:r>
        <w:rPr>
          <w:rFonts w:ascii="Arial" w:hAnsi="Arial" w:cs="Arial"/>
          <w:sz w:val="36"/>
          <w:szCs w:val="36"/>
        </w:rPr>
        <w:t>: tussenoplossing</w:t>
      </w:r>
      <w:r w:rsidR="00C378CE">
        <w:rPr>
          <w:rFonts w:ascii="Arial" w:hAnsi="Arial" w:cs="Arial"/>
          <w:sz w:val="36"/>
          <w:szCs w:val="36"/>
        </w:rPr>
        <w:t xml:space="preserve"> </w:t>
      </w:r>
      <w:r w:rsidR="009A47ED">
        <w:rPr>
          <w:rFonts w:ascii="Arial" w:hAnsi="Arial" w:cs="Arial"/>
          <w:sz w:val="36"/>
          <w:szCs w:val="36"/>
        </w:rPr>
        <w:t xml:space="preserve">vervanging </w:t>
      </w:r>
      <w:r w:rsidR="0059542F">
        <w:rPr>
          <w:rFonts w:ascii="Arial" w:hAnsi="Arial" w:cs="Arial"/>
          <w:sz w:val="36"/>
          <w:szCs w:val="36"/>
        </w:rPr>
        <w:t>cv-ketel</w:t>
      </w:r>
    </w:p>
    <w:p w14:paraId="77915428" w14:textId="77777777" w:rsidR="00CC22E2" w:rsidRDefault="00CC22E2" w:rsidP="00CC22E2">
      <w:pPr>
        <w:spacing w:after="0"/>
        <w:jc w:val="center"/>
        <w:rPr>
          <w:rFonts w:ascii="Arial" w:hAnsi="Arial" w:cs="Arial"/>
          <w:sz w:val="36"/>
          <w:szCs w:val="36"/>
        </w:rPr>
      </w:pPr>
    </w:p>
    <w:p w14:paraId="1D568CDA" w14:textId="77777777" w:rsidR="00CC22E2" w:rsidRPr="007815CC" w:rsidRDefault="00CC22E2" w:rsidP="005F221A">
      <w:pPr>
        <w:pStyle w:val="Kop1"/>
        <w:numPr>
          <w:ilvl w:val="0"/>
          <w:numId w:val="0"/>
        </w:numPr>
        <w:ind w:left="432"/>
      </w:pPr>
    </w:p>
    <w:p w14:paraId="1C6646A9" w14:textId="4BD3702E" w:rsidR="00CC22E2" w:rsidRDefault="00CC22E2" w:rsidP="00CC22E2">
      <w:pPr>
        <w:spacing w:after="0"/>
        <w:jc w:val="center"/>
        <w:rPr>
          <w:rFonts w:ascii="Arial" w:hAnsi="Arial" w:cs="Arial"/>
        </w:rPr>
      </w:pPr>
      <w:bookmarkStart w:id="0" w:name="_Hlk97116183"/>
      <w:r>
        <w:rPr>
          <w:rFonts w:ascii="Arial" w:hAnsi="Arial" w:cs="Arial"/>
        </w:rPr>
        <w:t>Zaaknummer</w:t>
      </w:r>
      <w:r w:rsidRPr="007815CC">
        <w:rPr>
          <w:rFonts w:ascii="Arial" w:hAnsi="Arial" w:cs="Arial"/>
        </w:rPr>
        <w:t xml:space="preserve">: </w:t>
      </w:r>
      <w:r w:rsidR="00B147EE">
        <w:rPr>
          <w:rFonts w:ascii="Arial" w:hAnsi="Arial" w:cs="Arial"/>
        </w:rPr>
        <w:t>911894</w:t>
      </w:r>
    </w:p>
    <w:p w14:paraId="1AB19577" w14:textId="77777777" w:rsidR="00CC22E2" w:rsidRDefault="00CC22E2" w:rsidP="00CC22E2">
      <w:pPr>
        <w:spacing w:after="0"/>
        <w:jc w:val="center"/>
        <w:rPr>
          <w:rFonts w:ascii="Arial" w:hAnsi="Arial" w:cs="Arial"/>
        </w:rPr>
      </w:pPr>
    </w:p>
    <w:p w14:paraId="29BFC86E" w14:textId="0DC8597A" w:rsidR="00CC22E2" w:rsidRPr="007815CC" w:rsidRDefault="00CC22E2" w:rsidP="00CC22E2">
      <w:pPr>
        <w:spacing w:after="0"/>
        <w:jc w:val="center"/>
        <w:rPr>
          <w:rFonts w:ascii="Arial" w:hAnsi="Arial" w:cs="Arial"/>
        </w:rPr>
      </w:pPr>
      <w:r>
        <w:rPr>
          <w:rFonts w:ascii="Arial" w:hAnsi="Arial" w:cs="Arial"/>
        </w:rPr>
        <w:t xml:space="preserve">Datum: </w:t>
      </w:r>
      <w:r w:rsidR="00B147EE">
        <w:rPr>
          <w:rFonts w:ascii="Arial" w:hAnsi="Arial" w:cs="Arial"/>
        </w:rPr>
        <w:t>12 mei 2026</w:t>
      </w:r>
    </w:p>
    <w:bookmarkEnd w:id="0"/>
    <w:p w14:paraId="7F6052CF" w14:textId="77777777" w:rsidR="00CC22E2" w:rsidRDefault="00CC22E2" w:rsidP="00CC22E2">
      <w:pPr>
        <w:spacing w:after="0"/>
        <w:jc w:val="center"/>
        <w:rPr>
          <w:rFonts w:ascii="Arial" w:hAnsi="Arial" w:cs="Arial"/>
          <w:sz w:val="20"/>
          <w:szCs w:val="20"/>
        </w:rPr>
      </w:pPr>
    </w:p>
    <w:p w14:paraId="7C5704A4" w14:textId="77777777" w:rsidR="00651865" w:rsidRDefault="00651865" w:rsidP="00651865">
      <w:pPr>
        <w:spacing w:after="0"/>
        <w:rPr>
          <w:rFonts w:ascii="Arial" w:hAnsi="Arial" w:cs="Arial"/>
          <w:sz w:val="20"/>
          <w:szCs w:val="20"/>
        </w:rPr>
      </w:pPr>
    </w:p>
    <w:p w14:paraId="6736C666" w14:textId="3B662C18" w:rsidR="00651865" w:rsidRDefault="00651865">
      <w:pPr>
        <w:rPr>
          <w:rFonts w:ascii="Arial" w:hAnsi="Arial" w:cs="Arial"/>
          <w:sz w:val="20"/>
          <w:szCs w:val="20"/>
        </w:rPr>
      </w:pPr>
      <w:r>
        <w:rPr>
          <w:rFonts w:ascii="Arial" w:hAnsi="Arial" w:cs="Arial"/>
          <w:sz w:val="20"/>
          <w:szCs w:val="20"/>
        </w:rPr>
        <w:br w:type="page"/>
      </w:r>
    </w:p>
    <w:p w14:paraId="29C0998B" w14:textId="74F64D6B" w:rsidR="00F50079" w:rsidRPr="00F50079" w:rsidRDefault="00F50079" w:rsidP="00651865">
      <w:pPr>
        <w:spacing w:after="0"/>
        <w:rPr>
          <w:rFonts w:ascii="Arial" w:hAnsi="Arial" w:cs="Arial"/>
          <w:b/>
          <w:bCs/>
          <w:sz w:val="32"/>
          <w:szCs w:val="32"/>
        </w:rPr>
      </w:pPr>
      <w:r w:rsidRPr="005F221A">
        <w:rPr>
          <w:rFonts w:ascii="Arial" w:hAnsi="Arial" w:cs="Arial"/>
          <w:b/>
          <w:bCs/>
          <w:color w:val="273E80"/>
          <w:sz w:val="32"/>
          <w:szCs w:val="32"/>
        </w:rPr>
        <w:lastRenderedPageBreak/>
        <w:t>Inhoudsopgave</w:t>
      </w:r>
    </w:p>
    <w:p w14:paraId="62EB478C" w14:textId="77777777" w:rsidR="00F50079" w:rsidRDefault="00F50079" w:rsidP="00651865">
      <w:pPr>
        <w:spacing w:after="0"/>
        <w:rPr>
          <w:rFonts w:ascii="Arial" w:hAnsi="Arial" w:cs="Arial"/>
          <w:sz w:val="20"/>
          <w:szCs w:val="20"/>
        </w:rPr>
      </w:pPr>
    </w:p>
    <w:p w14:paraId="7FCCE960" w14:textId="3B1F7801" w:rsidR="00D1056D" w:rsidRDefault="00F50079">
      <w:pPr>
        <w:pStyle w:val="Inhopg1"/>
        <w:rPr>
          <w:rFonts w:eastAsiaTheme="minorEastAsia"/>
          <w:noProof/>
          <w:sz w:val="24"/>
          <w:szCs w:val="24"/>
          <w:lang/>
        </w:rPr>
      </w:pPr>
      <w:r>
        <w:rPr>
          <w:rFonts w:ascii="Arial" w:hAnsi="Arial" w:cs="Arial"/>
          <w:sz w:val="20"/>
          <w:szCs w:val="20"/>
        </w:rPr>
        <w:fldChar w:fldCharType="begin"/>
      </w:r>
      <w:r>
        <w:rPr>
          <w:rFonts w:ascii="Arial" w:hAnsi="Arial" w:cs="Arial"/>
          <w:sz w:val="20"/>
          <w:szCs w:val="20"/>
        </w:rPr>
        <w:instrText xml:space="preserve"> TOC \o "1-4" \h \z \u </w:instrText>
      </w:r>
      <w:r>
        <w:rPr>
          <w:rFonts w:ascii="Arial" w:hAnsi="Arial" w:cs="Arial"/>
          <w:sz w:val="20"/>
          <w:szCs w:val="20"/>
        </w:rPr>
        <w:fldChar w:fldCharType="separate"/>
      </w:r>
      <w:hyperlink w:anchor="_Toc229395583" w:history="1">
        <w:r w:rsidR="00D1056D" w:rsidRPr="002E16E9">
          <w:rPr>
            <w:rStyle w:val="Hyperlink"/>
            <w:noProof/>
          </w:rPr>
          <w:t>Begrippen</w:t>
        </w:r>
        <w:r w:rsidR="00D1056D">
          <w:rPr>
            <w:noProof/>
            <w:webHidden/>
          </w:rPr>
          <w:tab/>
        </w:r>
        <w:r w:rsidR="00D1056D">
          <w:rPr>
            <w:noProof/>
            <w:webHidden/>
          </w:rPr>
          <w:fldChar w:fldCharType="begin"/>
        </w:r>
        <w:r w:rsidR="00D1056D">
          <w:rPr>
            <w:noProof/>
            <w:webHidden/>
          </w:rPr>
          <w:instrText xml:space="preserve"> PAGEREF _Toc229395583 \h </w:instrText>
        </w:r>
        <w:r w:rsidR="00D1056D">
          <w:rPr>
            <w:noProof/>
            <w:webHidden/>
          </w:rPr>
        </w:r>
        <w:r w:rsidR="00D1056D">
          <w:rPr>
            <w:noProof/>
            <w:webHidden/>
          </w:rPr>
          <w:fldChar w:fldCharType="separate"/>
        </w:r>
        <w:r w:rsidR="00D1056D">
          <w:rPr>
            <w:noProof/>
            <w:webHidden/>
          </w:rPr>
          <w:t>3</w:t>
        </w:r>
        <w:r w:rsidR="00D1056D">
          <w:rPr>
            <w:noProof/>
            <w:webHidden/>
          </w:rPr>
          <w:fldChar w:fldCharType="end"/>
        </w:r>
      </w:hyperlink>
    </w:p>
    <w:p w14:paraId="73221556" w14:textId="0C9F0E9E" w:rsidR="00D1056D" w:rsidRDefault="00D1056D">
      <w:pPr>
        <w:pStyle w:val="Inhopg1"/>
        <w:rPr>
          <w:rFonts w:eastAsiaTheme="minorEastAsia"/>
          <w:noProof/>
          <w:sz w:val="24"/>
          <w:szCs w:val="24"/>
          <w:lang/>
        </w:rPr>
      </w:pPr>
      <w:hyperlink w:anchor="_Toc229395584" w:history="1">
        <w:r w:rsidRPr="002E16E9">
          <w:rPr>
            <w:rStyle w:val="Hyperlink"/>
            <w:noProof/>
          </w:rPr>
          <w:t>1</w:t>
        </w:r>
        <w:r>
          <w:rPr>
            <w:rFonts w:eastAsiaTheme="minorEastAsia"/>
            <w:noProof/>
            <w:sz w:val="24"/>
            <w:szCs w:val="24"/>
            <w:lang/>
          </w:rPr>
          <w:tab/>
        </w:r>
        <w:r w:rsidRPr="002E16E9">
          <w:rPr>
            <w:rStyle w:val="Hyperlink"/>
            <w:noProof/>
          </w:rPr>
          <w:t>Toelichting vraag</w:t>
        </w:r>
        <w:r>
          <w:rPr>
            <w:noProof/>
            <w:webHidden/>
          </w:rPr>
          <w:tab/>
        </w:r>
        <w:r>
          <w:rPr>
            <w:noProof/>
            <w:webHidden/>
          </w:rPr>
          <w:fldChar w:fldCharType="begin"/>
        </w:r>
        <w:r>
          <w:rPr>
            <w:noProof/>
            <w:webHidden/>
          </w:rPr>
          <w:instrText xml:space="preserve"> PAGEREF _Toc229395584 \h </w:instrText>
        </w:r>
        <w:r>
          <w:rPr>
            <w:noProof/>
            <w:webHidden/>
          </w:rPr>
        </w:r>
        <w:r>
          <w:rPr>
            <w:noProof/>
            <w:webHidden/>
          </w:rPr>
          <w:fldChar w:fldCharType="separate"/>
        </w:r>
        <w:r>
          <w:rPr>
            <w:noProof/>
            <w:webHidden/>
          </w:rPr>
          <w:t>4</w:t>
        </w:r>
        <w:r>
          <w:rPr>
            <w:noProof/>
            <w:webHidden/>
          </w:rPr>
          <w:fldChar w:fldCharType="end"/>
        </w:r>
      </w:hyperlink>
    </w:p>
    <w:p w14:paraId="7D99820B" w14:textId="26223DF2" w:rsidR="00D1056D" w:rsidRDefault="00D1056D">
      <w:pPr>
        <w:pStyle w:val="Inhopg2"/>
        <w:tabs>
          <w:tab w:val="left" w:pos="960"/>
          <w:tab w:val="right" w:leader="dot" w:pos="9062"/>
        </w:tabs>
        <w:rPr>
          <w:rFonts w:eastAsiaTheme="minorEastAsia"/>
          <w:noProof/>
          <w:sz w:val="24"/>
          <w:szCs w:val="24"/>
          <w:lang/>
        </w:rPr>
      </w:pPr>
      <w:hyperlink w:anchor="_Toc229395585" w:history="1">
        <w:r w:rsidRPr="002E16E9">
          <w:rPr>
            <w:rStyle w:val="Hyperlink"/>
            <w:noProof/>
          </w:rPr>
          <w:t>1.1</w:t>
        </w:r>
        <w:r>
          <w:rPr>
            <w:rFonts w:eastAsiaTheme="minorEastAsia"/>
            <w:noProof/>
            <w:sz w:val="24"/>
            <w:szCs w:val="24"/>
            <w:lang/>
          </w:rPr>
          <w:tab/>
        </w:r>
        <w:r w:rsidRPr="002E16E9">
          <w:rPr>
            <w:rStyle w:val="Hyperlink"/>
            <w:noProof/>
          </w:rPr>
          <w:t>Inleiding</w:t>
        </w:r>
        <w:r>
          <w:rPr>
            <w:noProof/>
            <w:webHidden/>
          </w:rPr>
          <w:tab/>
        </w:r>
        <w:r>
          <w:rPr>
            <w:noProof/>
            <w:webHidden/>
          </w:rPr>
          <w:fldChar w:fldCharType="begin"/>
        </w:r>
        <w:r>
          <w:rPr>
            <w:noProof/>
            <w:webHidden/>
          </w:rPr>
          <w:instrText xml:space="preserve"> PAGEREF _Toc229395585 \h </w:instrText>
        </w:r>
        <w:r>
          <w:rPr>
            <w:noProof/>
            <w:webHidden/>
          </w:rPr>
        </w:r>
        <w:r>
          <w:rPr>
            <w:noProof/>
            <w:webHidden/>
          </w:rPr>
          <w:fldChar w:fldCharType="separate"/>
        </w:r>
        <w:r>
          <w:rPr>
            <w:noProof/>
            <w:webHidden/>
          </w:rPr>
          <w:t>4</w:t>
        </w:r>
        <w:r>
          <w:rPr>
            <w:noProof/>
            <w:webHidden/>
          </w:rPr>
          <w:fldChar w:fldCharType="end"/>
        </w:r>
      </w:hyperlink>
    </w:p>
    <w:p w14:paraId="051EDF4E" w14:textId="7DD612D7" w:rsidR="00D1056D" w:rsidRDefault="00D1056D">
      <w:pPr>
        <w:pStyle w:val="Inhopg2"/>
        <w:tabs>
          <w:tab w:val="left" w:pos="960"/>
          <w:tab w:val="right" w:leader="dot" w:pos="9062"/>
        </w:tabs>
        <w:rPr>
          <w:rFonts w:eastAsiaTheme="minorEastAsia"/>
          <w:noProof/>
          <w:sz w:val="24"/>
          <w:szCs w:val="24"/>
          <w:lang/>
        </w:rPr>
      </w:pPr>
      <w:hyperlink w:anchor="_Toc229395586" w:history="1">
        <w:r w:rsidRPr="002E16E9">
          <w:rPr>
            <w:rStyle w:val="Hyperlink"/>
            <w:noProof/>
          </w:rPr>
          <w:t>1.2</w:t>
        </w:r>
        <w:r>
          <w:rPr>
            <w:rFonts w:eastAsiaTheme="minorEastAsia"/>
            <w:noProof/>
            <w:sz w:val="24"/>
            <w:szCs w:val="24"/>
            <w:lang/>
          </w:rPr>
          <w:tab/>
        </w:r>
        <w:r w:rsidRPr="002E16E9">
          <w:rPr>
            <w:rStyle w:val="Hyperlink"/>
            <w:noProof/>
          </w:rPr>
          <w:t>Leeswijzer</w:t>
        </w:r>
        <w:r>
          <w:rPr>
            <w:noProof/>
            <w:webHidden/>
          </w:rPr>
          <w:tab/>
        </w:r>
        <w:r>
          <w:rPr>
            <w:noProof/>
            <w:webHidden/>
          </w:rPr>
          <w:fldChar w:fldCharType="begin"/>
        </w:r>
        <w:r>
          <w:rPr>
            <w:noProof/>
            <w:webHidden/>
          </w:rPr>
          <w:instrText xml:space="preserve"> PAGEREF _Toc229395586 \h </w:instrText>
        </w:r>
        <w:r>
          <w:rPr>
            <w:noProof/>
            <w:webHidden/>
          </w:rPr>
        </w:r>
        <w:r>
          <w:rPr>
            <w:noProof/>
            <w:webHidden/>
          </w:rPr>
          <w:fldChar w:fldCharType="separate"/>
        </w:r>
        <w:r>
          <w:rPr>
            <w:noProof/>
            <w:webHidden/>
          </w:rPr>
          <w:t>4</w:t>
        </w:r>
        <w:r>
          <w:rPr>
            <w:noProof/>
            <w:webHidden/>
          </w:rPr>
          <w:fldChar w:fldCharType="end"/>
        </w:r>
      </w:hyperlink>
    </w:p>
    <w:p w14:paraId="0C6957D4" w14:textId="73ECC835" w:rsidR="00D1056D" w:rsidRDefault="00D1056D">
      <w:pPr>
        <w:pStyle w:val="Inhopg2"/>
        <w:tabs>
          <w:tab w:val="left" w:pos="960"/>
          <w:tab w:val="right" w:leader="dot" w:pos="9062"/>
        </w:tabs>
        <w:rPr>
          <w:rFonts w:eastAsiaTheme="minorEastAsia"/>
          <w:noProof/>
          <w:sz w:val="24"/>
          <w:szCs w:val="24"/>
          <w:lang/>
        </w:rPr>
      </w:pPr>
      <w:hyperlink w:anchor="_Toc229395587" w:history="1">
        <w:r w:rsidRPr="002E16E9">
          <w:rPr>
            <w:rStyle w:val="Hyperlink"/>
            <w:noProof/>
          </w:rPr>
          <w:t>1.3</w:t>
        </w:r>
        <w:r>
          <w:rPr>
            <w:rFonts w:eastAsiaTheme="minorEastAsia"/>
            <w:noProof/>
            <w:sz w:val="24"/>
            <w:szCs w:val="24"/>
            <w:lang/>
          </w:rPr>
          <w:tab/>
        </w:r>
        <w:r w:rsidRPr="002E16E9">
          <w:rPr>
            <w:rStyle w:val="Hyperlink"/>
            <w:noProof/>
          </w:rPr>
          <w:t>Gemeente Houten</w:t>
        </w:r>
        <w:r>
          <w:rPr>
            <w:noProof/>
            <w:webHidden/>
          </w:rPr>
          <w:tab/>
        </w:r>
        <w:r>
          <w:rPr>
            <w:noProof/>
            <w:webHidden/>
          </w:rPr>
          <w:fldChar w:fldCharType="begin"/>
        </w:r>
        <w:r>
          <w:rPr>
            <w:noProof/>
            <w:webHidden/>
          </w:rPr>
          <w:instrText xml:space="preserve"> PAGEREF _Toc229395587 \h </w:instrText>
        </w:r>
        <w:r>
          <w:rPr>
            <w:noProof/>
            <w:webHidden/>
          </w:rPr>
        </w:r>
        <w:r>
          <w:rPr>
            <w:noProof/>
            <w:webHidden/>
          </w:rPr>
          <w:fldChar w:fldCharType="separate"/>
        </w:r>
        <w:r>
          <w:rPr>
            <w:noProof/>
            <w:webHidden/>
          </w:rPr>
          <w:t>4</w:t>
        </w:r>
        <w:r>
          <w:rPr>
            <w:noProof/>
            <w:webHidden/>
          </w:rPr>
          <w:fldChar w:fldCharType="end"/>
        </w:r>
      </w:hyperlink>
    </w:p>
    <w:p w14:paraId="405B251A" w14:textId="1767ADFB" w:rsidR="00D1056D" w:rsidRDefault="00D1056D">
      <w:pPr>
        <w:pStyle w:val="Inhopg2"/>
        <w:tabs>
          <w:tab w:val="left" w:pos="960"/>
          <w:tab w:val="right" w:leader="dot" w:pos="9062"/>
        </w:tabs>
        <w:rPr>
          <w:rFonts w:eastAsiaTheme="minorEastAsia"/>
          <w:noProof/>
          <w:sz w:val="24"/>
          <w:szCs w:val="24"/>
          <w:lang/>
        </w:rPr>
      </w:pPr>
      <w:hyperlink w:anchor="_Toc229395588" w:history="1">
        <w:r w:rsidRPr="002E16E9">
          <w:rPr>
            <w:rStyle w:val="Hyperlink"/>
            <w:noProof/>
          </w:rPr>
          <w:t>1.4</w:t>
        </w:r>
        <w:r>
          <w:rPr>
            <w:rFonts w:eastAsiaTheme="minorEastAsia"/>
            <w:noProof/>
            <w:sz w:val="24"/>
            <w:szCs w:val="24"/>
            <w:lang/>
          </w:rPr>
          <w:tab/>
        </w:r>
        <w:r w:rsidRPr="002E16E9">
          <w:rPr>
            <w:rStyle w:val="Hyperlink"/>
            <w:noProof/>
          </w:rPr>
          <w:t>Communicatie en contactpersoon</w:t>
        </w:r>
        <w:r>
          <w:rPr>
            <w:noProof/>
            <w:webHidden/>
          </w:rPr>
          <w:tab/>
        </w:r>
        <w:r>
          <w:rPr>
            <w:noProof/>
            <w:webHidden/>
          </w:rPr>
          <w:fldChar w:fldCharType="begin"/>
        </w:r>
        <w:r>
          <w:rPr>
            <w:noProof/>
            <w:webHidden/>
          </w:rPr>
          <w:instrText xml:space="preserve"> PAGEREF _Toc229395588 \h </w:instrText>
        </w:r>
        <w:r>
          <w:rPr>
            <w:noProof/>
            <w:webHidden/>
          </w:rPr>
        </w:r>
        <w:r>
          <w:rPr>
            <w:noProof/>
            <w:webHidden/>
          </w:rPr>
          <w:fldChar w:fldCharType="separate"/>
        </w:r>
        <w:r>
          <w:rPr>
            <w:noProof/>
            <w:webHidden/>
          </w:rPr>
          <w:t>4</w:t>
        </w:r>
        <w:r>
          <w:rPr>
            <w:noProof/>
            <w:webHidden/>
          </w:rPr>
          <w:fldChar w:fldCharType="end"/>
        </w:r>
      </w:hyperlink>
    </w:p>
    <w:p w14:paraId="03AB1C0F" w14:textId="7156369C" w:rsidR="00D1056D" w:rsidRDefault="00D1056D">
      <w:pPr>
        <w:pStyle w:val="Inhopg2"/>
        <w:tabs>
          <w:tab w:val="left" w:pos="960"/>
          <w:tab w:val="right" w:leader="dot" w:pos="9062"/>
        </w:tabs>
        <w:rPr>
          <w:rFonts w:eastAsiaTheme="minorEastAsia"/>
          <w:noProof/>
          <w:sz w:val="24"/>
          <w:szCs w:val="24"/>
          <w:lang/>
        </w:rPr>
      </w:pPr>
      <w:hyperlink w:anchor="_Toc229395589" w:history="1">
        <w:r w:rsidRPr="002E16E9">
          <w:rPr>
            <w:rStyle w:val="Hyperlink"/>
            <w:noProof/>
          </w:rPr>
          <w:t>1.5</w:t>
        </w:r>
        <w:r>
          <w:rPr>
            <w:rFonts w:eastAsiaTheme="minorEastAsia"/>
            <w:noProof/>
            <w:sz w:val="24"/>
            <w:szCs w:val="24"/>
            <w:lang/>
          </w:rPr>
          <w:tab/>
        </w:r>
        <w:r w:rsidRPr="002E16E9">
          <w:rPr>
            <w:rStyle w:val="Hyperlink"/>
            <w:noProof/>
          </w:rPr>
          <w:t>Marktdialoog met open inschrijving</w:t>
        </w:r>
        <w:r>
          <w:rPr>
            <w:noProof/>
            <w:webHidden/>
          </w:rPr>
          <w:tab/>
        </w:r>
        <w:r>
          <w:rPr>
            <w:noProof/>
            <w:webHidden/>
          </w:rPr>
          <w:fldChar w:fldCharType="begin"/>
        </w:r>
        <w:r>
          <w:rPr>
            <w:noProof/>
            <w:webHidden/>
          </w:rPr>
          <w:instrText xml:space="preserve"> PAGEREF _Toc229395589 \h </w:instrText>
        </w:r>
        <w:r>
          <w:rPr>
            <w:noProof/>
            <w:webHidden/>
          </w:rPr>
        </w:r>
        <w:r>
          <w:rPr>
            <w:noProof/>
            <w:webHidden/>
          </w:rPr>
          <w:fldChar w:fldCharType="separate"/>
        </w:r>
        <w:r>
          <w:rPr>
            <w:noProof/>
            <w:webHidden/>
          </w:rPr>
          <w:t>4</w:t>
        </w:r>
        <w:r>
          <w:rPr>
            <w:noProof/>
            <w:webHidden/>
          </w:rPr>
          <w:fldChar w:fldCharType="end"/>
        </w:r>
      </w:hyperlink>
    </w:p>
    <w:p w14:paraId="5660151C" w14:textId="46CF902E" w:rsidR="00D1056D" w:rsidRDefault="00D1056D">
      <w:pPr>
        <w:pStyle w:val="Inhopg2"/>
        <w:tabs>
          <w:tab w:val="left" w:pos="960"/>
          <w:tab w:val="right" w:leader="dot" w:pos="9062"/>
        </w:tabs>
        <w:rPr>
          <w:rFonts w:eastAsiaTheme="minorEastAsia"/>
          <w:noProof/>
          <w:sz w:val="24"/>
          <w:szCs w:val="24"/>
          <w:lang/>
        </w:rPr>
      </w:pPr>
      <w:hyperlink w:anchor="_Toc229395590" w:history="1">
        <w:r w:rsidRPr="002E16E9">
          <w:rPr>
            <w:rStyle w:val="Hyperlink"/>
            <w:noProof/>
          </w:rPr>
          <w:t>1.6</w:t>
        </w:r>
        <w:r>
          <w:rPr>
            <w:rFonts w:eastAsiaTheme="minorEastAsia"/>
            <w:noProof/>
            <w:sz w:val="24"/>
            <w:szCs w:val="24"/>
            <w:lang/>
          </w:rPr>
          <w:tab/>
        </w:r>
        <w:r w:rsidRPr="002E16E9">
          <w:rPr>
            <w:rStyle w:val="Hyperlink"/>
            <w:noProof/>
          </w:rPr>
          <w:t>Planning</w:t>
        </w:r>
        <w:r>
          <w:rPr>
            <w:noProof/>
            <w:webHidden/>
          </w:rPr>
          <w:tab/>
        </w:r>
        <w:r>
          <w:rPr>
            <w:noProof/>
            <w:webHidden/>
          </w:rPr>
          <w:fldChar w:fldCharType="begin"/>
        </w:r>
        <w:r>
          <w:rPr>
            <w:noProof/>
            <w:webHidden/>
          </w:rPr>
          <w:instrText xml:space="preserve"> PAGEREF _Toc229395590 \h </w:instrText>
        </w:r>
        <w:r>
          <w:rPr>
            <w:noProof/>
            <w:webHidden/>
          </w:rPr>
        </w:r>
        <w:r>
          <w:rPr>
            <w:noProof/>
            <w:webHidden/>
          </w:rPr>
          <w:fldChar w:fldCharType="separate"/>
        </w:r>
        <w:r>
          <w:rPr>
            <w:noProof/>
            <w:webHidden/>
          </w:rPr>
          <w:t>5</w:t>
        </w:r>
        <w:r>
          <w:rPr>
            <w:noProof/>
            <w:webHidden/>
          </w:rPr>
          <w:fldChar w:fldCharType="end"/>
        </w:r>
      </w:hyperlink>
    </w:p>
    <w:p w14:paraId="3F16ACB6" w14:textId="238E02A2" w:rsidR="00D1056D" w:rsidRDefault="00D1056D">
      <w:pPr>
        <w:pStyle w:val="Inhopg1"/>
        <w:rPr>
          <w:rFonts w:eastAsiaTheme="minorEastAsia"/>
          <w:noProof/>
          <w:sz w:val="24"/>
          <w:szCs w:val="24"/>
          <w:lang/>
        </w:rPr>
      </w:pPr>
      <w:hyperlink w:anchor="_Toc229395591" w:history="1">
        <w:r w:rsidRPr="002E16E9">
          <w:rPr>
            <w:rStyle w:val="Hyperlink"/>
            <w:noProof/>
          </w:rPr>
          <w:t>2</w:t>
        </w:r>
        <w:r>
          <w:rPr>
            <w:rFonts w:eastAsiaTheme="minorEastAsia"/>
            <w:noProof/>
            <w:sz w:val="24"/>
            <w:szCs w:val="24"/>
            <w:lang/>
          </w:rPr>
          <w:tab/>
        </w:r>
        <w:r w:rsidRPr="002E16E9">
          <w:rPr>
            <w:rStyle w:val="Hyperlink"/>
            <w:noProof/>
          </w:rPr>
          <w:t>Toelichting vraag</w:t>
        </w:r>
        <w:r>
          <w:rPr>
            <w:noProof/>
            <w:webHidden/>
          </w:rPr>
          <w:tab/>
        </w:r>
        <w:r>
          <w:rPr>
            <w:noProof/>
            <w:webHidden/>
          </w:rPr>
          <w:fldChar w:fldCharType="begin"/>
        </w:r>
        <w:r>
          <w:rPr>
            <w:noProof/>
            <w:webHidden/>
          </w:rPr>
          <w:instrText xml:space="preserve"> PAGEREF _Toc229395591 \h </w:instrText>
        </w:r>
        <w:r>
          <w:rPr>
            <w:noProof/>
            <w:webHidden/>
          </w:rPr>
        </w:r>
        <w:r>
          <w:rPr>
            <w:noProof/>
            <w:webHidden/>
          </w:rPr>
          <w:fldChar w:fldCharType="separate"/>
        </w:r>
        <w:r>
          <w:rPr>
            <w:noProof/>
            <w:webHidden/>
          </w:rPr>
          <w:t>6</w:t>
        </w:r>
        <w:r>
          <w:rPr>
            <w:noProof/>
            <w:webHidden/>
          </w:rPr>
          <w:fldChar w:fldCharType="end"/>
        </w:r>
      </w:hyperlink>
    </w:p>
    <w:p w14:paraId="63EC9E47" w14:textId="36B75401" w:rsidR="00D1056D" w:rsidRDefault="00D1056D">
      <w:pPr>
        <w:pStyle w:val="Inhopg2"/>
        <w:tabs>
          <w:tab w:val="left" w:pos="960"/>
          <w:tab w:val="right" w:leader="dot" w:pos="9062"/>
        </w:tabs>
        <w:rPr>
          <w:rFonts w:eastAsiaTheme="minorEastAsia"/>
          <w:noProof/>
          <w:sz w:val="24"/>
          <w:szCs w:val="24"/>
          <w:lang/>
        </w:rPr>
      </w:pPr>
      <w:hyperlink w:anchor="_Toc229395592" w:history="1">
        <w:r w:rsidRPr="002E16E9">
          <w:rPr>
            <w:rStyle w:val="Hyperlink"/>
            <w:noProof/>
          </w:rPr>
          <w:t>2.1</w:t>
        </w:r>
        <w:r>
          <w:rPr>
            <w:rFonts w:eastAsiaTheme="minorEastAsia"/>
            <w:noProof/>
            <w:sz w:val="24"/>
            <w:szCs w:val="24"/>
            <w:lang/>
          </w:rPr>
          <w:tab/>
        </w:r>
        <w:r w:rsidRPr="002E16E9">
          <w:rPr>
            <w:rStyle w:val="Hyperlink"/>
            <w:noProof/>
          </w:rPr>
          <w:t>Aanleiding marktverkenning</w:t>
        </w:r>
        <w:r>
          <w:rPr>
            <w:noProof/>
            <w:webHidden/>
          </w:rPr>
          <w:tab/>
        </w:r>
        <w:r>
          <w:rPr>
            <w:noProof/>
            <w:webHidden/>
          </w:rPr>
          <w:fldChar w:fldCharType="begin"/>
        </w:r>
        <w:r>
          <w:rPr>
            <w:noProof/>
            <w:webHidden/>
          </w:rPr>
          <w:instrText xml:space="preserve"> PAGEREF _Toc229395592 \h </w:instrText>
        </w:r>
        <w:r>
          <w:rPr>
            <w:noProof/>
            <w:webHidden/>
          </w:rPr>
        </w:r>
        <w:r>
          <w:rPr>
            <w:noProof/>
            <w:webHidden/>
          </w:rPr>
          <w:fldChar w:fldCharType="separate"/>
        </w:r>
        <w:r>
          <w:rPr>
            <w:noProof/>
            <w:webHidden/>
          </w:rPr>
          <w:t>6</w:t>
        </w:r>
        <w:r>
          <w:rPr>
            <w:noProof/>
            <w:webHidden/>
          </w:rPr>
          <w:fldChar w:fldCharType="end"/>
        </w:r>
      </w:hyperlink>
    </w:p>
    <w:p w14:paraId="0780F3AC" w14:textId="572FF728" w:rsidR="00D1056D" w:rsidRDefault="00D1056D">
      <w:pPr>
        <w:pStyle w:val="Inhopg2"/>
        <w:tabs>
          <w:tab w:val="left" w:pos="960"/>
          <w:tab w:val="right" w:leader="dot" w:pos="9062"/>
        </w:tabs>
        <w:rPr>
          <w:rFonts w:eastAsiaTheme="minorEastAsia"/>
          <w:noProof/>
          <w:sz w:val="24"/>
          <w:szCs w:val="24"/>
          <w:lang/>
        </w:rPr>
      </w:pPr>
      <w:hyperlink w:anchor="_Toc229395593" w:history="1">
        <w:r w:rsidRPr="002E16E9">
          <w:rPr>
            <w:rStyle w:val="Hyperlink"/>
            <w:noProof/>
          </w:rPr>
          <w:t>2.2</w:t>
        </w:r>
        <w:r>
          <w:rPr>
            <w:rFonts w:eastAsiaTheme="minorEastAsia"/>
            <w:noProof/>
            <w:sz w:val="24"/>
            <w:szCs w:val="24"/>
            <w:lang/>
          </w:rPr>
          <w:tab/>
        </w:r>
        <w:r w:rsidRPr="002E16E9">
          <w:rPr>
            <w:rStyle w:val="Hyperlink"/>
            <w:noProof/>
          </w:rPr>
          <w:t>Doelen marktverkenning</w:t>
        </w:r>
        <w:r>
          <w:rPr>
            <w:noProof/>
            <w:webHidden/>
          </w:rPr>
          <w:tab/>
        </w:r>
        <w:r>
          <w:rPr>
            <w:noProof/>
            <w:webHidden/>
          </w:rPr>
          <w:fldChar w:fldCharType="begin"/>
        </w:r>
        <w:r>
          <w:rPr>
            <w:noProof/>
            <w:webHidden/>
          </w:rPr>
          <w:instrText xml:space="preserve"> PAGEREF _Toc229395593 \h </w:instrText>
        </w:r>
        <w:r>
          <w:rPr>
            <w:noProof/>
            <w:webHidden/>
          </w:rPr>
        </w:r>
        <w:r>
          <w:rPr>
            <w:noProof/>
            <w:webHidden/>
          </w:rPr>
          <w:fldChar w:fldCharType="separate"/>
        </w:r>
        <w:r>
          <w:rPr>
            <w:noProof/>
            <w:webHidden/>
          </w:rPr>
          <w:t>6</w:t>
        </w:r>
        <w:r>
          <w:rPr>
            <w:noProof/>
            <w:webHidden/>
          </w:rPr>
          <w:fldChar w:fldCharType="end"/>
        </w:r>
      </w:hyperlink>
    </w:p>
    <w:p w14:paraId="7910B3D8" w14:textId="66B67646" w:rsidR="00D1056D" w:rsidRDefault="00D1056D">
      <w:pPr>
        <w:pStyle w:val="Inhopg2"/>
        <w:tabs>
          <w:tab w:val="left" w:pos="960"/>
          <w:tab w:val="right" w:leader="dot" w:pos="9062"/>
        </w:tabs>
        <w:rPr>
          <w:rFonts w:eastAsiaTheme="minorEastAsia"/>
          <w:noProof/>
          <w:sz w:val="24"/>
          <w:szCs w:val="24"/>
          <w:lang/>
        </w:rPr>
      </w:pPr>
      <w:hyperlink w:anchor="_Toc229395594" w:history="1">
        <w:r w:rsidRPr="002E16E9">
          <w:rPr>
            <w:rStyle w:val="Hyperlink"/>
            <w:noProof/>
          </w:rPr>
          <w:t>2.3</w:t>
        </w:r>
        <w:r>
          <w:rPr>
            <w:rFonts w:eastAsiaTheme="minorEastAsia"/>
            <w:noProof/>
            <w:sz w:val="24"/>
            <w:szCs w:val="24"/>
            <w:lang/>
          </w:rPr>
          <w:tab/>
        </w:r>
        <w:r w:rsidRPr="002E16E9">
          <w:rPr>
            <w:rStyle w:val="Hyperlink"/>
            <w:noProof/>
          </w:rPr>
          <w:t>Gewenste situatie</w:t>
        </w:r>
        <w:r>
          <w:rPr>
            <w:noProof/>
            <w:webHidden/>
          </w:rPr>
          <w:tab/>
        </w:r>
        <w:r>
          <w:rPr>
            <w:noProof/>
            <w:webHidden/>
          </w:rPr>
          <w:fldChar w:fldCharType="begin"/>
        </w:r>
        <w:r>
          <w:rPr>
            <w:noProof/>
            <w:webHidden/>
          </w:rPr>
          <w:instrText xml:space="preserve"> PAGEREF _Toc229395594 \h </w:instrText>
        </w:r>
        <w:r>
          <w:rPr>
            <w:noProof/>
            <w:webHidden/>
          </w:rPr>
        </w:r>
        <w:r>
          <w:rPr>
            <w:noProof/>
            <w:webHidden/>
          </w:rPr>
          <w:fldChar w:fldCharType="separate"/>
        </w:r>
        <w:r>
          <w:rPr>
            <w:noProof/>
            <w:webHidden/>
          </w:rPr>
          <w:t>7</w:t>
        </w:r>
        <w:r>
          <w:rPr>
            <w:noProof/>
            <w:webHidden/>
          </w:rPr>
          <w:fldChar w:fldCharType="end"/>
        </w:r>
      </w:hyperlink>
    </w:p>
    <w:p w14:paraId="10D065AD" w14:textId="4FAB34EB" w:rsidR="00D1056D" w:rsidRDefault="00D1056D">
      <w:pPr>
        <w:pStyle w:val="Inhopg2"/>
        <w:tabs>
          <w:tab w:val="left" w:pos="960"/>
          <w:tab w:val="right" w:leader="dot" w:pos="9062"/>
        </w:tabs>
        <w:rPr>
          <w:rFonts w:eastAsiaTheme="minorEastAsia"/>
          <w:noProof/>
          <w:sz w:val="24"/>
          <w:szCs w:val="24"/>
          <w:lang/>
        </w:rPr>
      </w:pPr>
      <w:hyperlink w:anchor="_Toc229395595" w:history="1">
        <w:r w:rsidRPr="002E16E9">
          <w:rPr>
            <w:rStyle w:val="Hyperlink"/>
            <w:noProof/>
          </w:rPr>
          <w:t>2.4</w:t>
        </w:r>
        <w:r>
          <w:rPr>
            <w:rFonts w:eastAsiaTheme="minorEastAsia"/>
            <w:noProof/>
            <w:sz w:val="24"/>
            <w:szCs w:val="24"/>
            <w:lang/>
          </w:rPr>
          <w:tab/>
        </w:r>
        <w:r w:rsidRPr="002E16E9">
          <w:rPr>
            <w:rStyle w:val="Hyperlink"/>
            <w:noProof/>
          </w:rPr>
          <w:t>Ideeën en mogelijke oplossingsrichtingen</w:t>
        </w:r>
        <w:r>
          <w:rPr>
            <w:noProof/>
            <w:webHidden/>
          </w:rPr>
          <w:tab/>
        </w:r>
        <w:r>
          <w:rPr>
            <w:noProof/>
            <w:webHidden/>
          </w:rPr>
          <w:fldChar w:fldCharType="begin"/>
        </w:r>
        <w:r>
          <w:rPr>
            <w:noProof/>
            <w:webHidden/>
          </w:rPr>
          <w:instrText xml:space="preserve"> PAGEREF _Toc229395595 \h </w:instrText>
        </w:r>
        <w:r>
          <w:rPr>
            <w:noProof/>
            <w:webHidden/>
          </w:rPr>
        </w:r>
        <w:r>
          <w:rPr>
            <w:noProof/>
            <w:webHidden/>
          </w:rPr>
          <w:fldChar w:fldCharType="separate"/>
        </w:r>
        <w:r>
          <w:rPr>
            <w:noProof/>
            <w:webHidden/>
          </w:rPr>
          <w:t>7</w:t>
        </w:r>
        <w:r>
          <w:rPr>
            <w:noProof/>
            <w:webHidden/>
          </w:rPr>
          <w:fldChar w:fldCharType="end"/>
        </w:r>
      </w:hyperlink>
    </w:p>
    <w:p w14:paraId="25D9493C" w14:textId="5B1DAA0E" w:rsidR="00D1056D" w:rsidRDefault="00D1056D">
      <w:pPr>
        <w:pStyle w:val="Inhopg1"/>
        <w:rPr>
          <w:rFonts w:eastAsiaTheme="minorEastAsia"/>
          <w:noProof/>
          <w:sz w:val="24"/>
          <w:szCs w:val="24"/>
          <w:lang/>
        </w:rPr>
      </w:pPr>
      <w:hyperlink w:anchor="_Toc229395596" w:history="1">
        <w:r w:rsidRPr="002E16E9">
          <w:rPr>
            <w:rStyle w:val="Hyperlink"/>
            <w:rFonts w:cs="Arial"/>
            <w:noProof/>
          </w:rPr>
          <w:t>3</w:t>
        </w:r>
        <w:r>
          <w:rPr>
            <w:rFonts w:eastAsiaTheme="minorEastAsia"/>
            <w:noProof/>
            <w:sz w:val="24"/>
            <w:szCs w:val="24"/>
            <w:lang/>
          </w:rPr>
          <w:tab/>
        </w:r>
        <w:r w:rsidRPr="002E16E9">
          <w:rPr>
            <w:rStyle w:val="Hyperlink"/>
            <w:rFonts w:cs="Arial"/>
            <w:noProof/>
          </w:rPr>
          <w:t>Proces marktverkenning</w:t>
        </w:r>
        <w:r>
          <w:rPr>
            <w:noProof/>
            <w:webHidden/>
          </w:rPr>
          <w:tab/>
        </w:r>
        <w:r>
          <w:rPr>
            <w:noProof/>
            <w:webHidden/>
          </w:rPr>
          <w:fldChar w:fldCharType="begin"/>
        </w:r>
        <w:r>
          <w:rPr>
            <w:noProof/>
            <w:webHidden/>
          </w:rPr>
          <w:instrText xml:space="preserve"> PAGEREF _Toc229395596 \h </w:instrText>
        </w:r>
        <w:r>
          <w:rPr>
            <w:noProof/>
            <w:webHidden/>
          </w:rPr>
        </w:r>
        <w:r>
          <w:rPr>
            <w:noProof/>
            <w:webHidden/>
          </w:rPr>
          <w:fldChar w:fldCharType="separate"/>
        </w:r>
        <w:r>
          <w:rPr>
            <w:noProof/>
            <w:webHidden/>
          </w:rPr>
          <w:t>9</w:t>
        </w:r>
        <w:r>
          <w:rPr>
            <w:noProof/>
            <w:webHidden/>
          </w:rPr>
          <w:fldChar w:fldCharType="end"/>
        </w:r>
      </w:hyperlink>
    </w:p>
    <w:p w14:paraId="1BDB3CCB" w14:textId="72110ED5" w:rsidR="00D1056D" w:rsidRDefault="00D1056D">
      <w:pPr>
        <w:pStyle w:val="Inhopg2"/>
        <w:tabs>
          <w:tab w:val="left" w:pos="960"/>
          <w:tab w:val="right" w:leader="dot" w:pos="9062"/>
        </w:tabs>
        <w:rPr>
          <w:rFonts w:eastAsiaTheme="minorEastAsia"/>
          <w:noProof/>
          <w:sz w:val="24"/>
          <w:szCs w:val="24"/>
          <w:lang/>
        </w:rPr>
      </w:pPr>
      <w:hyperlink w:anchor="_Toc229395597" w:history="1">
        <w:r w:rsidRPr="002E16E9">
          <w:rPr>
            <w:rStyle w:val="Hyperlink"/>
            <w:noProof/>
          </w:rPr>
          <w:t>3.1</w:t>
        </w:r>
        <w:r>
          <w:rPr>
            <w:rFonts w:eastAsiaTheme="minorEastAsia"/>
            <w:noProof/>
            <w:sz w:val="24"/>
            <w:szCs w:val="24"/>
            <w:lang/>
          </w:rPr>
          <w:tab/>
        </w:r>
        <w:r w:rsidRPr="002E16E9">
          <w:rPr>
            <w:rStyle w:val="Hyperlink"/>
            <w:noProof/>
          </w:rPr>
          <w:t>Randvoorwaarden</w:t>
        </w:r>
        <w:r>
          <w:rPr>
            <w:noProof/>
            <w:webHidden/>
          </w:rPr>
          <w:tab/>
        </w:r>
        <w:r>
          <w:rPr>
            <w:noProof/>
            <w:webHidden/>
          </w:rPr>
          <w:fldChar w:fldCharType="begin"/>
        </w:r>
        <w:r>
          <w:rPr>
            <w:noProof/>
            <w:webHidden/>
          </w:rPr>
          <w:instrText xml:space="preserve"> PAGEREF _Toc229395597 \h </w:instrText>
        </w:r>
        <w:r>
          <w:rPr>
            <w:noProof/>
            <w:webHidden/>
          </w:rPr>
        </w:r>
        <w:r>
          <w:rPr>
            <w:noProof/>
            <w:webHidden/>
          </w:rPr>
          <w:fldChar w:fldCharType="separate"/>
        </w:r>
        <w:r>
          <w:rPr>
            <w:noProof/>
            <w:webHidden/>
          </w:rPr>
          <w:t>9</w:t>
        </w:r>
        <w:r>
          <w:rPr>
            <w:noProof/>
            <w:webHidden/>
          </w:rPr>
          <w:fldChar w:fldCharType="end"/>
        </w:r>
      </w:hyperlink>
    </w:p>
    <w:p w14:paraId="44B801DA" w14:textId="3A2DEFA0" w:rsidR="00D1056D" w:rsidRDefault="00D1056D">
      <w:pPr>
        <w:pStyle w:val="Inhopg2"/>
        <w:tabs>
          <w:tab w:val="left" w:pos="960"/>
          <w:tab w:val="right" w:leader="dot" w:pos="9062"/>
        </w:tabs>
        <w:rPr>
          <w:rFonts w:eastAsiaTheme="minorEastAsia"/>
          <w:noProof/>
          <w:sz w:val="24"/>
          <w:szCs w:val="24"/>
          <w:lang/>
        </w:rPr>
      </w:pPr>
      <w:hyperlink w:anchor="_Toc229395598" w:history="1">
        <w:r w:rsidRPr="002E16E9">
          <w:rPr>
            <w:rStyle w:val="Hyperlink"/>
            <w:noProof/>
          </w:rPr>
          <w:t>3.2</w:t>
        </w:r>
        <w:r>
          <w:rPr>
            <w:rFonts w:eastAsiaTheme="minorEastAsia"/>
            <w:noProof/>
            <w:sz w:val="24"/>
            <w:szCs w:val="24"/>
            <w:lang/>
          </w:rPr>
          <w:tab/>
        </w:r>
        <w:r w:rsidRPr="002E16E9">
          <w:rPr>
            <w:rStyle w:val="Hyperlink"/>
            <w:noProof/>
          </w:rPr>
          <w:t>Vragen stellen en beantwoording</w:t>
        </w:r>
        <w:r>
          <w:rPr>
            <w:noProof/>
            <w:webHidden/>
          </w:rPr>
          <w:tab/>
        </w:r>
        <w:r>
          <w:rPr>
            <w:noProof/>
            <w:webHidden/>
          </w:rPr>
          <w:fldChar w:fldCharType="begin"/>
        </w:r>
        <w:r>
          <w:rPr>
            <w:noProof/>
            <w:webHidden/>
          </w:rPr>
          <w:instrText xml:space="preserve"> PAGEREF _Toc229395598 \h </w:instrText>
        </w:r>
        <w:r>
          <w:rPr>
            <w:noProof/>
            <w:webHidden/>
          </w:rPr>
        </w:r>
        <w:r>
          <w:rPr>
            <w:noProof/>
            <w:webHidden/>
          </w:rPr>
          <w:fldChar w:fldCharType="separate"/>
        </w:r>
        <w:r>
          <w:rPr>
            <w:noProof/>
            <w:webHidden/>
          </w:rPr>
          <w:t>10</w:t>
        </w:r>
        <w:r>
          <w:rPr>
            <w:noProof/>
            <w:webHidden/>
          </w:rPr>
          <w:fldChar w:fldCharType="end"/>
        </w:r>
      </w:hyperlink>
    </w:p>
    <w:p w14:paraId="622BD452" w14:textId="5399AF3E" w:rsidR="00D1056D" w:rsidRDefault="00D1056D">
      <w:pPr>
        <w:pStyle w:val="Inhopg2"/>
        <w:tabs>
          <w:tab w:val="left" w:pos="960"/>
          <w:tab w:val="right" w:leader="dot" w:pos="9062"/>
        </w:tabs>
        <w:rPr>
          <w:rFonts w:eastAsiaTheme="minorEastAsia"/>
          <w:noProof/>
          <w:sz w:val="24"/>
          <w:szCs w:val="24"/>
          <w:lang/>
        </w:rPr>
      </w:pPr>
      <w:hyperlink w:anchor="_Toc229395599" w:history="1">
        <w:r w:rsidRPr="002E16E9">
          <w:rPr>
            <w:rStyle w:val="Hyperlink"/>
            <w:noProof/>
          </w:rPr>
          <w:t>3.3</w:t>
        </w:r>
        <w:r>
          <w:rPr>
            <w:rFonts w:eastAsiaTheme="minorEastAsia"/>
            <w:noProof/>
            <w:sz w:val="24"/>
            <w:szCs w:val="24"/>
            <w:lang/>
          </w:rPr>
          <w:tab/>
        </w:r>
        <w:r w:rsidRPr="002E16E9">
          <w:rPr>
            <w:rStyle w:val="Hyperlink"/>
            <w:noProof/>
          </w:rPr>
          <w:t>Indienen antwoorden en kennismakingsgesprekken</w:t>
        </w:r>
        <w:r>
          <w:rPr>
            <w:noProof/>
            <w:webHidden/>
          </w:rPr>
          <w:tab/>
        </w:r>
        <w:r>
          <w:rPr>
            <w:noProof/>
            <w:webHidden/>
          </w:rPr>
          <w:fldChar w:fldCharType="begin"/>
        </w:r>
        <w:r>
          <w:rPr>
            <w:noProof/>
            <w:webHidden/>
          </w:rPr>
          <w:instrText xml:space="preserve"> PAGEREF _Toc229395599 \h </w:instrText>
        </w:r>
        <w:r>
          <w:rPr>
            <w:noProof/>
            <w:webHidden/>
          </w:rPr>
        </w:r>
        <w:r>
          <w:rPr>
            <w:noProof/>
            <w:webHidden/>
          </w:rPr>
          <w:fldChar w:fldCharType="separate"/>
        </w:r>
        <w:r>
          <w:rPr>
            <w:noProof/>
            <w:webHidden/>
          </w:rPr>
          <w:t>10</w:t>
        </w:r>
        <w:r>
          <w:rPr>
            <w:noProof/>
            <w:webHidden/>
          </w:rPr>
          <w:fldChar w:fldCharType="end"/>
        </w:r>
      </w:hyperlink>
    </w:p>
    <w:p w14:paraId="4D8AF8F3" w14:textId="1F415264" w:rsidR="00D1056D" w:rsidRDefault="00D1056D">
      <w:pPr>
        <w:pStyle w:val="Inhopg2"/>
        <w:tabs>
          <w:tab w:val="left" w:pos="960"/>
          <w:tab w:val="right" w:leader="dot" w:pos="9062"/>
        </w:tabs>
        <w:rPr>
          <w:rFonts w:eastAsiaTheme="minorEastAsia"/>
          <w:noProof/>
          <w:sz w:val="24"/>
          <w:szCs w:val="24"/>
          <w:lang/>
        </w:rPr>
      </w:pPr>
      <w:hyperlink w:anchor="_Toc229395601" w:history="1">
        <w:r w:rsidRPr="002E16E9">
          <w:rPr>
            <w:rStyle w:val="Hyperlink"/>
            <w:noProof/>
          </w:rPr>
          <w:t>3.4</w:t>
        </w:r>
        <w:r>
          <w:rPr>
            <w:rFonts w:eastAsiaTheme="minorEastAsia"/>
            <w:noProof/>
            <w:sz w:val="24"/>
            <w:szCs w:val="24"/>
            <w:lang/>
          </w:rPr>
          <w:tab/>
        </w:r>
        <w:r w:rsidRPr="002E16E9">
          <w:rPr>
            <w:rStyle w:val="Hyperlink"/>
            <w:noProof/>
          </w:rPr>
          <w:t>Vervolgtraject</w:t>
        </w:r>
        <w:r>
          <w:rPr>
            <w:noProof/>
            <w:webHidden/>
          </w:rPr>
          <w:tab/>
        </w:r>
        <w:r>
          <w:rPr>
            <w:noProof/>
            <w:webHidden/>
          </w:rPr>
          <w:fldChar w:fldCharType="begin"/>
        </w:r>
        <w:r>
          <w:rPr>
            <w:noProof/>
            <w:webHidden/>
          </w:rPr>
          <w:instrText xml:space="preserve"> PAGEREF _Toc229395601 \h </w:instrText>
        </w:r>
        <w:r>
          <w:rPr>
            <w:noProof/>
            <w:webHidden/>
          </w:rPr>
        </w:r>
        <w:r>
          <w:rPr>
            <w:noProof/>
            <w:webHidden/>
          </w:rPr>
          <w:fldChar w:fldCharType="separate"/>
        </w:r>
        <w:r>
          <w:rPr>
            <w:noProof/>
            <w:webHidden/>
          </w:rPr>
          <w:t>11</w:t>
        </w:r>
        <w:r>
          <w:rPr>
            <w:noProof/>
            <w:webHidden/>
          </w:rPr>
          <w:fldChar w:fldCharType="end"/>
        </w:r>
      </w:hyperlink>
    </w:p>
    <w:p w14:paraId="5241B19E" w14:textId="677D58AB" w:rsidR="00F50079" w:rsidRDefault="00F50079" w:rsidP="00651865">
      <w:pPr>
        <w:spacing w:after="0"/>
        <w:rPr>
          <w:rFonts w:ascii="Arial" w:hAnsi="Arial" w:cs="Arial"/>
          <w:sz w:val="20"/>
          <w:szCs w:val="20"/>
        </w:rPr>
      </w:pPr>
      <w:r>
        <w:rPr>
          <w:rFonts w:ascii="Arial" w:hAnsi="Arial" w:cs="Arial"/>
          <w:sz w:val="20"/>
          <w:szCs w:val="20"/>
        </w:rPr>
        <w:fldChar w:fldCharType="end"/>
      </w:r>
    </w:p>
    <w:p w14:paraId="04FF08CA" w14:textId="77777777" w:rsidR="00651865" w:rsidRDefault="00651865" w:rsidP="00651865">
      <w:pPr>
        <w:spacing w:after="0"/>
        <w:rPr>
          <w:rFonts w:ascii="Arial" w:hAnsi="Arial" w:cs="Arial"/>
          <w:sz w:val="20"/>
          <w:szCs w:val="20"/>
        </w:rPr>
      </w:pPr>
    </w:p>
    <w:p w14:paraId="09C49252" w14:textId="552DF9ED" w:rsidR="00651865" w:rsidRDefault="00651865">
      <w:pPr>
        <w:rPr>
          <w:rFonts w:ascii="Arial" w:hAnsi="Arial" w:cs="Arial"/>
          <w:sz w:val="20"/>
          <w:szCs w:val="20"/>
        </w:rPr>
      </w:pPr>
      <w:r>
        <w:rPr>
          <w:rFonts w:ascii="Arial" w:hAnsi="Arial" w:cs="Arial"/>
          <w:sz w:val="20"/>
          <w:szCs w:val="20"/>
        </w:rPr>
        <w:br w:type="page"/>
      </w:r>
    </w:p>
    <w:p w14:paraId="635F5533" w14:textId="77777777" w:rsidR="00020FBB" w:rsidRDefault="003F5DBF" w:rsidP="00020FBB">
      <w:pPr>
        <w:pStyle w:val="Kop1"/>
        <w:numPr>
          <w:ilvl w:val="0"/>
          <w:numId w:val="0"/>
        </w:numPr>
        <w:ind w:left="432" w:hanging="432"/>
      </w:pPr>
      <w:bookmarkStart w:id="1" w:name="_Toc229395583"/>
      <w:r>
        <w:lastRenderedPageBreak/>
        <w:t>Begrippen</w:t>
      </w:r>
      <w:bookmarkEnd w:id="1"/>
      <w:r>
        <w:t xml:space="preserve"> </w:t>
      </w:r>
    </w:p>
    <w:p w14:paraId="03B45B2C" w14:textId="0F8CDD1A" w:rsidR="00020FBB" w:rsidRDefault="00D21C19" w:rsidP="004D58DE">
      <w:pPr>
        <w:spacing w:after="0"/>
        <w:rPr>
          <w:rFonts w:ascii="Arial" w:hAnsi="Arial" w:cs="Arial"/>
          <w:sz w:val="20"/>
          <w:szCs w:val="20"/>
        </w:rPr>
      </w:pPr>
      <w:r>
        <w:rPr>
          <w:rFonts w:ascii="Arial" w:hAnsi="Arial" w:cs="Arial"/>
          <w:b/>
          <w:bCs/>
          <w:sz w:val="20"/>
          <w:szCs w:val="20"/>
        </w:rPr>
        <w:br/>
      </w:r>
      <w:r w:rsidR="00020FBB" w:rsidRPr="0048540C">
        <w:rPr>
          <w:rFonts w:ascii="Arial" w:hAnsi="Arial" w:cs="Arial"/>
          <w:b/>
          <w:bCs/>
          <w:sz w:val="20"/>
          <w:szCs w:val="20"/>
        </w:rPr>
        <w:t>Bronnet</w:t>
      </w:r>
      <w:r w:rsidR="0048540C">
        <w:rPr>
          <w:rFonts w:ascii="Arial" w:hAnsi="Arial" w:cs="Arial"/>
          <w:sz w:val="20"/>
          <w:szCs w:val="20"/>
        </w:rPr>
        <w:t>:</w:t>
      </w:r>
      <w:r w:rsidR="00020FBB" w:rsidRPr="0048540C">
        <w:rPr>
          <w:rFonts w:ascii="Arial" w:hAnsi="Arial" w:cs="Arial"/>
          <w:sz w:val="20"/>
          <w:szCs w:val="20"/>
        </w:rPr>
        <w:t xml:space="preserve"> </w:t>
      </w:r>
      <w:r w:rsidR="004D58DE">
        <w:rPr>
          <w:rFonts w:ascii="Arial" w:hAnsi="Arial" w:cs="Arial"/>
          <w:sz w:val="20"/>
          <w:szCs w:val="20"/>
        </w:rPr>
        <w:br/>
      </w:r>
      <w:r w:rsidR="00356599">
        <w:rPr>
          <w:rFonts w:ascii="Arial" w:hAnsi="Arial" w:cs="Arial"/>
          <w:sz w:val="20"/>
          <w:szCs w:val="20"/>
        </w:rPr>
        <w:t>M</w:t>
      </w:r>
      <w:r w:rsidR="00020FBB" w:rsidRPr="0048540C">
        <w:rPr>
          <w:rFonts w:ascii="Arial" w:hAnsi="Arial" w:cs="Arial"/>
          <w:sz w:val="20"/>
          <w:szCs w:val="20"/>
        </w:rPr>
        <w:t xml:space="preserve">et het woord ‘bronnet’ doelen we op een zeer-lage-temperatuur warmtenet (ook wel aangeduid als </w:t>
      </w:r>
      <w:proofErr w:type="spellStart"/>
      <w:r w:rsidR="00020FBB" w:rsidRPr="0048540C">
        <w:rPr>
          <w:rFonts w:ascii="Arial" w:hAnsi="Arial" w:cs="Arial"/>
          <w:sz w:val="20"/>
          <w:szCs w:val="20"/>
        </w:rPr>
        <w:t>zlt</w:t>
      </w:r>
      <w:proofErr w:type="spellEnd"/>
      <w:r w:rsidR="00020FBB" w:rsidRPr="0048540C">
        <w:rPr>
          <w:rFonts w:ascii="Arial" w:hAnsi="Arial" w:cs="Arial"/>
          <w:sz w:val="20"/>
          <w:szCs w:val="20"/>
        </w:rPr>
        <w:t xml:space="preserve">-net of </w:t>
      </w:r>
      <w:proofErr w:type="spellStart"/>
      <w:r w:rsidR="00020FBB" w:rsidRPr="0048540C">
        <w:rPr>
          <w:rFonts w:ascii="Arial" w:hAnsi="Arial" w:cs="Arial"/>
          <w:sz w:val="20"/>
          <w:szCs w:val="20"/>
        </w:rPr>
        <w:t>zlt</w:t>
      </w:r>
      <w:proofErr w:type="spellEnd"/>
      <w:r w:rsidR="00020FBB" w:rsidRPr="0048540C">
        <w:rPr>
          <w:rFonts w:ascii="Arial" w:hAnsi="Arial" w:cs="Arial"/>
          <w:sz w:val="20"/>
          <w:szCs w:val="20"/>
        </w:rPr>
        <w:t xml:space="preserve">-warmtenet), waarmee lage temperatuur warmte uit een lage temperatuur warmtebron wordt aanboden aan woningen en gebouwen. Het net levert bijvoorbeeld warmte uit oppervlaktewater, </w:t>
      </w:r>
      <w:proofErr w:type="spellStart"/>
      <w:r w:rsidR="00020FBB" w:rsidRPr="0048540C">
        <w:rPr>
          <w:rFonts w:ascii="Arial" w:hAnsi="Arial" w:cs="Arial"/>
          <w:sz w:val="20"/>
          <w:szCs w:val="20"/>
        </w:rPr>
        <w:t>WKO’s</w:t>
      </w:r>
      <w:proofErr w:type="spellEnd"/>
      <w:r w:rsidR="00020FBB" w:rsidRPr="0048540C">
        <w:rPr>
          <w:rFonts w:ascii="Arial" w:hAnsi="Arial" w:cs="Arial"/>
          <w:sz w:val="20"/>
          <w:szCs w:val="20"/>
        </w:rPr>
        <w:t xml:space="preserve"> of andere bodembronnen, zoals kleinschalige bodemlussen, horizontale of ondiepe warmtebuffers. Warmtepompen in de gebouwen en woningen gebruiken deze warmte voor verwarming en warmtapwater.</w:t>
      </w:r>
    </w:p>
    <w:p w14:paraId="4AC79675" w14:textId="77777777" w:rsidR="004D58DE" w:rsidRPr="0048540C" w:rsidRDefault="004D58DE" w:rsidP="004D58DE">
      <w:pPr>
        <w:spacing w:after="0"/>
        <w:rPr>
          <w:rFonts w:ascii="Arial" w:hAnsi="Arial" w:cs="Arial"/>
          <w:sz w:val="20"/>
          <w:szCs w:val="20"/>
        </w:rPr>
      </w:pPr>
    </w:p>
    <w:p w14:paraId="260FB281" w14:textId="5E1D3881" w:rsidR="00E8627D" w:rsidRPr="00065AEC" w:rsidRDefault="00E8627D" w:rsidP="00E8627D">
      <w:pPr>
        <w:rPr>
          <w:rFonts w:ascii="Arial" w:hAnsi="Arial" w:cs="Arial"/>
          <w:sz w:val="20"/>
          <w:szCs w:val="20"/>
        </w:rPr>
      </w:pPr>
      <w:r w:rsidRPr="00065AEC">
        <w:rPr>
          <w:rFonts w:ascii="Arial" w:hAnsi="Arial" w:cs="Arial"/>
          <w:b/>
          <w:bCs/>
          <w:sz w:val="20"/>
          <w:szCs w:val="20"/>
        </w:rPr>
        <w:t>Tussenoplossing:</w:t>
      </w:r>
      <w:r w:rsidRPr="00065AEC">
        <w:rPr>
          <w:rFonts w:ascii="Arial" w:hAnsi="Arial" w:cs="Arial"/>
          <w:sz w:val="20"/>
          <w:szCs w:val="20"/>
        </w:rPr>
        <w:t xml:space="preserve"> Tijdelijke verwarmingsoplossing die bewoners inzetten</w:t>
      </w:r>
      <w:r>
        <w:rPr>
          <w:rFonts w:ascii="Arial" w:hAnsi="Arial" w:cs="Arial"/>
          <w:sz w:val="20"/>
          <w:szCs w:val="20"/>
        </w:rPr>
        <w:t xml:space="preserve"> ter vervanging van de cv-ketel</w:t>
      </w:r>
      <w:r w:rsidRPr="00065AEC">
        <w:rPr>
          <w:rFonts w:ascii="Arial" w:hAnsi="Arial" w:cs="Arial"/>
          <w:sz w:val="20"/>
          <w:szCs w:val="20"/>
        </w:rPr>
        <w:t xml:space="preserve"> totdat een mogelijk bronnet beschikbaar is.</w:t>
      </w:r>
    </w:p>
    <w:p w14:paraId="003ED843" w14:textId="1B902951" w:rsidR="002827B2" w:rsidRDefault="005D0AAE" w:rsidP="00E8627D">
      <w:pPr>
        <w:rPr>
          <w:rFonts w:ascii="Arial" w:hAnsi="Arial" w:cs="Arial"/>
          <w:sz w:val="20"/>
          <w:szCs w:val="20"/>
        </w:rPr>
      </w:pPr>
      <w:r w:rsidRPr="005D0AAE">
        <w:rPr>
          <w:b/>
          <w:bCs/>
        </w:rPr>
        <w:t>No-</w:t>
      </w:r>
      <w:proofErr w:type="spellStart"/>
      <w:r w:rsidR="0C89D993" w:rsidRPr="005D0AAE">
        <w:rPr>
          <w:rFonts w:ascii="Arial" w:hAnsi="Arial" w:cs="Arial"/>
          <w:b/>
          <w:bCs/>
          <w:sz w:val="20"/>
          <w:szCs w:val="20"/>
        </w:rPr>
        <w:t>regret</w:t>
      </w:r>
      <w:proofErr w:type="spellEnd"/>
      <w:r w:rsidR="0C89D993" w:rsidRPr="005D0AAE">
        <w:rPr>
          <w:rFonts w:ascii="Arial" w:hAnsi="Arial" w:cs="Arial"/>
          <w:b/>
          <w:bCs/>
          <w:sz w:val="20"/>
          <w:szCs w:val="20"/>
        </w:rPr>
        <w:t xml:space="preserve"> maatregel:</w:t>
      </w:r>
      <w:r w:rsidR="0C89D993" w:rsidRPr="005D0AAE">
        <w:rPr>
          <w:rFonts w:ascii="Arial" w:hAnsi="Arial" w:cs="Arial"/>
          <w:sz w:val="20"/>
          <w:szCs w:val="20"/>
        </w:rPr>
        <w:t xml:space="preserve"> Maatregel die toekomstige aansluiting op het bronnet niet belemmert en geen onnodige extra kosten </w:t>
      </w:r>
      <w:r w:rsidR="0F8DEC9F" w:rsidRPr="1F9296EC">
        <w:rPr>
          <w:rFonts w:ascii="Arial" w:hAnsi="Arial" w:cs="Arial"/>
          <w:sz w:val="20"/>
          <w:szCs w:val="20"/>
        </w:rPr>
        <w:t xml:space="preserve">veroorzaakt. </w:t>
      </w:r>
    </w:p>
    <w:p w14:paraId="048DB636" w14:textId="77777777" w:rsidR="002827B2" w:rsidRDefault="002827B2">
      <w:pPr>
        <w:rPr>
          <w:rFonts w:ascii="Arial" w:hAnsi="Arial" w:cs="Arial"/>
          <w:sz w:val="20"/>
          <w:szCs w:val="20"/>
        </w:rPr>
      </w:pPr>
      <w:r>
        <w:rPr>
          <w:rFonts w:ascii="Arial" w:hAnsi="Arial" w:cs="Arial"/>
          <w:sz w:val="20"/>
          <w:szCs w:val="20"/>
        </w:rPr>
        <w:br w:type="page"/>
      </w:r>
    </w:p>
    <w:p w14:paraId="5FD9E465" w14:textId="794B7A14" w:rsidR="00651865" w:rsidRPr="00754163" w:rsidRDefault="00FC17EB" w:rsidP="00754163">
      <w:pPr>
        <w:pStyle w:val="Kop1"/>
      </w:pPr>
      <w:bookmarkStart w:id="2" w:name="_Toc229395584"/>
      <w:r>
        <w:lastRenderedPageBreak/>
        <w:t>Toelichting vraag</w:t>
      </w:r>
      <w:bookmarkEnd w:id="2"/>
    </w:p>
    <w:p w14:paraId="7822A155" w14:textId="77777777" w:rsidR="00651865" w:rsidRDefault="00651865" w:rsidP="00651865">
      <w:pPr>
        <w:spacing w:after="0"/>
        <w:rPr>
          <w:rFonts w:ascii="Arial" w:hAnsi="Arial" w:cs="Arial"/>
          <w:sz w:val="20"/>
          <w:szCs w:val="20"/>
        </w:rPr>
      </w:pPr>
    </w:p>
    <w:p w14:paraId="46C1BDC1" w14:textId="277D7352" w:rsidR="00651865" w:rsidRPr="001F6753" w:rsidRDefault="00B22CB1" w:rsidP="00754163">
      <w:pPr>
        <w:pStyle w:val="Kop2"/>
      </w:pPr>
      <w:bookmarkStart w:id="3" w:name="_Toc229395585"/>
      <w:r>
        <w:t>Inleiding</w:t>
      </w:r>
      <w:bookmarkEnd w:id="3"/>
    </w:p>
    <w:p w14:paraId="2BAC7A13" w14:textId="45CED881" w:rsidR="008517C8" w:rsidRPr="00285FF5" w:rsidRDefault="699F725F" w:rsidP="008517C8">
      <w:pPr>
        <w:spacing w:after="0"/>
        <w:rPr>
          <w:rFonts w:ascii="Arial" w:hAnsi="Arial" w:cs="Arial"/>
          <w:sz w:val="20"/>
          <w:szCs w:val="20"/>
        </w:rPr>
      </w:pPr>
      <w:r w:rsidRPr="1F9296EC">
        <w:rPr>
          <w:rFonts w:ascii="Arial" w:hAnsi="Arial" w:cs="Arial"/>
          <w:sz w:val="20"/>
          <w:szCs w:val="20"/>
        </w:rPr>
        <w:t xml:space="preserve">De gemeenteraad van Houten </w:t>
      </w:r>
      <w:r w:rsidR="5D0A839A" w:rsidRPr="1F9296EC">
        <w:rPr>
          <w:rFonts w:ascii="Arial" w:hAnsi="Arial" w:cs="Arial"/>
          <w:sz w:val="20"/>
          <w:szCs w:val="20"/>
        </w:rPr>
        <w:t xml:space="preserve">heeft de wijk de Polders aangewezen als startwijk om als eerste aardgasvrij te maken. In deze startwijk is op basis van een uitgebreid </w:t>
      </w:r>
      <w:r w:rsidR="0119A9F5" w:rsidRPr="1F9296EC">
        <w:rPr>
          <w:rFonts w:ascii="Arial" w:hAnsi="Arial" w:cs="Arial"/>
          <w:sz w:val="20"/>
          <w:szCs w:val="20"/>
        </w:rPr>
        <w:t>p</w:t>
      </w:r>
      <w:r w:rsidR="5D0A839A" w:rsidRPr="1F9296EC">
        <w:rPr>
          <w:rFonts w:ascii="Arial" w:hAnsi="Arial" w:cs="Arial"/>
          <w:sz w:val="20"/>
          <w:szCs w:val="20"/>
        </w:rPr>
        <w:t xml:space="preserve">articipatietraject vastgesteld dat er breed draagvlak (bijna 70%) bestaat voor </w:t>
      </w:r>
      <w:r w:rsidR="0119A9F5" w:rsidRPr="1F9296EC">
        <w:rPr>
          <w:rFonts w:ascii="Arial" w:hAnsi="Arial" w:cs="Arial"/>
          <w:sz w:val="20"/>
          <w:szCs w:val="20"/>
        </w:rPr>
        <w:t xml:space="preserve">het verder verkennen van </w:t>
      </w:r>
      <w:r w:rsidR="5D0A839A" w:rsidRPr="1F9296EC">
        <w:rPr>
          <w:rFonts w:ascii="Arial" w:hAnsi="Arial" w:cs="Arial"/>
          <w:sz w:val="20"/>
          <w:szCs w:val="20"/>
        </w:rPr>
        <w:t xml:space="preserve">een collectief bronnet als alternatief voor aardgas. Deze optie wordt momenteel </w:t>
      </w:r>
      <w:r w:rsidR="0119A9F5" w:rsidRPr="1F9296EC">
        <w:rPr>
          <w:rFonts w:ascii="Arial" w:hAnsi="Arial" w:cs="Arial"/>
          <w:sz w:val="20"/>
          <w:szCs w:val="20"/>
        </w:rPr>
        <w:t xml:space="preserve">in een </w:t>
      </w:r>
      <w:r w:rsidR="7548F0EC" w:rsidRPr="1F9296EC">
        <w:rPr>
          <w:rFonts w:ascii="Arial" w:hAnsi="Arial" w:cs="Arial"/>
          <w:sz w:val="20"/>
          <w:szCs w:val="20"/>
        </w:rPr>
        <w:t>paralleltraject</w:t>
      </w:r>
      <w:r w:rsidR="0119A9F5" w:rsidRPr="1F9296EC">
        <w:rPr>
          <w:rFonts w:ascii="Arial" w:hAnsi="Arial" w:cs="Arial"/>
          <w:sz w:val="20"/>
          <w:szCs w:val="20"/>
        </w:rPr>
        <w:t xml:space="preserve"> </w:t>
      </w:r>
      <w:r w:rsidR="5D0A839A" w:rsidRPr="1F9296EC">
        <w:rPr>
          <w:rFonts w:ascii="Arial" w:hAnsi="Arial" w:cs="Arial"/>
          <w:sz w:val="20"/>
          <w:szCs w:val="20"/>
        </w:rPr>
        <w:t>technisch, financieel en organisatorisch verder onderzocht.</w:t>
      </w:r>
    </w:p>
    <w:p w14:paraId="12D3FEFA" w14:textId="703A32C2" w:rsidR="008517C8" w:rsidRPr="008517C8" w:rsidRDefault="008517C8" w:rsidP="008517C8">
      <w:pPr>
        <w:spacing w:after="0"/>
        <w:rPr>
          <w:rFonts w:ascii="Arial" w:hAnsi="Arial" w:cs="Arial"/>
          <w:sz w:val="20"/>
          <w:szCs w:val="20"/>
        </w:rPr>
      </w:pPr>
      <w:r w:rsidRPr="008517C8">
        <w:rPr>
          <w:rFonts w:ascii="Arial" w:hAnsi="Arial" w:cs="Arial"/>
          <w:sz w:val="20"/>
          <w:szCs w:val="20"/>
        </w:rPr>
        <w:t xml:space="preserve">Uit datzelfde participatietraject </w:t>
      </w:r>
      <w:r w:rsidR="00285FF5" w:rsidRPr="00285FF5">
        <w:rPr>
          <w:rFonts w:ascii="Arial" w:hAnsi="Arial" w:cs="Arial"/>
          <w:sz w:val="20"/>
          <w:szCs w:val="20"/>
        </w:rPr>
        <w:t xml:space="preserve">is gebleken </w:t>
      </w:r>
      <w:r w:rsidRPr="008517C8">
        <w:rPr>
          <w:rFonts w:ascii="Arial" w:hAnsi="Arial" w:cs="Arial"/>
          <w:sz w:val="20"/>
          <w:szCs w:val="20"/>
        </w:rPr>
        <w:t xml:space="preserve">dat meer dan de helft van de woningen </w:t>
      </w:r>
      <w:r w:rsidR="00D768CA">
        <w:rPr>
          <w:rFonts w:ascii="Arial" w:hAnsi="Arial" w:cs="Arial"/>
          <w:sz w:val="20"/>
          <w:szCs w:val="20"/>
        </w:rPr>
        <w:t xml:space="preserve">(ruim </w:t>
      </w:r>
      <w:r w:rsidR="00E83AE7">
        <w:rPr>
          <w:rFonts w:ascii="Arial" w:hAnsi="Arial" w:cs="Arial"/>
          <w:sz w:val="20"/>
          <w:szCs w:val="20"/>
        </w:rPr>
        <w:t xml:space="preserve">120) </w:t>
      </w:r>
      <w:r w:rsidRPr="008517C8">
        <w:rPr>
          <w:rFonts w:ascii="Arial" w:hAnsi="Arial" w:cs="Arial"/>
          <w:sz w:val="20"/>
          <w:szCs w:val="20"/>
        </w:rPr>
        <w:t>binnen vijf jaar de cv</w:t>
      </w:r>
      <w:r w:rsidRPr="008517C8">
        <w:rPr>
          <w:rFonts w:ascii="Arial" w:hAnsi="Arial" w:cs="Arial"/>
          <w:sz w:val="20"/>
          <w:szCs w:val="20"/>
        </w:rPr>
        <w:noBreakHyphen/>
        <w:t>ketel moet vervangen</w:t>
      </w:r>
      <w:r w:rsidR="00285FF5" w:rsidRPr="00285FF5">
        <w:rPr>
          <w:rFonts w:ascii="Arial" w:hAnsi="Arial" w:cs="Arial"/>
          <w:sz w:val="20"/>
          <w:szCs w:val="20"/>
        </w:rPr>
        <w:t xml:space="preserve">. </w:t>
      </w:r>
      <w:r w:rsidRPr="008517C8">
        <w:rPr>
          <w:rFonts w:ascii="Arial" w:hAnsi="Arial" w:cs="Arial"/>
          <w:sz w:val="20"/>
          <w:szCs w:val="20"/>
        </w:rPr>
        <w:t>Zonder aanvullende ondersteuning bestaat het risico dat bewoners individuele keuzes maken die toekomstige aansluiting op het bronnet bemoeilijken of financieel onaantrekkelijk maken.</w:t>
      </w:r>
    </w:p>
    <w:p w14:paraId="69E968A7" w14:textId="1C2CA300" w:rsidR="008517C8" w:rsidRPr="008517C8" w:rsidRDefault="008517C8" w:rsidP="008517C8">
      <w:pPr>
        <w:spacing w:after="0"/>
        <w:rPr>
          <w:rFonts w:ascii="Arial" w:hAnsi="Arial" w:cs="Arial"/>
          <w:sz w:val="20"/>
          <w:szCs w:val="20"/>
        </w:rPr>
      </w:pPr>
      <w:r w:rsidRPr="008517C8">
        <w:rPr>
          <w:rFonts w:ascii="Arial" w:hAnsi="Arial" w:cs="Arial"/>
          <w:sz w:val="20"/>
          <w:szCs w:val="20"/>
        </w:rPr>
        <w:t>De gemeente wil daarom een marktverkenning uitvoeren naar mogelijke tussenoplossingen die bewoners kunnen gebruiken totdat het bronnet (mogelijk) gerealiseerd wordt. De tussenoplossing moet bewoners ontzorgen, betaalbaar zijn en vooral no</w:t>
      </w:r>
      <w:r w:rsidRPr="008517C8">
        <w:rPr>
          <w:rFonts w:ascii="Arial" w:hAnsi="Arial" w:cs="Arial"/>
          <w:sz w:val="20"/>
          <w:szCs w:val="20"/>
        </w:rPr>
        <w:noBreakHyphen/>
      </w:r>
      <w:proofErr w:type="spellStart"/>
      <w:r w:rsidRPr="008517C8">
        <w:rPr>
          <w:rFonts w:ascii="Arial" w:hAnsi="Arial" w:cs="Arial"/>
          <w:sz w:val="20"/>
          <w:szCs w:val="20"/>
        </w:rPr>
        <w:t>regret</w:t>
      </w:r>
      <w:proofErr w:type="spellEnd"/>
      <w:r w:rsidRPr="008517C8">
        <w:rPr>
          <w:rFonts w:ascii="Arial" w:hAnsi="Arial" w:cs="Arial"/>
          <w:sz w:val="20"/>
          <w:szCs w:val="20"/>
        </w:rPr>
        <w:t xml:space="preserve"> </w:t>
      </w:r>
      <w:r w:rsidR="00285FF5" w:rsidRPr="00285FF5">
        <w:rPr>
          <w:rFonts w:ascii="Arial" w:hAnsi="Arial" w:cs="Arial"/>
          <w:sz w:val="20"/>
          <w:szCs w:val="20"/>
        </w:rPr>
        <w:t>zijn</w:t>
      </w:r>
      <w:r w:rsidRPr="008517C8">
        <w:rPr>
          <w:rFonts w:ascii="Arial" w:hAnsi="Arial" w:cs="Arial"/>
          <w:sz w:val="20"/>
          <w:szCs w:val="20"/>
        </w:rPr>
        <w:t>.</w:t>
      </w:r>
    </w:p>
    <w:p w14:paraId="368ABD4A" w14:textId="77777777" w:rsidR="009C1438" w:rsidRDefault="009C1438" w:rsidP="00B22CB1">
      <w:pPr>
        <w:spacing w:after="0"/>
        <w:rPr>
          <w:rFonts w:ascii="Arial" w:hAnsi="Arial" w:cs="Arial"/>
          <w:sz w:val="20"/>
          <w:szCs w:val="20"/>
        </w:rPr>
      </w:pPr>
    </w:p>
    <w:p w14:paraId="40B469ED" w14:textId="22456406" w:rsidR="00975B0F" w:rsidRPr="00754163" w:rsidRDefault="00B22CB1" w:rsidP="00975B0F">
      <w:pPr>
        <w:pStyle w:val="Kop2"/>
      </w:pPr>
      <w:bookmarkStart w:id="4" w:name="_Toc229395586"/>
      <w:r>
        <w:t>Leeswijzer</w:t>
      </w:r>
      <w:bookmarkEnd w:id="4"/>
    </w:p>
    <w:p w14:paraId="32B02A4F" w14:textId="77777777" w:rsidR="00B22CB1" w:rsidRDefault="00B22CB1" w:rsidP="00B22CB1">
      <w:pPr>
        <w:spacing w:after="0"/>
        <w:rPr>
          <w:rFonts w:ascii="Arial" w:hAnsi="Arial" w:cs="Arial"/>
          <w:sz w:val="20"/>
          <w:szCs w:val="20"/>
        </w:rPr>
      </w:pPr>
      <w:r w:rsidRPr="00423D40">
        <w:rPr>
          <w:rFonts w:ascii="Arial" w:hAnsi="Arial" w:cs="Arial"/>
          <w:sz w:val="20"/>
          <w:szCs w:val="20"/>
        </w:rPr>
        <w:t>In dit hoofdstuk leest u algemene informatie. In hoofdstuk 2 wordt de vraag toegelicht en in hoofdstuk 3 geeft een toelichting op het proces van de marktverkenning.</w:t>
      </w:r>
    </w:p>
    <w:p w14:paraId="31417533" w14:textId="77777777" w:rsidR="00B22CB1" w:rsidRPr="00423D40" w:rsidRDefault="00B22CB1" w:rsidP="00B22CB1">
      <w:pPr>
        <w:spacing w:after="0"/>
        <w:rPr>
          <w:rFonts w:ascii="Arial" w:hAnsi="Arial" w:cs="Arial"/>
          <w:sz w:val="20"/>
          <w:szCs w:val="20"/>
        </w:rPr>
      </w:pPr>
    </w:p>
    <w:p w14:paraId="001B9EA3" w14:textId="77777777" w:rsidR="00B22CB1" w:rsidRDefault="00B22CB1" w:rsidP="00B22CB1">
      <w:pPr>
        <w:pStyle w:val="Kop2"/>
      </w:pPr>
      <w:bookmarkStart w:id="5" w:name="_Toc229395587"/>
      <w:r>
        <w:t>Gemeente Houten</w:t>
      </w:r>
      <w:bookmarkEnd w:id="5"/>
    </w:p>
    <w:p w14:paraId="3EA17F59" w14:textId="77777777" w:rsidR="00B22CB1" w:rsidRDefault="00B22CB1" w:rsidP="00B22CB1">
      <w:pPr>
        <w:pStyle w:val="pf0"/>
        <w:spacing w:before="0" w:beforeAutospacing="0" w:after="0" w:afterAutospacing="0"/>
        <w:rPr>
          <w:rStyle w:val="cf21"/>
          <w:rFonts w:ascii="Arial" w:hAnsi="Arial" w:cs="Arial"/>
          <w:sz w:val="20"/>
          <w:szCs w:val="20"/>
        </w:rPr>
      </w:pPr>
      <w:r w:rsidRPr="0047301F">
        <w:rPr>
          <w:rFonts w:ascii="Arial" w:hAnsi="Arial" w:cs="Arial"/>
          <w:sz w:val="20"/>
          <w:szCs w:val="20"/>
        </w:rPr>
        <w:t xml:space="preserve">De gemeente is onderdeel van de stadsregio Utrecht en de laatste decennia volop in ontwikkeling. Van een dorp van 7.000 inwoners in 1975 groeide Houten uit tot een middelgrote stad van ruim 50.000 inwoners. De vier kernen Houten, ’t Goy, Schalkwijk en Tull en ’t Waal hebben een dorps karakter. In de omgeving van de treinstations </w:t>
      </w:r>
      <w:r>
        <w:rPr>
          <w:rFonts w:ascii="Arial" w:hAnsi="Arial" w:cs="Arial"/>
          <w:sz w:val="20"/>
          <w:szCs w:val="20"/>
        </w:rPr>
        <w:t xml:space="preserve">Houten en </w:t>
      </w:r>
      <w:r w:rsidRPr="0047301F">
        <w:rPr>
          <w:rFonts w:ascii="Arial" w:hAnsi="Arial" w:cs="Arial"/>
          <w:sz w:val="20"/>
          <w:szCs w:val="20"/>
        </w:rPr>
        <w:t xml:space="preserve">Houten </w:t>
      </w:r>
      <w:proofErr w:type="spellStart"/>
      <w:r w:rsidRPr="0047301F">
        <w:rPr>
          <w:rFonts w:ascii="Arial" w:hAnsi="Arial" w:cs="Arial"/>
          <w:sz w:val="20"/>
          <w:szCs w:val="20"/>
        </w:rPr>
        <w:t>Castellum</w:t>
      </w:r>
      <w:proofErr w:type="spellEnd"/>
      <w:r w:rsidRPr="0047301F">
        <w:rPr>
          <w:rFonts w:ascii="Arial" w:hAnsi="Arial" w:cs="Arial"/>
          <w:sz w:val="20"/>
          <w:szCs w:val="20"/>
        </w:rPr>
        <w:t xml:space="preserve"> vinden we een aantal stedelijke voorzieningen. Inwoners waarderen de</w:t>
      </w:r>
      <w:r w:rsidRPr="0047301F">
        <w:rPr>
          <w:rStyle w:val="cf21"/>
          <w:rFonts w:ascii="Arial" w:hAnsi="Arial" w:cs="Arial"/>
          <w:sz w:val="20"/>
          <w:szCs w:val="20"/>
        </w:rPr>
        <w:t xml:space="preserve"> rust, veiligheid en kind</w:t>
      </w:r>
      <w:r>
        <w:rPr>
          <w:rStyle w:val="cf21"/>
          <w:rFonts w:ascii="Arial" w:hAnsi="Arial" w:cs="Arial"/>
          <w:sz w:val="20"/>
          <w:szCs w:val="20"/>
        </w:rPr>
        <w:t xml:space="preserve"> </w:t>
      </w:r>
      <w:r w:rsidRPr="0047301F">
        <w:rPr>
          <w:rStyle w:val="cf21"/>
          <w:rFonts w:ascii="Arial" w:hAnsi="Arial" w:cs="Arial"/>
          <w:sz w:val="20"/>
          <w:szCs w:val="20"/>
        </w:rPr>
        <w:t xml:space="preserve">vriendelijkheid. </w:t>
      </w:r>
      <w:r w:rsidRPr="0047301F">
        <w:rPr>
          <w:rFonts w:ascii="Arial" w:hAnsi="Arial" w:cs="Arial"/>
          <w:sz w:val="20"/>
          <w:szCs w:val="20"/>
        </w:rPr>
        <w:t>De combinatie van groen en landelijk bepaalt samen met de vele sociale, culturele en economische activiteiten in de gemeente de kracht en kwaliteit van Houten.</w:t>
      </w:r>
      <w:r w:rsidRPr="0047301F">
        <w:rPr>
          <w:rStyle w:val="cf21"/>
          <w:rFonts w:ascii="Arial" w:hAnsi="Arial" w:cs="Arial"/>
          <w:sz w:val="20"/>
          <w:szCs w:val="20"/>
        </w:rPr>
        <w:t xml:space="preserve"> </w:t>
      </w:r>
    </w:p>
    <w:p w14:paraId="549F52A6" w14:textId="77777777" w:rsidR="00B22CB1" w:rsidRDefault="00B22CB1" w:rsidP="00B22CB1">
      <w:pPr>
        <w:spacing w:after="0"/>
        <w:rPr>
          <w:rFonts w:ascii="Arial" w:hAnsi="Arial" w:cs="Arial"/>
          <w:sz w:val="20"/>
          <w:szCs w:val="20"/>
        </w:rPr>
      </w:pPr>
    </w:p>
    <w:p w14:paraId="7F327FF2" w14:textId="77777777" w:rsidR="00B22CB1" w:rsidRDefault="00B22CB1" w:rsidP="00B22CB1">
      <w:pPr>
        <w:spacing w:after="0"/>
        <w:rPr>
          <w:rFonts w:ascii="Arial" w:hAnsi="Arial" w:cs="Arial"/>
          <w:sz w:val="20"/>
          <w:szCs w:val="20"/>
        </w:rPr>
      </w:pPr>
      <w:r w:rsidRPr="0047301F">
        <w:rPr>
          <w:rFonts w:ascii="Arial" w:hAnsi="Arial" w:cs="Arial"/>
          <w:sz w:val="20"/>
          <w:szCs w:val="20"/>
        </w:rPr>
        <w:t>De gemeente heeft als doelstelling rechtmatig en doelmatig in te kopen. Het inkoopbeleid en verdere informatie van de gemeente kunt u nalezen op de website van de gemeente (</w:t>
      </w:r>
      <w:hyperlink r:id="rId13" w:history="1">
        <w:r w:rsidRPr="0047301F">
          <w:rPr>
            <w:rStyle w:val="Hyperlink"/>
            <w:rFonts w:ascii="Arial" w:hAnsi="Arial" w:cs="Arial"/>
            <w:sz w:val="20"/>
            <w:szCs w:val="20"/>
          </w:rPr>
          <w:t>Aanbestedingen (houten.nl)</w:t>
        </w:r>
      </w:hyperlink>
      <w:r w:rsidRPr="0047301F">
        <w:rPr>
          <w:rFonts w:ascii="Arial" w:hAnsi="Arial" w:cs="Arial"/>
          <w:sz w:val="20"/>
          <w:szCs w:val="20"/>
        </w:rPr>
        <w:t>).</w:t>
      </w:r>
    </w:p>
    <w:p w14:paraId="04BB2190" w14:textId="77777777" w:rsidR="00B22CB1" w:rsidRDefault="00B22CB1">
      <w:pPr>
        <w:rPr>
          <w:rFonts w:ascii="Arial" w:hAnsi="Arial" w:cs="Arial"/>
          <w:sz w:val="20"/>
          <w:szCs w:val="20"/>
        </w:rPr>
      </w:pPr>
    </w:p>
    <w:p w14:paraId="1A035354" w14:textId="77777777" w:rsidR="00B22CB1" w:rsidRDefault="00B22CB1" w:rsidP="00B22CB1">
      <w:pPr>
        <w:pStyle w:val="Kop2"/>
      </w:pPr>
      <w:bookmarkStart w:id="6" w:name="_Toc229395588"/>
      <w:r>
        <w:t>Communicatie en contactpersoon</w:t>
      </w:r>
      <w:bookmarkEnd w:id="6"/>
    </w:p>
    <w:p w14:paraId="0CA071F8" w14:textId="4C874803" w:rsidR="00B22CB1" w:rsidRDefault="7C74BCC4" w:rsidP="00B22CB1">
      <w:pPr>
        <w:rPr>
          <w:rFonts w:ascii="Arial" w:hAnsi="Arial" w:cs="Arial"/>
          <w:sz w:val="20"/>
          <w:szCs w:val="20"/>
        </w:rPr>
      </w:pPr>
      <w:r w:rsidRPr="1F9296EC">
        <w:rPr>
          <w:rFonts w:ascii="Arial" w:hAnsi="Arial" w:cs="Arial"/>
          <w:sz w:val="20"/>
          <w:szCs w:val="20"/>
        </w:rPr>
        <w:t xml:space="preserve">De communicatie met betrekking tot deze marktverkenning verloopt via volgend mailadres </w:t>
      </w:r>
      <w:hyperlink r:id="rId14">
        <w:r w:rsidRPr="1F9296EC">
          <w:rPr>
            <w:rStyle w:val="Hyperlink"/>
            <w:rFonts w:ascii="Arial" w:hAnsi="Arial" w:cs="Arial"/>
            <w:sz w:val="20"/>
            <w:szCs w:val="20"/>
          </w:rPr>
          <w:t>aanbesteding@houten.nl</w:t>
        </w:r>
      </w:hyperlink>
      <w:r w:rsidRPr="1F9296EC">
        <w:rPr>
          <w:rFonts w:ascii="Arial" w:hAnsi="Arial" w:cs="Arial"/>
          <w:sz w:val="20"/>
          <w:szCs w:val="20"/>
        </w:rPr>
        <w:t xml:space="preserve">, onder vermelding van </w:t>
      </w:r>
      <w:r w:rsidR="1FD04F7F" w:rsidRPr="1F9296EC">
        <w:rPr>
          <w:rFonts w:ascii="Arial" w:hAnsi="Arial" w:cs="Arial"/>
          <w:sz w:val="20"/>
          <w:szCs w:val="20"/>
        </w:rPr>
        <w:t>”</w:t>
      </w:r>
      <w:r w:rsidR="1FD04F7F">
        <w:t xml:space="preserve"> </w:t>
      </w:r>
      <w:r w:rsidR="1FD04F7F" w:rsidRPr="1F9296EC">
        <w:rPr>
          <w:rFonts w:ascii="Arial" w:hAnsi="Arial" w:cs="Arial"/>
          <w:sz w:val="20"/>
          <w:szCs w:val="20"/>
        </w:rPr>
        <w:t xml:space="preserve">De Polders op weg naar aardgasvrij: tussenoplossing </w:t>
      </w:r>
      <w:r w:rsidR="699F725F" w:rsidRPr="1F9296EC">
        <w:rPr>
          <w:rFonts w:ascii="Arial" w:hAnsi="Arial" w:cs="Arial"/>
          <w:sz w:val="20"/>
          <w:szCs w:val="20"/>
        </w:rPr>
        <w:t xml:space="preserve">vervanging </w:t>
      </w:r>
      <w:r w:rsidR="1FD04F7F" w:rsidRPr="1F9296EC">
        <w:rPr>
          <w:rFonts w:ascii="Arial" w:hAnsi="Arial" w:cs="Arial"/>
          <w:sz w:val="20"/>
          <w:szCs w:val="20"/>
        </w:rPr>
        <w:t>cv-ketel”</w:t>
      </w:r>
      <w:r w:rsidR="7B2E657A" w:rsidRPr="1F9296EC">
        <w:rPr>
          <w:rFonts w:ascii="Arial" w:hAnsi="Arial" w:cs="Arial"/>
          <w:sz w:val="20"/>
          <w:szCs w:val="20"/>
        </w:rPr>
        <w:t>.</w:t>
      </w:r>
    </w:p>
    <w:p w14:paraId="0240F045" w14:textId="03A5E6F8" w:rsidR="00B22CB1" w:rsidRDefault="7C74BCC4" w:rsidP="00B22CB1">
      <w:pPr>
        <w:spacing w:after="0"/>
        <w:rPr>
          <w:rFonts w:ascii="Arial" w:hAnsi="Arial" w:cs="Arial"/>
          <w:sz w:val="20"/>
          <w:szCs w:val="20"/>
        </w:rPr>
      </w:pPr>
      <w:r w:rsidRPr="1F9296EC">
        <w:rPr>
          <w:rFonts w:ascii="Arial" w:hAnsi="Arial" w:cs="Arial"/>
          <w:sz w:val="20"/>
          <w:szCs w:val="20"/>
        </w:rPr>
        <w:t xml:space="preserve">De contactpersoon van deze marktverkenning is: </w:t>
      </w:r>
      <w:r w:rsidR="41E9F070" w:rsidRPr="1F9296EC">
        <w:rPr>
          <w:rFonts w:ascii="Arial" w:hAnsi="Arial" w:cs="Arial"/>
          <w:sz w:val="20"/>
          <w:szCs w:val="20"/>
        </w:rPr>
        <w:t>Bj</w:t>
      </w:r>
      <w:r w:rsidR="63A92719" w:rsidRPr="1F9296EC">
        <w:rPr>
          <w:rFonts w:ascii="Arial" w:hAnsi="Arial" w:cs="Arial"/>
          <w:sz w:val="20"/>
          <w:szCs w:val="20"/>
        </w:rPr>
        <w:t>ö</w:t>
      </w:r>
      <w:r w:rsidR="41E9F070" w:rsidRPr="1F9296EC">
        <w:rPr>
          <w:rFonts w:ascii="Arial" w:hAnsi="Arial" w:cs="Arial"/>
          <w:sz w:val="20"/>
          <w:szCs w:val="20"/>
        </w:rPr>
        <w:t xml:space="preserve">rn Eizenga. </w:t>
      </w:r>
    </w:p>
    <w:p w14:paraId="5C26F63B" w14:textId="77777777" w:rsidR="00B22CB1" w:rsidRDefault="00B22CB1">
      <w:pPr>
        <w:rPr>
          <w:rFonts w:ascii="Arial" w:hAnsi="Arial" w:cs="Arial"/>
          <w:sz w:val="20"/>
          <w:szCs w:val="20"/>
        </w:rPr>
      </w:pPr>
    </w:p>
    <w:p w14:paraId="5DC12F7E" w14:textId="03A7A3BF" w:rsidR="00B22CB1" w:rsidRPr="00423D40" w:rsidRDefault="00222544" w:rsidP="00B22CB1">
      <w:pPr>
        <w:pStyle w:val="Kop2"/>
      </w:pPr>
      <w:bookmarkStart w:id="7" w:name="_Toc229395589"/>
      <w:r>
        <w:t>Marktdi</w:t>
      </w:r>
      <w:r w:rsidR="008249EE">
        <w:t>aloog</w:t>
      </w:r>
      <w:r w:rsidR="0037360B">
        <w:t xml:space="preserve"> met open inschrijving</w:t>
      </w:r>
      <w:bookmarkEnd w:id="7"/>
      <w:r w:rsidR="0037360B">
        <w:t xml:space="preserve"> </w:t>
      </w:r>
    </w:p>
    <w:p w14:paraId="59605D15" w14:textId="56617BDB" w:rsidR="001D7056" w:rsidRDefault="001D7056" w:rsidP="00B93B8C">
      <w:pPr>
        <w:spacing w:after="0"/>
        <w:rPr>
          <w:rFonts w:ascii="Arial" w:hAnsi="Arial" w:cs="Arial"/>
          <w:sz w:val="20"/>
          <w:szCs w:val="20"/>
        </w:rPr>
      </w:pPr>
      <w:r w:rsidRPr="001D7056">
        <w:rPr>
          <w:rFonts w:ascii="Arial" w:hAnsi="Arial" w:cs="Arial"/>
          <w:sz w:val="20"/>
          <w:szCs w:val="20"/>
        </w:rPr>
        <w:t xml:space="preserve">De gemeente organiseert een marktdialoog met open inschrijving om </w:t>
      </w:r>
      <w:r>
        <w:rPr>
          <w:rFonts w:ascii="Arial" w:hAnsi="Arial" w:cs="Arial"/>
          <w:sz w:val="20"/>
          <w:szCs w:val="20"/>
        </w:rPr>
        <w:t>alle</w:t>
      </w:r>
      <w:r w:rsidR="00987F23">
        <w:rPr>
          <w:rFonts w:ascii="Arial" w:hAnsi="Arial" w:cs="Arial"/>
          <w:sz w:val="20"/>
          <w:szCs w:val="20"/>
        </w:rPr>
        <w:t xml:space="preserve"> partijen </w:t>
      </w:r>
      <w:r w:rsidR="00B93B8C">
        <w:rPr>
          <w:rFonts w:ascii="Arial" w:hAnsi="Arial" w:cs="Arial"/>
          <w:sz w:val="20"/>
          <w:szCs w:val="20"/>
        </w:rPr>
        <w:t xml:space="preserve">die verwarmingsinstallaties </w:t>
      </w:r>
      <w:r w:rsidR="00DA0EBE">
        <w:rPr>
          <w:rFonts w:ascii="Arial" w:hAnsi="Arial" w:cs="Arial"/>
          <w:sz w:val="20"/>
          <w:szCs w:val="20"/>
        </w:rPr>
        <w:t xml:space="preserve">(produceren en) (laten) </w:t>
      </w:r>
      <w:r w:rsidR="00B93B8C">
        <w:rPr>
          <w:rFonts w:ascii="Arial" w:hAnsi="Arial" w:cs="Arial"/>
          <w:sz w:val="20"/>
          <w:szCs w:val="20"/>
        </w:rPr>
        <w:t>installeren in particuliere woningen</w:t>
      </w:r>
      <w:r w:rsidR="00DA0EBE">
        <w:rPr>
          <w:rFonts w:ascii="Arial" w:hAnsi="Arial" w:cs="Arial"/>
          <w:sz w:val="20"/>
          <w:szCs w:val="20"/>
        </w:rPr>
        <w:t>. De gemeente kiest voor d</w:t>
      </w:r>
      <w:r w:rsidR="003F6064">
        <w:rPr>
          <w:rFonts w:ascii="Arial" w:hAnsi="Arial" w:cs="Arial"/>
          <w:sz w:val="20"/>
          <w:szCs w:val="20"/>
        </w:rPr>
        <w:t>eze vorm om ruimte te bieden aan marktpartijen om:</w:t>
      </w:r>
      <w:r w:rsidR="003F6064">
        <w:rPr>
          <w:rFonts w:ascii="Arial" w:hAnsi="Arial" w:cs="Arial"/>
          <w:sz w:val="20"/>
          <w:szCs w:val="20"/>
        </w:rPr>
        <w:br/>
      </w:r>
    </w:p>
    <w:p w14:paraId="34868C45" w14:textId="11CC5A78" w:rsidR="003F6064" w:rsidRPr="00FC029C" w:rsidRDefault="003F6064" w:rsidP="00E83AE7">
      <w:pPr>
        <w:pStyle w:val="Lijstalinea"/>
        <w:numPr>
          <w:ilvl w:val="0"/>
          <w:numId w:val="4"/>
        </w:numPr>
        <w:rPr>
          <w:rFonts w:ascii="Arial" w:hAnsi="Arial" w:cs="Arial"/>
          <w:sz w:val="20"/>
          <w:szCs w:val="20"/>
        </w:rPr>
      </w:pPr>
      <w:r w:rsidRPr="00FC029C">
        <w:rPr>
          <w:rFonts w:ascii="Arial" w:hAnsi="Arial" w:cs="Arial"/>
          <w:sz w:val="20"/>
          <w:szCs w:val="20"/>
        </w:rPr>
        <w:t xml:space="preserve">innovatieve </w:t>
      </w:r>
      <w:r w:rsidR="00356599">
        <w:rPr>
          <w:rFonts w:ascii="Arial" w:hAnsi="Arial" w:cs="Arial"/>
          <w:sz w:val="20"/>
          <w:szCs w:val="20"/>
        </w:rPr>
        <w:t xml:space="preserve">en pragmatische </w:t>
      </w:r>
      <w:r w:rsidRPr="00FC029C">
        <w:rPr>
          <w:rFonts w:ascii="Arial" w:hAnsi="Arial" w:cs="Arial"/>
          <w:sz w:val="20"/>
          <w:szCs w:val="20"/>
        </w:rPr>
        <w:t>tussenoplossingen aan te dragen,</w:t>
      </w:r>
    </w:p>
    <w:p w14:paraId="28BFFED2" w14:textId="77777777" w:rsidR="003F6064" w:rsidRPr="00FC029C" w:rsidRDefault="003F6064" w:rsidP="00E83AE7">
      <w:pPr>
        <w:pStyle w:val="Lijstalinea"/>
        <w:numPr>
          <w:ilvl w:val="0"/>
          <w:numId w:val="4"/>
        </w:numPr>
        <w:rPr>
          <w:rFonts w:ascii="Arial" w:hAnsi="Arial" w:cs="Arial"/>
          <w:sz w:val="20"/>
          <w:szCs w:val="20"/>
        </w:rPr>
      </w:pPr>
      <w:r w:rsidRPr="00FC029C">
        <w:rPr>
          <w:rFonts w:ascii="Arial" w:hAnsi="Arial" w:cs="Arial"/>
          <w:sz w:val="20"/>
          <w:szCs w:val="20"/>
        </w:rPr>
        <w:t>inzicht te geven in technische compatibiliteit met toekomstige bronnetten,</w:t>
      </w:r>
    </w:p>
    <w:p w14:paraId="689F8A44" w14:textId="77777777" w:rsidR="003F6064" w:rsidRPr="00FC029C" w:rsidRDefault="003F6064" w:rsidP="00E83AE7">
      <w:pPr>
        <w:pStyle w:val="Lijstalinea"/>
        <w:numPr>
          <w:ilvl w:val="0"/>
          <w:numId w:val="4"/>
        </w:numPr>
        <w:rPr>
          <w:rFonts w:ascii="Arial" w:hAnsi="Arial" w:cs="Arial"/>
          <w:sz w:val="20"/>
          <w:szCs w:val="20"/>
        </w:rPr>
      </w:pPr>
      <w:r w:rsidRPr="00FC029C">
        <w:rPr>
          <w:rFonts w:ascii="Arial" w:hAnsi="Arial" w:cs="Arial"/>
          <w:sz w:val="20"/>
          <w:szCs w:val="20"/>
        </w:rPr>
        <w:t>mogelijkheden te presenteren voor huur, lease, terugkoop of herbestemming,</w:t>
      </w:r>
    </w:p>
    <w:p w14:paraId="4B883396" w14:textId="77777777" w:rsidR="003F6064" w:rsidRPr="00FC029C" w:rsidRDefault="003F6064" w:rsidP="00E83AE7">
      <w:pPr>
        <w:pStyle w:val="Lijstalinea"/>
        <w:numPr>
          <w:ilvl w:val="0"/>
          <w:numId w:val="4"/>
        </w:numPr>
        <w:rPr>
          <w:rFonts w:ascii="Arial" w:hAnsi="Arial" w:cs="Arial"/>
          <w:sz w:val="20"/>
          <w:szCs w:val="20"/>
        </w:rPr>
      </w:pPr>
      <w:r w:rsidRPr="00FC029C">
        <w:rPr>
          <w:rFonts w:ascii="Arial" w:hAnsi="Arial" w:cs="Arial"/>
          <w:sz w:val="20"/>
          <w:szCs w:val="20"/>
        </w:rPr>
        <w:t>en mee te denken over no</w:t>
      </w:r>
      <w:r w:rsidRPr="00FC029C">
        <w:rPr>
          <w:rFonts w:ascii="Cambria Math" w:hAnsi="Cambria Math" w:cs="Cambria Math"/>
          <w:sz w:val="20"/>
          <w:szCs w:val="20"/>
        </w:rPr>
        <w:t>‑</w:t>
      </w:r>
      <w:proofErr w:type="spellStart"/>
      <w:r w:rsidRPr="00FC029C">
        <w:rPr>
          <w:rFonts w:ascii="Arial" w:hAnsi="Arial" w:cs="Arial"/>
          <w:sz w:val="20"/>
          <w:szCs w:val="20"/>
        </w:rPr>
        <w:t>regret</w:t>
      </w:r>
      <w:proofErr w:type="spellEnd"/>
      <w:r w:rsidRPr="00FC029C">
        <w:rPr>
          <w:rFonts w:ascii="Arial" w:hAnsi="Arial" w:cs="Arial"/>
          <w:sz w:val="20"/>
          <w:szCs w:val="20"/>
        </w:rPr>
        <w:t xml:space="preserve"> installaties voor verschillende woningtypen.</w:t>
      </w:r>
    </w:p>
    <w:p w14:paraId="432FD603" w14:textId="77777777" w:rsidR="003F6064" w:rsidRPr="00FC029C" w:rsidRDefault="003F6064" w:rsidP="003F6064">
      <w:pPr>
        <w:spacing w:after="0"/>
        <w:rPr>
          <w:rFonts w:ascii="Arial" w:hAnsi="Arial" w:cs="Arial"/>
          <w:sz w:val="20"/>
          <w:szCs w:val="20"/>
        </w:rPr>
      </w:pPr>
    </w:p>
    <w:p w14:paraId="1C33307C" w14:textId="31BB4185" w:rsidR="003F6064" w:rsidRPr="00FC029C" w:rsidRDefault="003F6064" w:rsidP="003F6064">
      <w:pPr>
        <w:spacing w:after="0"/>
        <w:rPr>
          <w:rFonts w:ascii="Arial" w:hAnsi="Arial" w:cs="Arial"/>
          <w:sz w:val="20"/>
          <w:szCs w:val="20"/>
        </w:rPr>
      </w:pPr>
      <w:r w:rsidRPr="00FC029C">
        <w:rPr>
          <w:rFonts w:ascii="Arial" w:hAnsi="Arial" w:cs="Arial"/>
          <w:sz w:val="20"/>
          <w:szCs w:val="20"/>
        </w:rPr>
        <w:t>Een open marktconsultatie vergroot de kans op creatieve, betaalbare en schaalbare oplossingen.</w:t>
      </w:r>
    </w:p>
    <w:p w14:paraId="156803CD" w14:textId="77777777" w:rsidR="00966C6A" w:rsidRDefault="00966C6A" w:rsidP="00B22CB1">
      <w:pPr>
        <w:spacing w:after="0"/>
        <w:rPr>
          <w:rFonts w:ascii="Arial" w:hAnsi="Arial" w:cs="Arial"/>
          <w:sz w:val="20"/>
          <w:szCs w:val="20"/>
        </w:rPr>
      </w:pPr>
    </w:p>
    <w:p w14:paraId="447C93D5" w14:textId="77777777" w:rsidR="00B22CB1" w:rsidRDefault="00B22CB1" w:rsidP="00B22CB1">
      <w:pPr>
        <w:pStyle w:val="Kop2"/>
      </w:pPr>
      <w:bookmarkStart w:id="8" w:name="_Toc229395590"/>
      <w:r>
        <w:lastRenderedPageBreak/>
        <w:t>Planning</w:t>
      </w:r>
      <w:bookmarkEnd w:id="8"/>
    </w:p>
    <w:p w14:paraId="7A402300" w14:textId="77777777" w:rsidR="00B22CB1" w:rsidRDefault="00B22CB1" w:rsidP="00B22CB1">
      <w:pPr>
        <w:spacing w:after="0"/>
        <w:rPr>
          <w:rFonts w:ascii="Arial" w:hAnsi="Arial" w:cs="Arial"/>
          <w:sz w:val="20"/>
          <w:szCs w:val="20"/>
        </w:rPr>
      </w:pPr>
      <w:r>
        <w:rPr>
          <w:rFonts w:ascii="Arial" w:hAnsi="Arial" w:cs="Arial"/>
          <w:sz w:val="20"/>
          <w:szCs w:val="20"/>
        </w:rPr>
        <w:t>In onderstaande tabel is de globale planning weergegeven.</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1843"/>
        <w:gridCol w:w="1559"/>
      </w:tblGrid>
      <w:tr w:rsidR="00B22CB1" w:rsidRPr="007815CC" w14:paraId="6CD7650D" w14:textId="77777777" w:rsidTr="00DB6E93">
        <w:tc>
          <w:tcPr>
            <w:tcW w:w="5879" w:type="dxa"/>
            <w:shd w:val="clear" w:color="auto" w:fill="273E80"/>
          </w:tcPr>
          <w:p w14:paraId="098BAD64" w14:textId="77777777" w:rsidR="00B22CB1" w:rsidRPr="004D47BF" w:rsidRDefault="00B22CB1">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Omschrijving</w:t>
            </w:r>
          </w:p>
        </w:tc>
        <w:tc>
          <w:tcPr>
            <w:tcW w:w="1843" w:type="dxa"/>
            <w:shd w:val="clear" w:color="auto" w:fill="273E80"/>
          </w:tcPr>
          <w:p w14:paraId="4E878881" w14:textId="77777777" w:rsidR="00B22CB1" w:rsidRPr="004D47BF" w:rsidRDefault="00B22CB1">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559" w:type="dxa"/>
            <w:shd w:val="clear" w:color="auto" w:fill="273E80"/>
          </w:tcPr>
          <w:p w14:paraId="408C9906" w14:textId="77777777" w:rsidR="00B22CB1" w:rsidRPr="004D47BF" w:rsidRDefault="00B22CB1">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B22CB1" w:rsidRPr="007815CC" w14:paraId="44E9C3E5" w14:textId="77777777" w:rsidTr="00DB6E93">
        <w:tc>
          <w:tcPr>
            <w:tcW w:w="5879" w:type="dxa"/>
          </w:tcPr>
          <w:p w14:paraId="1E4C96D1" w14:textId="77777777" w:rsidR="00B22CB1" w:rsidRPr="00DF57DD" w:rsidRDefault="00B22CB1">
            <w:pPr>
              <w:spacing w:after="0"/>
              <w:rPr>
                <w:rFonts w:ascii="Arial" w:hAnsi="Arial" w:cs="Arial"/>
                <w:sz w:val="20"/>
                <w:szCs w:val="20"/>
              </w:rPr>
            </w:pPr>
            <w:r>
              <w:rPr>
                <w:rFonts w:ascii="Arial" w:hAnsi="Arial" w:cs="Arial"/>
                <w:sz w:val="20"/>
                <w:szCs w:val="20"/>
              </w:rPr>
              <w:t>Versturen marktverkenning</w:t>
            </w:r>
          </w:p>
        </w:tc>
        <w:tc>
          <w:tcPr>
            <w:tcW w:w="1843" w:type="dxa"/>
          </w:tcPr>
          <w:p w14:paraId="7B428366" w14:textId="3DFAE1BB" w:rsidR="00B22CB1" w:rsidRPr="00DF57DD" w:rsidRDefault="0096280B">
            <w:pPr>
              <w:spacing w:after="0"/>
              <w:rPr>
                <w:rFonts w:ascii="Arial" w:hAnsi="Arial" w:cs="Arial"/>
                <w:sz w:val="20"/>
                <w:szCs w:val="20"/>
              </w:rPr>
            </w:pPr>
            <w:r>
              <w:rPr>
                <w:rFonts w:ascii="Arial" w:hAnsi="Arial" w:cs="Arial"/>
                <w:sz w:val="20"/>
                <w:szCs w:val="20"/>
              </w:rPr>
              <w:t>1</w:t>
            </w:r>
            <w:r w:rsidR="00D1056D">
              <w:rPr>
                <w:rFonts w:ascii="Arial" w:hAnsi="Arial" w:cs="Arial"/>
                <w:sz w:val="20"/>
                <w:szCs w:val="20"/>
              </w:rPr>
              <w:t>2</w:t>
            </w:r>
            <w:r w:rsidR="00F12E7B">
              <w:rPr>
                <w:rFonts w:ascii="Arial" w:hAnsi="Arial" w:cs="Arial"/>
                <w:sz w:val="20"/>
                <w:szCs w:val="20"/>
              </w:rPr>
              <w:t xml:space="preserve"> </w:t>
            </w:r>
            <w:r>
              <w:rPr>
                <w:rFonts w:ascii="Arial" w:hAnsi="Arial" w:cs="Arial"/>
                <w:sz w:val="20"/>
                <w:szCs w:val="20"/>
              </w:rPr>
              <w:t>mei</w:t>
            </w:r>
            <w:r w:rsidR="00AC558A">
              <w:rPr>
                <w:rFonts w:ascii="Arial" w:hAnsi="Arial" w:cs="Arial"/>
                <w:sz w:val="20"/>
                <w:szCs w:val="20"/>
              </w:rPr>
              <w:t xml:space="preserve">. </w:t>
            </w:r>
            <w:r w:rsidR="00F12E7B">
              <w:rPr>
                <w:rFonts w:ascii="Arial" w:hAnsi="Arial" w:cs="Arial"/>
                <w:sz w:val="20"/>
                <w:szCs w:val="20"/>
              </w:rPr>
              <w:t>‘</w:t>
            </w:r>
            <w:r w:rsidR="00AC558A">
              <w:rPr>
                <w:rFonts w:ascii="Arial" w:hAnsi="Arial" w:cs="Arial"/>
                <w:sz w:val="20"/>
                <w:szCs w:val="20"/>
              </w:rPr>
              <w:t>26</w:t>
            </w:r>
          </w:p>
        </w:tc>
        <w:tc>
          <w:tcPr>
            <w:tcW w:w="1559" w:type="dxa"/>
          </w:tcPr>
          <w:p w14:paraId="41B7D817" w14:textId="639C1B44" w:rsidR="00B22CB1" w:rsidRPr="00DF57DD" w:rsidRDefault="00AC558A">
            <w:pPr>
              <w:spacing w:after="0"/>
              <w:rPr>
                <w:rFonts w:ascii="Arial" w:hAnsi="Arial" w:cs="Arial"/>
                <w:sz w:val="20"/>
                <w:szCs w:val="20"/>
              </w:rPr>
            </w:pPr>
            <w:r>
              <w:rPr>
                <w:rFonts w:ascii="Arial" w:hAnsi="Arial" w:cs="Arial"/>
                <w:sz w:val="20"/>
                <w:szCs w:val="20"/>
              </w:rPr>
              <w:t>12:00 uur</w:t>
            </w:r>
          </w:p>
        </w:tc>
      </w:tr>
      <w:tr w:rsidR="00B22CB1" w:rsidRPr="007815CC" w14:paraId="6487C0AD" w14:textId="77777777" w:rsidTr="00DB6E93">
        <w:tc>
          <w:tcPr>
            <w:tcW w:w="5879" w:type="dxa"/>
          </w:tcPr>
          <w:p w14:paraId="403E43AB" w14:textId="51714EA4" w:rsidR="00B22CB1" w:rsidRPr="00DF57DD" w:rsidRDefault="00B22CB1">
            <w:pPr>
              <w:spacing w:after="0"/>
              <w:rPr>
                <w:rFonts w:ascii="Arial" w:hAnsi="Arial" w:cs="Arial"/>
                <w:sz w:val="20"/>
                <w:szCs w:val="20"/>
              </w:rPr>
            </w:pPr>
            <w:r>
              <w:rPr>
                <w:rFonts w:ascii="Arial" w:hAnsi="Arial" w:cs="Arial"/>
                <w:sz w:val="20"/>
                <w:szCs w:val="20"/>
              </w:rPr>
              <w:t>Stellen</w:t>
            </w:r>
            <w:r w:rsidRPr="00DF57DD">
              <w:rPr>
                <w:rFonts w:ascii="Arial" w:hAnsi="Arial" w:cs="Arial"/>
                <w:sz w:val="20"/>
                <w:szCs w:val="20"/>
              </w:rPr>
              <w:t xml:space="preserve"> van vragen, uiterlijk tot:</w:t>
            </w:r>
          </w:p>
        </w:tc>
        <w:tc>
          <w:tcPr>
            <w:tcW w:w="1843" w:type="dxa"/>
          </w:tcPr>
          <w:p w14:paraId="2FB6D083" w14:textId="17B73373" w:rsidR="00B22CB1" w:rsidRPr="00DF57DD" w:rsidRDefault="003C035F">
            <w:pPr>
              <w:spacing w:after="0"/>
              <w:rPr>
                <w:rFonts w:ascii="Arial" w:hAnsi="Arial" w:cs="Arial"/>
                <w:sz w:val="20"/>
                <w:szCs w:val="20"/>
              </w:rPr>
            </w:pPr>
            <w:r>
              <w:rPr>
                <w:rFonts w:ascii="Arial" w:hAnsi="Arial" w:cs="Arial"/>
                <w:sz w:val="20"/>
                <w:szCs w:val="20"/>
              </w:rPr>
              <w:t>26 mei</w:t>
            </w:r>
            <w:r w:rsidR="00CD3F2F">
              <w:rPr>
                <w:rFonts w:ascii="Arial" w:hAnsi="Arial" w:cs="Arial"/>
                <w:sz w:val="20"/>
                <w:szCs w:val="20"/>
              </w:rPr>
              <w:t>. ‘26</w:t>
            </w:r>
          </w:p>
        </w:tc>
        <w:tc>
          <w:tcPr>
            <w:tcW w:w="1559" w:type="dxa"/>
          </w:tcPr>
          <w:p w14:paraId="1369FFD1" w14:textId="77777777" w:rsidR="00B22CB1" w:rsidRPr="00DF57DD" w:rsidRDefault="00B22CB1">
            <w:pPr>
              <w:spacing w:after="0"/>
              <w:rPr>
                <w:rFonts w:ascii="Arial" w:hAnsi="Arial" w:cs="Arial"/>
                <w:sz w:val="20"/>
                <w:szCs w:val="20"/>
              </w:rPr>
            </w:pPr>
            <w:r w:rsidRPr="00DF57DD">
              <w:rPr>
                <w:rFonts w:ascii="Arial" w:hAnsi="Arial" w:cs="Arial"/>
                <w:sz w:val="20"/>
                <w:szCs w:val="20"/>
              </w:rPr>
              <w:t>12:00 uur</w:t>
            </w:r>
          </w:p>
        </w:tc>
      </w:tr>
      <w:tr w:rsidR="00B22CB1" w:rsidRPr="007815CC" w14:paraId="13C6CF58" w14:textId="77777777" w:rsidTr="00DB6E93">
        <w:tc>
          <w:tcPr>
            <w:tcW w:w="5879" w:type="dxa"/>
          </w:tcPr>
          <w:p w14:paraId="46F79F30" w14:textId="25922024" w:rsidR="00B22CB1" w:rsidRPr="00DF57DD" w:rsidRDefault="00B22CB1">
            <w:pPr>
              <w:spacing w:after="0"/>
              <w:rPr>
                <w:rFonts w:ascii="Arial" w:hAnsi="Arial" w:cs="Arial"/>
                <w:sz w:val="20"/>
                <w:szCs w:val="20"/>
              </w:rPr>
            </w:pPr>
            <w:r>
              <w:rPr>
                <w:rFonts w:ascii="Arial" w:hAnsi="Arial" w:cs="Arial"/>
                <w:sz w:val="20"/>
                <w:szCs w:val="20"/>
              </w:rPr>
              <w:t>Beantwoording van vragen:</w:t>
            </w:r>
          </w:p>
        </w:tc>
        <w:tc>
          <w:tcPr>
            <w:tcW w:w="1843" w:type="dxa"/>
          </w:tcPr>
          <w:p w14:paraId="24A2D552" w14:textId="32577001" w:rsidR="00B22CB1" w:rsidRPr="00DF57DD" w:rsidRDefault="00645F30">
            <w:pPr>
              <w:spacing w:after="0"/>
              <w:rPr>
                <w:rFonts w:ascii="Arial" w:hAnsi="Arial" w:cs="Arial"/>
                <w:sz w:val="20"/>
                <w:szCs w:val="20"/>
              </w:rPr>
            </w:pPr>
            <w:r>
              <w:rPr>
                <w:rFonts w:ascii="Arial" w:hAnsi="Arial" w:cs="Arial"/>
                <w:sz w:val="20"/>
                <w:szCs w:val="20"/>
              </w:rPr>
              <w:t xml:space="preserve">29 </w:t>
            </w:r>
            <w:r w:rsidR="00B53F9B">
              <w:rPr>
                <w:rFonts w:ascii="Arial" w:hAnsi="Arial" w:cs="Arial"/>
                <w:sz w:val="20"/>
                <w:szCs w:val="20"/>
              </w:rPr>
              <w:t>mei ‘</w:t>
            </w:r>
            <w:r w:rsidR="0030092E">
              <w:rPr>
                <w:rFonts w:ascii="Arial" w:hAnsi="Arial" w:cs="Arial"/>
                <w:sz w:val="20"/>
                <w:szCs w:val="20"/>
              </w:rPr>
              <w:t>26</w:t>
            </w:r>
          </w:p>
        </w:tc>
        <w:tc>
          <w:tcPr>
            <w:tcW w:w="1559" w:type="dxa"/>
          </w:tcPr>
          <w:p w14:paraId="15DE7F50" w14:textId="77777777" w:rsidR="00B22CB1" w:rsidRPr="00DF57DD" w:rsidRDefault="00B22CB1">
            <w:pPr>
              <w:spacing w:after="0"/>
              <w:rPr>
                <w:rFonts w:ascii="Arial" w:hAnsi="Arial" w:cs="Arial"/>
                <w:sz w:val="20"/>
                <w:szCs w:val="20"/>
              </w:rPr>
            </w:pPr>
          </w:p>
        </w:tc>
      </w:tr>
      <w:tr w:rsidR="00B22CB1" w:rsidRPr="007815CC" w14:paraId="77D46BB2" w14:textId="77777777" w:rsidTr="00DB6E93">
        <w:tc>
          <w:tcPr>
            <w:tcW w:w="5879" w:type="dxa"/>
          </w:tcPr>
          <w:p w14:paraId="4D0D2E0C" w14:textId="069933E9" w:rsidR="00B22CB1" w:rsidRPr="00DF57DD" w:rsidRDefault="00B22CB1">
            <w:pPr>
              <w:spacing w:after="0"/>
              <w:rPr>
                <w:rFonts w:ascii="Arial" w:hAnsi="Arial" w:cs="Arial"/>
                <w:sz w:val="20"/>
                <w:szCs w:val="20"/>
              </w:rPr>
            </w:pPr>
            <w:r w:rsidRPr="00DF57DD">
              <w:rPr>
                <w:rFonts w:ascii="Arial" w:hAnsi="Arial" w:cs="Arial"/>
                <w:sz w:val="20"/>
                <w:szCs w:val="20"/>
              </w:rPr>
              <w:t>Indienen</w:t>
            </w:r>
            <w:r>
              <w:rPr>
                <w:rFonts w:ascii="Arial" w:hAnsi="Arial" w:cs="Arial"/>
                <w:sz w:val="20"/>
                <w:szCs w:val="20"/>
              </w:rPr>
              <w:t xml:space="preserve"> respons</w:t>
            </w:r>
            <w:r w:rsidRPr="00DF57DD">
              <w:rPr>
                <w:rFonts w:ascii="Arial" w:hAnsi="Arial" w:cs="Arial"/>
                <w:sz w:val="20"/>
                <w:szCs w:val="20"/>
              </w:rPr>
              <w:t xml:space="preserve"> </w:t>
            </w:r>
          </w:p>
        </w:tc>
        <w:tc>
          <w:tcPr>
            <w:tcW w:w="1843" w:type="dxa"/>
          </w:tcPr>
          <w:p w14:paraId="0DAC5C5A" w14:textId="4ED11741" w:rsidR="00B22CB1" w:rsidRPr="00DF57DD" w:rsidRDefault="003C550A">
            <w:pPr>
              <w:spacing w:after="0"/>
              <w:rPr>
                <w:rFonts w:ascii="Arial" w:hAnsi="Arial" w:cs="Arial"/>
                <w:sz w:val="20"/>
                <w:szCs w:val="20"/>
              </w:rPr>
            </w:pPr>
            <w:r>
              <w:rPr>
                <w:rFonts w:ascii="Arial" w:hAnsi="Arial" w:cs="Arial"/>
                <w:sz w:val="20"/>
                <w:szCs w:val="20"/>
              </w:rPr>
              <w:t>1</w:t>
            </w:r>
            <w:r w:rsidR="00A33765">
              <w:rPr>
                <w:rFonts w:ascii="Arial" w:hAnsi="Arial" w:cs="Arial"/>
                <w:sz w:val="20"/>
                <w:szCs w:val="20"/>
              </w:rPr>
              <w:t>1</w:t>
            </w:r>
            <w:r>
              <w:rPr>
                <w:rFonts w:ascii="Arial" w:hAnsi="Arial" w:cs="Arial"/>
                <w:sz w:val="20"/>
                <w:szCs w:val="20"/>
              </w:rPr>
              <w:t xml:space="preserve"> juni</w:t>
            </w:r>
            <w:r w:rsidR="003229EE">
              <w:rPr>
                <w:rFonts w:ascii="Arial" w:hAnsi="Arial" w:cs="Arial"/>
                <w:sz w:val="20"/>
                <w:szCs w:val="20"/>
              </w:rPr>
              <w:t xml:space="preserve"> . ‘26</w:t>
            </w:r>
          </w:p>
        </w:tc>
        <w:tc>
          <w:tcPr>
            <w:tcW w:w="1559" w:type="dxa"/>
          </w:tcPr>
          <w:p w14:paraId="285FA1F1" w14:textId="33F4B40F" w:rsidR="00B22CB1" w:rsidRPr="00DF57DD" w:rsidRDefault="00B22CB1">
            <w:pPr>
              <w:spacing w:after="0"/>
              <w:rPr>
                <w:rFonts w:ascii="Arial" w:hAnsi="Arial" w:cs="Arial"/>
                <w:sz w:val="20"/>
                <w:szCs w:val="20"/>
              </w:rPr>
            </w:pPr>
            <w:r w:rsidRPr="00DF57DD">
              <w:rPr>
                <w:rFonts w:ascii="Arial" w:hAnsi="Arial" w:cs="Arial"/>
                <w:sz w:val="20"/>
                <w:szCs w:val="20"/>
              </w:rPr>
              <w:t>1</w:t>
            </w:r>
            <w:r w:rsidR="00A33765">
              <w:rPr>
                <w:rFonts w:ascii="Arial" w:hAnsi="Arial" w:cs="Arial"/>
                <w:sz w:val="20"/>
                <w:szCs w:val="20"/>
              </w:rPr>
              <w:t>5</w:t>
            </w:r>
            <w:r w:rsidRPr="00DF57DD">
              <w:rPr>
                <w:rFonts w:ascii="Arial" w:hAnsi="Arial" w:cs="Arial"/>
                <w:sz w:val="20"/>
                <w:szCs w:val="20"/>
              </w:rPr>
              <w:t>:00 uur</w:t>
            </w:r>
          </w:p>
        </w:tc>
      </w:tr>
      <w:tr w:rsidR="00B22CB1" w:rsidRPr="007815CC" w14:paraId="3000F05F" w14:textId="77777777" w:rsidTr="00DB6E93">
        <w:tc>
          <w:tcPr>
            <w:tcW w:w="5879" w:type="dxa"/>
          </w:tcPr>
          <w:p w14:paraId="42490CD6" w14:textId="43582026" w:rsidR="00B22CB1" w:rsidRPr="00DF57DD" w:rsidRDefault="003229EE">
            <w:pPr>
              <w:spacing w:after="0"/>
              <w:rPr>
                <w:rFonts w:ascii="Arial" w:hAnsi="Arial" w:cs="Arial"/>
                <w:sz w:val="20"/>
                <w:szCs w:val="20"/>
              </w:rPr>
            </w:pPr>
            <w:r>
              <w:rPr>
                <w:rFonts w:ascii="Arial" w:hAnsi="Arial" w:cs="Arial"/>
                <w:sz w:val="20"/>
                <w:szCs w:val="20"/>
              </w:rPr>
              <w:t xml:space="preserve">Kennismakingsgesprekken </w:t>
            </w:r>
          </w:p>
        </w:tc>
        <w:tc>
          <w:tcPr>
            <w:tcW w:w="1843" w:type="dxa"/>
          </w:tcPr>
          <w:p w14:paraId="077E5393" w14:textId="4FD227EB" w:rsidR="00B22CB1" w:rsidRPr="00DF57DD" w:rsidRDefault="003C550A">
            <w:pPr>
              <w:spacing w:after="0"/>
              <w:rPr>
                <w:rFonts w:ascii="Arial" w:hAnsi="Arial" w:cs="Arial"/>
                <w:sz w:val="20"/>
                <w:szCs w:val="20"/>
              </w:rPr>
            </w:pPr>
            <w:r>
              <w:rPr>
                <w:rFonts w:ascii="Arial" w:hAnsi="Arial" w:cs="Arial"/>
                <w:sz w:val="20"/>
                <w:szCs w:val="20"/>
              </w:rPr>
              <w:t>15</w:t>
            </w:r>
            <w:r w:rsidR="00362F44">
              <w:rPr>
                <w:rFonts w:ascii="Arial" w:hAnsi="Arial" w:cs="Arial"/>
                <w:sz w:val="20"/>
                <w:szCs w:val="20"/>
              </w:rPr>
              <w:t xml:space="preserve"> t/m </w:t>
            </w:r>
            <w:r w:rsidR="008E454B">
              <w:rPr>
                <w:rFonts w:ascii="Arial" w:hAnsi="Arial" w:cs="Arial"/>
                <w:sz w:val="20"/>
                <w:szCs w:val="20"/>
              </w:rPr>
              <w:t>19 juni</w:t>
            </w:r>
            <w:r w:rsidR="00362F44">
              <w:rPr>
                <w:rFonts w:ascii="Arial" w:hAnsi="Arial" w:cs="Arial"/>
                <w:sz w:val="20"/>
                <w:szCs w:val="20"/>
              </w:rPr>
              <w:t xml:space="preserve"> ‘26</w:t>
            </w:r>
          </w:p>
        </w:tc>
        <w:tc>
          <w:tcPr>
            <w:tcW w:w="1559" w:type="dxa"/>
          </w:tcPr>
          <w:p w14:paraId="1458DC1D" w14:textId="77777777" w:rsidR="00B22CB1" w:rsidRPr="00DF57DD" w:rsidRDefault="00B22CB1">
            <w:pPr>
              <w:spacing w:after="0"/>
              <w:rPr>
                <w:rFonts w:ascii="Arial" w:hAnsi="Arial" w:cs="Arial"/>
                <w:sz w:val="20"/>
                <w:szCs w:val="20"/>
              </w:rPr>
            </w:pPr>
          </w:p>
        </w:tc>
      </w:tr>
      <w:tr w:rsidR="00362F44" w:rsidRPr="007815CC" w14:paraId="1268EF8E" w14:textId="77777777" w:rsidTr="00DB6E93">
        <w:tc>
          <w:tcPr>
            <w:tcW w:w="5879" w:type="dxa"/>
          </w:tcPr>
          <w:p w14:paraId="66CEF046" w14:textId="7406A7DF" w:rsidR="00362F44" w:rsidRDefault="00362F44">
            <w:pPr>
              <w:spacing w:after="0"/>
              <w:rPr>
                <w:rFonts w:ascii="Arial" w:hAnsi="Arial" w:cs="Arial"/>
                <w:sz w:val="20"/>
                <w:szCs w:val="20"/>
              </w:rPr>
            </w:pPr>
            <w:r>
              <w:rPr>
                <w:rFonts w:ascii="Arial" w:hAnsi="Arial" w:cs="Arial"/>
                <w:sz w:val="20"/>
                <w:szCs w:val="20"/>
              </w:rPr>
              <w:t>Besluit</w:t>
            </w:r>
            <w:r w:rsidR="0053505B">
              <w:rPr>
                <w:rFonts w:ascii="Arial" w:hAnsi="Arial" w:cs="Arial"/>
                <w:sz w:val="20"/>
                <w:szCs w:val="20"/>
              </w:rPr>
              <w:t>vorming</w:t>
            </w:r>
          </w:p>
        </w:tc>
        <w:tc>
          <w:tcPr>
            <w:tcW w:w="1843" w:type="dxa"/>
          </w:tcPr>
          <w:p w14:paraId="2BE489AB" w14:textId="198E0FEE" w:rsidR="00362F44" w:rsidRDefault="008E454B">
            <w:pPr>
              <w:spacing w:after="0"/>
              <w:rPr>
                <w:rFonts w:ascii="Arial" w:hAnsi="Arial" w:cs="Arial"/>
                <w:sz w:val="20"/>
                <w:szCs w:val="20"/>
              </w:rPr>
            </w:pPr>
            <w:r>
              <w:rPr>
                <w:rFonts w:ascii="Arial" w:hAnsi="Arial" w:cs="Arial"/>
                <w:sz w:val="20"/>
                <w:szCs w:val="20"/>
              </w:rPr>
              <w:t>22</w:t>
            </w:r>
            <w:r w:rsidR="0053505B">
              <w:rPr>
                <w:rFonts w:ascii="Arial" w:hAnsi="Arial" w:cs="Arial"/>
                <w:sz w:val="20"/>
                <w:szCs w:val="20"/>
              </w:rPr>
              <w:t xml:space="preserve"> </w:t>
            </w:r>
            <w:r w:rsidR="00DB6E93">
              <w:rPr>
                <w:rFonts w:ascii="Arial" w:hAnsi="Arial" w:cs="Arial"/>
                <w:sz w:val="20"/>
                <w:szCs w:val="20"/>
              </w:rPr>
              <w:t>t/m</w:t>
            </w:r>
            <w:r w:rsidR="0053505B">
              <w:rPr>
                <w:rFonts w:ascii="Arial" w:hAnsi="Arial" w:cs="Arial"/>
                <w:sz w:val="20"/>
                <w:szCs w:val="20"/>
              </w:rPr>
              <w:t xml:space="preserve"> 2</w:t>
            </w:r>
            <w:r>
              <w:rPr>
                <w:rFonts w:ascii="Arial" w:hAnsi="Arial" w:cs="Arial"/>
                <w:sz w:val="20"/>
                <w:szCs w:val="20"/>
              </w:rPr>
              <w:t>6</w:t>
            </w:r>
            <w:r w:rsidR="0053505B">
              <w:rPr>
                <w:rFonts w:ascii="Arial" w:hAnsi="Arial" w:cs="Arial"/>
                <w:sz w:val="20"/>
                <w:szCs w:val="20"/>
              </w:rPr>
              <w:t xml:space="preserve"> </w:t>
            </w:r>
            <w:r>
              <w:rPr>
                <w:rFonts w:ascii="Arial" w:hAnsi="Arial" w:cs="Arial"/>
                <w:sz w:val="20"/>
                <w:szCs w:val="20"/>
              </w:rPr>
              <w:t>jun</w:t>
            </w:r>
            <w:r w:rsidR="008074F7">
              <w:rPr>
                <w:rFonts w:ascii="Arial" w:hAnsi="Arial" w:cs="Arial"/>
                <w:sz w:val="20"/>
                <w:szCs w:val="20"/>
              </w:rPr>
              <w:t>i</w:t>
            </w:r>
            <w:r w:rsidR="0053505B">
              <w:rPr>
                <w:rFonts w:ascii="Arial" w:hAnsi="Arial" w:cs="Arial"/>
                <w:sz w:val="20"/>
                <w:szCs w:val="20"/>
              </w:rPr>
              <w:t xml:space="preserve"> ‘26</w:t>
            </w:r>
          </w:p>
        </w:tc>
        <w:tc>
          <w:tcPr>
            <w:tcW w:w="1559" w:type="dxa"/>
          </w:tcPr>
          <w:p w14:paraId="79822F99" w14:textId="77777777" w:rsidR="00362F44" w:rsidRPr="00DF57DD" w:rsidRDefault="00362F44">
            <w:pPr>
              <w:spacing w:after="0"/>
              <w:rPr>
                <w:rFonts w:ascii="Arial" w:hAnsi="Arial" w:cs="Arial"/>
                <w:sz w:val="20"/>
                <w:szCs w:val="20"/>
              </w:rPr>
            </w:pPr>
          </w:p>
        </w:tc>
      </w:tr>
    </w:tbl>
    <w:p w14:paraId="75CCC76A" w14:textId="41B1C6DD" w:rsidR="007D60B1" w:rsidRDefault="007D60B1">
      <w:pPr>
        <w:rPr>
          <w:rFonts w:ascii="Arial" w:hAnsi="Arial" w:cs="Arial"/>
          <w:sz w:val="20"/>
          <w:szCs w:val="20"/>
        </w:rPr>
      </w:pPr>
      <w:r>
        <w:rPr>
          <w:rFonts w:ascii="Arial" w:hAnsi="Arial" w:cs="Arial"/>
          <w:sz w:val="20"/>
          <w:szCs w:val="20"/>
        </w:rPr>
        <w:br w:type="page"/>
      </w:r>
    </w:p>
    <w:p w14:paraId="34E2E78F" w14:textId="376087AB" w:rsidR="007D60B1" w:rsidRDefault="00FC17EB" w:rsidP="007D60B1">
      <w:pPr>
        <w:pStyle w:val="Kop1"/>
      </w:pPr>
      <w:bookmarkStart w:id="9" w:name="_Toc229395591"/>
      <w:r>
        <w:lastRenderedPageBreak/>
        <w:t xml:space="preserve">Toelichting </w:t>
      </w:r>
      <w:r w:rsidR="00B22CB1">
        <w:t>vraag</w:t>
      </w:r>
      <w:bookmarkEnd w:id="9"/>
    </w:p>
    <w:p w14:paraId="5A53E835" w14:textId="77777777" w:rsidR="007D60B1" w:rsidRDefault="007D60B1" w:rsidP="007D60B1">
      <w:pPr>
        <w:pStyle w:val="Geenafstand"/>
      </w:pPr>
    </w:p>
    <w:p w14:paraId="7FA3FD79" w14:textId="7851A6F3" w:rsidR="007D60B1" w:rsidRDefault="00B22CB1" w:rsidP="007D60B1">
      <w:pPr>
        <w:pStyle w:val="Kop2"/>
      </w:pPr>
      <w:bookmarkStart w:id="10" w:name="_Toc229395592"/>
      <w:r>
        <w:t>Aanleiding marktverkenning</w:t>
      </w:r>
      <w:bookmarkEnd w:id="10"/>
      <w:r w:rsidR="00D87515">
        <w:br/>
      </w:r>
    </w:p>
    <w:p w14:paraId="3463F803" w14:textId="696D0626" w:rsidR="001F5D47" w:rsidRPr="002827B2" w:rsidRDefault="003326C3" w:rsidP="001F5D47">
      <w:pPr>
        <w:spacing w:after="0"/>
        <w:rPr>
          <w:rFonts w:ascii="Arial" w:hAnsi="Arial" w:cs="Arial"/>
          <w:sz w:val="20"/>
          <w:szCs w:val="20"/>
        </w:rPr>
      </w:pPr>
      <w:r w:rsidRPr="11B5004B">
        <w:rPr>
          <w:rFonts w:ascii="Arial" w:hAnsi="Arial" w:cs="Arial"/>
          <w:sz w:val="20"/>
          <w:szCs w:val="20"/>
        </w:rPr>
        <w:t>In startwijk de Polders is grote urgentie rondom vervanging van verouderde cv</w:t>
      </w:r>
      <w:r w:rsidRPr="11B5004B">
        <w:rPr>
          <w:rFonts w:ascii="Cambria Math" w:hAnsi="Cambria Math" w:cs="Cambria Math"/>
          <w:sz w:val="20"/>
          <w:szCs w:val="20"/>
          <w:lang w:val="en-US"/>
        </w:rPr>
        <w:t>￼</w:t>
      </w:r>
      <w:r w:rsidRPr="11B5004B">
        <w:rPr>
          <w:rFonts w:ascii="Arial" w:hAnsi="Arial" w:cs="Arial"/>
          <w:sz w:val="20"/>
          <w:szCs w:val="20"/>
        </w:rPr>
        <w:t xml:space="preserve">ketels, terwijl tegelijkertijd de haalbaarheid van een bronnet wordt onderzocht. </w:t>
      </w:r>
      <w:r w:rsidR="001F5D47" w:rsidRPr="11B5004B">
        <w:rPr>
          <w:rFonts w:ascii="Arial" w:hAnsi="Arial" w:cs="Arial"/>
          <w:sz w:val="20"/>
          <w:szCs w:val="20"/>
        </w:rPr>
        <w:t xml:space="preserve">Deze groep vormt een </w:t>
      </w:r>
      <w:r w:rsidR="001F5D47" w:rsidRPr="11B5004B">
        <w:rPr>
          <w:rFonts w:ascii="Arial" w:hAnsi="Arial" w:cs="Arial"/>
          <w:b/>
          <w:sz w:val="20"/>
          <w:szCs w:val="20"/>
        </w:rPr>
        <w:t>kritische factor</w:t>
      </w:r>
      <w:r w:rsidR="001F5D47" w:rsidRPr="11B5004B">
        <w:rPr>
          <w:rFonts w:ascii="Arial" w:hAnsi="Arial" w:cs="Arial"/>
          <w:sz w:val="20"/>
          <w:szCs w:val="20"/>
        </w:rPr>
        <w:t xml:space="preserve"> in het traject naar een mogelijke collectieve warmteoplossing.</w:t>
      </w:r>
    </w:p>
    <w:p w14:paraId="42B05D8F" w14:textId="77777777" w:rsidR="00B305E5" w:rsidRPr="001F5D47" w:rsidRDefault="00B305E5" w:rsidP="007D60B1">
      <w:pPr>
        <w:spacing w:after="0"/>
        <w:rPr>
          <w:rFonts w:ascii="Arial" w:hAnsi="Arial" w:cs="Arial"/>
          <w:sz w:val="20"/>
          <w:szCs w:val="20"/>
        </w:rPr>
      </w:pPr>
    </w:p>
    <w:p w14:paraId="41EBC102" w14:textId="77777777" w:rsidR="00B305E5" w:rsidRPr="00B305E5" w:rsidRDefault="00B305E5" w:rsidP="00B305E5">
      <w:pPr>
        <w:spacing w:after="0"/>
        <w:rPr>
          <w:rFonts w:ascii="Arial" w:hAnsi="Arial" w:cs="Arial"/>
          <w:i/>
          <w:iCs/>
          <w:sz w:val="20"/>
          <w:szCs w:val="20"/>
        </w:rPr>
      </w:pPr>
      <w:r w:rsidRPr="00B305E5">
        <w:rPr>
          <w:rFonts w:ascii="Arial" w:hAnsi="Arial" w:cs="Arial"/>
          <w:i/>
          <w:iCs/>
          <w:sz w:val="20"/>
          <w:szCs w:val="20"/>
        </w:rPr>
        <w:t>Risico voor de haalbaarheid</w:t>
      </w:r>
    </w:p>
    <w:p w14:paraId="0C584F8F" w14:textId="63E0B32B" w:rsidR="00B305E5" w:rsidRPr="00B305E5" w:rsidRDefault="00B305E5" w:rsidP="00B305E5">
      <w:pPr>
        <w:spacing w:after="0"/>
        <w:rPr>
          <w:rFonts w:ascii="Arial" w:hAnsi="Arial" w:cs="Arial"/>
          <w:sz w:val="20"/>
          <w:szCs w:val="20"/>
        </w:rPr>
      </w:pPr>
      <w:r w:rsidRPr="00B305E5">
        <w:rPr>
          <w:rFonts w:ascii="Arial" w:hAnsi="Arial" w:cs="Arial"/>
          <w:sz w:val="20"/>
          <w:szCs w:val="20"/>
        </w:rPr>
        <w:t xml:space="preserve">De omvang van </w:t>
      </w:r>
      <w:r>
        <w:rPr>
          <w:rFonts w:ascii="Arial" w:hAnsi="Arial" w:cs="Arial"/>
          <w:sz w:val="20"/>
          <w:szCs w:val="20"/>
        </w:rPr>
        <w:t>deze</w:t>
      </w:r>
      <w:r w:rsidRPr="00B305E5">
        <w:rPr>
          <w:rFonts w:ascii="Arial" w:hAnsi="Arial" w:cs="Arial"/>
          <w:sz w:val="20"/>
          <w:szCs w:val="20"/>
        </w:rPr>
        <w:t xml:space="preserve"> groep </w:t>
      </w:r>
      <w:r>
        <w:rPr>
          <w:rFonts w:ascii="Arial" w:hAnsi="Arial" w:cs="Arial"/>
          <w:sz w:val="20"/>
          <w:szCs w:val="20"/>
        </w:rPr>
        <w:t xml:space="preserve">huishoudens </w:t>
      </w:r>
      <w:r w:rsidRPr="00B305E5">
        <w:rPr>
          <w:rFonts w:ascii="Arial" w:hAnsi="Arial" w:cs="Arial"/>
          <w:sz w:val="20"/>
          <w:szCs w:val="20"/>
        </w:rPr>
        <w:t>maakt dat individuele keuzes voor vervanging op korte termijn direct invloed kunnen hebben op de toekomstige haalbaarheid van het bronnet.</w:t>
      </w:r>
      <w:r w:rsidRPr="00B305E5">
        <w:rPr>
          <w:rFonts w:ascii="Arial" w:hAnsi="Arial" w:cs="Arial"/>
          <w:sz w:val="20"/>
          <w:szCs w:val="20"/>
        </w:rPr>
        <w:br/>
        <w:t>Want:</w:t>
      </w:r>
    </w:p>
    <w:p w14:paraId="32F0CEA8" w14:textId="77777777" w:rsidR="00B305E5" w:rsidRPr="00B305E5" w:rsidRDefault="00B305E5" w:rsidP="00E83AE7">
      <w:pPr>
        <w:numPr>
          <w:ilvl w:val="0"/>
          <w:numId w:val="5"/>
        </w:numPr>
        <w:spacing w:after="0"/>
        <w:rPr>
          <w:rFonts w:ascii="Arial" w:hAnsi="Arial" w:cs="Arial"/>
          <w:sz w:val="20"/>
          <w:szCs w:val="20"/>
        </w:rPr>
      </w:pPr>
      <w:r w:rsidRPr="00B305E5">
        <w:rPr>
          <w:rFonts w:ascii="Arial" w:hAnsi="Arial" w:cs="Arial"/>
          <w:sz w:val="20"/>
          <w:szCs w:val="20"/>
        </w:rPr>
        <w:t>Hoe meer bewoners in de komende jaren kiezen voor een individuele langjarige oplossing (bijvoorbeeld een nieuwe cv</w:t>
      </w:r>
      <w:r w:rsidRPr="00B305E5">
        <w:rPr>
          <w:rFonts w:ascii="Arial" w:hAnsi="Arial" w:cs="Arial"/>
          <w:sz w:val="20"/>
          <w:szCs w:val="20"/>
        </w:rPr>
        <w:noBreakHyphen/>
        <w:t>ketel of een warmtepomp die niet aansluit bij de toekomstige infrastructuur), hoe kleiner de kans wordt dat de benodigde participatiegraad voor het bronnet kan worden gehaald.</w:t>
      </w:r>
    </w:p>
    <w:p w14:paraId="5B34D53A" w14:textId="201C3B4E" w:rsidR="00B305E5" w:rsidRPr="00B305E5" w:rsidRDefault="00B305E5" w:rsidP="00E83AE7">
      <w:pPr>
        <w:numPr>
          <w:ilvl w:val="0"/>
          <w:numId w:val="5"/>
        </w:numPr>
        <w:spacing w:after="0"/>
        <w:rPr>
          <w:rFonts w:ascii="Arial" w:hAnsi="Arial" w:cs="Arial"/>
          <w:sz w:val="20"/>
          <w:szCs w:val="20"/>
        </w:rPr>
      </w:pPr>
      <w:r w:rsidRPr="00B305E5">
        <w:rPr>
          <w:rFonts w:ascii="Arial" w:hAnsi="Arial" w:cs="Arial"/>
          <w:sz w:val="20"/>
          <w:szCs w:val="20"/>
        </w:rPr>
        <w:t>De financiële haalbaarheid van het bronnet is afhankelijk van voldoende aansluitingen; een daling in potentiële deelnemers kan leiden tot hogere kosten per aansluiting, een minder gunstig businesscase</w:t>
      </w:r>
      <w:r w:rsidRPr="00B305E5">
        <w:rPr>
          <w:rFonts w:ascii="Arial" w:hAnsi="Arial" w:cs="Arial"/>
          <w:sz w:val="20"/>
          <w:szCs w:val="20"/>
        </w:rPr>
        <w:noBreakHyphen/>
        <w:t>scenario of zelfs het wegvallen van de bronnetoptie als geheel.</w:t>
      </w:r>
    </w:p>
    <w:p w14:paraId="14E4F5E1" w14:textId="5B46C5AE" w:rsidR="00B305E5" w:rsidRPr="00B305E5" w:rsidRDefault="00B305E5" w:rsidP="00B305E5">
      <w:pPr>
        <w:spacing w:after="0"/>
        <w:rPr>
          <w:rFonts w:ascii="Arial" w:hAnsi="Arial" w:cs="Arial"/>
          <w:sz w:val="20"/>
          <w:szCs w:val="20"/>
        </w:rPr>
      </w:pPr>
      <w:r w:rsidRPr="00B305E5">
        <w:rPr>
          <w:rFonts w:ascii="Arial" w:hAnsi="Arial" w:cs="Arial"/>
          <w:sz w:val="20"/>
          <w:szCs w:val="20"/>
        </w:rPr>
        <w:t>Met andere woorden: on</w:t>
      </w:r>
      <w:r w:rsidR="000C6620">
        <w:rPr>
          <w:rFonts w:ascii="Arial" w:hAnsi="Arial" w:cs="Arial"/>
          <w:sz w:val="20"/>
          <w:szCs w:val="20"/>
        </w:rPr>
        <w:t>-</w:t>
      </w:r>
      <w:r w:rsidRPr="00B305E5">
        <w:rPr>
          <w:rFonts w:ascii="Arial" w:hAnsi="Arial" w:cs="Arial"/>
          <w:sz w:val="20"/>
          <w:szCs w:val="20"/>
        </w:rPr>
        <w:t>afgestemde individuele keuzes van vandaag kunnen het collectieve perspectief van morgen onder druk zetten.</w:t>
      </w:r>
    </w:p>
    <w:p w14:paraId="65478E80" w14:textId="77777777" w:rsidR="00B305E5" w:rsidRPr="00B305E5" w:rsidRDefault="00B305E5" w:rsidP="00B305E5">
      <w:pPr>
        <w:spacing w:after="0"/>
        <w:rPr>
          <w:rFonts w:ascii="Arial" w:hAnsi="Arial" w:cs="Arial"/>
          <w:sz w:val="20"/>
          <w:szCs w:val="20"/>
        </w:rPr>
      </w:pPr>
    </w:p>
    <w:p w14:paraId="2EB96A1E" w14:textId="23E6B8AD" w:rsidR="00B305E5" w:rsidRPr="00B305E5" w:rsidRDefault="00B305E5" w:rsidP="00B305E5">
      <w:pPr>
        <w:spacing w:after="0"/>
        <w:rPr>
          <w:rFonts w:ascii="Arial" w:hAnsi="Arial" w:cs="Arial"/>
          <w:i/>
          <w:iCs/>
          <w:sz w:val="20"/>
          <w:szCs w:val="20"/>
        </w:rPr>
      </w:pPr>
      <w:r w:rsidRPr="00B305E5">
        <w:rPr>
          <w:rFonts w:ascii="Arial" w:hAnsi="Arial" w:cs="Arial"/>
          <w:i/>
          <w:iCs/>
          <w:sz w:val="20"/>
          <w:szCs w:val="20"/>
        </w:rPr>
        <w:t>Kans om juist draagvlak te versterken</w:t>
      </w:r>
    </w:p>
    <w:p w14:paraId="1A28CF47" w14:textId="77777777" w:rsidR="00B305E5" w:rsidRPr="00B305E5" w:rsidRDefault="00B305E5" w:rsidP="00B305E5">
      <w:pPr>
        <w:spacing w:after="0"/>
        <w:rPr>
          <w:rFonts w:ascii="Arial" w:hAnsi="Arial" w:cs="Arial"/>
          <w:sz w:val="20"/>
          <w:szCs w:val="20"/>
        </w:rPr>
      </w:pPr>
      <w:r w:rsidRPr="00B305E5">
        <w:rPr>
          <w:rFonts w:ascii="Arial" w:hAnsi="Arial" w:cs="Arial"/>
          <w:sz w:val="20"/>
          <w:szCs w:val="20"/>
        </w:rPr>
        <w:t>Tegelijkertijd biedt deze grote groep bewoners juist ook een strategische kans. Door hen op het juiste moment en op de juiste manier te ondersteunen met no</w:t>
      </w:r>
      <w:r w:rsidRPr="00B305E5">
        <w:rPr>
          <w:rFonts w:ascii="Arial" w:hAnsi="Arial" w:cs="Arial"/>
          <w:sz w:val="20"/>
          <w:szCs w:val="20"/>
        </w:rPr>
        <w:noBreakHyphen/>
      </w:r>
      <w:proofErr w:type="spellStart"/>
      <w:r w:rsidRPr="00B305E5">
        <w:rPr>
          <w:rFonts w:ascii="Arial" w:hAnsi="Arial" w:cs="Arial"/>
          <w:sz w:val="20"/>
          <w:szCs w:val="20"/>
        </w:rPr>
        <w:t>regret</w:t>
      </w:r>
      <w:proofErr w:type="spellEnd"/>
      <w:r w:rsidRPr="00B305E5">
        <w:rPr>
          <w:rFonts w:ascii="Arial" w:hAnsi="Arial" w:cs="Arial"/>
          <w:sz w:val="20"/>
          <w:szCs w:val="20"/>
        </w:rPr>
        <w:t xml:space="preserve"> tussenoplossingen, kunnen we:</w:t>
      </w:r>
    </w:p>
    <w:p w14:paraId="2AA48A1F" w14:textId="77777777" w:rsidR="00B305E5" w:rsidRPr="00B305E5" w:rsidRDefault="00B305E5" w:rsidP="00E83AE7">
      <w:pPr>
        <w:numPr>
          <w:ilvl w:val="0"/>
          <w:numId w:val="6"/>
        </w:numPr>
        <w:spacing w:after="0"/>
        <w:rPr>
          <w:rFonts w:ascii="Arial" w:hAnsi="Arial" w:cs="Arial"/>
          <w:sz w:val="20"/>
          <w:szCs w:val="20"/>
        </w:rPr>
      </w:pPr>
      <w:r w:rsidRPr="00B305E5">
        <w:rPr>
          <w:rFonts w:ascii="Arial" w:hAnsi="Arial" w:cs="Arial"/>
          <w:sz w:val="20"/>
          <w:szCs w:val="20"/>
        </w:rPr>
        <w:t>voorkomen dat zij kiezen voor installaties die aansluiting op een bronnet belemmeren,</w:t>
      </w:r>
    </w:p>
    <w:p w14:paraId="05538B00" w14:textId="77777777" w:rsidR="00B305E5" w:rsidRPr="00B305E5" w:rsidRDefault="00B305E5" w:rsidP="00E83AE7">
      <w:pPr>
        <w:numPr>
          <w:ilvl w:val="0"/>
          <w:numId w:val="6"/>
        </w:numPr>
        <w:spacing w:after="0"/>
        <w:rPr>
          <w:rFonts w:ascii="Arial" w:hAnsi="Arial" w:cs="Arial"/>
          <w:sz w:val="20"/>
          <w:szCs w:val="20"/>
        </w:rPr>
      </w:pPr>
      <w:r w:rsidRPr="00B305E5">
        <w:rPr>
          <w:rFonts w:ascii="Arial" w:hAnsi="Arial" w:cs="Arial"/>
          <w:sz w:val="20"/>
          <w:szCs w:val="20"/>
        </w:rPr>
        <w:t>hen ontzorgen in een moment van urgentie,</w:t>
      </w:r>
    </w:p>
    <w:p w14:paraId="71083A44" w14:textId="77777777" w:rsidR="00B305E5" w:rsidRPr="00B305E5" w:rsidRDefault="00B305E5" w:rsidP="00E83AE7">
      <w:pPr>
        <w:numPr>
          <w:ilvl w:val="0"/>
          <w:numId w:val="6"/>
        </w:numPr>
        <w:spacing w:after="0"/>
        <w:rPr>
          <w:rFonts w:ascii="Arial" w:hAnsi="Arial" w:cs="Arial"/>
          <w:sz w:val="20"/>
          <w:szCs w:val="20"/>
        </w:rPr>
      </w:pPr>
      <w:r w:rsidRPr="00B305E5">
        <w:rPr>
          <w:rFonts w:ascii="Arial" w:hAnsi="Arial" w:cs="Arial"/>
          <w:sz w:val="20"/>
          <w:szCs w:val="20"/>
        </w:rPr>
        <w:t>perspectief bieden op een toekomstbestendige en betaalbare warmtevoorziening,</w:t>
      </w:r>
    </w:p>
    <w:p w14:paraId="06EFFBE1" w14:textId="77777777" w:rsidR="00B53066" w:rsidRDefault="00B305E5" w:rsidP="00E83AE7">
      <w:pPr>
        <w:numPr>
          <w:ilvl w:val="0"/>
          <w:numId w:val="6"/>
        </w:numPr>
        <w:spacing w:after="0"/>
        <w:rPr>
          <w:rFonts w:ascii="Arial" w:hAnsi="Arial" w:cs="Arial"/>
          <w:sz w:val="20"/>
          <w:szCs w:val="20"/>
        </w:rPr>
      </w:pPr>
      <w:r w:rsidRPr="00B305E5">
        <w:rPr>
          <w:rFonts w:ascii="Arial" w:hAnsi="Arial" w:cs="Arial"/>
          <w:sz w:val="20"/>
          <w:szCs w:val="20"/>
        </w:rPr>
        <w:t>en de stap van individuele tijdelijke oplossingen naar een collectieve definitieve oplossing logisch en aantrekkelijk maken.</w:t>
      </w:r>
    </w:p>
    <w:p w14:paraId="63B0368A" w14:textId="0C4379C0" w:rsidR="00B305E5" w:rsidRPr="00B305E5" w:rsidRDefault="00B305E5" w:rsidP="00B53066">
      <w:pPr>
        <w:spacing w:after="0"/>
        <w:rPr>
          <w:rFonts w:ascii="Arial" w:hAnsi="Arial" w:cs="Arial"/>
          <w:sz w:val="20"/>
          <w:szCs w:val="20"/>
        </w:rPr>
      </w:pPr>
    </w:p>
    <w:p w14:paraId="7A294570" w14:textId="77777777" w:rsidR="00B305E5" w:rsidRPr="00B305E5" w:rsidRDefault="00B305E5" w:rsidP="00B305E5">
      <w:pPr>
        <w:spacing w:after="0"/>
        <w:rPr>
          <w:rFonts w:ascii="Arial" w:hAnsi="Arial" w:cs="Arial"/>
          <w:sz w:val="20"/>
          <w:szCs w:val="20"/>
        </w:rPr>
      </w:pPr>
      <w:r w:rsidRPr="00B305E5">
        <w:rPr>
          <w:rFonts w:ascii="Arial" w:hAnsi="Arial" w:cs="Arial"/>
          <w:sz w:val="20"/>
          <w:szCs w:val="20"/>
        </w:rPr>
        <w:t>Wanneer we bewoners in deze vervangingspiek goed helpen, kan deze groep zelfs fungeren als versneller of springplank:</w:t>
      </w:r>
    </w:p>
    <w:p w14:paraId="1C59DCD1" w14:textId="77777777" w:rsidR="00B305E5" w:rsidRPr="00B305E5" w:rsidRDefault="00B305E5" w:rsidP="00E83AE7">
      <w:pPr>
        <w:numPr>
          <w:ilvl w:val="0"/>
          <w:numId w:val="7"/>
        </w:numPr>
        <w:spacing w:after="0"/>
        <w:rPr>
          <w:rFonts w:ascii="Arial" w:hAnsi="Arial" w:cs="Arial"/>
          <w:sz w:val="20"/>
          <w:szCs w:val="20"/>
        </w:rPr>
      </w:pPr>
      <w:r w:rsidRPr="00B305E5">
        <w:rPr>
          <w:rFonts w:ascii="Arial" w:hAnsi="Arial" w:cs="Arial"/>
          <w:sz w:val="20"/>
          <w:szCs w:val="20"/>
        </w:rPr>
        <w:t>zij kunnen toekomstige deelnemers worden,</w:t>
      </w:r>
    </w:p>
    <w:p w14:paraId="3E78EC9B" w14:textId="77777777" w:rsidR="00B305E5" w:rsidRPr="00B305E5" w:rsidRDefault="00B305E5" w:rsidP="00E83AE7">
      <w:pPr>
        <w:numPr>
          <w:ilvl w:val="0"/>
          <w:numId w:val="7"/>
        </w:numPr>
        <w:spacing w:after="0"/>
        <w:rPr>
          <w:rFonts w:ascii="Arial" w:hAnsi="Arial" w:cs="Arial"/>
          <w:sz w:val="20"/>
          <w:szCs w:val="20"/>
        </w:rPr>
      </w:pPr>
      <w:r w:rsidRPr="00B305E5">
        <w:rPr>
          <w:rFonts w:ascii="Arial" w:hAnsi="Arial" w:cs="Arial"/>
          <w:sz w:val="20"/>
          <w:szCs w:val="20"/>
        </w:rPr>
        <w:t>zij kunnen positieve ervaringen delen binnen de wijk,</w:t>
      </w:r>
    </w:p>
    <w:p w14:paraId="4019D65E" w14:textId="77777777" w:rsidR="00B305E5" w:rsidRPr="00B305E5" w:rsidRDefault="00B305E5" w:rsidP="00E83AE7">
      <w:pPr>
        <w:numPr>
          <w:ilvl w:val="0"/>
          <w:numId w:val="7"/>
        </w:numPr>
        <w:spacing w:after="0"/>
        <w:rPr>
          <w:rFonts w:ascii="Arial" w:hAnsi="Arial" w:cs="Arial"/>
          <w:sz w:val="20"/>
          <w:szCs w:val="20"/>
        </w:rPr>
      </w:pPr>
      <w:r w:rsidRPr="00B305E5">
        <w:rPr>
          <w:rFonts w:ascii="Arial" w:hAnsi="Arial" w:cs="Arial"/>
          <w:sz w:val="20"/>
          <w:szCs w:val="20"/>
        </w:rPr>
        <w:t>en zij kunnen bijdragen aan het vergroten van het draagvlak en de deelnamegraad die nodig zijn voor het bronnet.</w:t>
      </w:r>
    </w:p>
    <w:p w14:paraId="3A41A8BE" w14:textId="3FF53B75" w:rsidR="00B305E5" w:rsidRPr="00B305E5" w:rsidRDefault="00B305E5" w:rsidP="00B305E5">
      <w:pPr>
        <w:spacing w:after="0"/>
        <w:rPr>
          <w:rFonts w:ascii="Arial" w:hAnsi="Arial" w:cs="Arial"/>
          <w:sz w:val="20"/>
          <w:szCs w:val="20"/>
        </w:rPr>
      </w:pPr>
      <w:r w:rsidRPr="00B305E5">
        <w:rPr>
          <w:rFonts w:ascii="Arial" w:hAnsi="Arial" w:cs="Arial"/>
          <w:sz w:val="20"/>
          <w:szCs w:val="20"/>
        </w:rPr>
        <w:t>Daarom is het essentieel om nu inzicht te krijgen in marktpartijen, oplossingen en constructies die bewoners kunnen ondersteunen met tijdelijke, flexibele én toekomst</w:t>
      </w:r>
      <w:r w:rsidR="000F265E">
        <w:rPr>
          <w:rFonts w:ascii="Arial" w:hAnsi="Arial" w:cs="Arial"/>
          <w:sz w:val="20"/>
          <w:szCs w:val="20"/>
        </w:rPr>
        <w:t>bestendige</w:t>
      </w:r>
      <w:r w:rsidRPr="00B305E5">
        <w:rPr>
          <w:rFonts w:ascii="Arial" w:hAnsi="Arial" w:cs="Arial"/>
          <w:sz w:val="20"/>
          <w:szCs w:val="20"/>
        </w:rPr>
        <w:t xml:space="preserve"> verwarmingsopties. De marktverkenning richt zich op het identificeren van die mogelijkheden.</w:t>
      </w:r>
      <w:r w:rsidR="00AB42AE">
        <w:rPr>
          <w:rFonts w:ascii="Arial" w:hAnsi="Arial" w:cs="Arial"/>
          <w:sz w:val="20"/>
          <w:szCs w:val="20"/>
        </w:rPr>
        <w:t xml:space="preserve"> </w:t>
      </w:r>
      <w:r w:rsidR="000A5C99">
        <w:rPr>
          <w:rFonts w:ascii="Arial" w:hAnsi="Arial" w:cs="Arial"/>
          <w:sz w:val="20"/>
          <w:szCs w:val="20"/>
        </w:rPr>
        <w:t xml:space="preserve">Of er </w:t>
      </w:r>
      <w:r w:rsidR="00A65B0E">
        <w:rPr>
          <w:rFonts w:ascii="Arial" w:hAnsi="Arial" w:cs="Arial"/>
          <w:sz w:val="20"/>
          <w:szCs w:val="20"/>
        </w:rPr>
        <w:t xml:space="preserve">daadwerkelijk </w:t>
      </w:r>
      <w:r w:rsidR="000A5C99">
        <w:rPr>
          <w:rFonts w:ascii="Arial" w:hAnsi="Arial" w:cs="Arial"/>
          <w:sz w:val="20"/>
          <w:szCs w:val="20"/>
        </w:rPr>
        <w:t>gebruik gemaakt wordt van de</w:t>
      </w:r>
      <w:r w:rsidR="00A93027">
        <w:rPr>
          <w:rFonts w:ascii="Arial" w:hAnsi="Arial" w:cs="Arial"/>
          <w:sz w:val="20"/>
          <w:szCs w:val="20"/>
        </w:rPr>
        <w:t xml:space="preserve"> opbrengst uit deze marktverkenning </w:t>
      </w:r>
      <w:r w:rsidR="007A792B">
        <w:rPr>
          <w:rFonts w:ascii="Arial" w:hAnsi="Arial" w:cs="Arial"/>
          <w:sz w:val="20"/>
          <w:szCs w:val="20"/>
        </w:rPr>
        <w:t xml:space="preserve">is aan de bewoners zelf. </w:t>
      </w:r>
      <w:r w:rsidR="00F90AE9">
        <w:rPr>
          <w:rFonts w:ascii="Arial" w:hAnsi="Arial" w:cs="Arial"/>
          <w:sz w:val="20"/>
          <w:szCs w:val="20"/>
        </w:rPr>
        <w:t>D</w:t>
      </w:r>
      <w:r w:rsidR="00564FFC">
        <w:rPr>
          <w:rFonts w:ascii="Arial" w:hAnsi="Arial" w:cs="Arial"/>
          <w:sz w:val="20"/>
          <w:szCs w:val="20"/>
        </w:rPr>
        <w:t>e gemeente</w:t>
      </w:r>
      <w:r w:rsidR="007A792B">
        <w:rPr>
          <w:rFonts w:ascii="Arial" w:hAnsi="Arial" w:cs="Arial"/>
          <w:sz w:val="20"/>
          <w:szCs w:val="20"/>
        </w:rPr>
        <w:t xml:space="preserve"> </w:t>
      </w:r>
      <w:r w:rsidR="00F90AE9">
        <w:rPr>
          <w:rFonts w:ascii="Arial" w:hAnsi="Arial" w:cs="Arial"/>
          <w:sz w:val="20"/>
          <w:szCs w:val="20"/>
        </w:rPr>
        <w:t xml:space="preserve">biedt </w:t>
      </w:r>
      <w:r w:rsidR="007A792B">
        <w:rPr>
          <w:rFonts w:ascii="Arial" w:hAnsi="Arial" w:cs="Arial"/>
          <w:sz w:val="20"/>
          <w:szCs w:val="20"/>
        </w:rPr>
        <w:t xml:space="preserve">de marktpartijen </w:t>
      </w:r>
      <w:r w:rsidR="00564FFC">
        <w:rPr>
          <w:rFonts w:ascii="Arial" w:hAnsi="Arial" w:cs="Arial"/>
          <w:sz w:val="20"/>
          <w:szCs w:val="20"/>
        </w:rPr>
        <w:t xml:space="preserve">een podium </w:t>
      </w:r>
      <w:r w:rsidR="007A792B">
        <w:rPr>
          <w:rFonts w:ascii="Arial" w:hAnsi="Arial" w:cs="Arial"/>
          <w:sz w:val="20"/>
          <w:szCs w:val="20"/>
        </w:rPr>
        <w:t>om zich</w:t>
      </w:r>
      <w:r w:rsidR="00564FFC">
        <w:rPr>
          <w:rFonts w:ascii="Arial" w:hAnsi="Arial" w:cs="Arial"/>
          <w:sz w:val="20"/>
          <w:szCs w:val="20"/>
        </w:rPr>
        <w:t>zelf en de geboden tussenoplossing</w:t>
      </w:r>
      <w:r w:rsidR="007A792B">
        <w:rPr>
          <w:rFonts w:ascii="Arial" w:hAnsi="Arial" w:cs="Arial"/>
          <w:sz w:val="20"/>
          <w:szCs w:val="20"/>
        </w:rPr>
        <w:t xml:space="preserve"> </w:t>
      </w:r>
      <w:r w:rsidR="00564FFC">
        <w:rPr>
          <w:rFonts w:ascii="Arial" w:hAnsi="Arial" w:cs="Arial"/>
          <w:sz w:val="20"/>
          <w:szCs w:val="20"/>
        </w:rPr>
        <w:t>in de wijk bekend te maken</w:t>
      </w:r>
      <w:r w:rsidR="007A792B">
        <w:rPr>
          <w:rFonts w:ascii="Arial" w:hAnsi="Arial" w:cs="Arial"/>
          <w:sz w:val="20"/>
          <w:szCs w:val="20"/>
        </w:rPr>
        <w:t xml:space="preserve">. </w:t>
      </w:r>
    </w:p>
    <w:p w14:paraId="20C898E1" w14:textId="448A3B44" w:rsidR="007D60B1" w:rsidRPr="003326C3" w:rsidRDefault="007D60B1" w:rsidP="007D60B1">
      <w:pPr>
        <w:spacing w:after="0"/>
        <w:rPr>
          <w:rFonts w:ascii="Arial" w:hAnsi="Arial" w:cs="Arial"/>
          <w:sz w:val="20"/>
          <w:szCs w:val="20"/>
        </w:rPr>
      </w:pPr>
    </w:p>
    <w:p w14:paraId="58489B9D" w14:textId="4AAD90CF" w:rsidR="007D60B1" w:rsidRDefault="00B22CB1" w:rsidP="007D60B1">
      <w:pPr>
        <w:pStyle w:val="Kop2"/>
      </w:pPr>
      <w:bookmarkStart w:id="11" w:name="_Toc229395593"/>
      <w:r>
        <w:t>Doelen marktverkenning</w:t>
      </w:r>
      <w:bookmarkEnd w:id="11"/>
    </w:p>
    <w:p w14:paraId="66ADE63E" w14:textId="77777777" w:rsidR="009D753F" w:rsidRPr="009D753F" w:rsidRDefault="009D753F" w:rsidP="009D753F">
      <w:pPr>
        <w:pStyle w:val="pf0"/>
        <w:spacing w:after="0"/>
        <w:rPr>
          <w:rFonts w:ascii="Arial" w:hAnsi="Arial" w:cs="Arial"/>
          <w:sz w:val="20"/>
          <w:szCs w:val="20"/>
        </w:rPr>
      </w:pPr>
      <w:r w:rsidRPr="009D753F">
        <w:rPr>
          <w:rFonts w:ascii="Arial" w:hAnsi="Arial" w:cs="Arial"/>
          <w:sz w:val="20"/>
          <w:szCs w:val="20"/>
        </w:rPr>
        <w:t>De marktverkenning heeft als doel om:</w:t>
      </w:r>
    </w:p>
    <w:p w14:paraId="3866C193" w14:textId="77777777" w:rsidR="009D753F" w:rsidRPr="009D753F" w:rsidRDefault="009D753F" w:rsidP="00E83AE7">
      <w:pPr>
        <w:pStyle w:val="pf0"/>
        <w:numPr>
          <w:ilvl w:val="0"/>
          <w:numId w:val="8"/>
        </w:numPr>
        <w:spacing w:after="0"/>
        <w:rPr>
          <w:rFonts w:ascii="Arial" w:hAnsi="Arial" w:cs="Arial"/>
          <w:sz w:val="20"/>
          <w:szCs w:val="20"/>
        </w:rPr>
      </w:pPr>
      <w:r w:rsidRPr="009D753F">
        <w:rPr>
          <w:rFonts w:ascii="Arial" w:hAnsi="Arial" w:cs="Arial"/>
          <w:sz w:val="20"/>
          <w:szCs w:val="20"/>
        </w:rPr>
        <w:t>in kaart te brengen welke no</w:t>
      </w:r>
      <w:r w:rsidRPr="009D753F">
        <w:rPr>
          <w:rFonts w:ascii="Arial" w:hAnsi="Arial" w:cs="Arial"/>
          <w:sz w:val="20"/>
          <w:szCs w:val="20"/>
        </w:rPr>
        <w:noBreakHyphen/>
      </w:r>
      <w:proofErr w:type="spellStart"/>
      <w:r w:rsidRPr="009D753F">
        <w:rPr>
          <w:rFonts w:ascii="Arial" w:hAnsi="Arial" w:cs="Arial"/>
          <w:sz w:val="20"/>
          <w:szCs w:val="20"/>
        </w:rPr>
        <w:t>regret</w:t>
      </w:r>
      <w:proofErr w:type="spellEnd"/>
      <w:r w:rsidRPr="009D753F">
        <w:rPr>
          <w:rFonts w:ascii="Arial" w:hAnsi="Arial" w:cs="Arial"/>
          <w:sz w:val="20"/>
          <w:szCs w:val="20"/>
        </w:rPr>
        <w:t xml:space="preserve"> tussenoplossingen marktpartijen kunnen leveren,</w:t>
      </w:r>
    </w:p>
    <w:p w14:paraId="591CF134" w14:textId="77777777" w:rsidR="009D753F" w:rsidRPr="009D753F" w:rsidRDefault="009D753F" w:rsidP="00E83AE7">
      <w:pPr>
        <w:pStyle w:val="pf0"/>
        <w:numPr>
          <w:ilvl w:val="0"/>
          <w:numId w:val="8"/>
        </w:numPr>
        <w:spacing w:after="0"/>
        <w:rPr>
          <w:rFonts w:ascii="Arial" w:hAnsi="Arial" w:cs="Arial"/>
          <w:sz w:val="20"/>
          <w:szCs w:val="20"/>
        </w:rPr>
      </w:pPr>
      <w:r w:rsidRPr="009D753F">
        <w:rPr>
          <w:rFonts w:ascii="Arial" w:hAnsi="Arial" w:cs="Arial"/>
          <w:sz w:val="20"/>
          <w:szCs w:val="20"/>
        </w:rPr>
        <w:t xml:space="preserve">inzicht te krijgen in kosten en contractvormen (aankoop, lease, terugkoop, </w:t>
      </w:r>
      <w:proofErr w:type="spellStart"/>
      <w:r w:rsidRPr="009D753F">
        <w:rPr>
          <w:rFonts w:ascii="Arial" w:hAnsi="Arial" w:cs="Arial"/>
          <w:sz w:val="20"/>
          <w:szCs w:val="20"/>
        </w:rPr>
        <w:t>short</w:t>
      </w:r>
      <w:r w:rsidRPr="009D753F">
        <w:rPr>
          <w:rFonts w:ascii="Arial" w:hAnsi="Arial" w:cs="Arial"/>
          <w:sz w:val="20"/>
          <w:szCs w:val="20"/>
        </w:rPr>
        <w:noBreakHyphen/>
        <w:t>lease</w:t>
      </w:r>
      <w:proofErr w:type="spellEnd"/>
      <w:r w:rsidRPr="009D753F">
        <w:rPr>
          <w:rFonts w:ascii="Arial" w:hAnsi="Arial" w:cs="Arial"/>
          <w:sz w:val="20"/>
          <w:szCs w:val="20"/>
        </w:rPr>
        <w:t>),</w:t>
      </w:r>
    </w:p>
    <w:p w14:paraId="465E38B3" w14:textId="77777777" w:rsidR="009D753F" w:rsidRPr="009D753F" w:rsidRDefault="009D753F" w:rsidP="00E83AE7">
      <w:pPr>
        <w:pStyle w:val="pf0"/>
        <w:numPr>
          <w:ilvl w:val="0"/>
          <w:numId w:val="8"/>
        </w:numPr>
        <w:spacing w:after="0"/>
        <w:rPr>
          <w:rFonts w:ascii="Arial" w:hAnsi="Arial" w:cs="Arial"/>
          <w:sz w:val="20"/>
          <w:szCs w:val="20"/>
        </w:rPr>
      </w:pPr>
      <w:r w:rsidRPr="009D753F">
        <w:rPr>
          <w:rFonts w:ascii="Arial" w:hAnsi="Arial" w:cs="Arial"/>
          <w:sz w:val="20"/>
          <w:szCs w:val="20"/>
        </w:rPr>
        <w:t>inzicht te krijgen in modellen voor herbestemming van vroegtijdig verwijderde installaties,</w:t>
      </w:r>
    </w:p>
    <w:p w14:paraId="27B1F894" w14:textId="77777777" w:rsidR="009D753F" w:rsidRPr="009D753F" w:rsidRDefault="009D753F" w:rsidP="00E83AE7">
      <w:pPr>
        <w:pStyle w:val="pf0"/>
        <w:numPr>
          <w:ilvl w:val="0"/>
          <w:numId w:val="8"/>
        </w:numPr>
        <w:spacing w:after="0"/>
        <w:rPr>
          <w:rFonts w:ascii="Arial" w:hAnsi="Arial" w:cs="Arial"/>
          <w:sz w:val="20"/>
          <w:szCs w:val="20"/>
        </w:rPr>
      </w:pPr>
      <w:r w:rsidRPr="009D753F">
        <w:rPr>
          <w:rFonts w:ascii="Arial" w:hAnsi="Arial" w:cs="Arial"/>
          <w:sz w:val="20"/>
          <w:szCs w:val="20"/>
        </w:rPr>
        <w:t>te bepalen welke oplossingen technisch geschikt zijn voor toekomstige aansluiting op een bronnet,</w:t>
      </w:r>
    </w:p>
    <w:p w14:paraId="719A1F87" w14:textId="77777777" w:rsidR="009D753F" w:rsidRPr="009D753F" w:rsidRDefault="009D753F" w:rsidP="00E83AE7">
      <w:pPr>
        <w:pStyle w:val="pf0"/>
        <w:numPr>
          <w:ilvl w:val="0"/>
          <w:numId w:val="8"/>
        </w:numPr>
        <w:spacing w:after="0"/>
        <w:rPr>
          <w:rFonts w:ascii="Arial" w:hAnsi="Arial" w:cs="Arial"/>
          <w:sz w:val="20"/>
          <w:szCs w:val="20"/>
        </w:rPr>
      </w:pPr>
      <w:r w:rsidRPr="009D753F">
        <w:rPr>
          <w:rFonts w:ascii="Arial" w:hAnsi="Arial" w:cs="Arial"/>
          <w:sz w:val="20"/>
          <w:szCs w:val="20"/>
        </w:rPr>
        <w:t>inzicht te krijgen in risico’s, voordelen en randvoorwaarden per type oplossing.</w:t>
      </w:r>
    </w:p>
    <w:p w14:paraId="137E79F1" w14:textId="77777777" w:rsidR="009D753F" w:rsidRPr="009D753F" w:rsidRDefault="009D753F" w:rsidP="00906A46">
      <w:pPr>
        <w:pStyle w:val="pf0"/>
        <w:spacing w:after="0"/>
        <w:rPr>
          <w:rFonts w:ascii="Arial" w:hAnsi="Arial" w:cs="Arial"/>
          <w:sz w:val="20"/>
          <w:szCs w:val="20"/>
        </w:rPr>
      </w:pPr>
    </w:p>
    <w:p w14:paraId="0F05B690" w14:textId="77777777" w:rsidR="00664699" w:rsidRDefault="00B22CB1" w:rsidP="0029569C">
      <w:pPr>
        <w:pStyle w:val="Kop2"/>
      </w:pPr>
      <w:bookmarkStart w:id="12" w:name="_Toc193281491"/>
      <w:bookmarkStart w:id="13" w:name="_Toc229395594"/>
      <w:r>
        <w:t>Gewenste situatie</w:t>
      </w:r>
      <w:bookmarkEnd w:id="12"/>
      <w:bookmarkEnd w:id="13"/>
    </w:p>
    <w:p w14:paraId="36722FFD" w14:textId="77777777" w:rsidR="00664699" w:rsidRDefault="00664699" w:rsidP="00664699">
      <w:pPr>
        <w:pStyle w:val="Kop2"/>
        <w:numPr>
          <w:ilvl w:val="0"/>
          <w:numId w:val="0"/>
        </w:numPr>
      </w:pPr>
    </w:p>
    <w:p w14:paraId="51A22357" w14:textId="77777777" w:rsidR="00664699" w:rsidRPr="00664699" w:rsidRDefault="00664699" w:rsidP="00664699">
      <w:pPr>
        <w:rPr>
          <w:rFonts w:ascii="Arial" w:hAnsi="Arial" w:cs="Arial"/>
          <w:kern w:val="0"/>
          <w:sz w:val="20"/>
          <w:szCs w:val="20"/>
          <w:lang w:eastAsia="nl-NL"/>
          <w14:ligatures w14:val="none"/>
        </w:rPr>
      </w:pPr>
      <w:r w:rsidRPr="00664699">
        <w:rPr>
          <w:rFonts w:ascii="Arial" w:hAnsi="Arial" w:cs="Arial"/>
          <w:kern w:val="0"/>
          <w:sz w:val="20"/>
          <w:szCs w:val="20"/>
          <w:lang w:eastAsia="nl-NL"/>
          <w14:ligatures w14:val="none"/>
        </w:rPr>
        <w:t>De gemeente wil bewoners een aantrekkelijk en laagdrempelig aanbod kunnen presenteren dat:</w:t>
      </w:r>
    </w:p>
    <w:p w14:paraId="65C2A5B4" w14:textId="77777777" w:rsidR="00664699" w:rsidRDefault="00664699" w:rsidP="00E83AE7">
      <w:pPr>
        <w:pStyle w:val="Lijstalinea"/>
        <w:numPr>
          <w:ilvl w:val="0"/>
          <w:numId w:val="9"/>
        </w:numPr>
        <w:rPr>
          <w:rFonts w:ascii="Arial" w:eastAsiaTheme="minorHAnsi" w:hAnsi="Arial" w:cs="Arial"/>
          <w:sz w:val="20"/>
          <w:szCs w:val="20"/>
        </w:rPr>
      </w:pPr>
      <w:r w:rsidRPr="00664699">
        <w:rPr>
          <w:rFonts w:ascii="Arial" w:eastAsiaTheme="minorHAnsi" w:hAnsi="Arial" w:cs="Arial"/>
          <w:sz w:val="20"/>
          <w:szCs w:val="20"/>
        </w:rPr>
        <w:t>no</w:t>
      </w:r>
      <w:r w:rsidRPr="00664699">
        <w:rPr>
          <w:rFonts w:ascii="Cambria Math" w:eastAsiaTheme="minorHAnsi" w:hAnsi="Cambria Math" w:cs="Cambria Math"/>
          <w:sz w:val="20"/>
          <w:szCs w:val="20"/>
        </w:rPr>
        <w:t>‑</w:t>
      </w:r>
      <w:proofErr w:type="spellStart"/>
      <w:r w:rsidRPr="00664699">
        <w:rPr>
          <w:rFonts w:ascii="Arial" w:eastAsiaTheme="minorHAnsi" w:hAnsi="Arial" w:cs="Arial"/>
          <w:sz w:val="20"/>
          <w:szCs w:val="20"/>
        </w:rPr>
        <w:t>regret</w:t>
      </w:r>
      <w:proofErr w:type="spellEnd"/>
      <w:r w:rsidRPr="00664699">
        <w:rPr>
          <w:rFonts w:ascii="Arial" w:eastAsiaTheme="minorHAnsi" w:hAnsi="Arial" w:cs="Arial"/>
          <w:sz w:val="20"/>
          <w:szCs w:val="20"/>
        </w:rPr>
        <w:t xml:space="preserve"> is,</w:t>
      </w:r>
    </w:p>
    <w:p w14:paraId="5E4ECA81" w14:textId="77777777" w:rsidR="00664699" w:rsidRDefault="00664699" w:rsidP="00E83AE7">
      <w:pPr>
        <w:pStyle w:val="Lijstalinea"/>
        <w:numPr>
          <w:ilvl w:val="0"/>
          <w:numId w:val="9"/>
        </w:numPr>
        <w:rPr>
          <w:rFonts w:ascii="Arial" w:eastAsiaTheme="minorHAnsi" w:hAnsi="Arial" w:cs="Arial"/>
          <w:sz w:val="20"/>
          <w:szCs w:val="20"/>
        </w:rPr>
      </w:pPr>
      <w:r w:rsidRPr="00664699">
        <w:rPr>
          <w:rFonts w:ascii="Arial" w:eastAsiaTheme="minorHAnsi" w:hAnsi="Arial" w:cs="Arial"/>
          <w:sz w:val="20"/>
          <w:szCs w:val="20"/>
        </w:rPr>
        <w:t>flexibele contractvormen kent (huur, lease, terugkoop),</w:t>
      </w:r>
    </w:p>
    <w:p w14:paraId="22490904" w14:textId="77777777" w:rsidR="00664699" w:rsidRDefault="00664699" w:rsidP="00E83AE7">
      <w:pPr>
        <w:pStyle w:val="Lijstalinea"/>
        <w:numPr>
          <w:ilvl w:val="0"/>
          <w:numId w:val="9"/>
        </w:numPr>
        <w:rPr>
          <w:rFonts w:ascii="Arial" w:eastAsiaTheme="minorHAnsi" w:hAnsi="Arial" w:cs="Arial"/>
          <w:sz w:val="20"/>
          <w:szCs w:val="20"/>
        </w:rPr>
      </w:pPr>
      <w:r w:rsidRPr="00664699">
        <w:rPr>
          <w:rFonts w:ascii="Arial" w:eastAsiaTheme="minorHAnsi" w:hAnsi="Arial" w:cs="Arial"/>
          <w:sz w:val="20"/>
          <w:szCs w:val="20"/>
        </w:rPr>
        <w:t>transparant is over eventuele meerkosten,</w:t>
      </w:r>
    </w:p>
    <w:p w14:paraId="79C2A178" w14:textId="77777777" w:rsidR="00664699" w:rsidRDefault="00664699" w:rsidP="00E83AE7">
      <w:pPr>
        <w:pStyle w:val="Lijstalinea"/>
        <w:numPr>
          <w:ilvl w:val="0"/>
          <w:numId w:val="9"/>
        </w:numPr>
        <w:rPr>
          <w:rFonts w:ascii="Arial" w:eastAsiaTheme="minorHAnsi" w:hAnsi="Arial" w:cs="Arial"/>
          <w:sz w:val="20"/>
          <w:szCs w:val="20"/>
        </w:rPr>
      </w:pPr>
      <w:r w:rsidRPr="00664699">
        <w:rPr>
          <w:rFonts w:ascii="Arial" w:eastAsiaTheme="minorHAnsi" w:hAnsi="Arial" w:cs="Arial"/>
          <w:sz w:val="20"/>
          <w:szCs w:val="20"/>
        </w:rPr>
        <w:t>hergebruik of herbestemming van installaties mogelijk maakt,</w:t>
      </w:r>
    </w:p>
    <w:p w14:paraId="1A86BC14" w14:textId="77777777" w:rsidR="00937F4B" w:rsidRDefault="00664699" w:rsidP="00E83AE7">
      <w:pPr>
        <w:pStyle w:val="Lijstalinea"/>
        <w:numPr>
          <w:ilvl w:val="0"/>
          <w:numId w:val="9"/>
        </w:numPr>
        <w:rPr>
          <w:rFonts w:ascii="Arial" w:eastAsiaTheme="minorHAnsi" w:hAnsi="Arial" w:cs="Arial"/>
          <w:sz w:val="20"/>
          <w:szCs w:val="20"/>
        </w:rPr>
      </w:pPr>
      <w:r w:rsidRPr="00664699">
        <w:rPr>
          <w:rFonts w:ascii="Arial" w:eastAsiaTheme="minorHAnsi" w:hAnsi="Arial" w:cs="Arial"/>
          <w:sz w:val="20"/>
          <w:szCs w:val="20"/>
        </w:rPr>
        <w:t>technisch toepasbaar is in verschillende woningtypen binnen de wijk,</w:t>
      </w:r>
    </w:p>
    <w:p w14:paraId="670ADB08" w14:textId="37D5A77A" w:rsidR="00664699" w:rsidRPr="00664699" w:rsidRDefault="00664699" w:rsidP="00E83AE7">
      <w:pPr>
        <w:pStyle w:val="Lijstalinea"/>
        <w:numPr>
          <w:ilvl w:val="0"/>
          <w:numId w:val="9"/>
        </w:numPr>
        <w:rPr>
          <w:rFonts w:ascii="Arial" w:eastAsiaTheme="minorHAnsi" w:hAnsi="Arial" w:cs="Arial"/>
          <w:sz w:val="20"/>
          <w:szCs w:val="20"/>
        </w:rPr>
      </w:pPr>
      <w:r w:rsidRPr="00664699">
        <w:rPr>
          <w:rFonts w:ascii="Arial" w:eastAsiaTheme="minorHAnsi" w:hAnsi="Arial" w:cs="Arial"/>
          <w:sz w:val="20"/>
          <w:szCs w:val="20"/>
        </w:rPr>
        <w:t>en compatibel is met een toekomstig bronnet.</w:t>
      </w:r>
    </w:p>
    <w:p w14:paraId="7C6617CC" w14:textId="02A28BFE" w:rsidR="00937F4B" w:rsidRPr="00731EB5" w:rsidRDefault="00937F4B" w:rsidP="00937F4B">
      <w:pPr>
        <w:rPr>
          <w:rFonts w:ascii="Arial" w:hAnsi="Arial" w:cs="Arial"/>
          <w:sz w:val="20"/>
          <w:szCs w:val="20"/>
        </w:rPr>
      </w:pPr>
      <w:r>
        <w:rPr>
          <w:rFonts w:ascii="Arial" w:hAnsi="Arial" w:cs="Arial"/>
          <w:kern w:val="0"/>
          <w:sz w:val="20"/>
          <w:szCs w:val="20"/>
          <w:lang w:eastAsia="nl-NL"/>
          <w14:ligatures w14:val="none"/>
        </w:rPr>
        <w:br/>
      </w:r>
      <w:r w:rsidR="00664699" w:rsidRPr="00664699">
        <w:rPr>
          <w:rFonts w:ascii="Arial" w:hAnsi="Arial" w:cs="Arial"/>
          <w:kern w:val="0"/>
          <w:sz w:val="20"/>
          <w:szCs w:val="20"/>
          <w:lang w:eastAsia="nl-NL"/>
          <w14:ligatures w14:val="none"/>
        </w:rPr>
        <w:t xml:space="preserve">Een bijlage met </w:t>
      </w:r>
      <w:r w:rsidR="007D3FB8">
        <w:rPr>
          <w:rFonts w:ascii="Arial" w:hAnsi="Arial" w:cs="Arial"/>
          <w:kern w:val="0"/>
          <w:sz w:val="20"/>
          <w:szCs w:val="20"/>
          <w:lang w:eastAsia="nl-NL"/>
          <w14:ligatures w14:val="none"/>
        </w:rPr>
        <w:t xml:space="preserve">informatie over de buurt; </w:t>
      </w:r>
      <w:r w:rsidR="00664699" w:rsidRPr="00664699">
        <w:rPr>
          <w:rFonts w:ascii="Arial" w:hAnsi="Arial" w:cs="Arial"/>
          <w:kern w:val="0"/>
          <w:sz w:val="20"/>
          <w:szCs w:val="20"/>
          <w:lang w:eastAsia="nl-NL"/>
          <w14:ligatures w14:val="none"/>
        </w:rPr>
        <w:t xml:space="preserve">woningtypen, bouwjaren, </w:t>
      </w:r>
      <w:r w:rsidR="007D3FB8">
        <w:rPr>
          <w:rFonts w:ascii="Arial" w:hAnsi="Arial" w:cs="Arial"/>
          <w:kern w:val="0"/>
          <w:sz w:val="20"/>
          <w:szCs w:val="20"/>
          <w:lang w:eastAsia="nl-NL"/>
          <w14:ligatures w14:val="none"/>
        </w:rPr>
        <w:t xml:space="preserve">gebruiksdoelen et cetera. </w:t>
      </w:r>
    </w:p>
    <w:p w14:paraId="08ADD6C9" w14:textId="1191A781" w:rsidR="000F265E" w:rsidRDefault="000F265E" w:rsidP="00D1056D">
      <w:pPr>
        <w:pStyle w:val="Kop2"/>
      </w:pPr>
      <w:bookmarkStart w:id="14" w:name="_Toc229395595"/>
      <w:r>
        <w:t>Ideeën en mogelijke oplossingsrichtingen</w:t>
      </w:r>
      <w:bookmarkEnd w:id="14"/>
    </w:p>
    <w:p w14:paraId="0B4F2B30" w14:textId="77777777" w:rsidR="000F265E" w:rsidRDefault="000F265E" w:rsidP="000F265E">
      <w:pPr>
        <w:rPr>
          <w:rFonts w:ascii="Arial" w:hAnsi="Arial" w:cs="Arial"/>
          <w:kern w:val="0"/>
          <w:sz w:val="20"/>
          <w:szCs w:val="20"/>
          <w:lang w:eastAsia="nl-NL"/>
          <w14:ligatures w14:val="none"/>
        </w:rPr>
      </w:pPr>
      <w:r>
        <w:rPr>
          <w:rFonts w:ascii="Arial" w:hAnsi="Arial" w:cs="Arial"/>
          <w:kern w:val="0"/>
          <w:sz w:val="20"/>
          <w:szCs w:val="20"/>
          <w:lang w:eastAsia="nl-NL"/>
          <w14:ligatures w14:val="none"/>
        </w:rPr>
        <w:t>Verschillende tussenoplossingen zijn denkbaar. Zo zou een bewoner kunnen kiezen voor:</w:t>
      </w:r>
    </w:p>
    <w:p w14:paraId="1015954B" w14:textId="0F762ECD" w:rsidR="000F265E" w:rsidRDefault="000F265E" w:rsidP="000F265E">
      <w:pPr>
        <w:pStyle w:val="Lijstalinea"/>
        <w:numPr>
          <w:ilvl w:val="0"/>
          <w:numId w:val="17"/>
        </w:numPr>
        <w:rPr>
          <w:rFonts w:ascii="Arial" w:hAnsi="Arial" w:cs="Arial"/>
          <w:sz w:val="20"/>
          <w:szCs w:val="20"/>
        </w:rPr>
      </w:pPr>
      <w:r>
        <w:rPr>
          <w:rFonts w:ascii="Arial" w:hAnsi="Arial" w:cs="Arial"/>
          <w:sz w:val="20"/>
          <w:szCs w:val="20"/>
        </w:rPr>
        <w:t>een tijdelijke cv-ketel</w:t>
      </w:r>
    </w:p>
    <w:p w14:paraId="7C1F612D" w14:textId="0AF04592" w:rsidR="000F265E" w:rsidRDefault="000F265E" w:rsidP="000F265E">
      <w:pPr>
        <w:pStyle w:val="Lijstalinea"/>
        <w:numPr>
          <w:ilvl w:val="0"/>
          <w:numId w:val="17"/>
        </w:numPr>
        <w:rPr>
          <w:rFonts w:ascii="Arial" w:hAnsi="Arial" w:cs="Arial"/>
          <w:sz w:val="20"/>
          <w:szCs w:val="20"/>
        </w:rPr>
      </w:pPr>
      <w:r>
        <w:rPr>
          <w:rFonts w:ascii="Arial" w:hAnsi="Arial" w:cs="Arial"/>
          <w:sz w:val="20"/>
          <w:szCs w:val="20"/>
        </w:rPr>
        <w:t>een tijdelijke hybride warmtepomp</w:t>
      </w:r>
    </w:p>
    <w:p w14:paraId="2106C63C" w14:textId="4F70C681" w:rsidR="000F265E" w:rsidRDefault="000F265E" w:rsidP="000F265E">
      <w:pPr>
        <w:pStyle w:val="Lijstalinea"/>
        <w:numPr>
          <w:ilvl w:val="0"/>
          <w:numId w:val="17"/>
        </w:numPr>
        <w:rPr>
          <w:rFonts w:ascii="Arial" w:hAnsi="Arial" w:cs="Arial"/>
          <w:sz w:val="20"/>
          <w:szCs w:val="20"/>
        </w:rPr>
      </w:pPr>
      <w:r>
        <w:rPr>
          <w:rFonts w:ascii="Arial" w:hAnsi="Arial" w:cs="Arial"/>
          <w:sz w:val="20"/>
          <w:szCs w:val="20"/>
        </w:rPr>
        <w:t xml:space="preserve">een tijdelijke </w:t>
      </w:r>
      <w:proofErr w:type="spellStart"/>
      <w:r>
        <w:rPr>
          <w:rFonts w:ascii="Arial" w:hAnsi="Arial" w:cs="Arial"/>
          <w:sz w:val="20"/>
          <w:szCs w:val="20"/>
        </w:rPr>
        <w:t>all</w:t>
      </w:r>
      <w:proofErr w:type="spellEnd"/>
      <w:r>
        <w:rPr>
          <w:rFonts w:ascii="Arial" w:hAnsi="Arial" w:cs="Arial"/>
          <w:sz w:val="20"/>
          <w:szCs w:val="20"/>
        </w:rPr>
        <w:t>-</w:t>
      </w:r>
      <w:proofErr w:type="spellStart"/>
      <w:r>
        <w:rPr>
          <w:rFonts w:ascii="Arial" w:hAnsi="Arial" w:cs="Arial"/>
          <w:sz w:val="20"/>
          <w:szCs w:val="20"/>
        </w:rPr>
        <w:t>electric</w:t>
      </w:r>
      <w:proofErr w:type="spellEnd"/>
      <w:r>
        <w:rPr>
          <w:rFonts w:ascii="Arial" w:hAnsi="Arial" w:cs="Arial"/>
          <w:sz w:val="20"/>
          <w:szCs w:val="20"/>
        </w:rPr>
        <w:t>-ready hybride warmtepomp</w:t>
      </w:r>
    </w:p>
    <w:p w14:paraId="2296561D" w14:textId="1CFF2D1C" w:rsidR="0029569C" w:rsidRDefault="000F265E" w:rsidP="00731EB5">
      <w:pPr>
        <w:pStyle w:val="Lijstalinea"/>
        <w:numPr>
          <w:ilvl w:val="0"/>
          <w:numId w:val="17"/>
        </w:numPr>
        <w:rPr>
          <w:rFonts w:ascii="Arial" w:hAnsi="Arial" w:cs="Arial"/>
          <w:sz w:val="20"/>
          <w:szCs w:val="20"/>
        </w:rPr>
      </w:pPr>
      <w:r>
        <w:rPr>
          <w:rFonts w:ascii="Arial" w:hAnsi="Arial" w:cs="Arial"/>
          <w:sz w:val="20"/>
          <w:szCs w:val="20"/>
        </w:rPr>
        <w:t xml:space="preserve">een tijdelijke </w:t>
      </w:r>
      <w:proofErr w:type="spellStart"/>
      <w:r>
        <w:rPr>
          <w:rFonts w:ascii="Arial" w:hAnsi="Arial" w:cs="Arial"/>
          <w:sz w:val="20"/>
          <w:szCs w:val="20"/>
        </w:rPr>
        <w:t>all-electric</w:t>
      </w:r>
      <w:proofErr w:type="spellEnd"/>
      <w:r>
        <w:rPr>
          <w:rFonts w:ascii="Arial" w:hAnsi="Arial" w:cs="Arial"/>
          <w:sz w:val="20"/>
          <w:szCs w:val="20"/>
        </w:rPr>
        <w:t xml:space="preserve"> warmtepomp </w:t>
      </w:r>
    </w:p>
    <w:p w14:paraId="1CFC33EF" w14:textId="77777777" w:rsidR="000F265E" w:rsidRPr="00D1056D" w:rsidRDefault="000F265E" w:rsidP="00D1056D">
      <w:pPr>
        <w:pStyle w:val="Lijstalinea"/>
        <w:rPr>
          <w:rFonts w:ascii="Arial" w:hAnsi="Arial" w:cs="Arial"/>
          <w:sz w:val="20"/>
          <w:szCs w:val="20"/>
        </w:rPr>
      </w:pPr>
    </w:p>
    <w:p w14:paraId="2D0603B1" w14:textId="2BFBB39E" w:rsidR="000F265E" w:rsidRDefault="000F265E" w:rsidP="00731EB5">
      <w:pPr>
        <w:rPr>
          <w:rFonts w:ascii="Arial" w:hAnsi="Arial" w:cs="Arial"/>
          <w:sz w:val="20"/>
          <w:szCs w:val="20"/>
        </w:rPr>
      </w:pPr>
      <w:r>
        <w:rPr>
          <w:rFonts w:ascii="Arial" w:hAnsi="Arial" w:cs="Arial"/>
          <w:sz w:val="20"/>
          <w:szCs w:val="20"/>
        </w:rPr>
        <w:t xml:space="preserve">Het is nog niet zeker of het bronnet ook daadwerkelijk wordt aangelegd. Als er in de komende jaren </w:t>
      </w:r>
      <w:r w:rsidRPr="00D1056D">
        <w:rPr>
          <w:rFonts w:ascii="Arial" w:hAnsi="Arial" w:cs="Arial"/>
          <w:i/>
          <w:iCs/>
          <w:sz w:val="20"/>
          <w:szCs w:val="20"/>
          <w:u w:val="single"/>
        </w:rPr>
        <w:t>geen</w:t>
      </w:r>
      <w:r>
        <w:rPr>
          <w:rFonts w:ascii="Arial" w:hAnsi="Arial" w:cs="Arial"/>
          <w:sz w:val="20"/>
          <w:szCs w:val="20"/>
        </w:rPr>
        <w:t xml:space="preserve"> bronnet wordt aangelegd, dan zou een bewoner met een </w:t>
      </w:r>
      <w:proofErr w:type="spellStart"/>
      <w:r w:rsidR="00781A7D">
        <w:rPr>
          <w:rFonts w:ascii="Arial" w:hAnsi="Arial" w:cs="Arial"/>
          <w:sz w:val="20"/>
          <w:szCs w:val="20"/>
        </w:rPr>
        <w:t>all-electric</w:t>
      </w:r>
      <w:proofErr w:type="spellEnd"/>
      <w:r>
        <w:rPr>
          <w:rFonts w:ascii="Arial" w:hAnsi="Arial" w:cs="Arial"/>
          <w:sz w:val="20"/>
          <w:szCs w:val="20"/>
        </w:rPr>
        <w:t xml:space="preserve"> of </w:t>
      </w:r>
      <w:proofErr w:type="spellStart"/>
      <w:r w:rsidR="00781A7D">
        <w:rPr>
          <w:rFonts w:ascii="Arial" w:hAnsi="Arial" w:cs="Arial"/>
          <w:sz w:val="20"/>
          <w:szCs w:val="20"/>
        </w:rPr>
        <w:t>all-electric</w:t>
      </w:r>
      <w:proofErr w:type="spellEnd"/>
      <w:r w:rsidR="00781A7D">
        <w:rPr>
          <w:rFonts w:ascii="Arial" w:hAnsi="Arial" w:cs="Arial"/>
          <w:sz w:val="20"/>
          <w:szCs w:val="20"/>
        </w:rPr>
        <w:t xml:space="preserve"> </w:t>
      </w:r>
      <w:r>
        <w:rPr>
          <w:rFonts w:ascii="Arial" w:hAnsi="Arial" w:cs="Arial"/>
          <w:sz w:val="20"/>
          <w:szCs w:val="20"/>
        </w:rPr>
        <w:t xml:space="preserve">-ready warmtepomp prima verder kunnen en reeds een duurzame oplossing hebben waarmee de bewoner goed voorbereid en klaar is voor een toekomst zonder aardgas. De tijdelijke oplossing kan bijvoorbeeld via een kooplease in eigendom van de bewoner kunnen komen. Er </w:t>
      </w:r>
      <w:r w:rsidR="00781A7D">
        <w:rPr>
          <w:rFonts w:ascii="Arial" w:hAnsi="Arial" w:cs="Arial"/>
          <w:sz w:val="20"/>
          <w:szCs w:val="20"/>
        </w:rPr>
        <w:t>is in dat geval</w:t>
      </w:r>
      <w:r>
        <w:rPr>
          <w:rFonts w:ascii="Arial" w:hAnsi="Arial" w:cs="Arial"/>
          <w:sz w:val="20"/>
          <w:szCs w:val="20"/>
        </w:rPr>
        <w:t xml:space="preserve"> geen de-installatie </w:t>
      </w:r>
      <w:r w:rsidR="00781A7D">
        <w:rPr>
          <w:rFonts w:ascii="Arial" w:hAnsi="Arial" w:cs="Arial"/>
          <w:sz w:val="20"/>
          <w:szCs w:val="20"/>
        </w:rPr>
        <w:t xml:space="preserve">nodig en ook geen aanvullende werkzaamheden in en om de woning. Een </w:t>
      </w:r>
      <w:proofErr w:type="spellStart"/>
      <w:r w:rsidR="00781A7D">
        <w:rPr>
          <w:rFonts w:ascii="Arial" w:hAnsi="Arial" w:cs="Arial"/>
          <w:sz w:val="20"/>
          <w:szCs w:val="20"/>
        </w:rPr>
        <w:t>all-electric</w:t>
      </w:r>
      <w:proofErr w:type="spellEnd"/>
      <w:r w:rsidR="00781A7D">
        <w:rPr>
          <w:rFonts w:ascii="Arial" w:hAnsi="Arial" w:cs="Arial"/>
          <w:sz w:val="20"/>
          <w:szCs w:val="20"/>
        </w:rPr>
        <w:t xml:space="preserve"> ready variant zou omgezet kunnen worden naar een definitieve </w:t>
      </w:r>
      <w:proofErr w:type="spellStart"/>
      <w:r w:rsidR="00781A7D">
        <w:rPr>
          <w:rFonts w:ascii="Arial" w:hAnsi="Arial" w:cs="Arial"/>
          <w:sz w:val="20"/>
          <w:szCs w:val="20"/>
        </w:rPr>
        <w:t>all-electric</w:t>
      </w:r>
      <w:proofErr w:type="spellEnd"/>
      <w:r w:rsidR="00781A7D">
        <w:rPr>
          <w:rFonts w:ascii="Arial" w:hAnsi="Arial" w:cs="Arial"/>
          <w:sz w:val="20"/>
          <w:szCs w:val="20"/>
        </w:rPr>
        <w:t xml:space="preserve"> oplossing als de bewoners helemaal aardgasvrij wil worden.</w:t>
      </w:r>
    </w:p>
    <w:p w14:paraId="4E3B6F80" w14:textId="6B621EA0" w:rsidR="000F265E" w:rsidRDefault="000F265E" w:rsidP="00731EB5">
      <w:pPr>
        <w:rPr>
          <w:rFonts w:ascii="Arial" w:hAnsi="Arial" w:cs="Arial"/>
          <w:sz w:val="20"/>
          <w:szCs w:val="20"/>
        </w:rPr>
      </w:pPr>
      <w:r>
        <w:rPr>
          <w:rFonts w:ascii="Arial" w:hAnsi="Arial" w:cs="Arial"/>
          <w:sz w:val="20"/>
          <w:szCs w:val="20"/>
        </w:rPr>
        <w:t xml:space="preserve">Als het bronnet </w:t>
      </w:r>
      <w:r w:rsidR="00781A7D">
        <w:rPr>
          <w:rFonts w:ascii="Arial" w:hAnsi="Arial" w:cs="Arial"/>
          <w:sz w:val="20"/>
          <w:szCs w:val="20"/>
        </w:rPr>
        <w:t xml:space="preserve">over een aantal jaren </w:t>
      </w:r>
      <w:r w:rsidR="00781A7D" w:rsidRPr="00D1056D">
        <w:rPr>
          <w:rFonts w:ascii="Arial" w:hAnsi="Arial" w:cs="Arial"/>
          <w:i/>
          <w:iCs/>
          <w:sz w:val="20"/>
          <w:szCs w:val="20"/>
          <w:u w:val="single"/>
        </w:rPr>
        <w:t>wel</w:t>
      </w:r>
      <w:r w:rsidR="00781A7D">
        <w:rPr>
          <w:rFonts w:ascii="Arial" w:hAnsi="Arial" w:cs="Arial"/>
          <w:sz w:val="20"/>
          <w:szCs w:val="20"/>
        </w:rPr>
        <w:t xml:space="preserve"> i</w:t>
      </w:r>
      <w:r>
        <w:rPr>
          <w:rFonts w:ascii="Arial" w:hAnsi="Arial" w:cs="Arial"/>
          <w:sz w:val="20"/>
          <w:szCs w:val="20"/>
        </w:rPr>
        <w:t>n de wijk wordt aangelegd</w:t>
      </w:r>
      <w:r w:rsidR="00781A7D">
        <w:rPr>
          <w:rFonts w:ascii="Arial" w:hAnsi="Arial" w:cs="Arial"/>
          <w:sz w:val="20"/>
          <w:szCs w:val="20"/>
        </w:rPr>
        <w:t xml:space="preserve">, dan moet de tijdelijke oplossing vervangen worden door een bronnetaansluiting en een water-water warmtepomp. De oude installatie moet gede-installeerd worden, waarbij de installatie nog niet aan het einde van de levensduur is. Herbestemming van de installatie heeft daarmee de voorkeur. </w:t>
      </w:r>
    </w:p>
    <w:p w14:paraId="6E5EC1C2" w14:textId="1A10DDD5" w:rsidR="00781A7D" w:rsidRDefault="00781A7D" w:rsidP="00731EB5">
      <w:pPr>
        <w:rPr>
          <w:rFonts w:ascii="Arial" w:hAnsi="Arial" w:cs="Arial"/>
          <w:sz w:val="20"/>
          <w:szCs w:val="20"/>
        </w:rPr>
      </w:pPr>
      <w:r>
        <w:rPr>
          <w:rFonts w:ascii="Arial" w:hAnsi="Arial" w:cs="Arial"/>
          <w:sz w:val="20"/>
          <w:szCs w:val="20"/>
        </w:rPr>
        <w:t>Het nadeel van een tussenoplossing met een warmtepomp is dat de installatiekosten en de-installatie-/herplaatsingskosten hoger zijn. Een voordeel is evenwel dat de bewoners al stappen zet om de woning te verduurzamen. Er wordt CO</w:t>
      </w:r>
      <w:r w:rsidRPr="00D1056D">
        <w:rPr>
          <w:rFonts w:ascii="Arial" w:hAnsi="Arial" w:cs="Arial"/>
          <w:sz w:val="20"/>
          <w:szCs w:val="20"/>
          <w:vertAlign w:val="subscript"/>
        </w:rPr>
        <w:t>2</w:t>
      </w:r>
      <w:r>
        <w:rPr>
          <w:rFonts w:ascii="Arial" w:hAnsi="Arial" w:cs="Arial"/>
          <w:sz w:val="20"/>
          <w:szCs w:val="20"/>
        </w:rPr>
        <w:t xml:space="preserve">-uitstoot vermeden. Ook hoeft de bewoner geen stappen te zetten als in de komende jaren blijkt dat het bronnet aanleggen niet haalbaar is. Een bewoner die gekozen heeft voor de huur van een tijdelijke cv-ketel moeten – mocht het bronnet aanleggen niet haalbaar blijken - besluiten om dan alsnog overstappen op een andere / permanente oplossing zoals een hybride of </w:t>
      </w:r>
      <w:proofErr w:type="spellStart"/>
      <w:r>
        <w:rPr>
          <w:rFonts w:ascii="Arial" w:hAnsi="Arial" w:cs="Arial"/>
          <w:sz w:val="20"/>
          <w:szCs w:val="20"/>
        </w:rPr>
        <w:t>all-electric</w:t>
      </w:r>
      <w:proofErr w:type="spellEnd"/>
      <w:r>
        <w:rPr>
          <w:rFonts w:ascii="Arial" w:hAnsi="Arial" w:cs="Arial"/>
          <w:sz w:val="20"/>
          <w:szCs w:val="20"/>
        </w:rPr>
        <w:t xml:space="preserve"> warmtepomp.</w:t>
      </w:r>
    </w:p>
    <w:p w14:paraId="68AB68A6" w14:textId="77777777" w:rsidR="00172DE0" w:rsidRDefault="00172DE0" w:rsidP="00731EB5">
      <w:pPr>
        <w:rPr>
          <w:rFonts w:ascii="Arial" w:hAnsi="Arial" w:cs="Arial"/>
          <w:sz w:val="20"/>
          <w:szCs w:val="20"/>
        </w:rPr>
      </w:pPr>
      <w:r>
        <w:rPr>
          <w:rFonts w:ascii="Arial" w:hAnsi="Arial" w:cs="Arial"/>
          <w:b/>
          <w:bCs/>
          <w:sz w:val="20"/>
          <w:szCs w:val="20"/>
        </w:rPr>
        <w:t>Herbestemming van tijdelijke installaties</w:t>
      </w:r>
      <w:r>
        <w:rPr>
          <w:rFonts w:ascii="Arial" w:hAnsi="Arial" w:cs="Arial"/>
          <w:b/>
          <w:bCs/>
          <w:sz w:val="20"/>
          <w:szCs w:val="20"/>
        </w:rPr>
        <w:br/>
      </w:r>
      <w:r w:rsidR="00781A7D">
        <w:rPr>
          <w:rFonts w:ascii="Arial" w:hAnsi="Arial" w:cs="Arial"/>
          <w:sz w:val="20"/>
          <w:szCs w:val="20"/>
        </w:rPr>
        <w:t>De herbestemming van de tijdelijke cv-ketel, (hybride) warmtepomp kan mogelijk onderdeel zijn van de gemeentelijk energiearmoede aanpak. Bijvoorbeeld: stel dat we tegen beperkte kosten de 2</w:t>
      </w:r>
      <w:r w:rsidR="00781A7D" w:rsidRPr="00D1056D">
        <w:rPr>
          <w:rFonts w:ascii="Arial" w:hAnsi="Arial" w:cs="Arial"/>
          <w:sz w:val="20"/>
          <w:szCs w:val="20"/>
          <w:vertAlign w:val="superscript"/>
        </w:rPr>
        <w:t>e</w:t>
      </w:r>
      <w:r w:rsidR="00781A7D">
        <w:rPr>
          <w:rFonts w:ascii="Arial" w:hAnsi="Arial" w:cs="Arial"/>
          <w:sz w:val="20"/>
          <w:szCs w:val="20"/>
        </w:rPr>
        <w:t xml:space="preserve"> hands (hybride) warmtepomp kunnen aanbieden aan bewoners met een lager inkomen, dan </w:t>
      </w:r>
      <w:r>
        <w:rPr>
          <w:rFonts w:ascii="Arial" w:hAnsi="Arial" w:cs="Arial"/>
          <w:sz w:val="20"/>
          <w:szCs w:val="20"/>
        </w:rPr>
        <w:t xml:space="preserve">kan de gemeente helpen met de herbestemming en herplaatsing van de warmtepompen. </w:t>
      </w:r>
    </w:p>
    <w:p w14:paraId="2D0CE5DB" w14:textId="00E6460D" w:rsidR="00781A7D" w:rsidRPr="00D1056D" w:rsidRDefault="00172DE0" w:rsidP="00731EB5">
      <w:pPr>
        <w:rPr>
          <w:rFonts w:ascii="Arial" w:hAnsi="Arial" w:cs="Arial"/>
          <w:b/>
          <w:bCs/>
          <w:sz w:val="20"/>
          <w:szCs w:val="20"/>
        </w:rPr>
      </w:pPr>
      <w:r>
        <w:rPr>
          <w:rFonts w:ascii="Arial" w:hAnsi="Arial" w:cs="Arial"/>
          <w:sz w:val="20"/>
          <w:szCs w:val="20"/>
        </w:rPr>
        <w:t xml:space="preserve">Een andere opties is dat de tijdelijke installaties opnieuw aangeboden worden in nabij gelegen wijken die later ook een bronnet krijgen. Als een bronnet oplossing in de Polders haalbaar is, verwacht de gemeente dat de oplossing </w:t>
      </w:r>
      <w:proofErr w:type="spellStart"/>
      <w:r>
        <w:rPr>
          <w:rFonts w:ascii="Arial" w:hAnsi="Arial" w:cs="Arial"/>
          <w:sz w:val="20"/>
          <w:szCs w:val="20"/>
        </w:rPr>
        <w:t>opschaalbaar</w:t>
      </w:r>
      <w:proofErr w:type="spellEnd"/>
      <w:r>
        <w:rPr>
          <w:rFonts w:ascii="Arial" w:hAnsi="Arial" w:cs="Arial"/>
          <w:sz w:val="20"/>
          <w:szCs w:val="20"/>
        </w:rPr>
        <w:t xml:space="preserve"> is naar naastgelegen wijken (nog circa 2.000 woningen). Ook lopen er bronnet initiatieven in andere wijken in Houten. Het is daarmee goed denkbaar dat de tijdelijke oplossing ook nodig is in andere trajecten en wijken waar toegewerkt wordt naar een collectieve oplossing met een bronnet.</w:t>
      </w:r>
    </w:p>
    <w:p w14:paraId="491E3C0D" w14:textId="486C19B1" w:rsidR="00781A7D" w:rsidRPr="00731EB5" w:rsidRDefault="00781A7D" w:rsidP="00731EB5">
      <w:pPr>
        <w:rPr>
          <w:rFonts w:ascii="Arial" w:hAnsi="Arial" w:cs="Arial"/>
          <w:sz w:val="20"/>
          <w:szCs w:val="20"/>
        </w:rPr>
      </w:pPr>
      <w:r>
        <w:rPr>
          <w:rFonts w:ascii="Arial" w:hAnsi="Arial" w:cs="Arial"/>
          <w:b/>
          <w:bCs/>
          <w:sz w:val="20"/>
          <w:szCs w:val="20"/>
        </w:rPr>
        <w:lastRenderedPageBreak/>
        <w:t xml:space="preserve">Vraag aan marktpartij: </w:t>
      </w:r>
      <w:r>
        <w:rPr>
          <w:rFonts w:ascii="Arial" w:hAnsi="Arial" w:cs="Arial"/>
          <w:sz w:val="20"/>
          <w:szCs w:val="20"/>
        </w:rPr>
        <w:t xml:space="preserve">onderbouw welke tussenoplossing </w:t>
      </w:r>
      <w:r w:rsidR="00172DE0">
        <w:rPr>
          <w:rFonts w:ascii="Arial" w:hAnsi="Arial" w:cs="Arial"/>
          <w:sz w:val="20"/>
          <w:szCs w:val="20"/>
        </w:rPr>
        <w:t>je wil aanbieden. Welke kosten en randvoorwaarden gelden voor de (huur / kooplease) contracten, welke kosten moeten afgedekt worden voor de-installatie en herplaatsing. Welke oplossing lijkt het meest slim en haalbaar om aan te bieden aan bewoners van de wijk de Polders?</w:t>
      </w:r>
    </w:p>
    <w:p w14:paraId="2C8FF209" w14:textId="73ABE5E4" w:rsidR="00B22CB1" w:rsidRDefault="00B22CB1">
      <w:pPr>
        <w:rPr>
          <w:rFonts w:ascii="Arial" w:eastAsiaTheme="majorEastAsia" w:hAnsi="Arial" w:cstheme="majorBidi"/>
          <w:b/>
          <w:bCs/>
          <w:color w:val="273E80"/>
          <w:sz w:val="28"/>
          <w:szCs w:val="28"/>
        </w:rPr>
      </w:pPr>
      <w:r>
        <w:br w:type="page"/>
      </w:r>
    </w:p>
    <w:p w14:paraId="0CE60241" w14:textId="1565F32E" w:rsidR="00B22CB1" w:rsidRPr="00423D40" w:rsidRDefault="00B22CB1" w:rsidP="00B22CB1">
      <w:pPr>
        <w:pStyle w:val="Kop1"/>
        <w:rPr>
          <w:rFonts w:cs="Arial"/>
        </w:rPr>
      </w:pPr>
      <w:bookmarkStart w:id="15" w:name="_Toc193281492"/>
      <w:bookmarkStart w:id="16" w:name="_Toc229395596"/>
      <w:r w:rsidRPr="4FB62903">
        <w:rPr>
          <w:rFonts w:cs="Arial"/>
        </w:rPr>
        <w:lastRenderedPageBreak/>
        <w:t>Proces marktverkenning</w:t>
      </w:r>
      <w:bookmarkEnd w:id="15"/>
      <w:bookmarkEnd w:id="16"/>
    </w:p>
    <w:p w14:paraId="6EF11FFF" w14:textId="77777777" w:rsidR="00B22CB1" w:rsidRPr="00423D40" w:rsidRDefault="00B22CB1" w:rsidP="00B22CB1">
      <w:pPr>
        <w:spacing w:after="0"/>
        <w:rPr>
          <w:rFonts w:ascii="Arial" w:hAnsi="Arial" w:cs="Arial"/>
          <w:sz w:val="20"/>
          <w:szCs w:val="20"/>
        </w:rPr>
      </w:pPr>
    </w:p>
    <w:p w14:paraId="3E576EFE" w14:textId="77777777" w:rsidR="00B22CB1" w:rsidRDefault="00B22CB1" w:rsidP="00B22CB1">
      <w:pPr>
        <w:pStyle w:val="Kop2"/>
      </w:pPr>
      <w:bookmarkStart w:id="17" w:name="_Toc193281493"/>
      <w:bookmarkStart w:id="18" w:name="_Toc229395597"/>
      <w:r>
        <w:t>Randvoorwaarden</w:t>
      </w:r>
      <w:bookmarkEnd w:id="17"/>
      <w:bookmarkEnd w:id="18"/>
    </w:p>
    <w:p w14:paraId="348551F2" w14:textId="77777777" w:rsidR="000C6C0E" w:rsidRPr="003C694E" w:rsidRDefault="000C6C0E" w:rsidP="000C6C0E">
      <w:p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De aangeboden oplossingen moeten voldoen aan de volgende voorwaarden:</w:t>
      </w:r>
    </w:p>
    <w:p w14:paraId="4244F5CB" w14:textId="77777777" w:rsidR="000C6C0E" w:rsidRPr="000C6C0E" w:rsidRDefault="000C6C0E" w:rsidP="000C6C0E">
      <w:pPr>
        <w:spacing w:after="0" w:line="240" w:lineRule="auto"/>
        <w:rPr>
          <w:rFonts w:ascii="Arial" w:hAnsi="Arial" w:cs="Arial"/>
          <w:kern w:val="0"/>
          <w:sz w:val="20"/>
          <w:szCs w:val="20"/>
          <w:lang w:eastAsia="nl-NL"/>
          <w14:ligatures w14:val="none"/>
        </w:rPr>
      </w:pPr>
    </w:p>
    <w:p w14:paraId="79A58F9F" w14:textId="230217B6" w:rsidR="000C6C0E" w:rsidRPr="000C6C0E" w:rsidRDefault="000C6C0E" w:rsidP="000C6C0E">
      <w:p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No</w:t>
      </w:r>
      <w:r w:rsidRPr="000C6C0E">
        <w:rPr>
          <w:rFonts w:ascii="Arial" w:hAnsi="Arial" w:cs="Arial"/>
          <w:kern w:val="0"/>
          <w:sz w:val="20"/>
          <w:szCs w:val="20"/>
          <w:lang w:eastAsia="nl-NL"/>
          <w14:ligatures w14:val="none"/>
        </w:rPr>
        <w:noBreakHyphen/>
      </w:r>
      <w:proofErr w:type="spellStart"/>
      <w:r w:rsidRPr="000C6C0E">
        <w:rPr>
          <w:rFonts w:ascii="Arial" w:hAnsi="Arial" w:cs="Arial"/>
          <w:kern w:val="0"/>
          <w:sz w:val="20"/>
          <w:szCs w:val="20"/>
          <w:lang w:eastAsia="nl-NL"/>
          <w14:ligatures w14:val="none"/>
        </w:rPr>
        <w:t>regret</w:t>
      </w:r>
      <w:proofErr w:type="spellEnd"/>
      <w:r w:rsidRPr="000C6C0E">
        <w:rPr>
          <w:rFonts w:ascii="Arial" w:hAnsi="Arial" w:cs="Arial"/>
          <w:kern w:val="0"/>
          <w:sz w:val="20"/>
          <w:szCs w:val="20"/>
          <w:lang w:eastAsia="nl-NL"/>
          <w14:ligatures w14:val="none"/>
        </w:rPr>
        <w:t xml:space="preserve"> principes</w:t>
      </w:r>
    </w:p>
    <w:p w14:paraId="5F83B761" w14:textId="77777777" w:rsidR="000C6C0E" w:rsidRPr="000C6C0E" w:rsidRDefault="000C6C0E" w:rsidP="00E83AE7">
      <w:pPr>
        <w:numPr>
          <w:ilvl w:val="0"/>
          <w:numId w:val="10"/>
        </w:num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geen investeringen die toekomstige bronnet</w:t>
      </w:r>
      <w:r w:rsidRPr="000C6C0E">
        <w:rPr>
          <w:rFonts w:ascii="Arial" w:hAnsi="Arial" w:cs="Arial"/>
          <w:kern w:val="0"/>
          <w:sz w:val="20"/>
          <w:szCs w:val="20"/>
          <w:lang w:eastAsia="nl-NL"/>
          <w14:ligatures w14:val="none"/>
        </w:rPr>
        <w:noBreakHyphen/>
        <w:t>aansluiting technisch of financieel belemmeren;</w:t>
      </w:r>
    </w:p>
    <w:p w14:paraId="5B1EDE60" w14:textId="0515E88F" w:rsidR="000C6C0E" w:rsidRPr="000C6C0E" w:rsidRDefault="000C6C0E" w:rsidP="00E83AE7">
      <w:pPr>
        <w:numPr>
          <w:ilvl w:val="0"/>
          <w:numId w:val="10"/>
        </w:num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 xml:space="preserve">installaties moeten eenvoudig </w:t>
      </w:r>
      <w:r w:rsidR="0057321C" w:rsidRPr="000C6C0E">
        <w:rPr>
          <w:rFonts w:ascii="Arial" w:hAnsi="Arial" w:cs="Arial"/>
          <w:kern w:val="0"/>
          <w:sz w:val="20"/>
          <w:szCs w:val="20"/>
          <w:lang w:eastAsia="nl-NL"/>
          <w14:ligatures w14:val="none"/>
        </w:rPr>
        <w:t>verwijder baar</w:t>
      </w:r>
      <w:r w:rsidRPr="000C6C0E">
        <w:rPr>
          <w:rFonts w:ascii="Arial" w:hAnsi="Arial" w:cs="Arial"/>
          <w:kern w:val="0"/>
          <w:sz w:val="20"/>
          <w:szCs w:val="20"/>
          <w:lang w:eastAsia="nl-NL"/>
          <w14:ligatures w14:val="none"/>
        </w:rPr>
        <w:t xml:space="preserve"> of inpasbaar zijn;</w:t>
      </w:r>
    </w:p>
    <w:p w14:paraId="583FB347" w14:textId="3290B044" w:rsidR="000C6C0E" w:rsidRPr="003C694E" w:rsidRDefault="000C6C0E" w:rsidP="00E83AE7">
      <w:pPr>
        <w:numPr>
          <w:ilvl w:val="0"/>
          <w:numId w:val="10"/>
        </w:num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als er wél meerkosten zijn bij vroegtijdige vervanging</w:t>
      </w:r>
      <w:r w:rsidRPr="003C694E">
        <w:rPr>
          <w:rFonts w:ascii="Arial" w:hAnsi="Arial" w:cs="Arial"/>
          <w:kern w:val="0"/>
          <w:sz w:val="20"/>
          <w:szCs w:val="20"/>
          <w:lang w:eastAsia="nl-NL"/>
          <w14:ligatures w14:val="none"/>
        </w:rPr>
        <w:t xml:space="preserve"> dan </w:t>
      </w:r>
      <w:r w:rsidRPr="000C6C0E">
        <w:rPr>
          <w:rFonts w:ascii="Arial" w:hAnsi="Arial" w:cs="Arial"/>
          <w:kern w:val="0"/>
          <w:sz w:val="20"/>
          <w:szCs w:val="20"/>
          <w:lang w:eastAsia="nl-NL"/>
          <w14:ligatures w14:val="none"/>
        </w:rPr>
        <w:t xml:space="preserve">moeten </w:t>
      </w:r>
      <w:r w:rsidRPr="003C694E">
        <w:rPr>
          <w:rFonts w:ascii="Arial" w:hAnsi="Arial" w:cs="Arial"/>
          <w:kern w:val="0"/>
          <w:sz w:val="20"/>
          <w:szCs w:val="20"/>
          <w:lang w:eastAsia="nl-NL"/>
          <w14:ligatures w14:val="none"/>
        </w:rPr>
        <w:t xml:space="preserve">deze </w:t>
      </w:r>
      <w:r w:rsidRPr="000C6C0E">
        <w:rPr>
          <w:rFonts w:ascii="Arial" w:hAnsi="Arial" w:cs="Arial"/>
          <w:kern w:val="0"/>
          <w:sz w:val="20"/>
          <w:szCs w:val="20"/>
          <w:lang w:eastAsia="nl-NL"/>
          <w14:ligatures w14:val="none"/>
        </w:rPr>
        <w:t>volledig inzichtelijk zijn</w:t>
      </w:r>
    </w:p>
    <w:p w14:paraId="66922BB0" w14:textId="77777777" w:rsidR="000C6C0E" w:rsidRPr="003C694E" w:rsidRDefault="000C6C0E" w:rsidP="000C6C0E">
      <w:pPr>
        <w:spacing w:after="0" w:line="240" w:lineRule="auto"/>
        <w:rPr>
          <w:rFonts w:ascii="Arial" w:hAnsi="Arial" w:cs="Arial"/>
          <w:kern w:val="0"/>
          <w:sz w:val="20"/>
          <w:szCs w:val="20"/>
          <w:lang w:eastAsia="nl-NL"/>
          <w14:ligatures w14:val="none"/>
        </w:rPr>
      </w:pPr>
    </w:p>
    <w:p w14:paraId="790B5623" w14:textId="10BE10AB" w:rsidR="000C6C0E" w:rsidRPr="000C6C0E" w:rsidRDefault="000C6C0E" w:rsidP="000C6C0E">
      <w:p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Herbestemming en circulariteit</w:t>
      </w:r>
    </w:p>
    <w:p w14:paraId="42F472CD" w14:textId="77777777" w:rsidR="000C6C0E" w:rsidRPr="000C6C0E" w:rsidRDefault="000C6C0E" w:rsidP="00E83AE7">
      <w:pPr>
        <w:numPr>
          <w:ilvl w:val="0"/>
          <w:numId w:val="11"/>
        </w:num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hergebruik van vroegtijdig verwijderde ketels en systemen verdient voorkeur;</w:t>
      </w:r>
    </w:p>
    <w:p w14:paraId="36E50681" w14:textId="77777777" w:rsidR="000C6C0E" w:rsidRPr="000C6C0E" w:rsidRDefault="000C6C0E" w:rsidP="00E83AE7">
      <w:pPr>
        <w:numPr>
          <w:ilvl w:val="0"/>
          <w:numId w:val="11"/>
        </w:num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 xml:space="preserve">partijen wordt gevraagd herbestemmingsopties te onderzoeken, bijv. </w:t>
      </w:r>
    </w:p>
    <w:p w14:paraId="0B374926" w14:textId="77777777" w:rsidR="000C6C0E" w:rsidRPr="000C6C0E" w:rsidRDefault="000C6C0E" w:rsidP="00E83AE7">
      <w:pPr>
        <w:numPr>
          <w:ilvl w:val="1"/>
          <w:numId w:val="11"/>
        </w:num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voor huishoudens met energiearmoede,</w:t>
      </w:r>
    </w:p>
    <w:p w14:paraId="62FDF8D1" w14:textId="77777777" w:rsidR="000C6C0E" w:rsidRPr="000C6C0E" w:rsidRDefault="000C6C0E" w:rsidP="00E83AE7">
      <w:pPr>
        <w:numPr>
          <w:ilvl w:val="1"/>
          <w:numId w:val="11"/>
        </w:num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sociale instellingen,</w:t>
      </w:r>
    </w:p>
    <w:p w14:paraId="443F44BD" w14:textId="77777777" w:rsidR="000C6C0E" w:rsidRPr="000C6C0E" w:rsidRDefault="000C6C0E" w:rsidP="00E83AE7">
      <w:pPr>
        <w:numPr>
          <w:ilvl w:val="1"/>
          <w:numId w:val="11"/>
        </w:num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 xml:space="preserve">of </w:t>
      </w:r>
      <w:proofErr w:type="spellStart"/>
      <w:r w:rsidRPr="000C6C0E">
        <w:rPr>
          <w:rFonts w:ascii="Arial" w:hAnsi="Arial" w:cs="Arial"/>
          <w:kern w:val="0"/>
          <w:sz w:val="20"/>
          <w:szCs w:val="20"/>
          <w:lang w:eastAsia="nl-NL"/>
          <w14:ligatures w14:val="none"/>
        </w:rPr>
        <w:t>refurbish</w:t>
      </w:r>
      <w:proofErr w:type="spellEnd"/>
      <w:r w:rsidRPr="000C6C0E">
        <w:rPr>
          <w:rFonts w:ascii="Arial" w:hAnsi="Arial" w:cs="Arial"/>
          <w:kern w:val="0"/>
          <w:sz w:val="20"/>
          <w:szCs w:val="20"/>
          <w:lang w:eastAsia="nl-NL"/>
          <w14:ligatures w14:val="none"/>
        </w:rPr>
        <w:noBreakHyphen/>
        <w:t>programma’s;</w:t>
      </w:r>
    </w:p>
    <w:p w14:paraId="4A3CE632" w14:textId="530780DB" w:rsidR="000C6C0E" w:rsidRPr="000C6C0E" w:rsidRDefault="000C6C0E" w:rsidP="00E83AE7">
      <w:pPr>
        <w:numPr>
          <w:ilvl w:val="0"/>
          <w:numId w:val="11"/>
        </w:num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inzicht in kosten en logistieke randvoorwaarden hiervoor is verplicht.</w:t>
      </w:r>
      <w:r w:rsidRPr="003C694E">
        <w:rPr>
          <w:rFonts w:ascii="Arial" w:hAnsi="Arial" w:cs="Arial"/>
          <w:kern w:val="0"/>
          <w:sz w:val="20"/>
          <w:szCs w:val="20"/>
          <w:lang w:eastAsia="nl-NL"/>
          <w14:ligatures w14:val="none"/>
        </w:rPr>
        <w:br/>
      </w:r>
    </w:p>
    <w:p w14:paraId="1D57D658" w14:textId="77777777" w:rsidR="000C6C0E" w:rsidRPr="000C6C0E" w:rsidRDefault="000C6C0E" w:rsidP="002926D3">
      <w:p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Flexibiliteit</w:t>
      </w:r>
    </w:p>
    <w:p w14:paraId="4DC6C110" w14:textId="77777777" w:rsidR="000C6C0E" w:rsidRPr="000C6C0E" w:rsidRDefault="000C6C0E" w:rsidP="00E83AE7">
      <w:pPr>
        <w:numPr>
          <w:ilvl w:val="0"/>
          <w:numId w:val="12"/>
        </w:num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 xml:space="preserve">opties zoals </w:t>
      </w:r>
      <w:proofErr w:type="spellStart"/>
      <w:r w:rsidRPr="000C6C0E">
        <w:rPr>
          <w:rFonts w:ascii="Arial" w:hAnsi="Arial" w:cs="Arial"/>
          <w:kern w:val="0"/>
          <w:sz w:val="20"/>
          <w:szCs w:val="20"/>
          <w:lang w:eastAsia="nl-NL"/>
          <w14:ligatures w14:val="none"/>
        </w:rPr>
        <w:t>short</w:t>
      </w:r>
      <w:r w:rsidRPr="000C6C0E">
        <w:rPr>
          <w:rFonts w:ascii="Arial" w:hAnsi="Arial" w:cs="Arial"/>
          <w:kern w:val="0"/>
          <w:sz w:val="20"/>
          <w:szCs w:val="20"/>
          <w:lang w:eastAsia="nl-NL"/>
          <w14:ligatures w14:val="none"/>
        </w:rPr>
        <w:noBreakHyphen/>
        <w:t>lease</w:t>
      </w:r>
      <w:proofErr w:type="spellEnd"/>
      <w:r w:rsidRPr="000C6C0E">
        <w:rPr>
          <w:rFonts w:ascii="Arial" w:hAnsi="Arial" w:cs="Arial"/>
          <w:kern w:val="0"/>
          <w:sz w:val="20"/>
          <w:szCs w:val="20"/>
          <w:lang w:eastAsia="nl-NL"/>
          <w14:ligatures w14:val="none"/>
        </w:rPr>
        <w:t xml:space="preserve"> of huur voor beperkte duur zijn welkom;</w:t>
      </w:r>
    </w:p>
    <w:p w14:paraId="5CE96D82" w14:textId="41A595D8" w:rsidR="000C6C0E" w:rsidRPr="000C6C0E" w:rsidRDefault="000C6C0E" w:rsidP="00E83AE7">
      <w:pPr>
        <w:numPr>
          <w:ilvl w:val="0"/>
          <w:numId w:val="12"/>
        </w:num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terugkoopgaranties of restwaarderegelingen moeten worden toegelicht.</w:t>
      </w:r>
      <w:r w:rsidRPr="003C694E">
        <w:rPr>
          <w:rFonts w:ascii="Arial" w:hAnsi="Arial" w:cs="Arial"/>
          <w:kern w:val="0"/>
          <w:sz w:val="20"/>
          <w:szCs w:val="20"/>
          <w:lang w:eastAsia="nl-NL"/>
          <w14:ligatures w14:val="none"/>
        </w:rPr>
        <w:br/>
      </w:r>
    </w:p>
    <w:p w14:paraId="021B073F" w14:textId="77777777" w:rsidR="000C6C0E" w:rsidRPr="000C6C0E" w:rsidRDefault="000C6C0E" w:rsidP="002926D3">
      <w:p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Technische geschiktheid</w:t>
      </w:r>
    </w:p>
    <w:p w14:paraId="61F1A864" w14:textId="77777777" w:rsidR="000C6C0E" w:rsidRPr="000C6C0E" w:rsidRDefault="000C6C0E" w:rsidP="00E83AE7">
      <w:pPr>
        <w:numPr>
          <w:ilvl w:val="0"/>
          <w:numId w:val="13"/>
        </w:num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oplossingen die zeker (of waarschijnlijk) bruikbaar blijven in combinatie met een bronnet moeten worden aangegeven;</w:t>
      </w:r>
    </w:p>
    <w:p w14:paraId="0ED6007D" w14:textId="77777777" w:rsidR="000C6C0E" w:rsidRDefault="000C6C0E" w:rsidP="00E83AE7">
      <w:pPr>
        <w:numPr>
          <w:ilvl w:val="0"/>
          <w:numId w:val="13"/>
        </w:numPr>
        <w:spacing w:after="0" w:line="240" w:lineRule="auto"/>
        <w:rPr>
          <w:rFonts w:ascii="Arial" w:hAnsi="Arial" w:cs="Arial"/>
          <w:kern w:val="0"/>
          <w:sz w:val="20"/>
          <w:szCs w:val="20"/>
          <w:lang w:eastAsia="nl-NL"/>
          <w14:ligatures w14:val="none"/>
        </w:rPr>
      </w:pPr>
      <w:r w:rsidRPr="000C6C0E">
        <w:rPr>
          <w:rFonts w:ascii="Arial" w:hAnsi="Arial" w:cs="Arial"/>
          <w:kern w:val="0"/>
          <w:sz w:val="20"/>
          <w:szCs w:val="20"/>
          <w:lang w:eastAsia="nl-NL"/>
          <w14:ligatures w14:val="none"/>
        </w:rPr>
        <w:t>duidelijkheid over inpasbaarheid per type woning is vereist.</w:t>
      </w:r>
    </w:p>
    <w:p w14:paraId="75B3AB2F" w14:textId="77777777" w:rsidR="003D5EE3" w:rsidRDefault="003D5EE3" w:rsidP="003D5EE3">
      <w:pPr>
        <w:spacing w:after="0" w:line="240" w:lineRule="auto"/>
        <w:rPr>
          <w:rFonts w:ascii="Arial" w:hAnsi="Arial" w:cs="Arial"/>
          <w:kern w:val="0"/>
          <w:sz w:val="20"/>
          <w:szCs w:val="20"/>
          <w:lang w:eastAsia="nl-NL"/>
          <w14:ligatures w14:val="none"/>
        </w:rPr>
      </w:pPr>
    </w:p>
    <w:p w14:paraId="0215049F" w14:textId="3AA2FD76" w:rsidR="003D5EE3" w:rsidRDefault="003D5EE3" w:rsidP="003E151E">
      <w:pPr>
        <w:spacing w:after="0" w:line="240" w:lineRule="auto"/>
        <w:rPr>
          <w:rFonts w:ascii="Arial" w:hAnsi="Arial" w:cs="Arial"/>
          <w:kern w:val="0"/>
          <w:sz w:val="20"/>
          <w:szCs w:val="20"/>
          <w:lang w:eastAsia="nl-NL"/>
          <w14:ligatures w14:val="none"/>
        </w:rPr>
      </w:pPr>
      <w:r>
        <w:rPr>
          <w:rFonts w:ascii="Arial" w:hAnsi="Arial" w:cs="Arial"/>
          <w:kern w:val="0"/>
          <w:sz w:val="20"/>
          <w:szCs w:val="20"/>
          <w:lang w:eastAsia="nl-NL"/>
          <w14:ligatures w14:val="none"/>
        </w:rPr>
        <w:t>Certificering</w:t>
      </w:r>
      <w:r w:rsidR="00A16357">
        <w:rPr>
          <w:rFonts w:ascii="Arial" w:hAnsi="Arial" w:cs="Arial"/>
          <w:kern w:val="0"/>
          <w:sz w:val="20"/>
          <w:szCs w:val="20"/>
          <w:lang w:eastAsia="nl-NL"/>
          <w14:ligatures w14:val="none"/>
        </w:rPr>
        <w:t xml:space="preserve"> en registratie</w:t>
      </w:r>
    </w:p>
    <w:p w14:paraId="14239D1A" w14:textId="77777777" w:rsidR="005F42C4" w:rsidRPr="00D27AD2" w:rsidRDefault="005F42C4" w:rsidP="005F42C4">
      <w:pPr>
        <w:rPr>
          <w:rFonts w:ascii="Arial" w:hAnsi="Arial" w:cs="Arial"/>
          <w:sz w:val="20"/>
          <w:szCs w:val="20"/>
        </w:rPr>
      </w:pPr>
      <w:r w:rsidRPr="00D27AD2">
        <w:rPr>
          <w:rFonts w:ascii="Arial" w:hAnsi="Arial" w:cs="Arial"/>
          <w:sz w:val="20"/>
          <w:szCs w:val="20"/>
        </w:rPr>
        <w:t>Deelname aan de marktverkenning is uitsluitend mogelijk voor partijen die aantoonbaar beschikken over de wettelijk vereiste certificeringen en registraties om werkzaamheden te mogen verrichten aan verwarmingsinstallaties bij particuliere woningen.</w:t>
      </w:r>
    </w:p>
    <w:p w14:paraId="354EA1B2" w14:textId="77777777" w:rsidR="005F42C4" w:rsidRPr="00D27AD2" w:rsidRDefault="005F42C4" w:rsidP="005F42C4">
      <w:pPr>
        <w:rPr>
          <w:rFonts w:ascii="Arial" w:hAnsi="Arial" w:cs="Arial"/>
          <w:sz w:val="20"/>
          <w:szCs w:val="20"/>
        </w:rPr>
      </w:pPr>
      <w:r w:rsidRPr="00D27AD2">
        <w:rPr>
          <w:rFonts w:ascii="Arial" w:hAnsi="Arial" w:cs="Arial"/>
          <w:sz w:val="20"/>
          <w:szCs w:val="20"/>
        </w:rPr>
        <w:t>Dit houdt in dat:</w:t>
      </w:r>
    </w:p>
    <w:p w14:paraId="249E0CCC" w14:textId="77777777" w:rsidR="005F42C4" w:rsidRPr="00D27AD2" w:rsidRDefault="005F42C4" w:rsidP="005F42C4">
      <w:pPr>
        <w:numPr>
          <w:ilvl w:val="0"/>
          <w:numId w:val="16"/>
        </w:numPr>
        <w:rPr>
          <w:rFonts w:ascii="Arial" w:hAnsi="Arial" w:cs="Arial"/>
          <w:sz w:val="20"/>
          <w:szCs w:val="20"/>
        </w:rPr>
      </w:pPr>
      <w:r w:rsidRPr="00D27AD2">
        <w:rPr>
          <w:rFonts w:ascii="Arial" w:hAnsi="Arial" w:cs="Arial"/>
          <w:sz w:val="20"/>
          <w:szCs w:val="20"/>
        </w:rPr>
        <w:t>werkzaamheden aan gasverbrandingsinstallaties (zoals cv</w:t>
      </w:r>
      <w:r w:rsidRPr="00D27AD2">
        <w:rPr>
          <w:rFonts w:ascii="Arial" w:hAnsi="Arial" w:cs="Arial"/>
          <w:sz w:val="20"/>
          <w:szCs w:val="20"/>
        </w:rPr>
        <w:noBreakHyphen/>
        <w:t>ketels en bijbehorende rookgasafvoeren) uitsluitend worden uitgevoerd door installatiebedrijven met een geldige CO</w:t>
      </w:r>
      <w:r w:rsidRPr="00D27AD2">
        <w:rPr>
          <w:rFonts w:ascii="Arial" w:hAnsi="Arial" w:cs="Arial"/>
          <w:sz w:val="20"/>
          <w:szCs w:val="20"/>
        </w:rPr>
        <w:noBreakHyphen/>
        <w:t>certificering (CO</w:t>
      </w:r>
      <w:r w:rsidRPr="00D27AD2">
        <w:rPr>
          <w:rFonts w:ascii="Arial" w:hAnsi="Arial" w:cs="Arial"/>
          <w:sz w:val="20"/>
          <w:szCs w:val="20"/>
        </w:rPr>
        <w:noBreakHyphen/>
        <w:t>vrij stelsel), die zijn opgenomen in het Register gasverbrandingsinstallaties, en door monteurs met een Bewijs van Vakmanschap CO;</w:t>
      </w:r>
    </w:p>
    <w:p w14:paraId="5E5DAD7F" w14:textId="77777777" w:rsidR="005F42C4" w:rsidRPr="00D27AD2" w:rsidRDefault="005F42C4" w:rsidP="005F42C4">
      <w:pPr>
        <w:numPr>
          <w:ilvl w:val="0"/>
          <w:numId w:val="16"/>
        </w:numPr>
        <w:rPr>
          <w:rFonts w:ascii="Arial" w:hAnsi="Arial" w:cs="Arial"/>
          <w:sz w:val="20"/>
          <w:szCs w:val="20"/>
        </w:rPr>
      </w:pPr>
      <w:r w:rsidRPr="00D27AD2">
        <w:rPr>
          <w:rFonts w:ascii="Arial" w:hAnsi="Arial" w:cs="Arial"/>
          <w:sz w:val="20"/>
          <w:szCs w:val="20"/>
        </w:rPr>
        <w:t>werkzaamheden aan warmtepompen en andere installaties met een koudemiddelcircuit uitsluitend worden uitgevoerd door installatiebedrijven met een geldig bedrijfscertificaat voor het werken met koudemiddelen, en door monteurs met een geldig persoonscertificaat dat past bij de toepassing en het gebruikte koudemiddel;</w:t>
      </w:r>
    </w:p>
    <w:p w14:paraId="4AD5D49A" w14:textId="09B3C7D5" w:rsidR="005F42C4" w:rsidRPr="00D27AD2" w:rsidRDefault="005F42C4" w:rsidP="005F42C4">
      <w:pPr>
        <w:numPr>
          <w:ilvl w:val="0"/>
          <w:numId w:val="16"/>
        </w:numPr>
        <w:rPr>
          <w:rFonts w:ascii="Arial" w:hAnsi="Arial" w:cs="Arial"/>
          <w:sz w:val="20"/>
          <w:szCs w:val="20"/>
        </w:rPr>
      </w:pPr>
      <w:r w:rsidRPr="00D27AD2">
        <w:rPr>
          <w:rFonts w:ascii="Arial" w:hAnsi="Arial" w:cs="Arial"/>
          <w:sz w:val="20"/>
          <w:szCs w:val="20"/>
        </w:rPr>
        <w:t xml:space="preserve">indien sprake is van </w:t>
      </w:r>
      <w:r w:rsidR="0057321C" w:rsidRPr="00D27AD2">
        <w:rPr>
          <w:rFonts w:ascii="Arial" w:hAnsi="Arial" w:cs="Arial"/>
          <w:sz w:val="20"/>
          <w:szCs w:val="20"/>
        </w:rPr>
        <w:t>bodem gebonden</w:t>
      </w:r>
      <w:r w:rsidRPr="00D27AD2">
        <w:rPr>
          <w:rFonts w:ascii="Arial" w:hAnsi="Arial" w:cs="Arial"/>
          <w:sz w:val="20"/>
          <w:szCs w:val="20"/>
        </w:rPr>
        <w:t xml:space="preserve"> warmtepompsystemen, het installatiebedrijf beschikt over de daarvoor geldende aanvullende certificeringen voor het ontwerpen en installeren van deze systemen, dan wel aantoonbaar samenwerkt met erkende partijen.</w:t>
      </w:r>
    </w:p>
    <w:p w14:paraId="0849EE44" w14:textId="77777777" w:rsidR="005F42C4" w:rsidRPr="00D27AD2" w:rsidRDefault="005F42C4" w:rsidP="005F42C4">
      <w:pPr>
        <w:rPr>
          <w:rFonts w:ascii="Arial" w:hAnsi="Arial" w:cs="Arial"/>
          <w:sz w:val="20"/>
          <w:szCs w:val="20"/>
        </w:rPr>
      </w:pPr>
      <w:r w:rsidRPr="00D27AD2">
        <w:rPr>
          <w:rFonts w:ascii="Arial" w:hAnsi="Arial" w:cs="Arial"/>
          <w:sz w:val="20"/>
          <w:szCs w:val="20"/>
        </w:rPr>
        <w:t>Partijen die niet aan deze randvoorwaarde voldoen, kunnen de betreffende werkzaamheden niet rechtmatig uitvoeren bij particuliere woningeigenaren en komen om die reden niet in aanmerking voor betrokkenheid bij het vervolg van dit traject.</w:t>
      </w:r>
    </w:p>
    <w:p w14:paraId="3B49EEF3" w14:textId="4FD87250" w:rsidR="00B22CB1" w:rsidRPr="00B22CB1" w:rsidRDefault="00B22CB1" w:rsidP="00A548C0">
      <w:pPr>
        <w:spacing w:after="0" w:line="240" w:lineRule="auto"/>
        <w:rPr>
          <w:rFonts w:ascii="Arial" w:hAnsi="Arial" w:cs="Arial"/>
          <w:sz w:val="20"/>
          <w:szCs w:val="20"/>
        </w:rPr>
      </w:pPr>
      <w:r w:rsidRPr="00A548C0">
        <w:rPr>
          <w:rFonts w:ascii="Arial" w:hAnsi="Arial" w:cs="Arial"/>
          <w:kern w:val="0"/>
          <w:sz w:val="20"/>
          <w:szCs w:val="20"/>
          <w:lang w:eastAsia="nl-NL"/>
          <w14:ligatures w14:val="none"/>
        </w:rPr>
        <w:t>D</w:t>
      </w:r>
      <w:r w:rsidR="002926D3">
        <w:rPr>
          <w:rFonts w:ascii="Arial" w:hAnsi="Arial" w:cs="Arial"/>
          <w:kern w:val="0"/>
          <w:sz w:val="20"/>
          <w:szCs w:val="20"/>
          <w:lang w:eastAsia="nl-NL"/>
          <w14:ligatures w14:val="none"/>
        </w:rPr>
        <w:t xml:space="preserve">aarnaast </w:t>
      </w:r>
      <w:r w:rsidR="004A1899">
        <w:rPr>
          <w:rFonts w:ascii="Arial" w:hAnsi="Arial" w:cs="Arial"/>
          <w:kern w:val="0"/>
          <w:sz w:val="20"/>
          <w:szCs w:val="20"/>
          <w:lang w:eastAsia="nl-NL"/>
          <w14:ligatures w14:val="none"/>
        </w:rPr>
        <w:t>wordt d</w:t>
      </w:r>
      <w:r w:rsidRPr="00A548C0">
        <w:rPr>
          <w:rFonts w:ascii="Arial" w:hAnsi="Arial" w:cs="Arial"/>
          <w:kern w:val="0"/>
          <w:sz w:val="20"/>
          <w:szCs w:val="20"/>
          <w:lang w:eastAsia="nl-NL"/>
          <w14:ligatures w14:val="none"/>
        </w:rPr>
        <w:t xml:space="preserve">e marktverkenning uitgezet onder </w:t>
      </w:r>
      <w:r w:rsidR="004A1899">
        <w:rPr>
          <w:rFonts w:ascii="Arial" w:hAnsi="Arial" w:cs="Arial"/>
          <w:kern w:val="0"/>
          <w:sz w:val="20"/>
          <w:szCs w:val="20"/>
          <w:lang w:eastAsia="nl-NL"/>
          <w14:ligatures w14:val="none"/>
        </w:rPr>
        <w:t xml:space="preserve">de </w:t>
      </w:r>
      <w:r w:rsidRPr="00A548C0">
        <w:rPr>
          <w:rFonts w:ascii="Arial" w:hAnsi="Arial" w:cs="Arial"/>
          <w:kern w:val="0"/>
          <w:sz w:val="20"/>
          <w:szCs w:val="20"/>
          <w:lang w:eastAsia="nl-NL"/>
          <w14:ligatures w14:val="none"/>
        </w:rPr>
        <w:t xml:space="preserve">volgende </w:t>
      </w:r>
      <w:r w:rsidR="004A1899">
        <w:rPr>
          <w:rFonts w:ascii="Arial" w:hAnsi="Arial" w:cs="Arial"/>
          <w:kern w:val="0"/>
          <w:sz w:val="20"/>
          <w:szCs w:val="20"/>
          <w:lang w:eastAsia="nl-NL"/>
          <w14:ligatures w14:val="none"/>
        </w:rPr>
        <w:t xml:space="preserve">algemene </w:t>
      </w:r>
      <w:r w:rsidRPr="00A548C0">
        <w:rPr>
          <w:rFonts w:ascii="Arial" w:hAnsi="Arial" w:cs="Arial"/>
          <w:kern w:val="0"/>
          <w:sz w:val="20"/>
          <w:szCs w:val="20"/>
          <w:lang w:eastAsia="nl-NL"/>
          <w14:ligatures w14:val="none"/>
        </w:rPr>
        <w:t>randvoorwaarden:</w:t>
      </w:r>
      <w:r w:rsidR="006B5F6B">
        <w:rPr>
          <w:rFonts w:ascii="Arial" w:hAnsi="Arial" w:cs="Arial"/>
          <w:sz w:val="20"/>
          <w:szCs w:val="20"/>
        </w:rPr>
        <w:br/>
      </w:r>
    </w:p>
    <w:p w14:paraId="7E63D2FE" w14:textId="3FA9431A" w:rsidR="00B22CB1" w:rsidRPr="00B22CB1" w:rsidRDefault="00B22CB1" w:rsidP="00E83AE7">
      <w:pPr>
        <w:pStyle w:val="Lijstalinea"/>
        <w:numPr>
          <w:ilvl w:val="0"/>
          <w:numId w:val="3"/>
        </w:numPr>
        <w:rPr>
          <w:rFonts w:ascii="Arial" w:hAnsi="Arial" w:cs="Arial"/>
          <w:sz w:val="20"/>
          <w:szCs w:val="20"/>
        </w:rPr>
      </w:pPr>
      <w:r w:rsidRPr="00B22CB1">
        <w:rPr>
          <w:rFonts w:ascii="Arial" w:hAnsi="Arial" w:cs="Arial"/>
          <w:sz w:val="20"/>
          <w:szCs w:val="20"/>
        </w:rPr>
        <w:t xml:space="preserve">Er kunnen op geen enkele wijze rechten worden ontleend aan de ten behoeve van de marktverkenning verstrekte informatie. Dat geldt voor zowel de gemeente als voor de gevraagde marktpartij. </w:t>
      </w:r>
    </w:p>
    <w:p w14:paraId="56A24C50" w14:textId="77777777" w:rsidR="00B22CB1" w:rsidRPr="00B22CB1" w:rsidRDefault="00B22CB1" w:rsidP="00E83AE7">
      <w:pPr>
        <w:pStyle w:val="Lijstalinea"/>
        <w:numPr>
          <w:ilvl w:val="0"/>
          <w:numId w:val="3"/>
        </w:numPr>
        <w:rPr>
          <w:rFonts w:ascii="Arial" w:hAnsi="Arial" w:cs="Arial"/>
          <w:sz w:val="20"/>
          <w:szCs w:val="20"/>
        </w:rPr>
      </w:pPr>
      <w:r w:rsidRPr="00B22CB1">
        <w:rPr>
          <w:rFonts w:ascii="Arial" w:hAnsi="Arial" w:cs="Arial"/>
          <w:sz w:val="20"/>
          <w:szCs w:val="20"/>
        </w:rPr>
        <w:lastRenderedPageBreak/>
        <w:t xml:space="preserve">De gemeente is vrij de ontvangen informatie van marktpartijen te verwerken in mogelijke aanbestedingsdocumenten. Marktpartijen kunnen op geen enkele wijze hieraan rechten ontlenen. </w:t>
      </w:r>
    </w:p>
    <w:p w14:paraId="48F3734C" w14:textId="0BA76808" w:rsidR="00B22CB1" w:rsidRDefault="00B22CB1" w:rsidP="00E83AE7">
      <w:pPr>
        <w:pStyle w:val="Lijstalinea"/>
        <w:numPr>
          <w:ilvl w:val="0"/>
          <w:numId w:val="3"/>
        </w:numPr>
        <w:rPr>
          <w:rFonts w:ascii="Arial" w:hAnsi="Arial" w:cs="Arial"/>
          <w:sz w:val="20"/>
          <w:szCs w:val="20"/>
        </w:rPr>
      </w:pPr>
      <w:r w:rsidRPr="00B22CB1">
        <w:rPr>
          <w:rFonts w:ascii="Arial" w:hAnsi="Arial" w:cs="Arial"/>
          <w:sz w:val="20"/>
          <w:szCs w:val="20"/>
        </w:rPr>
        <w:t xml:space="preserve">Door deelname aan deze marktconsultatie stemt u ermee in dat de door u verstrekte informatie door de gemeente wordt gebruikt (in de voorbereiding van) het vervolgtraject. Tevens verklaart de deelnemende marktpartij akkoord te zijn met alle genoemde voorwaarden.  </w:t>
      </w:r>
    </w:p>
    <w:p w14:paraId="4BC21A05" w14:textId="77777777" w:rsidR="002926D3" w:rsidRPr="00B22CB1" w:rsidRDefault="002926D3" w:rsidP="002926D3">
      <w:pPr>
        <w:pStyle w:val="Lijstalinea"/>
        <w:rPr>
          <w:rFonts w:ascii="Arial" w:hAnsi="Arial" w:cs="Arial"/>
          <w:sz w:val="20"/>
          <w:szCs w:val="20"/>
        </w:rPr>
      </w:pPr>
    </w:p>
    <w:p w14:paraId="6D8B5AE1" w14:textId="01AE4448" w:rsidR="00B22CB1" w:rsidRPr="00423D40" w:rsidRDefault="00B22CB1" w:rsidP="00B22CB1">
      <w:pPr>
        <w:pStyle w:val="Kop2"/>
      </w:pPr>
      <w:bookmarkStart w:id="19" w:name="_Toc229395598"/>
      <w:r>
        <w:t>Vragen stellen en beantwoording</w:t>
      </w:r>
      <w:bookmarkEnd w:id="19"/>
    </w:p>
    <w:p w14:paraId="162A6825" w14:textId="77777777" w:rsidR="00B22CB1" w:rsidRPr="00423D40" w:rsidRDefault="00B22CB1" w:rsidP="00B22CB1">
      <w:pPr>
        <w:pStyle w:val="Geenafstand"/>
        <w:rPr>
          <w:rFonts w:cs="Arial"/>
          <w:szCs w:val="24"/>
        </w:rPr>
      </w:pPr>
      <w:r w:rsidRPr="00423D40">
        <w:rPr>
          <w:rFonts w:cs="Arial"/>
          <w:szCs w:val="24"/>
        </w:rPr>
        <w:t xml:space="preserve">Mocht u vragen hebben over deze marktverkenning, kunt u deze per mail stellen tot het in de planning in </w:t>
      </w:r>
      <w:r>
        <w:rPr>
          <w:rFonts w:cs="Arial"/>
          <w:szCs w:val="24"/>
        </w:rPr>
        <w:t>paragraaf</w:t>
      </w:r>
      <w:r w:rsidRPr="00423D40">
        <w:rPr>
          <w:rFonts w:cs="Arial"/>
          <w:szCs w:val="24"/>
        </w:rPr>
        <w:t xml:space="preserve"> 1</w:t>
      </w:r>
      <w:r>
        <w:rPr>
          <w:rFonts w:cs="Arial"/>
          <w:szCs w:val="24"/>
        </w:rPr>
        <w:t>.6</w:t>
      </w:r>
      <w:r w:rsidRPr="00423D40">
        <w:rPr>
          <w:rFonts w:cs="Arial"/>
          <w:szCs w:val="24"/>
        </w:rPr>
        <w:t xml:space="preserve"> aangegeven moment. De gemeente zal proberen de vragen zo snel mogelijk te beantwoorden.</w:t>
      </w:r>
    </w:p>
    <w:p w14:paraId="73EA1766" w14:textId="77777777" w:rsidR="00B22CB1" w:rsidRPr="00423D40" w:rsidRDefault="00B22CB1" w:rsidP="00B22CB1">
      <w:pPr>
        <w:pStyle w:val="Geenafstand"/>
        <w:rPr>
          <w:rFonts w:cs="Arial"/>
          <w:szCs w:val="24"/>
        </w:rPr>
      </w:pPr>
    </w:p>
    <w:p w14:paraId="76909A97" w14:textId="1F66AE8D" w:rsidR="00B22CB1" w:rsidRPr="00423D40" w:rsidRDefault="00556B17" w:rsidP="00B22CB1">
      <w:pPr>
        <w:pStyle w:val="Kop2"/>
      </w:pPr>
      <w:bookmarkStart w:id="20" w:name="_Toc229395599"/>
      <w:r>
        <w:t xml:space="preserve">Indienen antwoorden en </w:t>
      </w:r>
      <w:r w:rsidR="008A090D">
        <w:t>kennismakingsgesprekken</w:t>
      </w:r>
      <w:bookmarkEnd w:id="20"/>
    </w:p>
    <w:p w14:paraId="24877A7C" w14:textId="043ECC89" w:rsidR="00B22CB1" w:rsidRDefault="00D846FA" w:rsidP="00B22CB1">
      <w:pPr>
        <w:pStyle w:val="Geenafstand"/>
        <w:rPr>
          <w:rFonts w:cs="Arial"/>
          <w:szCs w:val="24"/>
        </w:rPr>
      </w:pPr>
      <w:r>
        <w:rPr>
          <w:rFonts w:cs="Arial"/>
          <w:szCs w:val="24"/>
        </w:rPr>
        <w:t xml:space="preserve">Partijen die geïnteresseerd zijn en zich willen inschrijven </w:t>
      </w:r>
      <w:r w:rsidR="00DA6F45">
        <w:rPr>
          <w:rFonts w:cs="Arial"/>
          <w:szCs w:val="24"/>
        </w:rPr>
        <w:t>wordt gevraagd de volgende informatie aan te leveren</w:t>
      </w:r>
      <w:r w:rsidR="00264478" w:rsidRPr="00264478">
        <w:rPr>
          <w:rFonts w:cs="Arial"/>
          <w:szCs w:val="24"/>
        </w:rPr>
        <w:t>:</w:t>
      </w:r>
    </w:p>
    <w:p w14:paraId="04DDF264" w14:textId="77777777" w:rsidR="00264478" w:rsidRDefault="00264478" w:rsidP="00B22CB1">
      <w:pPr>
        <w:pStyle w:val="Geenafstand"/>
        <w:rPr>
          <w:rFonts w:cs="Arial"/>
          <w:szCs w:val="24"/>
        </w:rPr>
      </w:pPr>
    </w:p>
    <w:p w14:paraId="5536F134" w14:textId="42A5D663" w:rsidR="007221C5" w:rsidRDefault="007221C5" w:rsidP="007221C5">
      <w:pPr>
        <w:pStyle w:val="Kop3"/>
        <w:numPr>
          <w:ilvl w:val="0"/>
          <w:numId w:val="0"/>
        </w:numPr>
        <w:ind w:left="720" w:hanging="720"/>
      </w:pPr>
      <w:bookmarkStart w:id="21" w:name="_Toc221612190"/>
      <w:bookmarkStart w:id="22" w:name="_Toc225951328"/>
      <w:bookmarkStart w:id="23" w:name="_Toc229395600"/>
      <w:r>
        <w:t>1: Organisatie gegevens</w:t>
      </w:r>
      <w:bookmarkEnd w:id="21"/>
      <w:bookmarkEnd w:id="22"/>
      <w:bookmarkEnd w:id="23"/>
      <w:r>
        <w:br/>
      </w:r>
    </w:p>
    <w:p w14:paraId="77F3CA65" w14:textId="1FF591A1" w:rsidR="007221C5" w:rsidRPr="007221C5" w:rsidRDefault="007221C5" w:rsidP="007221C5">
      <w:pPr>
        <w:pStyle w:val="Geenafstand"/>
        <w:rPr>
          <w:rFonts w:cs="Arial"/>
          <w:szCs w:val="24"/>
        </w:rPr>
      </w:pPr>
      <w:r w:rsidRPr="007221C5">
        <w:rPr>
          <w:rFonts w:cs="Arial"/>
          <w:szCs w:val="24"/>
        </w:rPr>
        <w:t>Organisatie:</w:t>
      </w:r>
      <w:r>
        <w:rPr>
          <w:rFonts w:cs="Arial"/>
          <w:szCs w:val="24"/>
        </w:rPr>
        <w:tab/>
      </w:r>
      <w:r>
        <w:rPr>
          <w:rFonts w:cs="Arial"/>
          <w:szCs w:val="24"/>
        </w:rPr>
        <w:tab/>
      </w:r>
      <w:r w:rsidRPr="007221C5">
        <w:rPr>
          <w:rFonts w:cs="Arial"/>
          <w:szCs w:val="24"/>
        </w:rPr>
        <w:t>[naam]</w:t>
      </w:r>
    </w:p>
    <w:p w14:paraId="5EA869FE" w14:textId="48DFF92F" w:rsidR="007221C5" w:rsidRPr="007221C5" w:rsidRDefault="007221C5" w:rsidP="007221C5">
      <w:pPr>
        <w:pStyle w:val="Geenafstand"/>
        <w:rPr>
          <w:rFonts w:cs="Arial"/>
          <w:szCs w:val="24"/>
        </w:rPr>
      </w:pPr>
      <w:r w:rsidRPr="007221C5">
        <w:rPr>
          <w:rFonts w:cs="Arial"/>
          <w:szCs w:val="24"/>
        </w:rPr>
        <w:t>Contactpersoon:</w:t>
      </w:r>
      <w:r>
        <w:rPr>
          <w:rFonts w:cs="Arial"/>
          <w:szCs w:val="24"/>
        </w:rPr>
        <w:tab/>
      </w:r>
      <w:r w:rsidRPr="007221C5">
        <w:rPr>
          <w:rFonts w:cs="Arial"/>
          <w:szCs w:val="24"/>
        </w:rPr>
        <w:t>[naam]</w:t>
      </w:r>
    </w:p>
    <w:p w14:paraId="7DF7254A" w14:textId="2EE0AAF4" w:rsidR="007221C5" w:rsidRPr="007221C5" w:rsidRDefault="007221C5" w:rsidP="007221C5">
      <w:pPr>
        <w:pStyle w:val="Geenafstand"/>
        <w:rPr>
          <w:rFonts w:cs="Arial"/>
          <w:szCs w:val="24"/>
        </w:rPr>
      </w:pPr>
      <w:r w:rsidRPr="007221C5">
        <w:rPr>
          <w:rFonts w:cs="Arial"/>
          <w:szCs w:val="24"/>
        </w:rPr>
        <w:t xml:space="preserve">Functie: </w:t>
      </w:r>
      <w:r>
        <w:rPr>
          <w:rFonts w:cs="Arial"/>
          <w:szCs w:val="24"/>
        </w:rPr>
        <w:tab/>
      </w:r>
      <w:r>
        <w:rPr>
          <w:rFonts w:cs="Arial"/>
          <w:szCs w:val="24"/>
        </w:rPr>
        <w:tab/>
      </w:r>
      <w:r w:rsidRPr="007221C5">
        <w:rPr>
          <w:rFonts w:cs="Arial"/>
          <w:szCs w:val="24"/>
        </w:rPr>
        <w:t>[functie]</w:t>
      </w:r>
    </w:p>
    <w:p w14:paraId="0D5E76EE" w14:textId="53674994" w:rsidR="007221C5" w:rsidRDefault="007221C5" w:rsidP="007221C5">
      <w:pPr>
        <w:pStyle w:val="Geenafstand"/>
        <w:rPr>
          <w:rFonts w:cs="Arial"/>
          <w:szCs w:val="24"/>
        </w:rPr>
      </w:pPr>
      <w:r w:rsidRPr="007221C5">
        <w:rPr>
          <w:rFonts w:cs="Arial"/>
          <w:szCs w:val="24"/>
        </w:rPr>
        <w:t>E-mail:</w:t>
      </w:r>
      <w:r>
        <w:rPr>
          <w:rFonts w:cs="Arial"/>
          <w:szCs w:val="24"/>
        </w:rPr>
        <w:tab/>
      </w:r>
      <w:r>
        <w:rPr>
          <w:rFonts w:cs="Arial"/>
          <w:szCs w:val="24"/>
        </w:rPr>
        <w:tab/>
      </w:r>
      <w:r>
        <w:rPr>
          <w:rFonts w:cs="Arial"/>
          <w:szCs w:val="24"/>
        </w:rPr>
        <w:tab/>
      </w:r>
      <w:r w:rsidRPr="007221C5">
        <w:rPr>
          <w:rFonts w:cs="Arial"/>
          <w:szCs w:val="24"/>
        </w:rPr>
        <w:t>[e-mailadres]</w:t>
      </w:r>
    </w:p>
    <w:p w14:paraId="67F30BBC" w14:textId="77777777" w:rsidR="007221C5" w:rsidRPr="007221C5" w:rsidRDefault="007221C5" w:rsidP="007221C5">
      <w:pPr>
        <w:pStyle w:val="Geenafstand"/>
        <w:rPr>
          <w:rFonts w:cs="Arial"/>
          <w:szCs w:val="24"/>
        </w:rPr>
      </w:pPr>
    </w:p>
    <w:p w14:paraId="273E608D" w14:textId="1F2EEB9A" w:rsidR="005F1575" w:rsidRPr="005F1575" w:rsidRDefault="1D282FE5" w:rsidP="1F9296EC">
      <w:pPr>
        <w:pStyle w:val="Geenafstand"/>
        <w:rPr>
          <w:rFonts w:eastAsiaTheme="majorEastAsia" w:cs="Arial"/>
          <w:i/>
          <w:iCs/>
          <w:color w:val="273E80"/>
          <w:kern w:val="2"/>
          <w:lang w:eastAsia="en-US"/>
          <w14:ligatures w14:val="standardContextual"/>
        </w:rPr>
      </w:pPr>
      <w:r w:rsidRPr="1F9296EC">
        <w:rPr>
          <w:rFonts w:eastAsiaTheme="majorEastAsia" w:cs="Arial"/>
          <w:i/>
          <w:iCs/>
          <w:color w:val="273E80"/>
          <w:kern w:val="2"/>
          <w:lang w:eastAsia="en-US"/>
          <w14:ligatures w14:val="standardContextual"/>
        </w:rPr>
        <w:t>A. Beschrijving van de voorgestelde tussenoplossing</w:t>
      </w:r>
      <w:r w:rsidR="005F1575">
        <w:br/>
      </w:r>
    </w:p>
    <w:p w14:paraId="02A02C7C" w14:textId="77777777" w:rsidR="002C1C57"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type installatie (cv</w:t>
      </w:r>
      <w:r w:rsidRPr="002C1C57">
        <w:rPr>
          <w:rFonts w:ascii="Cambria Math" w:hAnsi="Cambria Math" w:cs="Cambria Math"/>
          <w:sz w:val="20"/>
          <w:szCs w:val="20"/>
        </w:rPr>
        <w:t>‑</w:t>
      </w:r>
      <w:r w:rsidRPr="002C1C57">
        <w:rPr>
          <w:rFonts w:ascii="Arial" w:hAnsi="Arial" w:cs="Arial"/>
          <w:sz w:val="20"/>
          <w:szCs w:val="20"/>
        </w:rPr>
        <w:t>ketel, hybride warmtepomp, elektrische oplossing, etc.)</w:t>
      </w:r>
    </w:p>
    <w:p w14:paraId="082F64A3" w14:textId="3DF75E3F" w:rsidR="005F1575" w:rsidRPr="002C1C57" w:rsidRDefault="002C1C57" w:rsidP="00E83AE7">
      <w:pPr>
        <w:pStyle w:val="Lijstalinea"/>
        <w:numPr>
          <w:ilvl w:val="0"/>
          <w:numId w:val="3"/>
        </w:numPr>
        <w:rPr>
          <w:rFonts w:ascii="Arial" w:hAnsi="Arial" w:cs="Arial"/>
          <w:sz w:val="20"/>
          <w:szCs w:val="20"/>
        </w:rPr>
      </w:pPr>
      <w:r w:rsidRPr="002C1C57">
        <w:rPr>
          <w:rFonts w:ascii="Arial" w:hAnsi="Arial" w:cs="Arial"/>
          <w:sz w:val="20"/>
          <w:szCs w:val="20"/>
        </w:rPr>
        <w:t>t</w:t>
      </w:r>
      <w:r w:rsidR="005F1575" w:rsidRPr="002C1C57">
        <w:rPr>
          <w:rFonts w:ascii="Arial" w:hAnsi="Arial" w:cs="Arial"/>
          <w:sz w:val="20"/>
          <w:szCs w:val="20"/>
        </w:rPr>
        <w:t>echnische specificaties</w:t>
      </w:r>
    </w:p>
    <w:p w14:paraId="1D3469E7"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geschiktheid voor verschillende woningtypen</w:t>
      </w:r>
    </w:p>
    <w:p w14:paraId="7ECF8E98"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energieprestatie en CO</w:t>
      </w:r>
      <w:r w:rsidRPr="002C1C57">
        <w:rPr>
          <w:rFonts w:ascii="Cambria Math" w:hAnsi="Cambria Math" w:cs="Cambria Math"/>
          <w:sz w:val="20"/>
          <w:szCs w:val="20"/>
        </w:rPr>
        <w:t>₂‑</w:t>
      </w:r>
      <w:r w:rsidRPr="002C1C57">
        <w:rPr>
          <w:rFonts w:ascii="Arial" w:hAnsi="Arial" w:cs="Arial"/>
          <w:sz w:val="20"/>
          <w:szCs w:val="20"/>
        </w:rPr>
        <w:t>effecten</w:t>
      </w:r>
    </w:p>
    <w:p w14:paraId="7B9E4896" w14:textId="77777777" w:rsidR="005F1575" w:rsidRPr="002C1C57" w:rsidRDefault="005F1575" w:rsidP="00E83AE7">
      <w:pPr>
        <w:pStyle w:val="Lijstalinea"/>
        <w:numPr>
          <w:ilvl w:val="0"/>
          <w:numId w:val="3"/>
        </w:numPr>
        <w:rPr>
          <w:rFonts w:ascii="Arial" w:hAnsi="Arial" w:cs="Arial"/>
          <w:sz w:val="20"/>
          <w:szCs w:val="20"/>
        </w:rPr>
      </w:pPr>
      <w:proofErr w:type="spellStart"/>
      <w:r w:rsidRPr="002C1C57">
        <w:rPr>
          <w:rFonts w:ascii="Arial" w:hAnsi="Arial" w:cs="Arial"/>
          <w:sz w:val="20"/>
          <w:szCs w:val="20"/>
        </w:rPr>
        <w:t>expected</w:t>
      </w:r>
      <w:proofErr w:type="spellEnd"/>
      <w:r w:rsidRPr="002C1C57">
        <w:rPr>
          <w:rFonts w:ascii="Arial" w:hAnsi="Arial" w:cs="Arial"/>
          <w:sz w:val="20"/>
          <w:szCs w:val="20"/>
        </w:rPr>
        <w:t xml:space="preserve"> </w:t>
      </w:r>
      <w:proofErr w:type="spellStart"/>
      <w:r w:rsidRPr="002C1C57">
        <w:rPr>
          <w:rFonts w:ascii="Arial" w:hAnsi="Arial" w:cs="Arial"/>
          <w:sz w:val="20"/>
          <w:szCs w:val="20"/>
        </w:rPr>
        <w:t>lifetime</w:t>
      </w:r>
      <w:proofErr w:type="spellEnd"/>
    </w:p>
    <w:p w14:paraId="0253ADF0"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compatibiliteit met toekomstige bronnetten</w:t>
      </w:r>
    </w:p>
    <w:p w14:paraId="5F448503" w14:textId="77777777" w:rsidR="005F1575" w:rsidRPr="005F1575" w:rsidRDefault="005F1575" w:rsidP="005F1575">
      <w:pPr>
        <w:pStyle w:val="Geenafstand"/>
        <w:rPr>
          <w:rFonts w:eastAsiaTheme="majorEastAsia" w:cs="Arial"/>
          <w:i/>
          <w:color w:val="273E80"/>
          <w:kern w:val="2"/>
          <w:lang w:eastAsia="en-US"/>
          <w14:ligatures w14:val="standardContextual"/>
        </w:rPr>
      </w:pPr>
    </w:p>
    <w:p w14:paraId="62AFA01A" w14:textId="77777777" w:rsidR="005F1575" w:rsidRPr="005F1575" w:rsidRDefault="005F1575" w:rsidP="005F1575">
      <w:pPr>
        <w:pStyle w:val="Geenafstand"/>
        <w:rPr>
          <w:rFonts w:eastAsiaTheme="majorEastAsia" w:cs="Arial"/>
          <w:i/>
          <w:color w:val="273E80"/>
          <w:kern w:val="2"/>
          <w:lang w:eastAsia="en-US"/>
          <w14:ligatures w14:val="standardContextual"/>
        </w:rPr>
      </w:pPr>
      <w:r w:rsidRPr="005F1575">
        <w:rPr>
          <w:rFonts w:eastAsiaTheme="majorEastAsia" w:cs="Arial"/>
          <w:i/>
          <w:color w:val="273E80"/>
          <w:kern w:val="2"/>
          <w:lang w:eastAsia="en-US"/>
          <w14:ligatures w14:val="standardContextual"/>
        </w:rPr>
        <w:t>B. No</w:t>
      </w:r>
      <w:r w:rsidRPr="005F1575">
        <w:rPr>
          <w:rFonts w:ascii="Cambria Math" w:eastAsiaTheme="majorEastAsia" w:hAnsi="Cambria Math" w:cs="Cambria Math"/>
          <w:i/>
          <w:color w:val="273E80"/>
          <w:kern w:val="2"/>
          <w:lang w:eastAsia="en-US"/>
          <w14:ligatures w14:val="standardContextual"/>
        </w:rPr>
        <w:t>‑</w:t>
      </w:r>
      <w:proofErr w:type="spellStart"/>
      <w:r w:rsidRPr="005F1575">
        <w:rPr>
          <w:rFonts w:eastAsiaTheme="majorEastAsia" w:cs="Arial"/>
          <w:i/>
          <w:color w:val="273E80"/>
          <w:kern w:val="2"/>
          <w:lang w:eastAsia="en-US"/>
          <w14:ligatures w14:val="standardContextual"/>
        </w:rPr>
        <w:t>regret</w:t>
      </w:r>
      <w:proofErr w:type="spellEnd"/>
      <w:r w:rsidRPr="005F1575">
        <w:rPr>
          <w:rFonts w:eastAsiaTheme="majorEastAsia" w:cs="Arial"/>
          <w:i/>
          <w:color w:val="273E80"/>
          <w:kern w:val="2"/>
          <w:lang w:eastAsia="en-US"/>
          <w14:ligatures w14:val="standardContextual"/>
        </w:rPr>
        <w:t xml:space="preserve"> onderbouwing</w:t>
      </w:r>
    </w:p>
    <w:p w14:paraId="069DF864" w14:textId="77777777" w:rsidR="005F1575" w:rsidRPr="005F1575" w:rsidRDefault="005F1575" w:rsidP="005F1575">
      <w:pPr>
        <w:pStyle w:val="Geenafstand"/>
        <w:rPr>
          <w:rFonts w:eastAsiaTheme="majorEastAsia" w:cs="Arial"/>
          <w:i/>
          <w:color w:val="273E80"/>
          <w:kern w:val="2"/>
          <w:lang w:eastAsia="en-US"/>
          <w14:ligatures w14:val="standardContextual"/>
        </w:rPr>
      </w:pPr>
    </w:p>
    <w:p w14:paraId="754EB9DD"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waarom deze oplossing toekomstige bronnet</w:t>
      </w:r>
      <w:r w:rsidRPr="002C1C57">
        <w:rPr>
          <w:rFonts w:ascii="Cambria Math" w:hAnsi="Cambria Math" w:cs="Cambria Math"/>
          <w:sz w:val="20"/>
          <w:szCs w:val="20"/>
        </w:rPr>
        <w:t>‑</w:t>
      </w:r>
      <w:r w:rsidRPr="002C1C57">
        <w:rPr>
          <w:rFonts w:ascii="Arial" w:hAnsi="Arial" w:cs="Arial"/>
          <w:sz w:val="20"/>
          <w:szCs w:val="20"/>
        </w:rPr>
        <w:t>aansluiting niet belemmert</w:t>
      </w:r>
    </w:p>
    <w:p w14:paraId="683D538F"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risico’s en mogelijke beperkingen</w:t>
      </w:r>
    </w:p>
    <w:p w14:paraId="13BB93F5"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eventuele noodzakelijke installatiewijzigingen op termijn</w:t>
      </w:r>
    </w:p>
    <w:p w14:paraId="1E27CCE9" w14:textId="77777777" w:rsidR="005F1575" w:rsidRPr="005F1575" w:rsidRDefault="005F1575" w:rsidP="005F1575">
      <w:pPr>
        <w:pStyle w:val="Geenafstand"/>
        <w:rPr>
          <w:rFonts w:eastAsiaTheme="majorEastAsia" w:cs="Arial"/>
          <w:i/>
          <w:color w:val="273E80"/>
          <w:kern w:val="2"/>
          <w:lang w:eastAsia="en-US"/>
          <w14:ligatures w14:val="standardContextual"/>
        </w:rPr>
      </w:pPr>
    </w:p>
    <w:p w14:paraId="77ECD53E" w14:textId="77777777" w:rsidR="005F1575" w:rsidRPr="005F1575" w:rsidRDefault="005F1575" w:rsidP="005F1575">
      <w:pPr>
        <w:pStyle w:val="Geenafstand"/>
        <w:rPr>
          <w:rFonts w:eastAsiaTheme="majorEastAsia" w:cs="Arial"/>
          <w:i/>
          <w:color w:val="273E80"/>
          <w:kern w:val="2"/>
          <w:lang w:eastAsia="en-US"/>
          <w14:ligatures w14:val="standardContextual"/>
        </w:rPr>
      </w:pPr>
      <w:r w:rsidRPr="005F1575">
        <w:rPr>
          <w:rFonts w:eastAsiaTheme="majorEastAsia" w:cs="Arial"/>
          <w:i/>
          <w:color w:val="273E80"/>
          <w:kern w:val="2"/>
          <w:lang w:eastAsia="en-US"/>
          <w14:ligatures w14:val="standardContextual"/>
        </w:rPr>
        <w:t>C. Contractvormen en kosten</w:t>
      </w:r>
    </w:p>
    <w:p w14:paraId="53BD9A1E" w14:textId="77777777" w:rsidR="005F1575" w:rsidRPr="005F1575" w:rsidRDefault="005F1575" w:rsidP="005F1575">
      <w:pPr>
        <w:pStyle w:val="Geenafstand"/>
        <w:rPr>
          <w:rFonts w:eastAsiaTheme="majorEastAsia" w:cs="Arial"/>
          <w:i/>
          <w:color w:val="273E80"/>
          <w:kern w:val="2"/>
          <w:lang w:eastAsia="en-US"/>
          <w14:ligatures w14:val="standardContextual"/>
        </w:rPr>
      </w:pPr>
    </w:p>
    <w:p w14:paraId="2BCE4EA3"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aankoopprijs en totale kosten bij vervanging vóór einde levensduur</w:t>
      </w:r>
    </w:p>
    <w:p w14:paraId="24AB7F9C"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huur- of leaseconstructies (inclusief looptijd en flexibiliteit)</w:t>
      </w:r>
    </w:p>
    <w:p w14:paraId="624B4695"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terugkoopregeling / restwaarderegelingen</w:t>
      </w:r>
    </w:p>
    <w:p w14:paraId="7CDFA3D5"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overzicht totale kosten per jaar / per scenario</w:t>
      </w:r>
    </w:p>
    <w:p w14:paraId="2A9D1D30"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vergelijking met marktconforme “reguliere” aanschaf of verhuur</w:t>
      </w:r>
    </w:p>
    <w:p w14:paraId="6875892F" w14:textId="77777777" w:rsidR="005F1575" w:rsidRPr="005F1575" w:rsidRDefault="005F1575" w:rsidP="005F1575">
      <w:pPr>
        <w:pStyle w:val="Geenafstand"/>
        <w:rPr>
          <w:rFonts w:eastAsiaTheme="majorEastAsia" w:cs="Arial"/>
          <w:i/>
          <w:color w:val="273E80"/>
          <w:kern w:val="2"/>
          <w:lang w:eastAsia="en-US"/>
          <w14:ligatures w14:val="standardContextual"/>
        </w:rPr>
      </w:pPr>
    </w:p>
    <w:p w14:paraId="001CCC9C" w14:textId="77777777" w:rsidR="005F1575" w:rsidRPr="005F1575" w:rsidRDefault="005F1575" w:rsidP="005F1575">
      <w:pPr>
        <w:pStyle w:val="Geenafstand"/>
        <w:rPr>
          <w:rFonts w:eastAsiaTheme="majorEastAsia" w:cs="Arial"/>
          <w:i/>
          <w:color w:val="273E80"/>
          <w:kern w:val="2"/>
          <w:lang w:eastAsia="en-US"/>
          <w14:ligatures w14:val="standardContextual"/>
        </w:rPr>
      </w:pPr>
      <w:r w:rsidRPr="005F1575">
        <w:rPr>
          <w:rFonts w:eastAsiaTheme="majorEastAsia" w:cs="Arial"/>
          <w:i/>
          <w:color w:val="273E80"/>
          <w:kern w:val="2"/>
          <w:lang w:eastAsia="en-US"/>
          <w14:ligatures w14:val="standardContextual"/>
        </w:rPr>
        <w:t>D. Herbestemming / circulariteit</w:t>
      </w:r>
    </w:p>
    <w:p w14:paraId="6BE22BCD" w14:textId="77777777" w:rsidR="005F1575" w:rsidRPr="005F1575" w:rsidRDefault="005F1575" w:rsidP="005F1575">
      <w:pPr>
        <w:pStyle w:val="Geenafstand"/>
        <w:rPr>
          <w:rFonts w:eastAsiaTheme="majorEastAsia" w:cs="Arial"/>
          <w:i/>
          <w:color w:val="273E80"/>
          <w:kern w:val="2"/>
          <w:lang w:eastAsia="en-US"/>
          <w14:ligatures w14:val="standardContextual"/>
        </w:rPr>
      </w:pPr>
    </w:p>
    <w:p w14:paraId="5EB73AFA"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 xml:space="preserve">mogelijkheden voor </w:t>
      </w:r>
      <w:proofErr w:type="spellStart"/>
      <w:r w:rsidRPr="002C1C57">
        <w:rPr>
          <w:rFonts w:ascii="Arial" w:hAnsi="Arial" w:cs="Arial"/>
          <w:sz w:val="20"/>
          <w:szCs w:val="20"/>
        </w:rPr>
        <w:t>refurbish</w:t>
      </w:r>
      <w:proofErr w:type="spellEnd"/>
      <w:r w:rsidRPr="002C1C57">
        <w:rPr>
          <w:rFonts w:ascii="Arial" w:hAnsi="Arial" w:cs="Arial"/>
          <w:sz w:val="20"/>
          <w:szCs w:val="20"/>
        </w:rPr>
        <w:t>, herplaatsing of donatie</w:t>
      </w:r>
    </w:p>
    <w:p w14:paraId="365E7970"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technische en logistieke voorwaarden</w:t>
      </w:r>
    </w:p>
    <w:p w14:paraId="616597C0"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kosten voor herbestemming en wie deze draagt</w:t>
      </w:r>
    </w:p>
    <w:p w14:paraId="117B8754"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eventuele samenwerking met maatschappelijke partners</w:t>
      </w:r>
    </w:p>
    <w:p w14:paraId="4B036E8B" w14:textId="77777777" w:rsidR="005F1575" w:rsidRPr="005F1575" w:rsidRDefault="005F1575" w:rsidP="005F1575">
      <w:pPr>
        <w:pStyle w:val="Geenafstand"/>
        <w:rPr>
          <w:rFonts w:eastAsiaTheme="majorEastAsia" w:cs="Arial"/>
          <w:i/>
          <w:color w:val="273E80"/>
          <w:kern w:val="2"/>
          <w:lang w:eastAsia="en-US"/>
          <w14:ligatures w14:val="standardContextual"/>
        </w:rPr>
      </w:pPr>
    </w:p>
    <w:p w14:paraId="5DB499D8" w14:textId="77777777" w:rsidR="005F1575" w:rsidRPr="005F1575" w:rsidRDefault="005F1575" w:rsidP="005F1575">
      <w:pPr>
        <w:pStyle w:val="Geenafstand"/>
        <w:rPr>
          <w:rFonts w:eastAsiaTheme="majorEastAsia" w:cs="Arial"/>
          <w:i/>
          <w:color w:val="273E80"/>
          <w:kern w:val="2"/>
          <w:lang w:eastAsia="en-US"/>
          <w14:ligatures w14:val="standardContextual"/>
        </w:rPr>
      </w:pPr>
      <w:r w:rsidRPr="005F1575">
        <w:rPr>
          <w:rFonts w:eastAsiaTheme="majorEastAsia" w:cs="Arial"/>
          <w:i/>
          <w:color w:val="273E80"/>
          <w:kern w:val="2"/>
          <w:lang w:eastAsia="en-US"/>
          <w14:ligatures w14:val="standardContextual"/>
        </w:rPr>
        <w:t>E. Organisatie &amp; uitvoering</w:t>
      </w:r>
    </w:p>
    <w:p w14:paraId="747EDB04" w14:textId="77777777" w:rsidR="005F1575" w:rsidRPr="005F1575" w:rsidRDefault="005F1575" w:rsidP="005F1575">
      <w:pPr>
        <w:pStyle w:val="Geenafstand"/>
        <w:rPr>
          <w:rFonts w:eastAsiaTheme="majorEastAsia" w:cs="Arial"/>
          <w:i/>
          <w:color w:val="273E80"/>
          <w:kern w:val="2"/>
          <w:lang w:eastAsia="en-US"/>
          <w14:ligatures w14:val="standardContextual"/>
        </w:rPr>
      </w:pPr>
    </w:p>
    <w:p w14:paraId="41A529B4"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doorlooptijden en capaciteit</w:t>
      </w:r>
    </w:p>
    <w:p w14:paraId="783DC4F7"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lastRenderedPageBreak/>
        <w:t>service &amp; onderhoud</w:t>
      </w:r>
    </w:p>
    <w:p w14:paraId="74BA2B1E"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storingsdienst</w:t>
      </w:r>
    </w:p>
    <w:p w14:paraId="2515139D"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beschikbaarheid onderdelen</w:t>
      </w:r>
    </w:p>
    <w:p w14:paraId="349E2F4C"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risico’s en randvoorwaarden voor opschaling</w:t>
      </w:r>
    </w:p>
    <w:p w14:paraId="33895878" w14:textId="77777777" w:rsidR="005F1575" w:rsidRPr="005F1575" w:rsidRDefault="005F1575" w:rsidP="005F1575">
      <w:pPr>
        <w:pStyle w:val="Geenafstand"/>
        <w:rPr>
          <w:rFonts w:eastAsiaTheme="majorEastAsia" w:cs="Arial"/>
          <w:i/>
          <w:color w:val="273E80"/>
          <w:kern w:val="2"/>
          <w:lang w:eastAsia="en-US"/>
          <w14:ligatures w14:val="standardContextual"/>
        </w:rPr>
      </w:pPr>
    </w:p>
    <w:p w14:paraId="3713AF9D" w14:textId="77777777" w:rsidR="005F1575" w:rsidRPr="005F1575" w:rsidRDefault="005F1575" w:rsidP="005F1575">
      <w:pPr>
        <w:pStyle w:val="Geenafstand"/>
        <w:rPr>
          <w:rFonts w:eastAsiaTheme="majorEastAsia" w:cs="Arial"/>
          <w:i/>
          <w:color w:val="273E80"/>
          <w:kern w:val="2"/>
          <w:lang w:eastAsia="en-US"/>
          <w14:ligatures w14:val="standardContextual"/>
        </w:rPr>
      </w:pPr>
      <w:r w:rsidRPr="005F1575">
        <w:rPr>
          <w:rFonts w:eastAsiaTheme="majorEastAsia" w:cs="Arial"/>
          <w:i/>
          <w:color w:val="273E80"/>
          <w:kern w:val="2"/>
          <w:lang w:eastAsia="en-US"/>
          <w14:ligatures w14:val="standardContextual"/>
        </w:rPr>
        <w:t>F. Overige innovatievoorstellen</w:t>
      </w:r>
    </w:p>
    <w:p w14:paraId="32642B8B" w14:textId="0E395362" w:rsidR="005F1575" w:rsidRPr="002C1C57" w:rsidRDefault="002C1C57" w:rsidP="002C1C57">
      <w:pPr>
        <w:rPr>
          <w:rFonts w:ascii="Arial" w:hAnsi="Arial" w:cs="Arial"/>
          <w:sz w:val="20"/>
          <w:szCs w:val="20"/>
        </w:rPr>
      </w:pPr>
      <w:r>
        <w:rPr>
          <w:rFonts w:ascii="Arial" w:hAnsi="Arial" w:cs="Arial"/>
          <w:sz w:val="20"/>
          <w:szCs w:val="20"/>
        </w:rPr>
        <w:br/>
      </w:r>
      <w:r w:rsidR="005F1575" w:rsidRPr="002C1C57">
        <w:rPr>
          <w:rFonts w:ascii="Arial" w:hAnsi="Arial" w:cs="Arial"/>
          <w:sz w:val="20"/>
          <w:szCs w:val="20"/>
        </w:rPr>
        <w:t>Bijvoorbeeld:</w:t>
      </w:r>
    </w:p>
    <w:p w14:paraId="47E74611"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modulair systeem dat eenvoudig kan omschakelen van gas naar lage</w:t>
      </w:r>
      <w:r w:rsidRPr="002C1C57">
        <w:rPr>
          <w:rFonts w:ascii="Cambria Math" w:hAnsi="Cambria Math" w:cs="Cambria Math"/>
          <w:sz w:val="20"/>
          <w:szCs w:val="20"/>
        </w:rPr>
        <w:t>‑</w:t>
      </w:r>
      <w:r w:rsidRPr="002C1C57">
        <w:rPr>
          <w:rFonts w:ascii="Arial" w:hAnsi="Arial" w:cs="Arial"/>
          <w:sz w:val="20"/>
          <w:szCs w:val="20"/>
        </w:rPr>
        <w:t>temperatuur warmte,</w:t>
      </w:r>
    </w:p>
    <w:p w14:paraId="0E77DA76" w14:textId="77777777" w:rsidR="005F157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monitoring tools,</w:t>
      </w:r>
    </w:p>
    <w:p w14:paraId="066F8084" w14:textId="71073AD4" w:rsidR="007221C5" w:rsidRPr="002C1C57" w:rsidRDefault="005F1575" w:rsidP="00E83AE7">
      <w:pPr>
        <w:pStyle w:val="Lijstalinea"/>
        <w:numPr>
          <w:ilvl w:val="0"/>
          <w:numId w:val="3"/>
        </w:numPr>
        <w:rPr>
          <w:rFonts w:ascii="Arial" w:hAnsi="Arial" w:cs="Arial"/>
          <w:sz w:val="20"/>
          <w:szCs w:val="20"/>
        </w:rPr>
      </w:pPr>
      <w:r w:rsidRPr="002C1C57">
        <w:rPr>
          <w:rFonts w:ascii="Arial" w:hAnsi="Arial" w:cs="Arial"/>
          <w:sz w:val="20"/>
          <w:szCs w:val="20"/>
        </w:rPr>
        <w:t>wijkgerichte installatieconcepten.</w:t>
      </w:r>
      <w:r w:rsidR="002C1C57">
        <w:rPr>
          <w:rFonts w:ascii="Arial" w:hAnsi="Arial" w:cs="Arial"/>
          <w:sz w:val="20"/>
          <w:szCs w:val="20"/>
        </w:rPr>
        <w:br/>
      </w:r>
    </w:p>
    <w:p w14:paraId="54D54A62" w14:textId="71CD1F21" w:rsidR="00B22CB1" w:rsidRPr="00423D40" w:rsidRDefault="00B22CB1" w:rsidP="00B22CB1">
      <w:pPr>
        <w:pStyle w:val="Geenafstand"/>
        <w:rPr>
          <w:rFonts w:cs="Arial"/>
          <w:szCs w:val="24"/>
        </w:rPr>
      </w:pPr>
      <w:r w:rsidRPr="00423D40">
        <w:rPr>
          <w:rFonts w:cs="Arial"/>
          <w:szCs w:val="24"/>
        </w:rPr>
        <w:t xml:space="preserve">Uw antwoorden stuurt u uiterlijk op het aangegeven moment in de planning naar het mailadres </w:t>
      </w:r>
      <w:hyperlink r:id="rId15" w:history="1">
        <w:r w:rsidRPr="00423D40">
          <w:rPr>
            <w:rStyle w:val="Hyperlink"/>
            <w:rFonts w:cs="Arial"/>
            <w:szCs w:val="24"/>
          </w:rPr>
          <w:t>aanbesteding@houten.nl</w:t>
        </w:r>
      </w:hyperlink>
      <w:r w:rsidRPr="00423D40">
        <w:rPr>
          <w:rFonts w:cs="Arial"/>
          <w:szCs w:val="24"/>
        </w:rPr>
        <w:t>.</w:t>
      </w:r>
      <w:r w:rsidR="007221C5">
        <w:rPr>
          <w:rFonts w:cs="Arial"/>
          <w:szCs w:val="24"/>
        </w:rPr>
        <w:br/>
      </w:r>
    </w:p>
    <w:p w14:paraId="06AEDCEC" w14:textId="132150BB" w:rsidR="007221C5" w:rsidRDefault="007221C5" w:rsidP="00036DD2">
      <w:pPr>
        <w:pStyle w:val="Geenafstand"/>
        <w:rPr>
          <w:rFonts w:cs="Arial"/>
          <w:szCs w:val="24"/>
        </w:rPr>
      </w:pPr>
      <w:r w:rsidRPr="007221C5">
        <w:rPr>
          <w:rFonts w:cs="Arial"/>
          <w:szCs w:val="24"/>
        </w:rPr>
        <w:t>Na aanmelding neemt de gemeente contact op met u om uw deelname te bespreken via een kennismakingsgesprek.</w:t>
      </w:r>
      <w:r>
        <w:rPr>
          <w:rFonts w:cs="Arial"/>
          <w:szCs w:val="24"/>
        </w:rPr>
        <w:t xml:space="preserve"> Deze kennismakingsgesprekken worden ingepland op de in paragraaf 1.6 aangegeven dagen. </w:t>
      </w:r>
      <w:r w:rsidR="00036DD2" w:rsidRPr="00036DD2">
        <w:rPr>
          <w:rFonts w:cs="Arial"/>
          <w:szCs w:val="24"/>
        </w:rPr>
        <w:t>De gesprekken dienen ter verdieping en zijn niet beoordelingsgericht.</w:t>
      </w:r>
    </w:p>
    <w:p w14:paraId="22380FBB" w14:textId="77777777" w:rsidR="00B22CB1" w:rsidRPr="00423D40" w:rsidRDefault="00B22CB1" w:rsidP="00B22CB1">
      <w:pPr>
        <w:pStyle w:val="Geenafstand"/>
        <w:rPr>
          <w:rFonts w:cs="Arial"/>
          <w:szCs w:val="24"/>
        </w:rPr>
      </w:pPr>
    </w:p>
    <w:p w14:paraId="5BC0455C" w14:textId="77777777" w:rsidR="00B22CB1" w:rsidRPr="00423D40" w:rsidRDefault="00B22CB1" w:rsidP="00B22CB1">
      <w:pPr>
        <w:pStyle w:val="Kop2"/>
      </w:pPr>
      <w:bookmarkStart w:id="24" w:name="_Toc193281496"/>
      <w:bookmarkStart w:id="25" w:name="_Toc229395601"/>
      <w:r>
        <w:t>Vervolgtraject</w:t>
      </w:r>
      <w:bookmarkEnd w:id="24"/>
      <w:bookmarkEnd w:id="25"/>
    </w:p>
    <w:p w14:paraId="7177583F" w14:textId="22713398" w:rsidR="0011696F" w:rsidRPr="00137343" w:rsidRDefault="0011696F" w:rsidP="0011696F">
      <w:pPr>
        <w:pStyle w:val="Geenafstand"/>
        <w:rPr>
          <w:rFonts w:cs="Arial"/>
          <w:szCs w:val="24"/>
        </w:rPr>
      </w:pPr>
      <w:r w:rsidRPr="00137343">
        <w:rPr>
          <w:rFonts w:cs="Arial"/>
          <w:szCs w:val="24"/>
        </w:rPr>
        <w:t>Na afronding van de gesprekken wordt een interne analyse opgesteld met:</w:t>
      </w:r>
      <w:r w:rsidRPr="00137343">
        <w:rPr>
          <w:rFonts w:cs="Arial"/>
          <w:szCs w:val="24"/>
        </w:rPr>
        <w:br/>
      </w:r>
    </w:p>
    <w:p w14:paraId="0A816F16" w14:textId="5FEAB972" w:rsidR="0011696F" w:rsidRPr="00137343" w:rsidRDefault="0011696F" w:rsidP="00E83AE7">
      <w:pPr>
        <w:pStyle w:val="Geenafstand"/>
        <w:numPr>
          <w:ilvl w:val="0"/>
          <w:numId w:val="14"/>
        </w:numPr>
        <w:rPr>
          <w:rFonts w:cs="Arial"/>
          <w:lang w:val="en-US"/>
        </w:rPr>
      </w:pPr>
      <w:r w:rsidRPr="00137343">
        <w:rPr>
          <w:rFonts w:cs="Arial"/>
        </w:rPr>
        <w:t>overzicht van kansrijke tussenoplossingen,</w:t>
      </w:r>
    </w:p>
    <w:p w14:paraId="228F5EC2" w14:textId="6F44E604" w:rsidR="0011696F" w:rsidRPr="00137343" w:rsidRDefault="0011696F" w:rsidP="00E83AE7">
      <w:pPr>
        <w:pStyle w:val="Geenafstand"/>
        <w:numPr>
          <w:ilvl w:val="0"/>
          <w:numId w:val="14"/>
        </w:numPr>
        <w:rPr>
          <w:rFonts w:cs="Arial"/>
        </w:rPr>
      </w:pPr>
      <w:r w:rsidRPr="00137343">
        <w:rPr>
          <w:rFonts w:cs="Arial"/>
        </w:rPr>
        <w:t>vergelijking van kosten, flexibiliteit en no</w:t>
      </w:r>
      <w:r w:rsidRPr="00137343">
        <w:noBreakHyphen/>
      </w:r>
      <w:proofErr w:type="spellStart"/>
      <w:r w:rsidRPr="00137343">
        <w:rPr>
          <w:rFonts w:cs="Arial"/>
        </w:rPr>
        <w:t>regret</w:t>
      </w:r>
      <w:proofErr w:type="spellEnd"/>
      <w:r w:rsidRPr="00137343">
        <w:rPr>
          <w:rFonts w:cs="Arial"/>
        </w:rPr>
        <w:t xml:space="preserve"> geschiktheid</w:t>
      </w:r>
      <w:r w:rsidR="00C5768A" w:rsidRPr="00137343">
        <w:rPr>
          <w:rFonts w:cs="Arial"/>
        </w:rPr>
        <w:t>.</w:t>
      </w:r>
    </w:p>
    <w:p w14:paraId="42CED6BC" w14:textId="363FDBC6" w:rsidR="00172DE0" w:rsidRDefault="00BC265D" w:rsidP="0011696F">
      <w:pPr>
        <w:pStyle w:val="Geenafstand"/>
        <w:rPr>
          <w:rFonts w:cs="Arial"/>
          <w:szCs w:val="24"/>
        </w:rPr>
      </w:pPr>
      <w:r w:rsidRPr="00137343">
        <w:rPr>
          <w:rFonts w:cs="Arial"/>
          <w:szCs w:val="24"/>
        </w:rPr>
        <w:br/>
        <w:t>Op basis van de</w:t>
      </w:r>
      <w:r w:rsidR="0011696F" w:rsidRPr="00137343">
        <w:rPr>
          <w:rFonts w:cs="Arial"/>
          <w:szCs w:val="24"/>
        </w:rPr>
        <w:t xml:space="preserve"> uitkomsten </w:t>
      </w:r>
      <w:r w:rsidRPr="00137343">
        <w:rPr>
          <w:rFonts w:cs="Arial"/>
          <w:szCs w:val="24"/>
        </w:rPr>
        <w:t>hiervan wordt</w:t>
      </w:r>
      <w:r w:rsidR="00010EC1" w:rsidRPr="00137343">
        <w:rPr>
          <w:rFonts w:cs="Arial"/>
          <w:szCs w:val="24"/>
        </w:rPr>
        <w:t>/worden</w:t>
      </w:r>
      <w:r w:rsidRPr="00137343">
        <w:rPr>
          <w:rFonts w:cs="Arial"/>
          <w:szCs w:val="24"/>
        </w:rPr>
        <w:t xml:space="preserve"> de meest geschikte oplossing/oplossingen gepresenteerd aan de bewoners</w:t>
      </w:r>
      <w:r w:rsidR="00463A48" w:rsidRPr="00137343">
        <w:rPr>
          <w:rFonts w:cs="Arial"/>
          <w:szCs w:val="24"/>
        </w:rPr>
        <w:t xml:space="preserve"> in de wijk de Polders</w:t>
      </w:r>
      <w:r w:rsidRPr="00137343">
        <w:rPr>
          <w:rFonts w:cs="Arial"/>
          <w:szCs w:val="24"/>
        </w:rPr>
        <w:t>. De marktpartij(en) zullen gevraagd worden tijdens deze presentatie aanwezig te zijn en een toelichting te</w:t>
      </w:r>
      <w:r w:rsidR="00463A48" w:rsidRPr="00137343">
        <w:rPr>
          <w:rFonts w:cs="Arial"/>
          <w:szCs w:val="24"/>
        </w:rPr>
        <w:t xml:space="preserve"> </w:t>
      </w:r>
      <w:r w:rsidRPr="00137343">
        <w:rPr>
          <w:rFonts w:cs="Arial"/>
          <w:szCs w:val="24"/>
        </w:rPr>
        <w:t xml:space="preserve">geven. Ook is er in de wijk mogelijkheid om in het informatiepunt “de Polders op weg naar aardgasvrij” </w:t>
      </w:r>
      <w:r w:rsidR="00D768CA" w:rsidRPr="00137343">
        <w:rPr>
          <w:rFonts w:cs="Arial"/>
          <w:szCs w:val="24"/>
        </w:rPr>
        <w:t xml:space="preserve">een vaste presentatie van </w:t>
      </w:r>
      <w:r w:rsidRPr="00137343">
        <w:rPr>
          <w:rFonts w:cs="Arial"/>
          <w:szCs w:val="24"/>
        </w:rPr>
        <w:t>de</w:t>
      </w:r>
      <w:r w:rsidR="00D768CA" w:rsidRPr="00137343">
        <w:rPr>
          <w:rFonts w:cs="Arial"/>
          <w:szCs w:val="24"/>
        </w:rPr>
        <w:t xml:space="preserve"> tussenoplossing te plaatsen. </w:t>
      </w:r>
      <w:r w:rsidR="00463A48" w:rsidRPr="00137343">
        <w:rPr>
          <w:rFonts w:cs="Arial"/>
          <w:szCs w:val="24"/>
        </w:rPr>
        <w:t xml:space="preserve">Gebruik maken hiervan is </w:t>
      </w:r>
      <w:r w:rsidR="00D768CA" w:rsidRPr="00137343">
        <w:rPr>
          <w:rFonts w:cs="Arial"/>
          <w:szCs w:val="24"/>
        </w:rPr>
        <w:t>optioneel.</w:t>
      </w:r>
      <w:r w:rsidR="00D768CA">
        <w:rPr>
          <w:rFonts w:cs="Arial"/>
          <w:szCs w:val="24"/>
        </w:rPr>
        <w:t xml:space="preserve"> </w:t>
      </w:r>
    </w:p>
    <w:p w14:paraId="59C170D2" w14:textId="77777777" w:rsidR="00172DE0" w:rsidRDefault="00172DE0" w:rsidP="0011696F">
      <w:pPr>
        <w:pStyle w:val="Geenafstand"/>
        <w:rPr>
          <w:rFonts w:cs="Arial"/>
          <w:szCs w:val="24"/>
        </w:rPr>
      </w:pPr>
    </w:p>
    <w:p w14:paraId="71F4B4A5" w14:textId="00C5C3C6" w:rsidR="0011696F" w:rsidRDefault="00172DE0" w:rsidP="0011696F">
      <w:pPr>
        <w:pStyle w:val="Geenafstand"/>
        <w:rPr>
          <w:rFonts w:cs="Arial"/>
          <w:szCs w:val="24"/>
        </w:rPr>
      </w:pPr>
      <w:r>
        <w:rPr>
          <w:rFonts w:cs="Arial"/>
          <w:szCs w:val="24"/>
        </w:rPr>
        <w:t xml:space="preserve">De marktpartij biedt zelf de tussentijdse oplossing aan </w:t>
      </w:r>
      <w:r w:rsidR="00137343">
        <w:rPr>
          <w:rFonts w:cs="Arial"/>
          <w:szCs w:val="24"/>
        </w:rPr>
        <w:t>de</w:t>
      </w:r>
      <w:r>
        <w:rPr>
          <w:rFonts w:cs="Arial"/>
          <w:szCs w:val="24"/>
        </w:rPr>
        <w:t xml:space="preserve"> bewoners van de Polders</w:t>
      </w:r>
      <w:r w:rsidR="00137343">
        <w:rPr>
          <w:rFonts w:cs="Arial"/>
          <w:szCs w:val="24"/>
        </w:rPr>
        <w:t xml:space="preserve"> aan</w:t>
      </w:r>
      <w:r>
        <w:rPr>
          <w:rFonts w:cs="Arial"/>
          <w:szCs w:val="24"/>
        </w:rPr>
        <w:t xml:space="preserve">. </w:t>
      </w:r>
      <w:r w:rsidR="00453456">
        <w:rPr>
          <w:rFonts w:cs="Arial"/>
          <w:szCs w:val="24"/>
        </w:rPr>
        <w:t xml:space="preserve">De gemeente geeft geen vervolgopdracht. </w:t>
      </w:r>
      <w:r w:rsidR="002827B2">
        <w:rPr>
          <w:rFonts w:cs="Arial"/>
          <w:szCs w:val="24"/>
        </w:rPr>
        <w:br/>
      </w:r>
      <w:r>
        <w:rPr>
          <w:rFonts w:cs="Arial"/>
          <w:szCs w:val="24"/>
        </w:rPr>
        <w:t xml:space="preserve">Wel willen we vanuit de gemeente </w:t>
      </w:r>
      <w:r w:rsidR="002827B2">
        <w:rPr>
          <w:rFonts w:cs="Arial"/>
          <w:szCs w:val="24"/>
        </w:rPr>
        <w:t xml:space="preserve">onderzoeken </w:t>
      </w:r>
      <w:r>
        <w:rPr>
          <w:rFonts w:cs="Arial"/>
          <w:szCs w:val="24"/>
        </w:rPr>
        <w:t xml:space="preserve">welke rol </w:t>
      </w:r>
      <w:r w:rsidR="00137343">
        <w:rPr>
          <w:rFonts w:cs="Arial"/>
          <w:szCs w:val="24"/>
        </w:rPr>
        <w:t>zij</w:t>
      </w:r>
      <w:r w:rsidR="00920274">
        <w:rPr>
          <w:rFonts w:cs="Arial"/>
          <w:szCs w:val="24"/>
        </w:rPr>
        <w:t xml:space="preserve"> </w:t>
      </w:r>
      <w:r>
        <w:rPr>
          <w:rFonts w:cs="Arial"/>
          <w:szCs w:val="24"/>
        </w:rPr>
        <w:t xml:space="preserve">kan spelen om de tussentijdse oplossing (financieel) aantrekkelijk te maken en in de herbestemming van de tijdelijke installaties. </w:t>
      </w:r>
      <w:r w:rsidR="002A16DC">
        <w:rPr>
          <w:rFonts w:cs="Arial"/>
          <w:szCs w:val="24"/>
        </w:rPr>
        <w:t>We maken hierover</w:t>
      </w:r>
      <w:r>
        <w:rPr>
          <w:rFonts w:cs="Arial"/>
          <w:szCs w:val="24"/>
        </w:rPr>
        <w:t xml:space="preserve"> </w:t>
      </w:r>
      <w:r w:rsidR="002827B2">
        <w:rPr>
          <w:rFonts w:cs="Arial"/>
          <w:szCs w:val="24"/>
        </w:rPr>
        <w:t>eventueel afspraken</w:t>
      </w:r>
      <w:r>
        <w:rPr>
          <w:rFonts w:cs="Arial"/>
          <w:szCs w:val="24"/>
        </w:rPr>
        <w:t xml:space="preserve"> om de tussentijdse oplossing of herplaatsing aantrekkelijk te maken</w:t>
      </w:r>
      <w:r w:rsidR="00BB3111">
        <w:rPr>
          <w:rFonts w:cs="Arial"/>
          <w:szCs w:val="24"/>
        </w:rPr>
        <w:t xml:space="preserve"> voor bewoners</w:t>
      </w:r>
      <w:r>
        <w:rPr>
          <w:rFonts w:cs="Arial"/>
          <w:szCs w:val="24"/>
        </w:rPr>
        <w:t>.</w:t>
      </w:r>
    </w:p>
    <w:p w14:paraId="04EA6131" w14:textId="77777777" w:rsidR="002A16DC" w:rsidRDefault="002A16DC" w:rsidP="0011696F">
      <w:pPr>
        <w:pStyle w:val="Geenafstand"/>
        <w:rPr>
          <w:rFonts w:cs="Arial"/>
          <w:szCs w:val="24"/>
        </w:rPr>
      </w:pPr>
    </w:p>
    <w:p w14:paraId="2EF21125" w14:textId="045A48B5" w:rsidR="002A16DC" w:rsidRPr="0011696F" w:rsidRDefault="002A16DC" w:rsidP="0011696F">
      <w:pPr>
        <w:pStyle w:val="Geenafstand"/>
        <w:rPr>
          <w:rFonts w:cs="Arial"/>
          <w:szCs w:val="24"/>
        </w:rPr>
      </w:pPr>
      <w:r>
        <w:rPr>
          <w:rFonts w:cs="Arial"/>
          <w:szCs w:val="24"/>
        </w:rPr>
        <w:t>Daarmee ziet de gemeente de uitvraag als de start voor een samenwerking om tot een aantrekkelijke tussentijdse oplossing te komen waarmee bewoners de tijd kunnen overbruggen zolang er in de wijk nog geen bronnet is.</w:t>
      </w:r>
    </w:p>
    <w:p w14:paraId="564E6145" w14:textId="77777777" w:rsidR="0011696F" w:rsidRPr="0011696F" w:rsidRDefault="0011696F" w:rsidP="00B22CB1">
      <w:pPr>
        <w:pStyle w:val="Geenafstand"/>
        <w:rPr>
          <w:rFonts w:cs="Arial"/>
          <w:szCs w:val="24"/>
        </w:rPr>
      </w:pPr>
    </w:p>
    <w:p w14:paraId="0D4BBAD5" w14:textId="45C60DB7" w:rsidR="00B22CB1" w:rsidRPr="00CE4B11" w:rsidRDefault="00B22CB1" w:rsidP="00CE4B11">
      <w:pPr>
        <w:rPr>
          <w:rFonts w:ascii="Arial" w:eastAsiaTheme="majorEastAsia" w:hAnsi="Arial" w:cstheme="majorBidi"/>
          <w:b/>
          <w:bCs/>
          <w:color w:val="273E80"/>
          <w:sz w:val="28"/>
          <w:szCs w:val="28"/>
        </w:rPr>
      </w:pPr>
      <w:bookmarkStart w:id="26" w:name="_Hlk97120012"/>
      <w:bookmarkEnd w:id="26"/>
    </w:p>
    <w:sectPr w:rsidR="00B22CB1" w:rsidRPr="00CE4B11" w:rsidSect="0007308C">
      <w:headerReference w:type="default"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E51AE" w14:textId="77777777" w:rsidR="00B266E2" w:rsidRDefault="00B266E2" w:rsidP="00CC22E2">
      <w:pPr>
        <w:spacing w:after="0" w:line="240" w:lineRule="auto"/>
      </w:pPr>
      <w:r>
        <w:separator/>
      </w:r>
    </w:p>
  </w:endnote>
  <w:endnote w:type="continuationSeparator" w:id="0">
    <w:p w14:paraId="5D2866C3" w14:textId="77777777" w:rsidR="00B266E2" w:rsidRDefault="00B266E2"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9B808" w14:textId="73201EC9" w:rsidR="0007308C" w:rsidRPr="000946C5" w:rsidRDefault="000946C5">
    <w:pPr>
      <w:pStyle w:val="Voettekst"/>
      <w:rPr>
        <w:rFonts w:ascii="Arial" w:hAnsi="Arial" w:cs="Arial"/>
        <w:sz w:val="18"/>
        <w:szCs w:val="18"/>
      </w:rPr>
    </w:pPr>
    <w:r>
      <w:rPr>
        <w:rFonts w:ascii="Arial" w:hAnsi="Arial" w:cs="Arial"/>
        <w:sz w:val="18"/>
        <w:szCs w:val="18"/>
      </w:rPr>
      <w:t>Marktverkenning: De Polders op weg naar aardgasvrij - tussenoplossing cv-ketel</w:t>
    </w:r>
    <w:r w:rsidR="0007308C">
      <w:rPr>
        <w:rFonts w:ascii="Arial" w:hAnsi="Arial" w:cs="Arial"/>
        <w:sz w:val="18"/>
        <w:szCs w:val="18"/>
      </w:rPr>
      <w:tab/>
    </w:r>
    <w:r w:rsidR="0007308C" w:rsidRPr="00CA1120">
      <w:rPr>
        <w:rFonts w:ascii="Arial" w:hAnsi="Arial" w:cs="Arial"/>
        <w:sz w:val="18"/>
        <w:szCs w:val="18"/>
      </w:rPr>
      <w:fldChar w:fldCharType="begin"/>
    </w:r>
    <w:r w:rsidR="0007308C" w:rsidRPr="00CA1120">
      <w:rPr>
        <w:rFonts w:ascii="Arial" w:hAnsi="Arial" w:cs="Arial"/>
        <w:sz w:val="18"/>
        <w:szCs w:val="18"/>
      </w:rPr>
      <w:instrText>PAGE   \* MERGEFORMAT</w:instrText>
    </w:r>
    <w:r w:rsidR="0007308C" w:rsidRPr="00CA1120">
      <w:rPr>
        <w:rFonts w:ascii="Arial" w:hAnsi="Arial" w:cs="Arial"/>
        <w:sz w:val="18"/>
        <w:szCs w:val="18"/>
      </w:rPr>
      <w:fldChar w:fldCharType="separate"/>
    </w:r>
    <w:r w:rsidR="0007308C">
      <w:rPr>
        <w:rFonts w:ascii="Arial" w:hAnsi="Arial" w:cs="Arial"/>
        <w:sz w:val="18"/>
        <w:szCs w:val="18"/>
      </w:rPr>
      <w:t>2</w:t>
    </w:r>
    <w:r w:rsidR="0007308C" w:rsidRPr="00CA1120">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7B73478" w14:paraId="0E1D9D34" w14:textId="77777777" w:rsidTr="47B73478">
      <w:trPr>
        <w:trHeight w:val="300"/>
      </w:trPr>
      <w:tc>
        <w:tcPr>
          <w:tcW w:w="3020" w:type="dxa"/>
        </w:tcPr>
        <w:p w14:paraId="186DF44B" w14:textId="7133ADCE" w:rsidR="47B73478" w:rsidRDefault="47B73478" w:rsidP="47B73478">
          <w:pPr>
            <w:pStyle w:val="Koptekst"/>
            <w:ind w:left="-115"/>
          </w:pPr>
        </w:p>
      </w:tc>
      <w:tc>
        <w:tcPr>
          <w:tcW w:w="3020" w:type="dxa"/>
        </w:tcPr>
        <w:p w14:paraId="1D90A91C" w14:textId="04508668" w:rsidR="47B73478" w:rsidRDefault="47B73478" w:rsidP="47B73478">
          <w:pPr>
            <w:pStyle w:val="Koptekst"/>
            <w:jc w:val="center"/>
          </w:pPr>
        </w:p>
      </w:tc>
      <w:tc>
        <w:tcPr>
          <w:tcW w:w="3020" w:type="dxa"/>
        </w:tcPr>
        <w:p w14:paraId="356E9A52" w14:textId="21F4E116" w:rsidR="47B73478" w:rsidRDefault="47B73478" w:rsidP="47B73478">
          <w:pPr>
            <w:pStyle w:val="Koptekst"/>
            <w:ind w:right="-115"/>
            <w:jc w:val="right"/>
          </w:pPr>
        </w:p>
      </w:tc>
    </w:tr>
  </w:tbl>
  <w:p w14:paraId="03AA7691" w14:textId="44301155" w:rsidR="47B73478" w:rsidRDefault="47B73478" w:rsidP="47B73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71152" w14:textId="77777777" w:rsidR="00B266E2" w:rsidRDefault="00B266E2" w:rsidP="00CC22E2">
      <w:pPr>
        <w:spacing w:after="0" w:line="240" w:lineRule="auto"/>
      </w:pPr>
      <w:r>
        <w:separator/>
      </w:r>
    </w:p>
  </w:footnote>
  <w:footnote w:type="continuationSeparator" w:id="0">
    <w:p w14:paraId="1B6DE939" w14:textId="77777777" w:rsidR="00B266E2" w:rsidRDefault="00B266E2"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7B73478" w14:paraId="41FB4A74" w14:textId="77777777" w:rsidTr="47B73478">
      <w:trPr>
        <w:trHeight w:val="300"/>
      </w:trPr>
      <w:tc>
        <w:tcPr>
          <w:tcW w:w="3020" w:type="dxa"/>
        </w:tcPr>
        <w:p w14:paraId="3C33E90B" w14:textId="64BE412B" w:rsidR="47B73478" w:rsidRDefault="47B73478" w:rsidP="47B73478">
          <w:pPr>
            <w:pStyle w:val="Koptekst"/>
            <w:ind w:left="-115"/>
          </w:pPr>
        </w:p>
      </w:tc>
      <w:tc>
        <w:tcPr>
          <w:tcW w:w="3020" w:type="dxa"/>
        </w:tcPr>
        <w:p w14:paraId="0B3B2D1A" w14:textId="0C3DE16A" w:rsidR="47B73478" w:rsidRDefault="47B73478" w:rsidP="47B73478">
          <w:pPr>
            <w:pStyle w:val="Koptekst"/>
            <w:jc w:val="center"/>
          </w:pPr>
        </w:p>
      </w:tc>
      <w:tc>
        <w:tcPr>
          <w:tcW w:w="3020" w:type="dxa"/>
        </w:tcPr>
        <w:p w14:paraId="567E6CA4" w14:textId="2552CC99" w:rsidR="47B73478" w:rsidRDefault="47B73478" w:rsidP="47B73478">
          <w:pPr>
            <w:pStyle w:val="Koptekst"/>
            <w:ind w:right="-115"/>
            <w:jc w:val="right"/>
          </w:pPr>
        </w:p>
      </w:tc>
    </w:tr>
  </w:tbl>
  <w:p w14:paraId="5B9DA8C6" w14:textId="04CB3986" w:rsidR="47B73478" w:rsidRDefault="47B73478" w:rsidP="47B734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4B4D"/>
    <w:multiLevelType w:val="multilevel"/>
    <w:tmpl w:val="720EFEDA"/>
    <w:lvl w:ilvl="0">
      <w:start w:val="1"/>
      <w:numFmt w:val="decimal"/>
      <w:pStyle w:val="Kop1"/>
      <w:lvlText w:val="%1"/>
      <w:lvlJc w:val="left"/>
      <w:pPr>
        <w:ind w:left="432" w:hanging="432"/>
      </w:pPr>
    </w:lvl>
    <w:lvl w:ilvl="1">
      <w:start w:val="1"/>
      <w:numFmt w:val="decimal"/>
      <w:pStyle w:val="Kop2"/>
      <w:lvlText w:val="%1.%2"/>
      <w:lvlJc w:val="left"/>
      <w:pPr>
        <w:ind w:left="576" w:hanging="576"/>
      </w:pPr>
      <w:rPr>
        <w:sz w:val="22"/>
        <w:szCs w:val="22"/>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D4F3B8D"/>
    <w:multiLevelType w:val="hybridMultilevel"/>
    <w:tmpl w:val="DDC6AF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00B6B2D"/>
    <w:multiLevelType w:val="hybridMultilevel"/>
    <w:tmpl w:val="E430CC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E3567A"/>
    <w:multiLevelType w:val="hybridMultilevel"/>
    <w:tmpl w:val="A858E5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6972AB"/>
    <w:multiLevelType w:val="hybridMultilevel"/>
    <w:tmpl w:val="CF64E1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1942EBC"/>
    <w:multiLevelType w:val="multilevel"/>
    <w:tmpl w:val="2D32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112099"/>
    <w:multiLevelType w:val="multilevel"/>
    <w:tmpl w:val="946A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D06E43"/>
    <w:multiLevelType w:val="multilevel"/>
    <w:tmpl w:val="AEC0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6A2CD3"/>
    <w:multiLevelType w:val="multilevel"/>
    <w:tmpl w:val="9C0E4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0321F9"/>
    <w:multiLevelType w:val="multilevel"/>
    <w:tmpl w:val="2DB4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DA3F82"/>
    <w:multiLevelType w:val="multilevel"/>
    <w:tmpl w:val="60F8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843C86"/>
    <w:multiLevelType w:val="multilevel"/>
    <w:tmpl w:val="6028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740AD7"/>
    <w:multiLevelType w:val="multilevel"/>
    <w:tmpl w:val="290E8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AB20AF"/>
    <w:multiLevelType w:val="hybridMultilevel"/>
    <w:tmpl w:val="437C71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65884F56"/>
    <w:multiLevelType w:val="multilevel"/>
    <w:tmpl w:val="AF4A1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D1423C"/>
    <w:multiLevelType w:val="multilevel"/>
    <w:tmpl w:val="5ACC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8371757">
    <w:abstractNumId w:val="0"/>
  </w:num>
  <w:num w:numId="2" w16cid:durableId="2043627615">
    <w:abstractNumId w:val="14"/>
  </w:num>
  <w:num w:numId="3" w16cid:durableId="250435984">
    <w:abstractNumId w:val="2"/>
  </w:num>
  <w:num w:numId="4" w16cid:durableId="1324771509">
    <w:abstractNumId w:val="4"/>
  </w:num>
  <w:num w:numId="5" w16cid:durableId="618293961">
    <w:abstractNumId w:val="16"/>
  </w:num>
  <w:num w:numId="6" w16cid:durableId="1704745337">
    <w:abstractNumId w:val="15"/>
  </w:num>
  <w:num w:numId="7" w16cid:durableId="1366560090">
    <w:abstractNumId w:val="6"/>
  </w:num>
  <w:num w:numId="8" w16cid:durableId="1614749699">
    <w:abstractNumId w:val="5"/>
  </w:num>
  <w:num w:numId="9" w16cid:durableId="640421404">
    <w:abstractNumId w:val="1"/>
  </w:num>
  <w:num w:numId="10" w16cid:durableId="1422725059">
    <w:abstractNumId w:val="10"/>
  </w:num>
  <w:num w:numId="11" w16cid:durableId="1763145307">
    <w:abstractNumId w:val="8"/>
  </w:num>
  <w:num w:numId="12" w16cid:durableId="2042050588">
    <w:abstractNumId w:val="7"/>
  </w:num>
  <w:num w:numId="13" w16cid:durableId="125704256">
    <w:abstractNumId w:val="9"/>
  </w:num>
  <w:num w:numId="14" w16cid:durableId="1902668760">
    <w:abstractNumId w:val="12"/>
  </w:num>
  <w:num w:numId="15" w16cid:durableId="1139376018">
    <w:abstractNumId w:val="13"/>
  </w:num>
  <w:num w:numId="16" w16cid:durableId="1429279237">
    <w:abstractNumId w:val="11"/>
  </w:num>
  <w:num w:numId="17" w16cid:durableId="145826052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2C46"/>
    <w:rsid w:val="0000491D"/>
    <w:rsid w:val="0001095D"/>
    <w:rsid w:val="00010EC1"/>
    <w:rsid w:val="00020FBB"/>
    <w:rsid w:val="00036DD2"/>
    <w:rsid w:val="00036F51"/>
    <w:rsid w:val="000543D4"/>
    <w:rsid w:val="00065AEC"/>
    <w:rsid w:val="0007308C"/>
    <w:rsid w:val="0007539C"/>
    <w:rsid w:val="00091042"/>
    <w:rsid w:val="000946C5"/>
    <w:rsid w:val="000A5C99"/>
    <w:rsid w:val="000A7B2D"/>
    <w:rsid w:val="000B7474"/>
    <w:rsid w:val="000C6620"/>
    <w:rsid w:val="000C6C0E"/>
    <w:rsid w:val="000F13F4"/>
    <w:rsid w:val="000F265E"/>
    <w:rsid w:val="00103073"/>
    <w:rsid w:val="00104BD9"/>
    <w:rsid w:val="0011696F"/>
    <w:rsid w:val="00127EA0"/>
    <w:rsid w:val="001352CA"/>
    <w:rsid w:val="00137343"/>
    <w:rsid w:val="00143170"/>
    <w:rsid w:val="00151EB1"/>
    <w:rsid w:val="00161810"/>
    <w:rsid w:val="00172DE0"/>
    <w:rsid w:val="00184EC2"/>
    <w:rsid w:val="001D6715"/>
    <w:rsid w:val="001D7056"/>
    <w:rsid w:val="001D7B2A"/>
    <w:rsid w:val="001F003D"/>
    <w:rsid w:val="001F5D47"/>
    <w:rsid w:val="001F6753"/>
    <w:rsid w:val="00200A4B"/>
    <w:rsid w:val="002077D1"/>
    <w:rsid w:val="00220341"/>
    <w:rsid w:val="002210CD"/>
    <w:rsid w:val="00222544"/>
    <w:rsid w:val="00264478"/>
    <w:rsid w:val="00265B32"/>
    <w:rsid w:val="002772D6"/>
    <w:rsid w:val="00281FA0"/>
    <w:rsid w:val="002827B2"/>
    <w:rsid w:val="00285FF5"/>
    <w:rsid w:val="00286055"/>
    <w:rsid w:val="002926D3"/>
    <w:rsid w:val="0029569C"/>
    <w:rsid w:val="002A16DC"/>
    <w:rsid w:val="002B7DFA"/>
    <w:rsid w:val="002C1C57"/>
    <w:rsid w:val="002C27EC"/>
    <w:rsid w:val="002C61A9"/>
    <w:rsid w:val="002E6D36"/>
    <w:rsid w:val="002F1396"/>
    <w:rsid w:val="002F1EF9"/>
    <w:rsid w:val="002F27CB"/>
    <w:rsid w:val="0030092E"/>
    <w:rsid w:val="003052CC"/>
    <w:rsid w:val="00311413"/>
    <w:rsid w:val="00316B3C"/>
    <w:rsid w:val="003217DE"/>
    <w:rsid w:val="003229EE"/>
    <w:rsid w:val="003326C3"/>
    <w:rsid w:val="0035274E"/>
    <w:rsid w:val="00356599"/>
    <w:rsid w:val="00361A69"/>
    <w:rsid w:val="00362F44"/>
    <w:rsid w:val="003721A3"/>
    <w:rsid w:val="0037360B"/>
    <w:rsid w:val="00383FBF"/>
    <w:rsid w:val="00386BCA"/>
    <w:rsid w:val="0038781C"/>
    <w:rsid w:val="003A612C"/>
    <w:rsid w:val="003C035F"/>
    <w:rsid w:val="003C0A88"/>
    <w:rsid w:val="003C550A"/>
    <w:rsid w:val="003C694E"/>
    <w:rsid w:val="003D2DB1"/>
    <w:rsid w:val="003D5EE3"/>
    <w:rsid w:val="003E151E"/>
    <w:rsid w:val="003E5E52"/>
    <w:rsid w:val="003F5DBF"/>
    <w:rsid w:val="003F6064"/>
    <w:rsid w:val="00424377"/>
    <w:rsid w:val="00426018"/>
    <w:rsid w:val="004405A8"/>
    <w:rsid w:val="00441F54"/>
    <w:rsid w:val="00453456"/>
    <w:rsid w:val="00457B15"/>
    <w:rsid w:val="00463A48"/>
    <w:rsid w:val="0047597A"/>
    <w:rsid w:val="0048540C"/>
    <w:rsid w:val="004A1899"/>
    <w:rsid w:val="004B73D7"/>
    <w:rsid w:val="004D47BF"/>
    <w:rsid w:val="004D58DE"/>
    <w:rsid w:val="004E61D5"/>
    <w:rsid w:val="00500DDF"/>
    <w:rsid w:val="00526479"/>
    <w:rsid w:val="00534214"/>
    <w:rsid w:val="0053505B"/>
    <w:rsid w:val="00537012"/>
    <w:rsid w:val="00556B17"/>
    <w:rsid w:val="00562108"/>
    <w:rsid w:val="00564E06"/>
    <w:rsid w:val="00564FFC"/>
    <w:rsid w:val="0057321C"/>
    <w:rsid w:val="005752B6"/>
    <w:rsid w:val="005854D1"/>
    <w:rsid w:val="0059449B"/>
    <w:rsid w:val="0059542F"/>
    <w:rsid w:val="005D0AAE"/>
    <w:rsid w:val="005E3F93"/>
    <w:rsid w:val="005E7C56"/>
    <w:rsid w:val="005F1575"/>
    <w:rsid w:val="005F221A"/>
    <w:rsid w:val="005F27C9"/>
    <w:rsid w:val="005F42C4"/>
    <w:rsid w:val="005F68AC"/>
    <w:rsid w:val="00610FC2"/>
    <w:rsid w:val="00614C08"/>
    <w:rsid w:val="00615D9C"/>
    <w:rsid w:val="006358D0"/>
    <w:rsid w:val="00640BB9"/>
    <w:rsid w:val="00645F30"/>
    <w:rsid w:val="00651865"/>
    <w:rsid w:val="00657476"/>
    <w:rsid w:val="00664699"/>
    <w:rsid w:val="006676F7"/>
    <w:rsid w:val="00682794"/>
    <w:rsid w:val="00690845"/>
    <w:rsid w:val="006A3266"/>
    <w:rsid w:val="006B5F6B"/>
    <w:rsid w:val="006C49E9"/>
    <w:rsid w:val="006F05ED"/>
    <w:rsid w:val="007021AC"/>
    <w:rsid w:val="00720367"/>
    <w:rsid w:val="007221C5"/>
    <w:rsid w:val="00731EB5"/>
    <w:rsid w:val="00734DD1"/>
    <w:rsid w:val="0075275D"/>
    <w:rsid w:val="00754163"/>
    <w:rsid w:val="007633DD"/>
    <w:rsid w:val="007652F6"/>
    <w:rsid w:val="00781A7D"/>
    <w:rsid w:val="007A792B"/>
    <w:rsid w:val="007B27F3"/>
    <w:rsid w:val="007B4C08"/>
    <w:rsid w:val="007C2A71"/>
    <w:rsid w:val="007C6089"/>
    <w:rsid w:val="007D2CC7"/>
    <w:rsid w:val="007D3FB8"/>
    <w:rsid w:val="007D60B1"/>
    <w:rsid w:val="007E4872"/>
    <w:rsid w:val="007E6953"/>
    <w:rsid w:val="007F2AC5"/>
    <w:rsid w:val="007F2C52"/>
    <w:rsid w:val="007F5EFE"/>
    <w:rsid w:val="008074F7"/>
    <w:rsid w:val="00811A0E"/>
    <w:rsid w:val="0081230A"/>
    <w:rsid w:val="008249EE"/>
    <w:rsid w:val="008264DE"/>
    <w:rsid w:val="00827BBF"/>
    <w:rsid w:val="00847C13"/>
    <w:rsid w:val="008517C8"/>
    <w:rsid w:val="00855321"/>
    <w:rsid w:val="008641A7"/>
    <w:rsid w:val="008714E7"/>
    <w:rsid w:val="00876684"/>
    <w:rsid w:val="00897832"/>
    <w:rsid w:val="008A090D"/>
    <w:rsid w:val="008A130A"/>
    <w:rsid w:val="008A62C3"/>
    <w:rsid w:val="008B55B5"/>
    <w:rsid w:val="008C10B8"/>
    <w:rsid w:val="008D2BB5"/>
    <w:rsid w:val="008E454B"/>
    <w:rsid w:val="008E66B0"/>
    <w:rsid w:val="008F6905"/>
    <w:rsid w:val="00906A46"/>
    <w:rsid w:val="00916862"/>
    <w:rsid w:val="00920274"/>
    <w:rsid w:val="00923D9F"/>
    <w:rsid w:val="009273D9"/>
    <w:rsid w:val="009314C3"/>
    <w:rsid w:val="00932697"/>
    <w:rsid w:val="00934E4B"/>
    <w:rsid w:val="00935538"/>
    <w:rsid w:val="00937E4A"/>
    <w:rsid w:val="00937F4B"/>
    <w:rsid w:val="00961938"/>
    <w:rsid w:val="0096280B"/>
    <w:rsid w:val="0096299A"/>
    <w:rsid w:val="00966C6A"/>
    <w:rsid w:val="00975B0F"/>
    <w:rsid w:val="009810FB"/>
    <w:rsid w:val="009835BC"/>
    <w:rsid w:val="00987F23"/>
    <w:rsid w:val="00997377"/>
    <w:rsid w:val="009A3A05"/>
    <w:rsid w:val="009A47ED"/>
    <w:rsid w:val="009B4A59"/>
    <w:rsid w:val="009B7A1B"/>
    <w:rsid w:val="009C1438"/>
    <w:rsid w:val="009C23E7"/>
    <w:rsid w:val="009D753F"/>
    <w:rsid w:val="009E3496"/>
    <w:rsid w:val="00A049D5"/>
    <w:rsid w:val="00A05199"/>
    <w:rsid w:val="00A07B5C"/>
    <w:rsid w:val="00A12C24"/>
    <w:rsid w:val="00A16357"/>
    <w:rsid w:val="00A17FA7"/>
    <w:rsid w:val="00A32E18"/>
    <w:rsid w:val="00A33765"/>
    <w:rsid w:val="00A512EF"/>
    <w:rsid w:val="00A548C0"/>
    <w:rsid w:val="00A65B0E"/>
    <w:rsid w:val="00A93027"/>
    <w:rsid w:val="00A97E06"/>
    <w:rsid w:val="00AB42AE"/>
    <w:rsid w:val="00AC558A"/>
    <w:rsid w:val="00AD2FE0"/>
    <w:rsid w:val="00AD304D"/>
    <w:rsid w:val="00AD64DB"/>
    <w:rsid w:val="00AE5409"/>
    <w:rsid w:val="00AF3DBE"/>
    <w:rsid w:val="00AF6C3E"/>
    <w:rsid w:val="00B147EE"/>
    <w:rsid w:val="00B22CB1"/>
    <w:rsid w:val="00B266E2"/>
    <w:rsid w:val="00B305E5"/>
    <w:rsid w:val="00B52045"/>
    <w:rsid w:val="00B53066"/>
    <w:rsid w:val="00B53F9B"/>
    <w:rsid w:val="00B556AB"/>
    <w:rsid w:val="00B60D5F"/>
    <w:rsid w:val="00B617B4"/>
    <w:rsid w:val="00B65848"/>
    <w:rsid w:val="00B662A9"/>
    <w:rsid w:val="00B67148"/>
    <w:rsid w:val="00B80CF5"/>
    <w:rsid w:val="00B86C77"/>
    <w:rsid w:val="00B9089D"/>
    <w:rsid w:val="00B93B8C"/>
    <w:rsid w:val="00B94AF0"/>
    <w:rsid w:val="00BA06EB"/>
    <w:rsid w:val="00BB3111"/>
    <w:rsid w:val="00BC265D"/>
    <w:rsid w:val="00BD4C51"/>
    <w:rsid w:val="00BE3091"/>
    <w:rsid w:val="00BF1A8A"/>
    <w:rsid w:val="00C052AF"/>
    <w:rsid w:val="00C26418"/>
    <w:rsid w:val="00C31D68"/>
    <w:rsid w:val="00C378CE"/>
    <w:rsid w:val="00C41F37"/>
    <w:rsid w:val="00C42D98"/>
    <w:rsid w:val="00C43434"/>
    <w:rsid w:val="00C43D5B"/>
    <w:rsid w:val="00C44360"/>
    <w:rsid w:val="00C507EB"/>
    <w:rsid w:val="00C5768A"/>
    <w:rsid w:val="00C7371D"/>
    <w:rsid w:val="00C77EEC"/>
    <w:rsid w:val="00CA68DB"/>
    <w:rsid w:val="00CA7D0D"/>
    <w:rsid w:val="00CC1E91"/>
    <w:rsid w:val="00CC22E2"/>
    <w:rsid w:val="00CC2F40"/>
    <w:rsid w:val="00CD3884"/>
    <w:rsid w:val="00CD3F2F"/>
    <w:rsid w:val="00CD47E1"/>
    <w:rsid w:val="00CD4F5F"/>
    <w:rsid w:val="00CD5A61"/>
    <w:rsid w:val="00CE4B11"/>
    <w:rsid w:val="00D012BC"/>
    <w:rsid w:val="00D02EC9"/>
    <w:rsid w:val="00D0520C"/>
    <w:rsid w:val="00D1056D"/>
    <w:rsid w:val="00D17488"/>
    <w:rsid w:val="00D21C19"/>
    <w:rsid w:val="00D27056"/>
    <w:rsid w:val="00D27AD2"/>
    <w:rsid w:val="00D61FC2"/>
    <w:rsid w:val="00D768CA"/>
    <w:rsid w:val="00D846FA"/>
    <w:rsid w:val="00D84CAC"/>
    <w:rsid w:val="00D87515"/>
    <w:rsid w:val="00DA02A6"/>
    <w:rsid w:val="00DA0EBE"/>
    <w:rsid w:val="00DA6F45"/>
    <w:rsid w:val="00DB1680"/>
    <w:rsid w:val="00DB6E93"/>
    <w:rsid w:val="00DE1FB8"/>
    <w:rsid w:val="00DE76B1"/>
    <w:rsid w:val="00E00E07"/>
    <w:rsid w:val="00E22179"/>
    <w:rsid w:val="00E30535"/>
    <w:rsid w:val="00E30A1F"/>
    <w:rsid w:val="00E339DF"/>
    <w:rsid w:val="00E4297D"/>
    <w:rsid w:val="00E44E8C"/>
    <w:rsid w:val="00E57AFD"/>
    <w:rsid w:val="00E80ACA"/>
    <w:rsid w:val="00E8149C"/>
    <w:rsid w:val="00E83AE7"/>
    <w:rsid w:val="00E8627D"/>
    <w:rsid w:val="00E950C2"/>
    <w:rsid w:val="00EB19D7"/>
    <w:rsid w:val="00ED1490"/>
    <w:rsid w:val="00ED3282"/>
    <w:rsid w:val="00ED3BCB"/>
    <w:rsid w:val="00ED74BB"/>
    <w:rsid w:val="00EF2CD3"/>
    <w:rsid w:val="00F12E7B"/>
    <w:rsid w:val="00F2059C"/>
    <w:rsid w:val="00F22F9C"/>
    <w:rsid w:val="00F33F11"/>
    <w:rsid w:val="00F4139E"/>
    <w:rsid w:val="00F50079"/>
    <w:rsid w:val="00F64E53"/>
    <w:rsid w:val="00F75CF2"/>
    <w:rsid w:val="00F77280"/>
    <w:rsid w:val="00F90AE9"/>
    <w:rsid w:val="00FA67CE"/>
    <w:rsid w:val="00FB07AD"/>
    <w:rsid w:val="00FC029C"/>
    <w:rsid w:val="00FC17EB"/>
    <w:rsid w:val="00FC3E8A"/>
    <w:rsid w:val="00FC478E"/>
    <w:rsid w:val="00FD2044"/>
    <w:rsid w:val="00FD20AC"/>
    <w:rsid w:val="00FF6F3D"/>
    <w:rsid w:val="0119A9F5"/>
    <w:rsid w:val="0365ABCB"/>
    <w:rsid w:val="0C89D993"/>
    <w:rsid w:val="0F8DEC9F"/>
    <w:rsid w:val="11B5004B"/>
    <w:rsid w:val="1D282FE5"/>
    <w:rsid w:val="1F9296EC"/>
    <w:rsid w:val="1FD04F7F"/>
    <w:rsid w:val="41E9F070"/>
    <w:rsid w:val="47B73478"/>
    <w:rsid w:val="5D0A839A"/>
    <w:rsid w:val="63A92719"/>
    <w:rsid w:val="699F725F"/>
    <w:rsid w:val="72C5EEFE"/>
    <w:rsid w:val="7548F0EC"/>
    <w:rsid w:val="7B2E657A"/>
    <w:rsid w:val="7C74BC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D6DFA"/>
  <w15:chartTrackingRefBased/>
  <w15:docId w15:val="{5D222636-73FA-41C4-A10D-8EB601ED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1"/>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1"/>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1"/>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1"/>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uiPriority w:val="99"/>
    <w:rsid w:val="00754163"/>
    <w:rPr>
      <w:color w:val="0000FF"/>
      <w:u w:val="single"/>
    </w:rPr>
  </w:style>
  <w:style w:type="paragraph" w:styleId="Lijstalinea">
    <w:name w:val="List Paragraph"/>
    <w:basedOn w:val="Standaard"/>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0079"/>
    <w:pPr>
      <w:tabs>
        <w:tab w:val="left" w:pos="440"/>
        <w:tab w:val="right" w:leader="dot" w:pos="9062"/>
      </w:tabs>
      <w:spacing w:after="100" w:line="240" w:lineRule="auto"/>
    </w:pPr>
  </w:style>
  <w:style w:type="paragraph" w:styleId="Inhopg2">
    <w:name w:val="toc 2"/>
    <w:basedOn w:val="Standaard"/>
    <w:next w:val="Standaard"/>
    <w:autoRedefine/>
    <w:uiPriority w:val="39"/>
    <w:unhideWhenUsed/>
    <w:rsid w:val="00F50079"/>
    <w:pPr>
      <w:spacing w:after="100"/>
      <w:ind w:left="220"/>
    </w:pPr>
  </w:style>
  <w:style w:type="paragraph" w:styleId="Inhopg3">
    <w:name w:val="toc 3"/>
    <w:basedOn w:val="Standaard"/>
    <w:next w:val="Standaard"/>
    <w:autoRedefine/>
    <w:uiPriority w:val="39"/>
    <w:unhideWhenUsed/>
    <w:rsid w:val="00F50079"/>
    <w:pPr>
      <w:spacing w:after="100"/>
      <w:ind w:left="440"/>
    </w:p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iPriority w:val="99"/>
    <w:unhideWhenUsed/>
    <w:rsid w:val="00935538"/>
    <w:rPr>
      <w:sz w:val="16"/>
      <w:szCs w:val="16"/>
    </w:rPr>
  </w:style>
  <w:style w:type="paragraph" w:styleId="Tekstopmerking">
    <w:name w:val="annotation text"/>
    <w:basedOn w:val="Standaard"/>
    <w:link w:val="TekstopmerkingChar"/>
    <w:unhideWhenUsed/>
    <w:rsid w:val="00935538"/>
    <w:pPr>
      <w:spacing w:line="240" w:lineRule="auto"/>
    </w:pPr>
    <w:rPr>
      <w:sz w:val="20"/>
      <w:szCs w:val="20"/>
    </w:rPr>
  </w:style>
  <w:style w:type="character" w:customStyle="1" w:styleId="TekstopmerkingChar">
    <w:name w:val="Tekst opmerking Char"/>
    <w:basedOn w:val="Standaardalinea-lettertype"/>
    <w:link w:val="Tekstopmerking"/>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character" w:styleId="Onopgelostemelding">
    <w:name w:val="Unresolved Mention"/>
    <w:basedOn w:val="Standaardalinea-lettertype"/>
    <w:uiPriority w:val="99"/>
    <w:semiHidden/>
    <w:unhideWhenUsed/>
    <w:rsid w:val="007F5EFE"/>
    <w:rPr>
      <w:color w:val="605E5C"/>
      <w:shd w:val="clear" w:color="auto" w:fill="E1DFDD"/>
    </w:rPr>
  </w:style>
  <w:style w:type="paragraph" w:customStyle="1" w:styleId="pf0">
    <w:name w:val="pf0"/>
    <w:basedOn w:val="Standaard"/>
    <w:rsid w:val="00ED3BCB"/>
    <w:pPr>
      <w:spacing w:before="100" w:beforeAutospacing="1" w:after="100" w:afterAutospacing="1" w:line="240" w:lineRule="auto"/>
    </w:pPr>
    <w:rPr>
      <w:rFonts w:ascii="Calibri" w:hAnsi="Calibri" w:cs="Calibri"/>
      <w:kern w:val="0"/>
      <w:lang w:eastAsia="nl-NL"/>
      <w14:ligatures w14:val="none"/>
    </w:rPr>
  </w:style>
  <w:style w:type="character" w:customStyle="1" w:styleId="cf21">
    <w:name w:val="cf21"/>
    <w:basedOn w:val="Standaardalinea-lettertype"/>
    <w:rsid w:val="00ED3BCB"/>
    <w:rPr>
      <w:rFonts w:ascii="Segoe UI" w:hAnsi="Segoe UI" w:cs="Segoe UI" w:hint="default"/>
    </w:rPr>
  </w:style>
  <w:style w:type="character" w:styleId="Zwaar">
    <w:name w:val="Strong"/>
    <w:basedOn w:val="Standaardalinea-lettertype"/>
    <w:uiPriority w:val="22"/>
    <w:qFormat/>
    <w:rsid w:val="006676F7"/>
    <w:rPr>
      <w:b/>
      <w:bCs/>
    </w:rPr>
  </w:style>
  <w:style w:type="paragraph" w:styleId="Normaalweb">
    <w:name w:val="Normal (Web)"/>
    <w:basedOn w:val="Standaard"/>
    <w:uiPriority w:val="99"/>
    <w:semiHidden/>
    <w:unhideWhenUsed/>
    <w:rsid w:val="008517C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s%3A%2F%2Fwww.houten.nl%2Fondernemen%2Faanbestedingen&amp;data=05%7C01%7CHanneke.Knijf%40houten.nl%7C6c27a6fcb3cd4a015ee308dbdabd695c%7C05f12e53e33f43a5846288fa8db6d676%7C0%7C0%7C638344279283185415%7CUnknown%7CTWFpbGZsb3d8eyJWIjoiMC4wLjAwMDAiLCJQIjoiV2luMzIiLCJBTiI6Ik1haWwiLCJXVCI6Mn0%3D%7C3000%7C%7C%7C&amp;sdata=KVCwHJvuf24IGEqe649N6Vzzyu24zlJWRVKP1Q9%2B%2Fvw%3D&amp;reserved=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anbesteding@houten.n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anbesteding@houten.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ac16077-a65c-46b9-beee-b66b066a6c53">
      <Terms xmlns="http://schemas.microsoft.com/office/infopath/2007/PartnerControls"/>
    </lcf76f155ced4ddcb4097134ff3c332f>
    <TaxCatchAll xmlns="6aac5d71-fce7-4caf-a43e-65eb45ecf0ae"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F3BF1331B4CF4BA04C1B6B6E499830" ma:contentTypeVersion="18" ma:contentTypeDescription="Een nieuw document maken." ma:contentTypeScope="" ma:versionID="b0fdb31b29183ba356bc608e857d6427">
  <xsd:schema xmlns:xsd="http://www.w3.org/2001/XMLSchema" xmlns:xs="http://www.w3.org/2001/XMLSchema" xmlns:p="http://schemas.microsoft.com/office/2006/metadata/properties" xmlns:ns1="http://schemas.microsoft.com/sharepoint/v3" xmlns:ns2="5ac16077-a65c-46b9-beee-b66b066a6c53" xmlns:ns3="6aac5d71-fce7-4caf-a43e-65eb45ecf0ae" targetNamespace="http://schemas.microsoft.com/office/2006/metadata/properties" ma:root="true" ma:fieldsID="c661362b64c3693c7c20c675889b15f9" ns1:_="" ns2:_="" ns3:_="">
    <xsd:import namespace="http://schemas.microsoft.com/sharepoint/v3"/>
    <xsd:import namespace="5ac16077-a65c-46b9-beee-b66b066a6c53"/>
    <xsd:import namespace="6aac5d71-fce7-4caf-a43e-65eb45ecf0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igenschappen van het geïntegreerd beleid voor naleving" ma:hidden="true" ma:internalName="_ip_UnifiedCompliancePolicyProperties">
      <xsd:simpleType>
        <xsd:restriction base="dms:Note"/>
      </xsd:simpleType>
    </xsd:element>
    <xsd:element name="_ip_UnifiedCompliancePolicyUIAction" ma:index="2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c16077-a65c-46b9-beee-b66b066a6c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bde4269-7c0f-42d6-b455-ed60271de2a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c5d71-fce7-4caf-a43e-65eb45ecf0a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7b5cbd64-2bd4-4f3d-a5b0-fe3e63e700ee}" ma:internalName="TaxCatchAll" ma:showField="CatchAllData" ma:web="6aac5d71-fce7-4caf-a43e-65eb45ecf0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customXml/itemProps2.xml><?xml version="1.0" encoding="utf-8"?>
<ds:datastoreItem xmlns:ds="http://schemas.openxmlformats.org/officeDocument/2006/customXml" ds:itemID="{C5AD0875-15D5-4DD2-BAFE-259159E98383}">
  <ds:schemaRefs>
    <ds:schemaRef ds:uri="http://schemas.microsoft.com/sharepoint/v3/contenttype/forms"/>
  </ds:schemaRefs>
</ds:datastoreItem>
</file>

<file path=customXml/itemProps3.xml><?xml version="1.0" encoding="utf-8"?>
<ds:datastoreItem xmlns:ds="http://schemas.openxmlformats.org/officeDocument/2006/customXml" ds:itemID="{0F0EAFAC-F2DE-42EE-AD74-F06010FF5244}">
  <ds:schemaRefs>
    <ds:schemaRef ds:uri="http://schemas.microsoft.com/office/2006/metadata/properties"/>
    <ds:schemaRef ds:uri="http://www.w3.org/XML/1998/namespace"/>
    <ds:schemaRef ds:uri="http://schemas.microsoft.com/office/2006/documentManagement/types"/>
    <ds:schemaRef ds:uri="http://purl.org/dc/terms/"/>
    <ds:schemaRef ds:uri="http://purl.org/dc/dcmitype/"/>
    <ds:schemaRef ds:uri="http://schemas.microsoft.com/sharepoint/v3"/>
    <ds:schemaRef ds:uri="6aac5d71-fce7-4caf-a43e-65eb45ecf0ae"/>
    <ds:schemaRef ds:uri="http://purl.org/dc/elements/1.1/"/>
    <ds:schemaRef ds:uri="http://schemas.microsoft.com/office/infopath/2007/PartnerControls"/>
    <ds:schemaRef ds:uri="http://schemas.openxmlformats.org/package/2006/metadata/core-properties"/>
    <ds:schemaRef ds:uri="5ac16077-a65c-46b9-beee-b66b066a6c53"/>
  </ds:schemaRefs>
</ds:datastoreItem>
</file>

<file path=customXml/itemProps4.xml><?xml version="1.0" encoding="utf-8"?>
<ds:datastoreItem xmlns:ds="http://schemas.openxmlformats.org/officeDocument/2006/customXml" ds:itemID="{C59FF0F0-7F5C-401E-98C6-C5CA502D1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c16077-a65c-46b9-beee-b66b066a6c53"/>
    <ds:schemaRef ds:uri="6aac5d71-fce7-4caf-a43e-65eb45ecf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2722</Words>
  <Characters>17400</Characters>
  <Application>Microsoft Office Word</Application>
  <DocSecurity>0</DocSecurity>
  <Lines>446</Lines>
  <Paragraphs>245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19877</CharactersWithSpaces>
  <SharedDoc>false</SharedDoc>
  <HLinks>
    <vt:vector size="126" baseType="variant">
      <vt:variant>
        <vt:i4>2949127</vt:i4>
      </vt:variant>
      <vt:variant>
        <vt:i4>117</vt:i4>
      </vt:variant>
      <vt:variant>
        <vt:i4>0</vt:i4>
      </vt:variant>
      <vt:variant>
        <vt:i4>5</vt:i4>
      </vt:variant>
      <vt:variant>
        <vt:lpwstr>mailto:aanbesteding@houten.nl</vt:lpwstr>
      </vt:variant>
      <vt:variant>
        <vt:lpwstr/>
      </vt:variant>
      <vt:variant>
        <vt:i4>2949127</vt:i4>
      </vt:variant>
      <vt:variant>
        <vt:i4>114</vt:i4>
      </vt:variant>
      <vt:variant>
        <vt:i4>0</vt:i4>
      </vt:variant>
      <vt:variant>
        <vt:i4>5</vt:i4>
      </vt:variant>
      <vt:variant>
        <vt:lpwstr>mailto:aanbesteding@houten.nl</vt:lpwstr>
      </vt:variant>
      <vt:variant>
        <vt:lpwstr/>
      </vt:variant>
      <vt:variant>
        <vt:i4>2555948</vt:i4>
      </vt:variant>
      <vt:variant>
        <vt:i4>111</vt:i4>
      </vt:variant>
      <vt:variant>
        <vt:i4>0</vt:i4>
      </vt:variant>
      <vt:variant>
        <vt:i4>5</vt:i4>
      </vt:variant>
      <vt:variant>
        <vt:lpwstr>https://eur02.safelinks.protection.outlook.com/?url=https%3A%2F%2Fwww.houten.nl%2Fondernemen%2Faanbestedingen&amp;data=05%7C01%7CHanneke.Knijf%40houten.nl%7C6c27a6fcb3cd4a015ee308dbdabd695c%7C05f12e53e33f43a5846288fa8db6d676%7C0%7C0%7C638344279283185415%7CUnknown%7CTWFpbGZsb3d8eyJWIjoiMC4wLjAwMDAiLCJQIjoiV2luMzIiLCJBTiI6Ik1haWwiLCJXVCI6Mn0%3D%7C3000%7C%7C%7C&amp;sdata=KVCwHJvuf24IGEqe649N6Vzzyu24zlJWRVKP1Q9%2B%2Fvw%3D&amp;reserved=0</vt:lpwstr>
      </vt:variant>
      <vt:variant>
        <vt:lpwstr/>
      </vt:variant>
      <vt:variant>
        <vt:i4>1245236</vt:i4>
      </vt:variant>
      <vt:variant>
        <vt:i4>104</vt:i4>
      </vt:variant>
      <vt:variant>
        <vt:i4>0</vt:i4>
      </vt:variant>
      <vt:variant>
        <vt:i4>5</vt:i4>
      </vt:variant>
      <vt:variant>
        <vt:lpwstr/>
      </vt:variant>
      <vt:variant>
        <vt:lpwstr>_Toc229395601</vt:lpwstr>
      </vt:variant>
      <vt:variant>
        <vt:i4>1703991</vt:i4>
      </vt:variant>
      <vt:variant>
        <vt:i4>98</vt:i4>
      </vt:variant>
      <vt:variant>
        <vt:i4>0</vt:i4>
      </vt:variant>
      <vt:variant>
        <vt:i4>5</vt:i4>
      </vt:variant>
      <vt:variant>
        <vt:lpwstr/>
      </vt:variant>
      <vt:variant>
        <vt:lpwstr>_Toc229395599</vt:lpwstr>
      </vt:variant>
      <vt:variant>
        <vt:i4>1703991</vt:i4>
      </vt:variant>
      <vt:variant>
        <vt:i4>92</vt:i4>
      </vt:variant>
      <vt:variant>
        <vt:i4>0</vt:i4>
      </vt:variant>
      <vt:variant>
        <vt:i4>5</vt:i4>
      </vt:variant>
      <vt:variant>
        <vt:lpwstr/>
      </vt:variant>
      <vt:variant>
        <vt:lpwstr>_Toc229395598</vt:lpwstr>
      </vt:variant>
      <vt:variant>
        <vt:i4>1703991</vt:i4>
      </vt:variant>
      <vt:variant>
        <vt:i4>86</vt:i4>
      </vt:variant>
      <vt:variant>
        <vt:i4>0</vt:i4>
      </vt:variant>
      <vt:variant>
        <vt:i4>5</vt:i4>
      </vt:variant>
      <vt:variant>
        <vt:lpwstr/>
      </vt:variant>
      <vt:variant>
        <vt:lpwstr>_Toc229395597</vt:lpwstr>
      </vt:variant>
      <vt:variant>
        <vt:i4>1703991</vt:i4>
      </vt:variant>
      <vt:variant>
        <vt:i4>80</vt:i4>
      </vt:variant>
      <vt:variant>
        <vt:i4>0</vt:i4>
      </vt:variant>
      <vt:variant>
        <vt:i4>5</vt:i4>
      </vt:variant>
      <vt:variant>
        <vt:lpwstr/>
      </vt:variant>
      <vt:variant>
        <vt:lpwstr>_Toc229395596</vt:lpwstr>
      </vt:variant>
      <vt:variant>
        <vt:i4>1703991</vt:i4>
      </vt:variant>
      <vt:variant>
        <vt:i4>74</vt:i4>
      </vt:variant>
      <vt:variant>
        <vt:i4>0</vt:i4>
      </vt:variant>
      <vt:variant>
        <vt:i4>5</vt:i4>
      </vt:variant>
      <vt:variant>
        <vt:lpwstr/>
      </vt:variant>
      <vt:variant>
        <vt:lpwstr>_Toc229395595</vt:lpwstr>
      </vt:variant>
      <vt:variant>
        <vt:i4>1703991</vt:i4>
      </vt:variant>
      <vt:variant>
        <vt:i4>68</vt:i4>
      </vt:variant>
      <vt:variant>
        <vt:i4>0</vt:i4>
      </vt:variant>
      <vt:variant>
        <vt:i4>5</vt:i4>
      </vt:variant>
      <vt:variant>
        <vt:lpwstr/>
      </vt:variant>
      <vt:variant>
        <vt:lpwstr>_Toc229395594</vt:lpwstr>
      </vt:variant>
      <vt:variant>
        <vt:i4>1703991</vt:i4>
      </vt:variant>
      <vt:variant>
        <vt:i4>62</vt:i4>
      </vt:variant>
      <vt:variant>
        <vt:i4>0</vt:i4>
      </vt:variant>
      <vt:variant>
        <vt:i4>5</vt:i4>
      </vt:variant>
      <vt:variant>
        <vt:lpwstr/>
      </vt:variant>
      <vt:variant>
        <vt:lpwstr>_Toc229395593</vt:lpwstr>
      </vt:variant>
      <vt:variant>
        <vt:i4>1703991</vt:i4>
      </vt:variant>
      <vt:variant>
        <vt:i4>56</vt:i4>
      </vt:variant>
      <vt:variant>
        <vt:i4>0</vt:i4>
      </vt:variant>
      <vt:variant>
        <vt:i4>5</vt:i4>
      </vt:variant>
      <vt:variant>
        <vt:lpwstr/>
      </vt:variant>
      <vt:variant>
        <vt:lpwstr>_Toc229395592</vt:lpwstr>
      </vt:variant>
      <vt:variant>
        <vt:i4>1703991</vt:i4>
      </vt:variant>
      <vt:variant>
        <vt:i4>50</vt:i4>
      </vt:variant>
      <vt:variant>
        <vt:i4>0</vt:i4>
      </vt:variant>
      <vt:variant>
        <vt:i4>5</vt:i4>
      </vt:variant>
      <vt:variant>
        <vt:lpwstr/>
      </vt:variant>
      <vt:variant>
        <vt:lpwstr>_Toc229395591</vt:lpwstr>
      </vt:variant>
      <vt:variant>
        <vt:i4>1703991</vt:i4>
      </vt:variant>
      <vt:variant>
        <vt:i4>44</vt:i4>
      </vt:variant>
      <vt:variant>
        <vt:i4>0</vt:i4>
      </vt:variant>
      <vt:variant>
        <vt:i4>5</vt:i4>
      </vt:variant>
      <vt:variant>
        <vt:lpwstr/>
      </vt:variant>
      <vt:variant>
        <vt:lpwstr>_Toc229395590</vt:lpwstr>
      </vt:variant>
      <vt:variant>
        <vt:i4>1769527</vt:i4>
      </vt:variant>
      <vt:variant>
        <vt:i4>38</vt:i4>
      </vt:variant>
      <vt:variant>
        <vt:i4>0</vt:i4>
      </vt:variant>
      <vt:variant>
        <vt:i4>5</vt:i4>
      </vt:variant>
      <vt:variant>
        <vt:lpwstr/>
      </vt:variant>
      <vt:variant>
        <vt:lpwstr>_Toc229395589</vt:lpwstr>
      </vt:variant>
      <vt:variant>
        <vt:i4>1769527</vt:i4>
      </vt:variant>
      <vt:variant>
        <vt:i4>32</vt:i4>
      </vt:variant>
      <vt:variant>
        <vt:i4>0</vt:i4>
      </vt:variant>
      <vt:variant>
        <vt:i4>5</vt:i4>
      </vt:variant>
      <vt:variant>
        <vt:lpwstr/>
      </vt:variant>
      <vt:variant>
        <vt:lpwstr>_Toc229395588</vt:lpwstr>
      </vt:variant>
      <vt:variant>
        <vt:i4>1769527</vt:i4>
      </vt:variant>
      <vt:variant>
        <vt:i4>26</vt:i4>
      </vt:variant>
      <vt:variant>
        <vt:i4>0</vt:i4>
      </vt:variant>
      <vt:variant>
        <vt:i4>5</vt:i4>
      </vt:variant>
      <vt:variant>
        <vt:lpwstr/>
      </vt:variant>
      <vt:variant>
        <vt:lpwstr>_Toc229395587</vt:lpwstr>
      </vt:variant>
      <vt:variant>
        <vt:i4>1769527</vt:i4>
      </vt:variant>
      <vt:variant>
        <vt:i4>20</vt:i4>
      </vt:variant>
      <vt:variant>
        <vt:i4>0</vt:i4>
      </vt:variant>
      <vt:variant>
        <vt:i4>5</vt:i4>
      </vt:variant>
      <vt:variant>
        <vt:lpwstr/>
      </vt:variant>
      <vt:variant>
        <vt:lpwstr>_Toc229395586</vt:lpwstr>
      </vt:variant>
      <vt:variant>
        <vt:i4>1769527</vt:i4>
      </vt:variant>
      <vt:variant>
        <vt:i4>14</vt:i4>
      </vt:variant>
      <vt:variant>
        <vt:i4>0</vt:i4>
      </vt:variant>
      <vt:variant>
        <vt:i4>5</vt:i4>
      </vt:variant>
      <vt:variant>
        <vt:lpwstr/>
      </vt:variant>
      <vt:variant>
        <vt:lpwstr>_Toc229395585</vt:lpwstr>
      </vt:variant>
      <vt:variant>
        <vt:i4>1769527</vt:i4>
      </vt:variant>
      <vt:variant>
        <vt:i4>8</vt:i4>
      </vt:variant>
      <vt:variant>
        <vt:i4>0</vt:i4>
      </vt:variant>
      <vt:variant>
        <vt:i4>5</vt:i4>
      </vt:variant>
      <vt:variant>
        <vt:lpwstr/>
      </vt:variant>
      <vt:variant>
        <vt:lpwstr>_Toc229395584</vt:lpwstr>
      </vt:variant>
      <vt:variant>
        <vt:i4>1769527</vt:i4>
      </vt:variant>
      <vt:variant>
        <vt:i4>2</vt:i4>
      </vt:variant>
      <vt:variant>
        <vt:i4>0</vt:i4>
      </vt:variant>
      <vt:variant>
        <vt:i4>5</vt:i4>
      </vt:variant>
      <vt:variant>
        <vt:lpwstr/>
      </vt:variant>
      <vt:variant>
        <vt:lpwstr>_Toc229395583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Björn Eizenga</cp:lastModifiedBy>
  <cp:revision>3</cp:revision>
  <cp:lastPrinted>2023-08-07T17:09:00Z</cp:lastPrinted>
  <dcterms:created xsi:type="dcterms:W3CDTF">2026-05-13T08:54:00Z</dcterms:created>
  <dcterms:modified xsi:type="dcterms:W3CDTF">2026-05-13T09:02:00Z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0x010100C1F3BF1331B4CF4BA04C1B6B6E499830</vt:lpwstr>
  </property>
  <property fmtid="{D5CDD505-2E9C-101B-9397-08002B2CF9AE}" pid="3" name="MediaServiceImageTags">
    <vt:lpwstr/>
  </property>
  <property fmtid="{D5CDD505-2E9C-101B-9397-08002B2CF9AE}" pid="4" name="docLang">
    <vt:lpwstr>nl</vt:lpwstr>
  </property>
</Properties>
</file>