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45EA" w14:textId="2FDA0DF2" w:rsidR="00896D78" w:rsidRPr="00B375DC" w:rsidRDefault="00896D78" w:rsidP="2F4C56C4">
      <w:pPr>
        <w:spacing w:after="0"/>
        <w:rPr>
          <w:rFonts w:ascii="Century Gothic" w:eastAsia="Century Gothic" w:hAnsi="Century Gothic" w:cs="Century Gothic"/>
          <w:sz w:val="20"/>
          <w:szCs w:val="20"/>
        </w:rPr>
      </w:pPr>
    </w:p>
    <w:p w14:paraId="26420ABB" w14:textId="77777777" w:rsidR="00BD7526" w:rsidRPr="00B375DC" w:rsidRDefault="00BD7526" w:rsidP="2F4C56C4">
      <w:pPr>
        <w:spacing w:after="0"/>
        <w:rPr>
          <w:rFonts w:ascii="Century Gothic" w:eastAsia="Century Gothic" w:hAnsi="Century Gothic" w:cs="Century Gothic"/>
          <w:sz w:val="20"/>
          <w:szCs w:val="20"/>
        </w:rPr>
      </w:pPr>
    </w:p>
    <w:p w14:paraId="4AE93FA5" w14:textId="77777777" w:rsidR="00BD7526" w:rsidRPr="00B375DC" w:rsidRDefault="00BD7526" w:rsidP="2F4C56C4">
      <w:pPr>
        <w:spacing w:after="0"/>
        <w:rPr>
          <w:rFonts w:ascii="Century Gothic" w:eastAsia="Century Gothic" w:hAnsi="Century Gothic" w:cs="Century Gothic"/>
          <w:sz w:val="20"/>
          <w:szCs w:val="20"/>
        </w:rPr>
      </w:pPr>
    </w:p>
    <w:p w14:paraId="101E5356" w14:textId="28F36901" w:rsidR="001840AC" w:rsidRPr="00B375DC" w:rsidRDefault="74EA51D9" w:rsidP="2F4C56C4">
      <w:pPr>
        <w:spacing w:after="0"/>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 xml:space="preserve">Programma van Eisen </w:t>
      </w:r>
      <w:r w:rsidR="1341C25B" w:rsidRPr="00B375DC">
        <w:rPr>
          <w:rFonts w:ascii="Century Gothic" w:eastAsia="Century Gothic" w:hAnsi="Century Gothic" w:cs="Century Gothic"/>
          <w:sz w:val="20"/>
          <w:szCs w:val="20"/>
        </w:rPr>
        <w:t>producten:</w:t>
      </w:r>
    </w:p>
    <w:p w14:paraId="5A290015" w14:textId="7B51ED46" w:rsidR="1341C25B" w:rsidRPr="00B375DC" w:rsidRDefault="3AD227D7" w:rsidP="2F4C56C4">
      <w:pPr>
        <w:pStyle w:val="Lijstalinea"/>
        <w:numPr>
          <w:ilvl w:val="0"/>
          <w:numId w:val="13"/>
        </w:numPr>
        <w:spacing w:after="0"/>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OZA</w:t>
      </w:r>
      <w:r w:rsidR="1341C25B" w:rsidRPr="00B375DC">
        <w:rPr>
          <w:rFonts w:ascii="Century Gothic" w:eastAsia="Century Gothic" w:hAnsi="Century Gothic" w:cs="Century Gothic"/>
          <w:sz w:val="20"/>
          <w:szCs w:val="20"/>
        </w:rPr>
        <w:t xml:space="preserve"> </w:t>
      </w:r>
      <w:r w:rsidR="1A49F770" w:rsidRPr="00B375DC">
        <w:rPr>
          <w:rFonts w:ascii="Century Gothic" w:eastAsia="Century Gothic" w:hAnsi="Century Gothic" w:cs="Century Gothic"/>
          <w:sz w:val="20"/>
          <w:szCs w:val="20"/>
        </w:rPr>
        <w:t>B</w:t>
      </w:r>
      <w:r w:rsidR="1341C25B" w:rsidRPr="00B375DC">
        <w:rPr>
          <w:rFonts w:ascii="Century Gothic" w:eastAsia="Century Gothic" w:hAnsi="Century Gothic" w:cs="Century Gothic"/>
          <w:sz w:val="20"/>
          <w:szCs w:val="20"/>
        </w:rPr>
        <w:t>asis</w:t>
      </w:r>
    </w:p>
    <w:p w14:paraId="5B80F1C6" w14:textId="38A41A04" w:rsidR="1341C25B" w:rsidRPr="00B375DC" w:rsidRDefault="1341C25B" w:rsidP="2F4C56C4">
      <w:pPr>
        <w:pStyle w:val="Lijstalinea"/>
        <w:numPr>
          <w:ilvl w:val="0"/>
          <w:numId w:val="13"/>
        </w:numPr>
        <w:spacing w:after="0"/>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O</w:t>
      </w:r>
      <w:r w:rsidR="0D4694B2" w:rsidRPr="00B375DC">
        <w:rPr>
          <w:rFonts w:ascii="Century Gothic" w:eastAsia="Century Gothic" w:hAnsi="Century Gothic" w:cs="Century Gothic"/>
          <w:sz w:val="20"/>
          <w:szCs w:val="20"/>
        </w:rPr>
        <w:t>ZA</w:t>
      </w:r>
      <w:r w:rsidRPr="00B375DC">
        <w:rPr>
          <w:rFonts w:ascii="Century Gothic" w:eastAsia="Century Gothic" w:hAnsi="Century Gothic" w:cs="Century Gothic"/>
          <w:sz w:val="20"/>
          <w:szCs w:val="20"/>
        </w:rPr>
        <w:t xml:space="preserve"> </w:t>
      </w:r>
      <w:r w:rsidR="4D686F61" w:rsidRPr="00B375DC">
        <w:rPr>
          <w:rFonts w:ascii="Century Gothic" w:eastAsia="Century Gothic" w:hAnsi="Century Gothic" w:cs="Century Gothic"/>
          <w:sz w:val="20"/>
          <w:szCs w:val="20"/>
        </w:rPr>
        <w:t>E</w:t>
      </w:r>
      <w:r w:rsidRPr="00B375DC">
        <w:rPr>
          <w:rFonts w:ascii="Century Gothic" w:eastAsia="Century Gothic" w:hAnsi="Century Gothic" w:cs="Century Gothic"/>
          <w:sz w:val="20"/>
          <w:szCs w:val="20"/>
        </w:rPr>
        <w:t>xtra</w:t>
      </w:r>
    </w:p>
    <w:p w14:paraId="58986AD7" w14:textId="034FA89E" w:rsidR="1341C25B" w:rsidRPr="00B375DC" w:rsidRDefault="199E7E75" w:rsidP="2F4C56C4">
      <w:pPr>
        <w:pStyle w:val="Lijstalinea"/>
        <w:numPr>
          <w:ilvl w:val="0"/>
          <w:numId w:val="13"/>
        </w:numPr>
        <w:spacing w:after="0"/>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Jeugdhulp</w:t>
      </w:r>
      <w:r w:rsidR="1341C25B" w:rsidRPr="00B375DC">
        <w:rPr>
          <w:rFonts w:ascii="Century Gothic" w:eastAsia="Century Gothic" w:hAnsi="Century Gothic" w:cs="Century Gothic"/>
          <w:sz w:val="20"/>
          <w:szCs w:val="20"/>
        </w:rPr>
        <w:t xml:space="preserve"> op school</w:t>
      </w:r>
    </w:p>
    <w:p w14:paraId="65AAAF1B" w14:textId="16C5BCCC" w:rsidR="1341C25B" w:rsidRPr="00B375DC" w:rsidRDefault="199E7E75" w:rsidP="2F4C56C4">
      <w:pPr>
        <w:pStyle w:val="Lijstalinea"/>
        <w:numPr>
          <w:ilvl w:val="0"/>
          <w:numId w:val="13"/>
        </w:numPr>
        <w:spacing w:after="0"/>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Jeugdhulp</w:t>
      </w:r>
      <w:r w:rsidR="1341C25B" w:rsidRPr="00B375DC">
        <w:rPr>
          <w:rFonts w:ascii="Century Gothic" w:eastAsia="Century Gothic" w:hAnsi="Century Gothic" w:cs="Century Gothic"/>
          <w:sz w:val="20"/>
          <w:szCs w:val="20"/>
        </w:rPr>
        <w:t xml:space="preserve"> op school aanvullend</w:t>
      </w:r>
    </w:p>
    <w:p w14:paraId="0E66546A" w14:textId="69ACB963" w:rsidR="5A1050AC" w:rsidRPr="00B375DC" w:rsidRDefault="5A1050AC" w:rsidP="2F4C56C4">
      <w:pPr>
        <w:spacing w:after="0"/>
        <w:rPr>
          <w:rFonts w:ascii="Century Gothic" w:eastAsia="Century Gothic" w:hAnsi="Century Gothic" w:cs="Century Gothic"/>
          <w:sz w:val="20"/>
          <w:szCs w:val="20"/>
        </w:rPr>
      </w:pPr>
    </w:p>
    <w:p w14:paraId="46BA6151" w14:textId="55BD6506" w:rsidR="001840AC" w:rsidRPr="00B375DC" w:rsidRDefault="001840AC" w:rsidP="2F4C56C4">
      <w:pPr>
        <w:spacing w:after="0" w:line="240" w:lineRule="auto"/>
        <w:rPr>
          <w:rStyle w:val="normaltextrun"/>
          <w:rFonts w:ascii="Century Gothic" w:eastAsia="Century Gothic" w:hAnsi="Century Gothic" w:cs="Century Gothic"/>
          <w:b/>
          <w:bCs/>
          <w:color w:val="2F5496" w:themeColor="accent1" w:themeShade="BF"/>
          <w:sz w:val="20"/>
          <w:szCs w:val="20"/>
        </w:rPr>
      </w:pPr>
    </w:p>
    <w:p w14:paraId="219DA219" w14:textId="3DFFA8CB" w:rsidR="001840AC" w:rsidRPr="00B375DC" w:rsidRDefault="74EA51D9" w:rsidP="2F4C56C4">
      <w:pPr>
        <w:spacing w:after="0" w:line="240" w:lineRule="auto"/>
        <w:rPr>
          <w:rStyle w:val="normaltextrun"/>
          <w:rFonts w:ascii="Century Gothic" w:eastAsia="Century Gothic" w:hAnsi="Century Gothic" w:cs="Century Gothic"/>
          <w:color w:val="000000" w:themeColor="text1"/>
          <w:sz w:val="20"/>
          <w:szCs w:val="20"/>
        </w:rPr>
      </w:pPr>
      <w:r w:rsidRPr="00B375DC">
        <w:rPr>
          <w:rStyle w:val="normaltextrun"/>
          <w:rFonts w:ascii="Century Gothic" w:eastAsia="Century Gothic" w:hAnsi="Century Gothic" w:cs="Century Gothic"/>
          <w:color w:val="000000" w:themeColor="text1"/>
          <w:sz w:val="20"/>
          <w:szCs w:val="20"/>
        </w:rPr>
        <w:t>In deze bijlage vindt u de eisen waaraan de dienstverlening dient te voldoen.</w:t>
      </w:r>
    </w:p>
    <w:p w14:paraId="3A104DDB" w14:textId="4BAC304B" w:rsidR="00F40F66" w:rsidRPr="00B375DC" w:rsidRDefault="00F40F66" w:rsidP="2F4C56C4">
      <w:pPr>
        <w:spacing w:after="0"/>
        <w:rPr>
          <w:rFonts w:ascii="Century Gothic" w:eastAsia="Century Gothic" w:hAnsi="Century Gothic" w:cs="Century Gothic"/>
          <w:sz w:val="20"/>
          <w:szCs w:val="20"/>
        </w:rPr>
      </w:pPr>
    </w:p>
    <w:sdt>
      <w:sdtPr>
        <w:rPr>
          <w:rFonts w:ascii="Century Gothic" w:eastAsiaTheme="minorEastAsia" w:hAnsi="Century Gothic" w:cstheme="minorBidi"/>
          <w:color w:val="auto"/>
          <w:sz w:val="22"/>
          <w:szCs w:val="22"/>
          <w:lang w:eastAsia="en-US"/>
        </w:rPr>
        <w:id w:val="480266954"/>
        <w:docPartObj>
          <w:docPartGallery w:val="Table of Contents"/>
          <w:docPartUnique/>
        </w:docPartObj>
      </w:sdtPr>
      <w:sdtEndPr/>
      <w:sdtContent>
        <w:p w14:paraId="1E879F61" w14:textId="7A578AED" w:rsidR="00F40F66" w:rsidRPr="00B375DC" w:rsidRDefault="00F40F66" w:rsidP="2F4C56C4">
          <w:pPr>
            <w:pStyle w:val="Kopvaninhoudsopgave"/>
            <w:rPr>
              <w:rFonts w:ascii="Century Gothic" w:eastAsia="Century Gothic" w:hAnsi="Century Gothic" w:cs="Century Gothic"/>
              <w:sz w:val="20"/>
              <w:szCs w:val="20"/>
            </w:rPr>
          </w:pPr>
          <w:r w:rsidRPr="00B375DC">
            <w:rPr>
              <w:rFonts w:ascii="Century Gothic" w:hAnsi="Century Gothic"/>
            </w:rPr>
            <w:t>Inhoud</w:t>
          </w:r>
        </w:p>
        <w:p w14:paraId="46EFBD7F" w14:textId="489F4836" w:rsidR="0087177B" w:rsidRDefault="2F4C56C4" w:rsidP="4F78EBEE">
          <w:pPr>
            <w:pStyle w:val="Inhopg2"/>
            <w:tabs>
              <w:tab w:val="right" w:leader="dot" w:pos="9015"/>
            </w:tabs>
          </w:pPr>
          <w:r w:rsidRPr="00B375DC">
            <w:fldChar w:fldCharType="begin"/>
          </w:r>
          <w:r>
            <w:instrText>TOC \o "1-3" \z \u \h</w:instrText>
          </w:r>
          <w:r w:rsidRPr="00B375DC">
            <w:fldChar w:fldCharType="separate"/>
          </w:r>
          <w:hyperlink w:anchor="_Toc1128713948">
            <w:r w:rsidR="4F78EBEE" w:rsidRPr="4F78EBEE">
              <w:rPr>
                <w:rStyle w:val="Hyperlink"/>
              </w:rPr>
              <w:t>1Algemene eisen ten aanzien van OZA en Jeugdhulp op school</w:t>
            </w:r>
            <w:r>
              <w:tab/>
            </w:r>
            <w:r>
              <w:fldChar w:fldCharType="begin"/>
            </w:r>
            <w:r>
              <w:instrText>PAGEREF _Toc1128713948 \h</w:instrText>
            </w:r>
            <w:r>
              <w:fldChar w:fldCharType="separate"/>
            </w:r>
            <w:r w:rsidR="4F78EBEE" w:rsidRPr="4F78EBEE">
              <w:rPr>
                <w:rStyle w:val="Hyperlink"/>
              </w:rPr>
              <w:t>2</w:t>
            </w:r>
            <w:r>
              <w:fldChar w:fldCharType="end"/>
            </w:r>
          </w:hyperlink>
        </w:p>
        <w:p w14:paraId="7645984F" w14:textId="0E01E042" w:rsidR="0087177B" w:rsidRDefault="4F78EBEE" w:rsidP="4F78EBEE">
          <w:pPr>
            <w:pStyle w:val="Inhopg2"/>
            <w:tabs>
              <w:tab w:val="right" w:leader="dot" w:pos="9015"/>
            </w:tabs>
          </w:pPr>
          <w:hyperlink w:anchor="_Toc1070674179">
            <w:r w:rsidRPr="4F78EBEE">
              <w:rPr>
                <w:rStyle w:val="Hyperlink"/>
              </w:rPr>
              <w:t>2.Locatie</w:t>
            </w:r>
            <w:r w:rsidR="0087177B">
              <w:tab/>
            </w:r>
            <w:r w:rsidR="0087177B">
              <w:fldChar w:fldCharType="begin"/>
            </w:r>
            <w:r w:rsidR="0087177B">
              <w:instrText>PAGEREF _Toc1070674179 \h</w:instrText>
            </w:r>
            <w:r w:rsidR="0087177B">
              <w:fldChar w:fldCharType="separate"/>
            </w:r>
            <w:r w:rsidRPr="4F78EBEE">
              <w:rPr>
                <w:rStyle w:val="Hyperlink"/>
              </w:rPr>
              <w:t>2</w:t>
            </w:r>
            <w:r w:rsidR="0087177B">
              <w:fldChar w:fldCharType="end"/>
            </w:r>
          </w:hyperlink>
        </w:p>
        <w:p w14:paraId="66F11378" w14:textId="07D206E9" w:rsidR="0087177B" w:rsidRDefault="4F78EBEE" w:rsidP="4F78EBEE">
          <w:pPr>
            <w:pStyle w:val="Inhopg2"/>
            <w:tabs>
              <w:tab w:val="right" w:leader="dot" w:pos="9015"/>
            </w:tabs>
          </w:pPr>
          <w:hyperlink w:anchor="_Toc247342224">
            <w:r w:rsidRPr="4F78EBEE">
              <w:rPr>
                <w:rStyle w:val="Hyperlink"/>
              </w:rPr>
              <w:t>3.Eisen ten aanzien van bedrijfsvoering</w:t>
            </w:r>
            <w:r w:rsidR="0087177B">
              <w:tab/>
            </w:r>
            <w:r w:rsidR="0087177B">
              <w:fldChar w:fldCharType="begin"/>
            </w:r>
            <w:r w:rsidR="0087177B">
              <w:instrText>PAGEREF _Toc247342224 \h</w:instrText>
            </w:r>
            <w:r w:rsidR="0087177B">
              <w:fldChar w:fldCharType="separate"/>
            </w:r>
            <w:r w:rsidRPr="4F78EBEE">
              <w:rPr>
                <w:rStyle w:val="Hyperlink"/>
              </w:rPr>
              <w:t>2</w:t>
            </w:r>
            <w:r w:rsidR="0087177B">
              <w:fldChar w:fldCharType="end"/>
            </w:r>
          </w:hyperlink>
        </w:p>
        <w:p w14:paraId="4984DDB3" w14:textId="6A9B7B61" w:rsidR="0087177B" w:rsidRDefault="4F78EBEE" w:rsidP="4F78EBEE">
          <w:pPr>
            <w:pStyle w:val="Inhopg2"/>
            <w:tabs>
              <w:tab w:val="right" w:leader="dot" w:pos="9015"/>
            </w:tabs>
          </w:pPr>
          <w:hyperlink w:anchor="_Toc1272942109">
            <w:r w:rsidRPr="4F78EBEE">
              <w:rPr>
                <w:rStyle w:val="Hyperlink"/>
              </w:rPr>
              <w:t>4.Eisen aan het dienstverleningsproces</w:t>
            </w:r>
            <w:r w:rsidR="0087177B">
              <w:tab/>
            </w:r>
            <w:r w:rsidR="0087177B">
              <w:fldChar w:fldCharType="begin"/>
            </w:r>
            <w:r w:rsidR="0087177B">
              <w:instrText>PAGEREF _Toc1272942109 \h</w:instrText>
            </w:r>
            <w:r w:rsidR="0087177B">
              <w:fldChar w:fldCharType="separate"/>
            </w:r>
            <w:r w:rsidRPr="4F78EBEE">
              <w:rPr>
                <w:rStyle w:val="Hyperlink"/>
              </w:rPr>
              <w:t>3</w:t>
            </w:r>
            <w:r w:rsidR="0087177B">
              <w:fldChar w:fldCharType="end"/>
            </w:r>
          </w:hyperlink>
        </w:p>
        <w:p w14:paraId="093A0694" w14:textId="19B70B9F" w:rsidR="0087177B" w:rsidRDefault="4F78EBEE" w:rsidP="4F78EBEE">
          <w:pPr>
            <w:pStyle w:val="Inhopg2"/>
            <w:tabs>
              <w:tab w:val="right" w:leader="dot" w:pos="9015"/>
            </w:tabs>
          </w:pPr>
          <w:hyperlink w:anchor="_Toc1777674667">
            <w:r w:rsidRPr="4F78EBEE">
              <w:rPr>
                <w:rStyle w:val="Hyperlink"/>
              </w:rPr>
              <w:t>4.1Start dienstverleningsproces</w:t>
            </w:r>
            <w:r w:rsidR="0087177B">
              <w:tab/>
            </w:r>
            <w:r w:rsidR="0087177B">
              <w:fldChar w:fldCharType="begin"/>
            </w:r>
            <w:r w:rsidR="0087177B">
              <w:instrText>PAGEREF _Toc1777674667 \h</w:instrText>
            </w:r>
            <w:r w:rsidR="0087177B">
              <w:fldChar w:fldCharType="separate"/>
            </w:r>
            <w:r w:rsidRPr="4F78EBEE">
              <w:rPr>
                <w:rStyle w:val="Hyperlink"/>
              </w:rPr>
              <w:t>3</w:t>
            </w:r>
            <w:r w:rsidR="0087177B">
              <w:fldChar w:fldCharType="end"/>
            </w:r>
          </w:hyperlink>
        </w:p>
        <w:p w14:paraId="121B1A7C" w14:textId="129864C4" w:rsidR="0087177B" w:rsidRDefault="4F78EBEE" w:rsidP="4F78EBEE">
          <w:pPr>
            <w:pStyle w:val="Inhopg2"/>
            <w:tabs>
              <w:tab w:val="right" w:leader="dot" w:pos="9015"/>
            </w:tabs>
          </w:pPr>
          <w:hyperlink w:anchor="_Toc2109053830">
            <w:r w:rsidRPr="4F78EBEE">
              <w:rPr>
                <w:rStyle w:val="Hyperlink"/>
              </w:rPr>
              <w:t>4.2Uitvoering van het dienstverleningsproces</w:t>
            </w:r>
            <w:r w:rsidR="0087177B">
              <w:tab/>
            </w:r>
            <w:r w:rsidR="0087177B">
              <w:fldChar w:fldCharType="begin"/>
            </w:r>
            <w:r w:rsidR="0087177B">
              <w:instrText>PAGEREF _Toc2109053830 \h</w:instrText>
            </w:r>
            <w:r w:rsidR="0087177B">
              <w:fldChar w:fldCharType="separate"/>
            </w:r>
            <w:r w:rsidRPr="4F78EBEE">
              <w:rPr>
                <w:rStyle w:val="Hyperlink"/>
              </w:rPr>
              <w:t>3</w:t>
            </w:r>
            <w:r w:rsidR="0087177B">
              <w:fldChar w:fldCharType="end"/>
            </w:r>
          </w:hyperlink>
        </w:p>
        <w:p w14:paraId="34D3BBCC" w14:textId="5C4AC873" w:rsidR="0087177B" w:rsidRDefault="4F78EBEE" w:rsidP="4F78EBEE">
          <w:pPr>
            <w:pStyle w:val="Inhopg2"/>
            <w:tabs>
              <w:tab w:val="right" w:leader="dot" w:pos="9015"/>
            </w:tabs>
          </w:pPr>
          <w:hyperlink w:anchor="_Toc624196788">
            <w:r w:rsidRPr="4F78EBEE">
              <w:rPr>
                <w:rStyle w:val="Hyperlink"/>
              </w:rPr>
              <w:t>4.3Continuïteit, wijziging of beëindiging dienstverleningsproces</w:t>
            </w:r>
            <w:r w:rsidR="0087177B">
              <w:tab/>
            </w:r>
            <w:r w:rsidR="0087177B">
              <w:fldChar w:fldCharType="begin"/>
            </w:r>
            <w:r w:rsidR="0087177B">
              <w:instrText>PAGEREF _Toc624196788 \h</w:instrText>
            </w:r>
            <w:r w:rsidR="0087177B">
              <w:fldChar w:fldCharType="separate"/>
            </w:r>
            <w:r w:rsidRPr="4F78EBEE">
              <w:rPr>
                <w:rStyle w:val="Hyperlink"/>
              </w:rPr>
              <w:t>4</w:t>
            </w:r>
            <w:r w:rsidR="0087177B">
              <w:fldChar w:fldCharType="end"/>
            </w:r>
          </w:hyperlink>
        </w:p>
        <w:p w14:paraId="39D85627" w14:textId="675C2782" w:rsidR="0087177B" w:rsidRDefault="4F78EBEE" w:rsidP="4F78EBEE">
          <w:pPr>
            <w:pStyle w:val="Inhopg2"/>
            <w:tabs>
              <w:tab w:val="right" w:leader="dot" w:pos="9015"/>
            </w:tabs>
          </w:pPr>
          <w:hyperlink w:anchor="_Toc1174325297">
            <w:r w:rsidRPr="4F78EBEE">
              <w:rPr>
                <w:rStyle w:val="Hyperlink"/>
              </w:rPr>
              <w:t>Eisen ten aanzien van samenwerking</w:t>
            </w:r>
            <w:r w:rsidR="0087177B">
              <w:tab/>
            </w:r>
            <w:r w:rsidR="0087177B">
              <w:fldChar w:fldCharType="begin"/>
            </w:r>
            <w:r w:rsidR="0087177B">
              <w:instrText>PAGEREF _Toc1174325297 \h</w:instrText>
            </w:r>
            <w:r w:rsidR="0087177B">
              <w:fldChar w:fldCharType="separate"/>
            </w:r>
            <w:r w:rsidRPr="4F78EBEE">
              <w:rPr>
                <w:rStyle w:val="Hyperlink"/>
              </w:rPr>
              <w:t>4</w:t>
            </w:r>
            <w:r w:rsidR="0087177B">
              <w:fldChar w:fldCharType="end"/>
            </w:r>
          </w:hyperlink>
        </w:p>
        <w:p w14:paraId="3B6DF63A" w14:textId="03739B77" w:rsidR="0087177B" w:rsidRDefault="4F78EBEE" w:rsidP="4F78EBEE">
          <w:pPr>
            <w:pStyle w:val="Inhopg2"/>
            <w:tabs>
              <w:tab w:val="right" w:leader="dot" w:pos="9015"/>
            </w:tabs>
          </w:pPr>
          <w:hyperlink w:anchor="_Toc1535791636">
            <w:r w:rsidRPr="4F78EBEE">
              <w:rPr>
                <w:rStyle w:val="Hyperlink"/>
              </w:rPr>
              <w:t>5.1Algemeen</w:t>
            </w:r>
            <w:r w:rsidR="0087177B">
              <w:tab/>
            </w:r>
            <w:r w:rsidR="0087177B">
              <w:fldChar w:fldCharType="begin"/>
            </w:r>
            <w:r w:rsidR="0087177B">
              <w:instrText>PAGEREF _Toc1535791636 \h</w:instrText>
            </w:r>
            <w:r w:rsidR="0087177B">
              <w:fldChar w:fldCharType="separate"/>
            </w:r>
            <w:r w:rsidRPr="4F78EBEE">
              <w:rPr>
                <w:rStyle w:val="Hyperlink"/>
              </w:rPr>
              <w:t>4</w:t>
            </w:r>
            <w:r w:rsidR="0087177B">
              <w:fldChar w:fldCharType="end"/>
            </w:r>
          </w:hyperlink>
        </w:p>
        <w:p w14:paraId="048BE3AB" w14:textId="7651B8D6" w:rsidR="0087177B" w:rsidRDefault="4F78EBEE" w:rsidP="4F78EBEE">
          <w:pPr>
            <w:pStyle w:val="Inhopg3"/>
            <w:tabs>
              <w:tab w:val="right" w:leader="dot" w:pos="9015"/>
            </w:tabs>
          </w:pPr>
          <w:hyperlink w:anchor="_Toc1689992353">
            <w:r w:rsidRPr="4F78EBEE">
              <w:rPr>
                <w:rStyle w:val="Hyperlink"/>
              </w:rPr>
              <w:t>5.2</w:t>
            </w:r>
            <w:r w:rsidR="0087177B">
              <w:tab/>
            </w:r>
            <w:r w:rsidR="0087177B">
              <w:fldChar w:fldCharType="begin"/>
            </w:r>
            <w:r w:rsidR="0087177B">
              <w:instrText>PAGEREF _Toc1689992353 \h</w:instrText>
            </w:r>
            <w:r w:rsidR="0087177B">
              <w:fldChar w:fldCharType="separate"/>
            </w:r>
            <w:r w:rsidRPr="4F78EBEE">
              <w:rPr>
                <w:rStyle w:val="Hyperlink"/>
              </w:rPr>
              <w:t>5</w:t>
            </w:r>
            <w:r w:rsidR="0087177B">
              <w:fldChar w:fldCharType="end"/>
            </w:r>
          </w:hyperlink>
        </w:p>
        <w:p w14:paraId="05A9CD60" w14:textId="3B8F3AA6" w:rsidR="0087177B" w:rsidRDefault="4F78EBEE" w:rsidP="4F78EBEE">
          <w:pPr>
            <w:pStyle w:val="Inhopg2"/>
            <w:tabs>
              <w:tab w:val="right" w:leader="dot" w:pos="9015"/>
            </w:tabs>
          </w:pPr>
          <w:hyperlink w:anchor="_Toc448247136">
            <w:r w:rsidRPr="4F78EBEE">
              <w:rPr>
                <w:rStyle w:val="Hyperlink"/>
              </w:rPr>
              <w:t>5.3Samenwerking met de school</w:t>
            </w:r>
            <w:r w:rsidR="0087177B">
              <w:tab/>
            </w:r>
            <w:r w:rsidR="0087177B">
              <w:fldChar w:fldCharType="begin"/>
            </w:r>
            <w:r w:rsidR="0087177B">
              <w:instrText>PAGEREF _Toc448247136 \h</w:instrText>
            </w:r>
            <w:r w:rsidR="0087177B">
              <w:fldChar w:fldCharType="separate"/>
            </w:r>
            <w:r w:rsidRPr="4F78EBEE">
              <w:rPr>
                <w:rStyle w:val="Hyperlink"/>
              </w:rPr>
              <w:t>5</w:t>
            </w:r>
            <w:r w:rsidR="0087177B">
              <w:fldChar w:fldCharType="end"/>
            </w:r>
          </w:hyperlink>
        </w:p>
        <w:p w14:paraId="5E387C78" w14:textId="3B3016E9" w:rsidR="0087177B" w:rsidRDefault="4F78EBEE" w:rsidP="4F78EBEE">
          <w:pPr>
            <w:pStyle w:val="Inhopg2"/>
            <w:tabs>
              <w:tab w:val="right" w:leader="dot" w:pos="9015"/>
            </w:tabs>
          </w:pPr>
          <w:hyperlink w:anchor="_Toc1489556565">
            <w:r w:rsidRPr="4F78EBEE">
              <w:rPr>
                <w:rStyle w:val="Hyperlink"/>
              </w:rPr>
              <w:t>5.4Evaluatie</w:t>
            </w:r>
            <w:r w:rsidR="0087177B">
              <w:tab/>
            </w:r>
            <w:r w:rsidR="0087177B">
              <w:fldChar w:fldCharType="begin"/>
            </w:r>
            <w:r w:rsidR="0087177B">
              <w:instrText>PAGEREF _Toc1489556565 \h</w:instrText>
            </w:r>
            <w:r w:rsidR="0087177B">
              <w:fldChar w:fldCharType="separate"/>
            </w:r>
            <w:r w:rsidRPr="4F78EBEE">
              <w:rPr>
                <w:rStyle w:val="Hyperlink"/>
              </w:rPr>
              <w:t>6</w:t>
            </w:r>
            <w:r w:rsidR="0087177B">
              <w:fldChar w:fldCharType="end"/>
            </w:r>
          </w:hyperlink>
        </w:p>
        <w:p w14:paraId="380BE1F5" w14:textId="61671053" w:rsidR="0087177B" w:rsidRDefault="4F78EBEE" w:rsidP="4F78EBEE">
          <w:pPr>
            <w:pStyle w:val="Inhopg2"/>
            <w:tabs>
              <w:tab w:val="right" w:leader="dot" w:pos="9015"/>
            </w:tabs>
          </w:pPr>
          <w:hyperlink w:anchor="_Toc2030731451">
            <w:r w:rsidRPr="4F78EBEE">
              <w:rPr>
                <w:rStyle w:val="Hyperlink"/>
              </w:rPr>
              <w:t>6.Eisen ten aanzien van kwaliteit</w:t>
            </w:r>
            <w:r w:rsidR="0087177B">
              <w:tab/>
            </w:r>
            <w:r w:rsidR="0087177B">
              <w:fldChar w:fldCharType="begin"/>
            </w:r>
            <w:r w:rsidR="0087177B">
              <w:instrText>PAGEREF _Toc2030731451 \h</w:instrText>
            </w:r>
            <w:r w:rsidR="0087177B">
              <w:fldChar w:fldCharType="separate"/>
            </w:r>
            <w:r w:rsidRPr="4F78EBEE">
              <w:rPr>
                <w:rStyle w:val="Hyperlink"/>
              </w:rPr>
              <w:t>6</w:t>
            </w:r>
            <w:r w:rsidR="0087177B">
              <w:fldChar w:fldCharType="end"/>
            </w:r>
          </w:hyperlink>
        </w:p>
        <w:p w14:paraId="3AE85017" w14:textId="2C1B3A1B" w:rsidR="0087177B" w:rsidRDefault="4F78EBEE" w:rsidP="4F78EBEE">
          <w:pPr>
            <w:pStyle w:val="Inhopg2"/>
            <w:tabs>
              <w:tab w:val="right" w:leader="dot" w:pos="9015"/>
            </w:tabs>
          </w:pPr>
          <w:hyperlink w:anchor="_Toc125052790">
            <w:r w:rsidRPr="4F78EBEE">
              <w:rPr>
                <w:rStyle w:val="Hyperlink"/>
              </w:rPr>
              <w:t>7. Eisen aan communicatie</w:t>
            </w:r>
            <w:r w:rsidR="0087177B">
              <w:tab/>
            </w:r>
            <w:r w:rsidR="0087177B">
              <w:fldChar w:fldCharType="begin"/>
            </w:r>
            <w:r w:rsidR="0087177B">
              <w:instrText>PAGEREF _Toc125052790 \h</w:instrText>
            </w:r>
            <w:r w:rsidR="0087177B">
              <w:fldChar w:fldCharType="separate"/>
            </w:r>
            <w:r w:rsidRPr="4F78EBEE">
              <w:rPr>
                <w:rStyle w:val="Hyperlink"/>
              </w:rPr>
              <w:t>7</w:t>
            </w:r>
            <w:r w:rsidR="0087177B">
              <w:fldChar w:fldCharType="end"/>
            </w:r>
          </w:hyperlink>
        </w:p>
        <w:p w14:paraId="7D556542" w14:textId="01B07590" w:rsidR="0087177B" w:rsidRDefault="4F78EBEE" w:rsidP="4F78EBEE">
          <w:pPr>
            <w:pStyle w:val="Inhopg2"/>
            <w:tabs>
              <w:tab w:val="right" w:leader="dot" w:pos="9015"/>
            </w:tabs>
          </w:pPr>
          <w:hyperlink w:anchor="_Toc1567993121">
            <w:r w:rsidRPr="4F78EBEE">
              <w:rPr>
                <w:rStyle w:val="Hyperlink"/>
              </w:rPr>
              <w:t>8.Eisen met betrekking tot klachten</w:t>
            </w:r>
            <w:r w:rsidR="0087177B">
              <w:tab/>
            </w:r>
            <w:r w:rsidR="0087177B">
              <w:fldChar w:fldCharType="begin"/>
            </w:r>
            <w:r w:rsidR="0087177B">
              <w:instrText>PAGEREF _Toc1567993121 \h</w:instrText>
            </w:r>
            <w:r w:rsidR="0087177B">
              <w:fldChar w:fldCharType="separate"/>
            </w:r>
            <w:r w:rsidRPr="4F78EBEE">
              <w:rPr>
                <w:rStyle w:val="Hyperlink"/>
              </w:rPr>
              <w:t>7</w:t>
            </w:r>
            <w:r w:rsidR="0087177B">
              <w:fldChar w:fldCharType="end"/>
            </w:r>
          </w:hyperlink>
        </w:p>
        <w:p w14:paraId="501A8C30" w14:textId="77FD7249" w:rsidR="0087177B" w:rsidRDefault="4F78EBEE" w:rsidP="4F78EBEE">
          <w:pPr>
            <w:pStyle w:val="Inhopg2"/>
            <w:tabs>
              <w:tab w:val="right" w:leader="dot" w:pos="9015"/>
            </w:tabs>
          </w:pPr>
          <w:hyperlink w:anchor="_Toc1576760186">
            <w:r w:rsidRPr="4F78EBEE">
              <w:rPr>
                <w:rStyle w:val="Hyperlink"/>
              </w:rPr>
              <w:t>9.Cliënttevredenheidsonderzoek</w:t>
            </w:r>
            <w:r w:rsidR="0087177B">
              <w:tab/>
            </w:r>
            <w:r w:rsidR="0087177B">
              <w:fldChar w:fldCharType="begin"/>
            </w:r>
            <w:r w:rsidR="0087177B">
              <w:instrText>PAGEREF _Toc1576760186 \h</w:instrText>
            </w:r>
            <w:r w:rsidR="0087177B">
              <w:fldChar w:fldCharType="separate"/>
            </w:r>
            <w:r w:rsidRPr="4F78EBEE">
              <w:rPr>
                <w:rStyle w:val="Hyperlink"/>
              </w:rPr>
              <w:t>8</w:t>
            </w:r>
            <w:r w:rsidR="0087177B">
              <w:fldChar w:fldCharType="end"/>
            </w:r>
          </w:hyperlink>
        </w:p>
        <w:p w14:paraId="2580E6FB" w14:textId="09E32B04" w:rsidR="0087177B" w:rsidRDefault="4F78EBEE" w:rsidP="4F78EBEE">
          <w:pPr>
            <w:pStyle w:val="Inhopg2"/>
            <w:tabs>
              <w:tab w:val="right" w:leader="dot" w:pos="9015"/>
            </w:tabs>
          </w:pPr>
          <w:hyperlink w:anchor="_Toc972277983">
            <w:r w:rsidRPr="4F78EBEE">
              <w:rPr>
                <w:rStyle w:val="Hyperlink"/>
              </w:rPr>
              <w:t>10.Rapportage</w:t>
            </w:r>
            <w:r w:rsidR="0087177B">
              <w:tab/>
            </w:r>
            <w:r w:rsidR="0087177B">
              <w:fldChar w:fldCharType="begin"/>
            </w:r>
            <w:r w:rsidR="0087177B">
              <w:instrText>PAGEREF _Toc972277983 \h</w:instrText>
            </w:r>
            <w:r w:rsidR="0087177B">
              <w:fldChar w:fldCharType="separate"/>
            </w:r>
            <w:r w:rsidRPr="4F78EBEE">
              <w:rPr>
                <w:rStyle w:val="Hyperlink"/>
              </w:rPr>
              <w:t>8</w:t>
            </w:r>
            <w:r w:rsidR="0087177B">
              <w:fldChar w:fldCharType="end"/>
            </w:r>
          </w:hyperlink>
        </w:p>
        <w:p w14:paraId="5D29E0FB" w14:textId="68DB5990" w:rsidR="0087177B" w:rsidRDefault="4F78EBEE" w:rsidP="4F78EBEE">
          <w:pPr>
            <w:pStyle w:val="Inhopg2"/>
            <w:tabs>
              <w:tab w:val="right" w:leader="dot" w:pos="9015"/>
            </w:tabs>
          </w:pPr>
          <w:hyperlink w:anchor="_Toc47752144">
            <w:r w:rsidRPr="4F78EBEE">
              <w:rPr>
                <w:rStyle w:val="Hyperlink"/>
              </w:rPr>
              <w:t>11.Ontwikkeling en innovatie</w:t>
            </w:r>
            <w:r w:rsidR="0087177B">
              <w:tab/>
            </w:r>
            <w:r w:rsidR="0087177B">
              <w:fldChar w:fldCharType="begin"/>
            </w:r>
            <w:r w:rsidR="0087177B">
              <w:instrText>PAGEREF _Toc47752144 \h</w:instrText>
            </w:r>
            <w:r w:rsidR="0087177B">
              <w:fldChar w:fldCharType="separate"/>
            </w:r>
            <w:r w:rsidRPr="4F78EBEE">
              <w:rPr>
                <w:rStyle w:val="Hyperlink"/>
              </w:rPr>
              <w:t>8</w:t>
            </w:r>
            <w:r w:rsidR="0087177B">
              <w:fldChar w:fldCharType="end"/>
            </w:r>
          </w:hyperlink>
        </w:p>
        <w:p w14:paraId="2AA8E70F" w14:textId="6418C04E" w:rsidR="0087177B" w:rsidRDefault="4F78EBEE" w:rsidP="4F78EBEE">
          <w:pPr>
            <w:pStyle w:val="Inhopg2"/>
            <w:tabs>
              <w:tab w:val="right" w:leader="dot" w:pos="9015"/>
            </w:tabs>
          </w:pPr>
          <w:hyperlink w:anchor="_Toc1987517781">
            <w:r w:rsidRPr="4F78EBEE">
              <w:rPr>
                <w:rStyle w:val="Hyperlink"/>
              </w:rPr>
              <w:t>12.Personele eisen</w:t>
            </w:r>
            <w:r w:rsidR="0087177B">
              <w:tab/>
            </w:r>
            <w:r w:rsidR="0087177B">
              <w:fldChar w:fldCharType="begin"/>
            </w:r>
            <w:r w:rsidR="0087177B">
              <w:instrText>PAGEREF _Toc1987517781 \h</w:instrText>
            </w:r>
            <w:r w:rsidR="0087177B">
              <w:fldChar w:fldCharType="separate"/>
            </w:r>
            <w:r w:rsidRPr="4F78EBEE">
              <w:rPr>
                <w:rStyle w:val="Hyperlink"/>
              </w:rPr>
              <w:t>8</w:t>
            </w:r>
            <w:r w:rsidR="0087177B">
              <w:fldChar w:fldCharType="end"/>
            </w:r>
          </w:hyperlink>
        </w:p>
        <w:p w14:paraId="6481F67F" w14:textId="2CB4F72D" w:rsidR="2F4C56C4" w:rsidRPr="00B375DC" w:rsidRDefault="2F4C56C4" w:rsidP="2F4C56C4">
          <w:pPr>
            <w:pStyle w:val="Inhopg2"/>
            <w:tabs>
              <w:tab w:val="right" w:leader="dot" w:pos="9015"/>
            </w:tabs>
            <w:rPr>
              <w:rStyle w:val="Hyperlink"/>
              <w:rFonts w:ascii="Century Gothic" w:hAnsi="Century Gothic"/>
            </w:rPr>
          </w:pPr>
          <w:r w:rsidRPr="00B375DC">
            <w:rPr>
              <w:rFonts w:ascii="Century Gothic" w:hAnsi="Century Gothic"/>
            </w:rPr>
            <w:fldChar w:fldCharType="end"/>
          </w:r>
        </w:p>
      </w:sdtContent>
    </w:sdt>
    <w:p w14:paraId="53FA1764" w14:textId="7621661E" w:rsidR="00F40F66" w:rsidRPr="00B375DC" w:rsidRDefault="00F40F66" w:rsidP="2F4C56C4">
      <w:pPr>
        <w:spacing w:after="0"/>
        <w:rPr>
          <w:rFonts w:ascii="Century Gothic" w:eastAsia="Century Gothic" w:hAnsi="Century Gothic" w:cs="Century Gothic"/>
          <w:sz w:val="20"/>
          <w:szCs w:val="20"/>
        </w:rPr>
      </w:pPr>
    </w:p>
    <w:p w14:paraId="0D1461B4" w14:textId="094EFD66" w:rsidR="00B748C9" w:rsidRPr="00B375DC" w:rsidRDefault="00B748C9" w:rsidP="2F4C56C4">
      <w:pPr>
        <w:spacing w:after="0"/>
        <w:rPr>
          <w:rFonts w:ascii="Century Gothic" w:eastAsia="Century Gothic" w:hAnsi="Century Gothic" w:cs="Century Gothic"/>
          <w:sz w:val="20"/>
          <w:szCs w:val="20"/>
        </w:rPr>
      </w:pPr>
      <w:r w:rsidRPr="00B375DC">
        <w:rPr>
          <w:rFonts w:ascii="Century Gothic" w:eastAsia="Century Gothic" w:hAnsi="Century Gothic" w:cs="Century Gothic"/>
          <w:sz w:val="20"/>
          <w:szCs w:val="20"/>
        </w:rPr>
        <w:br w:type="page"/>
      </w:r>
    </w:p>
    <w:p w14:paraId="365BE1EF" w14:textId="77777777" w:rsidR="71B07737" w:rsidRPr="00B375DC" w:rsidRDefault="71B07737" w:rsidP="2F4C56C4">
      <w:pPr>
        <w:spacing w:after="0"/>
        <w:rPr>
          <w:rFonts w:ascii="Century Gothic" w:eastAsia="Century Gothic" w:hAnsi="Century Gothic" w:cs="Century Gothic"/>
          <w:sz w:val="20"/>
          <w:szCs w:val="20"/>
        </w:rPr>
      </w:pPr>
    </w:p>
    <w:p w14:paraId="1EB6D798" w14:textId="5E0CE79D" w:rsidR="74D0D458" w:rsidRPr="00B375DC" w:rsidRDefault="74D0D458" w:rsidP="2F4C56C4">
      <w:pPr>
        <w:pStyle w:val="Kop2"/>
        <w:rPr>
          <w:rFonts w:ascii="Century Gothic" w:eastAsia="Century Gothic" w:hAnsi="Century Gothic" w:cs="Century Gothic"/>
        </w:rPr>
      </w:pPr>
      <w:bookmarkStart w:id="0" w:name="_Toc1128713948"/>
      <w:r w:rsidRPr="4F78EBEE">
        <w:rPr>
          <w:rFonts w:ascii="Century Gothic" w:eastAsia="Century Gothic" w:hAnsi="Century Gothic" w:cs="Century Gothic"/>
        </w:rPr>
        <w:t>1</w:t>
      </w:r>
      <w:r>
        <w:tab/>
      </w:r>
      <w:r w:rsidR="20DD90E3" w:rsidRPr="4F78EBEE">
        <w:rPr>
          <w:rFonts w:ascii="Century Gothic" w:eastAsia="Century Gothic" w:hAnsi="Century Gothic" w:cs="Century Gothic"/>
        </w:rPr>
        <w:t xml:space="preserve">Algemene eisen ten aanzien van </w:t>
      </w:r>
      <w:r w:rsidR="63503CEC" w:rsidRPr="4F78EBEE">
        <w:rPr>
          <w:rFonts w:ascii="Century Gothic" w:eastAsia="Century Gothic" w:hAnsi="Century Gothic" w:cs="Century Gothic"/>
        </w:rPr>
        <w:t>OZA en Jeugdhulp op school</w:t>
      </w:r>
      <w:bookmarkEnd w:id="0"/>
    </w:p>
    <w:p w14:paraId="55C4145A" w14:textId="77777777" w:rsidR="00127F53" w:rsidRPr="00B375DC" w:rsidRDefault="00127F53" w:rsidP="2F4C56C4">
      <w:pPr>
        <w:spacing w:after="0" w:line="240" w:lineRule="auto"/>
        <w:ind w:left="360"/>
        <w:rPr>
          <w:rFonts w:ascii="Century Gothic" w:eastAsia="Century Gothic" w:hAnsi="Century Gothic" w:cs="Century Gothic"/>
          <w:color w:val="000000" w:themeColor="text1"/>
          <w:sz w:val="20"/>
          <w:szCs w:val="20"/>
        </w:rPr>
      </w:pPr>
    </w:p>
    <w:p w14:paraId="7A6DC9A2" w14:textId="17828152" w:rsidR="00FC1EE2" w:rsidRPr="00B375DC" w:rsidRDefault="20DD90E3"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1.</w:t>
      </w:r>
      <w:r>
        <w:tab/>
      </w:r>
      <w:r w:rsidR="00FC1EE2" w:rsidRPr="4F78EBEE">
        <w:rPr>
          <w:rFonts w:ascii="Century Gothic" w:eastAsia="Century Gothic" w:hAnsi="Century Gothic" w:cs="Century Gothic"/>
          <w:color w:val="000000" w:themeColor="text1"/>
          <w:sz w:val="20"/>
          <w:szCs w:val="20"/>
        </w:rPr>
        <w:t xml:space="preserve">De </w:t>
      </w:r>
      <w:r w:rsidR="3DC95ED0"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FC1EE2" w:rsidRPr="4F78EBEE">
        <w:rPr>
          <w:rFonts w:ascii="Century Gothic" w:eastAsia="Century Gothic" w:hAnsi="Century Gothic" w:cs="Century Gothic"/>
          <w:color w:val="000000" w:themeColor="text1"/>
          <w:sz w:val="20"/>
          <w:szCs w:val="20"/>
        </w:rPr>
        <w:t xml:space="preserve"> werkt met beroepskrachten</w:t>
      </w:r>
      <w:r w:rsidR="2864731E" w:rsidRPr="4F78EBEE">
        <w:rPr>
          <w:rFonts w:ascii="Century Gothic" w:eastAsia="Century Gothic" w:hAnsi="Century Gothic" w:cs="Century Gothic"/>
          <w:color w:val="000000" w:themeColor="text1"/>
          <w:sz w:val="20"/>
          <w:szCs w:val="20"/>
        </w:rPr>
        <w:t xml:space="preserve"> </w:t>
      </w:r>
      <w:r w:rsidR="00FC1EE2" w:rsidRPr="4F78EBEE">
        <w:rPr>
          <w:rFonts w:ascii="Century Gothic" w:eastAsia="Century Gothic" w:hAnsi="Century Gothic" w:cs="Century Gothic"/>
          <w:color w:val="000000" w:themeColor="text1"/>
          <w:sz w:val="20"/>
          <w:szCs w:val="20"/>
        </w:rPr>
        <w:t xml:space="preserve">die handelen </w:t>
      </w:r>
      <w:r w:rsidR="00644149" w:rsidRPr="4F78EBEE">
        <w:rPr>
          <w:rFonts w:ascii="Century Gothic" w:eastAsia="Century Gothic" w:hAnsi="Century Gothic" w:cs="Century Gothic"/>
          <w:color w:val="000000" w:themeColor="text1"/>
          <w:sz w:val="20"/>
          <w:szCs w:val="20"/>
        </w:rPr>
        <w:t>in overeenstemming met</w:t>
      </w:r>
      <w:r w:rsidR="00FC1EE2" w:rsidRPr="4F78EBEE">
        <w:rPr>
          <w:rFonts w:ascii="Century Gothic" w:eastAsia="Century Gothic" w:hAnsi="Century Gothic" w:cs="Century Gothic"/>
          <w:color w:val="000000" w:themeColor="text1"/>
          <w:sz w:val="20"/>
          <w:szCs w:val="20"/>
        </w:rPr>
        <w:t xml:space="preserve"> de professionele standaard, kwaliteitskaders, richtlijnen en beroepscodes. </w:t>
      </w:r>
    </w:p>
    <w:p w14:paraId="11673F9B" w14:textId="6CE2CFED" w:rsidR="00D30FC6" w:rsidRPr="00B375DC" w:rsidRDefault="356CB0F5"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2.</w:t>
      </w:r>
      <w:r>
        <w:tab/>
      </w:r>
      <w:r w:rsidR="00FC1EE2" w:rsidRPr="4F78EBEE">
        <w:rPr>
          <w:rFonts w:ascii="Century Gothic" w:eastAsia="Century Gothic" w:hAnsi="Century Gothic" w:cs="Century Gothic"/>
          <w:color w:val="000000" w:themeColor="text1"/>
          <w:sz w:val="20"/>
          <w:szCs w:val="20"/>
        </w:rPr>
        <w:t xml:space="preserve">De </w:t>
      </w:r>
      <w:r w:rsidR="18123558"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FC1EE2" w:rsidRPr="4F78EBEE">
        <w:rPr>
          <w:rFonts w:ascii="Century Gothic" w:eastAsia="Century Gothic" w:hAnsi="Century Gothic" w:cs="Century Gothic"/>
          <w:color w:val="000000" w:themeColor="text1"/>
          <w:sz w:val="20"/>
          <w:szCs w:val="20"/>
        </w:rPr>
        <w:t xml:space="preserve"> is gericht op het bevorderen van de eigen kracht van de </w:t>
      </w:r>
      <w:r w:rsidR="3F19BBE5" w:rsidRPr="4F78EBEE">
        <w:rPr>
          <w:rFonts w:ascii="Century Gothic" w:eastAsia="Century Gothic" w:hAnsi="Century Gothic" w:cs="Century Gothic"/>
          <w:color w:val="000000" w:themeColor="text1"/>
          <w:sz w:val="20"/>
          <w:szCs w:val="20"/>
        </w:rPr>
        <w:t>jeugdige</w:t>
      </w:r>
      <w:r w:rsidR="00FC1EE2" w:rsidRPr="4F78EBEE">
        <w:rPr>
          <w:rFonts w:ascii="Century Gothic" w:eastAsia="Century Gothic" w:hAnsi="Century Gothic" w:cs="Century Gothic"/>
          <w:color w:val="000000" w:themeColor="text1"/>
          <w:sz w:val="20"/>
          <w:szCs w:val="20"/>
        </w:rPr>
        <w:t xml:space="preserve">, doordat de </w:t>
      </w:r>
      <w:r w:rsidR="199E7E75" w:rsidRPr="4F78EBEE">
        <w:rPr>
          <w:rFonts w:ascii="Century Gothic" w:eastAsia="Century Gothic" w:hAnsi="Century Gothic" w:cs="Century Gothic"/>
          <w:color w:val="000000" w:themeColor="text1"/>
          <w:sz w:val="20"/>
          <w:szCs w:val="20"/>
        </w:rPr>
        <w:t>jeugdhulp</w:t>
      </w:r>
      <w:r w:rsidR="00FC1EE2" w:rsidRPr="4F78EBEE">
        <w:rPr>
          <w:rFonts w:ascii="Century Gothic" w:eastAsia="Century Gothic" w:hAnsi="Century Gothic" w:cs="Century Gothic"/>
          <w:color w:val="000000" w:themeColor="text1"/>
          <w:sz w:val="20"/>
          <w:szCs w:val="20"/>
        </w:rPr>
        <w:t xml:space="preserve"> veilig, doeltreffend en </w:t>
      </w:r>
      <w:r w:rsidR="00644149" w:rsidRPr="4F78EBEE">
        <w:rPr>
          <w:rFonts w:ascii="Century Gothic" w:eastAsia="Century Gothic" w:hAnsi="Century Gothic" w:cs="Century Gothic"/>
          <w:color w:val="000000" w:themeColor="text1"/>
          <w:sz w:val="20"/>
          <w:szCs w:val="20"/>
        </w:rPr>
        <w:t>cliëntgericht</w:t>
      </w:r>
      <w:r w:rsidR="00FC1EE2" w:rsidRPr="4F78EBEE">
        <w:rPr>
          <w:rFonts w:ascii="Century Gothic" w:eastAsia="Century Gothic" w:hAnsi="Century Gothic" w:cs="Century Gothic"/>
          <w:color w:val="000000" w:themeColor="text1"/>
          <w:sz w:val="20"/>
          <w:szCs w:val="20"/>
        </w:rPr>
        <w:t xml:space="preserve"> wordt verstrekt en aansluit bij de persoonlijke situatie</w:t>
      </w:r>
      <w:r w:rsidR="16ABD7D4" w:rsidRPr="4F78EBEE">
        <w:rPr>
          <w:rFonts w:ascii="Century Gothic" w:eastAsia="Century Gothic" w:hAnsi="Century Gothic" w:cs="Century Gothic"/>
          <w:color w:val="000000" w:themeColor="text1"/>
          <w:sz w:val="20"/>
          <w:szCs w:val="20"/>
        </w:rPr>
        <w:t>.</w:t>
      </w:r>
    </w:p>
    <w:p w14:paraId="7EE83211" w14:textId="38D77C14" w:rsidR="002052B6" w:rsidRPr="00B375DC" w:rsidRDefault="000A1D05"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sz w:val="20"/>
          <w:szCs w:val="20"/>
        </w:rPr>
        <w:t xml:space="preserve">3. </w:t>
      </w:r>
      <w:r>
        <w:tab/>
      </w:r>
      <w:r w:rsidR="70E4F8AA" w:rsidRPr="4F78EBEE">
        <w:rPr>
          <w:rFonts w:ascii="Century Gothic" w:eastAsia="Century Gothic" w:hAnsi="Century Gothic" w:cs="Century Gothic"/>
          <w:sz w:val="20"/>
          <w:szCs w:val="20"/>
        </w:rPr>
        <w:t xml:space="preserve">De </w:t>
      </w:r>
      <w:r w:rsidR="1AE86976"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70E4F8AA" w:rsidRPr="4F78EBEE">
        <w:rPr>
          <w:rFonts w:ascii="Century Gothic" w:eastAsia="Century Gothic" w:hAnsi="Century Gothic" w:cs="Century Gothic"/>
          <w:sz w:val="20"/>
          <w:szCs w:val="20"/>
        </w:rPr>
        <w:t xml:space="preserve"> heeft altijd oog voor en werkt samen met de gehele context van de jeugdige/ het gezin, </w:t>
      </w:r>
      <w:r w:rsidRPr="4F78EBEE">
        <w:rPr>
          <w:rFonts w:ascii="Century Gothic" w:eastAsia="Century Gothic" w:hAnsi="Century Gothic" w:cs="Century Gothic"/>
          <w:sz w:val="20"/>
          <w:szCs w:val="20"/>
        </w:rPr>
        <w:t>en eventuele andere</w:t>
      </w:r>
      <w:r w:rsidR="371D3CD7" w:rsidRPr="4F78EBEE">
        <w:rPr>
          <w:rFonts w:ascii="Century Gothic" w:eastAsia="Century Gothic" w:hAnsi="Century Gothic" w:cs="Century Gothic"/>
          <w:sz w:val="20"/>
          <w:szCs w:val="20"/>
        </w:rPr>
        <w:t xml:space="preserve"> </w:t>
      </w:r>
      <w:r w:rsidR="639E92B4" w:rsidRPr="4F78EBEE">
        <w:rPr>
          <w:rFonts w:ascii="Century Gothic" w:eastAsia="Century Gothic" w:hAnsi="Century Gothic" w:cs="Century Gothic"/>
          <w:sz w:val="20"/>
          <w:szCs w:val="20"/>
        </w:rPr>
        <w:t>aanbieders</w:t>
      </w:r>
      <w:r w:rsidRPr="4F78EBEE">
        <w:rPr>
          <w:rFonts w:ascii="Century Gothic" w:eastAsia="Century Gothic" w:hAnsi="Century Gothic" w:cs="Century Gothic"/>
          <w:sz w:val="20"/>
          <w:szCs w:val="20"/>
        </w:rPr>
        <w:t xml:space="preserve"> daaraan verbonden, </w:t>
      </w:r>
      <w:r w:rsidR="70E4F8AA" w:rsidRPr="4F78EBEE">
        <w:rPr>
          <w:rFonts w:ascii="Century Gothic" w:eastAsia="Century Gothic" w:hAnsi="Century Gothic" w:cs="Century Gothic"/>
          <w:sz w:val="20"/>
          <w:szCs w:val="20"/>
        </w:rPr>
        <w:t>zodat de eigen kracht van het gezin en omgeving versterkt wordt.</w:t>
      </w:r>
    </w:p>
    <w:p w14:paraId="2B73D307" w14:textId="036F2579" w:rsidR="00FC1EE2" w:rsidRPr="00B375DC" w:rsidRDefault="000A1D05" w:rsidP="2F3C6FDB">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4</w:t>
      </w:r>
      <w:r w:rsidR="791DEB4F" w:rsidRPr="4F78EBEE">
        <w:rPr>
          <w:rFonts w:ascii="Century Gothic" w:eastAsia="Century Gothic" w:hAnsi="Century Gothic" w:cs="Century Gothic"/>
          <w:color w:val="000000" w:themeColor="text1"/>
          <w:sz w:val="20"/>
          <w:szCs w:val="20"/>
        </w:rPr>
        <w:t>.</w:t>
      </w:r>
      <w:r>
        <w:tab/>
      </w:r>
      <w:r w:rsidR="00FC1EE2" w:rsidRPr="4F78EBEE">
        <w:rPr>
          <w:rFonts w:ascii="Century Gothic" w:eastAsia="Century Gothic" w:hAnsi="Century Gothic" w:cs="Century Gothic"/>
          <w:color w:val="000000" w:themeColor="text1"/>
          <w:sz w:val="20"/>
          <w:szCs w:val="20"/>
        </w:rPr>
        <w:t xml:space="preserve">De </w:t>
      </w:r>
      <w:r w:rsidR="167DB718"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w:t>
      </w:r>
      <w:r w:rsidR="00D30FC6" w:rsidRPr="4F78EBEE">
        <w:rPr>
          <w:rFonts w:ascii="Century Gothic" w:eastAsia="Century Gothic" w:hAnsi="Century Gothic" w:cs="Century Gothic"/>
          <w:color w:val="000000" w:themeColor="text1"/>
          <w:sz w:val="20"/>
          <w:szCs w:val="20"/>
        </w:rPr>
        <w:t xml:space="preserve">is </w:t>
      </w:r>
      <w:r w:rsidRPr="4F78EBEE">
        <w:rPr>
          <w:rFonts w:ascii="Century Gothic" w:eastAsia="Century Gothic" w:hAnsi="Century Gothic" w:cs="Century Gothic"/>
          <w:color w:val="000000" w:themeColor="text1"/>
          <w:sz w:val="20"/>
          <w:szCs w:val="20"/>
        </w:rPr>
        <w:t xml:space="preserve">bekend </w:t>
      </w:r>
      <w:r w:rsidR="00D30FC6" w:rsidRPr="4F78EBEE">
        <w:rPr>
          <w:rFonts w:ascii="Century Gothic" w:eastAsia="Century Gothic" w:hAnsi="Century Gothic" w:cs="Century Gothic"/>
          <w:color w:val="000000" w:themeColor="text1"/>
          <w:sz w:val="20"/>
          <w:szCs w:val="20"/>
        </w:rPr>
        <w:t xml:space="preserve">met de organisaties in het voorliggend veld en stimuleert de </w:t>
      </w:r>
      <w:r w:rsidR="238DC09D" w:rsidRPr="4F78EBEE">
        <w:rPr>
          <w:rStyle w:val="normaltextrun"/>
          <w:rFonts w:ascii="Century Gothic" w:eastAsia="Century Gothic" w:hAnsi="Century Gothic" w:cs="Century Gothic"/>
          <w:sz w:val="20"/>
          <w:szCs w:val="20"/>
        </w:rPr>
        <w:t xml:space="preserve">jeugdige en/of ouders (kan ook gelezen worden als verzorgers in alle documenten) </w:t>
      </w:r>
      <w:r w:rsidR="00D30FC6" w:rsidRPr="4F78EBEE">
        <w:rPr>
          <w:rFonts w:ascii="Century Gothic" w:eastAsia="Century Gothic" w:hAnsi="Century Gothic" w:cs="Century Gothic"/>
          <w:color w:val="000000" w:themeColor="text1"/>
          <w:sz w:val="20"/>
          <w:szCs w:val="20"/>
        </w:rPr>
        <w:t xml:space="preserve">om daar gebruik van te maken. Denk daarbij bijvoorbeeld </w:t>
      </w:r>
      <w:r w:rsidR="130E18E4" w:rsidRPr="4F78EBEE">
        <w:rPr>
          <w:rFonts w:ascii="Century Gothic" w:eastAsia="Century Gothic" w:hAnsi="Century Gothic" w:cs="Century Gothic"/>
          <w:color w:val="000000" w:themeColor="text1"/>
          <w:sz w:val="20"/>
          <w:szCs w:val="20"/>
        </w:rPr>
        <w:t xml:space="preserve">aan </w:t>
      </w:r>
      <w:r w:rsidR="00D30FC6" w:rsidRPr="4F78EBEE">
        <w:rPr>
          <w:rFonts w:ascii="Century Gothic" w:eastAsia="Century Gothic" w:hAnsi="Century Gothic" w:cs="Century Gothic"/>
          <w:color w:val="000000" w:themeColor="text1"/>
          <w:sz w:val="20"/>
          <w:szCs w:val="20"/>
        </w:rPr>
        <w:t>het aanmelden voor Jongerenmaatjes, Home-Start of activiteiten die vanuit het jongerenwerk worden aangeboden.</w:t>
      </w:r>
    </w:p>
    <w:p w14:paraId="4883AFC6" w14:textId="3F253F18" w:rsidR="2DEF8E92" w:rsidRPr="00B375DC" w:rsidRDefault="2DEF8E92" w:rsidP="692F000F">
      <w:pPr>
        <w:spacing w:after="0" w:line="240" w:lineRule="auto"/>
        <w:rPr>
          <w:rStyle w:val="normaltextrun"/>
          <w:rFonts w:ascii="Century Gothic" w:eastAsia="Century Gothic" w:hAnsi="Century Gothic" w:cs="Century Gothic"/>
          <w:color w:val="000000" w:themeColor="text1"/>
          <w:sz w:val="20"/>
          <w:szCs w:val="20"/>
        </w:rPr>
      </w:pPr>
      <w:r w:rsidRPr="4F78EBEE">
        <w:rPr>
          <w:rStyle w:val="normaltextrun"/>
          <w:rFonts w:ascii="Century Gothic" w:eastAsia="Century Gothic" w:hAnsi="Century Gothic" w:cs="Century Gothic"/>
          <w:color w:val="000000" w:themeColor="text1"/>
          <w:sz w:val="20"/>
          <w:szCs w:val="20"/>
        </w:rPr>
        <w:t>5</w:t>
      </w:r>
      <w:r w:rsidR="1A669A0D" w:rsidRPr="4F78EBEE">
        <w:rPr>
          <w:rStyle w:val="normaltextrun"/>
          <w:rFonts w:ascii="Century Gothic" w:eastAsia="Century Gothic" w:hAnsi="Century Gothic" w:cs="Century Gothic"/>
          <w:color w:val="000000" w:themeColor="text1"/>
          <w:sz w:val="20"/>
          <w:szCs w:val="20"/>
        </w:rPr>
        <w:t>.</w:t>
      </w:r>
      <w:r>
        <w:tab/>
      </w:r>
      <w:r w:rsidR="598B8CAC" w:rsidRPr="4F78EBEE">
        <w:rPr>
          <w:rStyle w:val="normaltextrun"/>
          <w:rFonts w:ascii="Century Gothic" w:eastAsia="Century Gothic" w:hAnsi="Century Gothic" w:cs="Century Gothic"/>
          <w:color w:val="000000" w:themeColor="text1"/>
          <w:sz w:val="20"/>
          <w:szCs w:val="20"/>
        </w:rPr>
        <w:t xml:space="preserve">De </w:t>
      </w:r>
      <w:r w:rsidR="628EF7AA" w:rsidRPr="4F78EBEE">
        <w:rPr>
          <w:rStyle w:val="normaltextrun"/>
          <w:rFonts w:ascii="Century Gothic" w:eastAsia="Century Gothic" w:hAnsi="Century Gothic" w:cs="Century Gothic"/>
          <w:color w:val="000000" w:themeColor="text1"/>
          <w:sz w:val="20"/>
          <w:szCs w:val="20"/>
        </w:rPr>
        <w:t>o</w:t>
      </w:r>
      <w:r w:rsidR="626BBD00" w:rsidRPr="4F78EBEE">
        <w:rPr>
          <w:rStyle w:val="normaltextrun"/>
          <w:rFonts w:ascii="Century Gothic" w:eastAsia="Century Gothic" w:hAnsi="Century Gothic" w:cs="Century Gothic"/>
          <w:color w:val="000000" w:themeColor="text1"/>
          <w:sz w:val="20"/>
          <w:szCs w:val="20"/>
        </w:rPr>
        <w:t>pdrachtnemer</w:t>
      </w:r>
      <w:r w:rsidR="598B8CAC" w:rsidRPr="4F78EBEE">
        <w:rPr>
          <w:rStyle w:val="normaltextrun"/>
          <w:rFonts w:ascii="Century Gothic" w:eastAsia="Century Gothic" w:hAnsi="Century Gothic" w:cs="Century Gothic"/>
          <w:color w:val="000000" w:themeColor="text1"/>
          <w:sz w:val="20"/>
          <w:szCs w:val="20"/>
        </w:rPr>
        <w:t xml:space="preserve"> is gericht op de </w:t>
      </w:r>
      <w:r w:rsidR="0C0AFE04" w:rsidRPr="4F78EBEE">
        <w:rPr>
          <w:rStyle w:val="normaltextrun"/>
          <w:rFonts w:ascii="Century Gothic" w:eastAsia="Century Gothic" w:hAnsi="Century Gothic" w:cs="Century Gothic"/>
          <w:color w:val="000000" w:themeColor="text1"/>
          <w:sz w:val="20"/>
          <w:szCs w:val="20"/>
        </w:rPr>
        <w:t xml:space="preserve">duurzame </w:t>
      </w:r>
      <w:r w:rsidR="598B8CAC" w:rsidRPr="4F78EBEE">
        <w:rPr>
          <w:rStyle w:val="normaltextrun"/>
          <w:rFonts w:ascii="Century Gothic" w:eastAsia="Century Gothic" w:hAnsi="Century Gothic" w:cs="Century Gothic"/>
          <w:color w:val="000000" w:themeColor="text1"/>
          <w:sz w:val="20"/>
          <w:szCs w:val="20"/>
        </w:rPr>
        <w:t xml:space="preserve">ontwikkeling van de </w:t>
      </w:r>
      <w:r w:rsidR="0F52AE0E" w:rsidRPr="4F78EBEE">
        <w:rPr>
          <w:rStyle w:val="normaltextrun"/>
          <w:rFonts w:ascii="Century Gothic" w:eastAsia="Century Gothic" w:hAnsi="Century Gothic" w:cs="Century Gothic"/>
          <w:color w:val="000000" w:themeColor="text1"/>
          <w:sz w:val="20"/>
          <w:szCs w:val="20"/>
        </w:rPr>
        <w:t>jeugdige</w:t>
      </w:r>
      <w:r w:rsidR="598B8CAC" w:rsidRPr="4F78EBEE">
        <w:rPr>
          <w:rStyle w:val="normaltextrun"/>
          <w:rFonts w:ascii="Century Gothic" w:eastAsia="Century Gothic" w:hAnsi="Century Gothic" w:cs="Century Gothic"/>
          <w:color w:val="000000" w:themeColor="text1"/>
          <w:sz w:val="20"/>
          <w:szCs w:val="20"/>
        </w:rPr>
        <w:t xml:space="preserve"> </w:t>
      </w:r>
      <w:r w:rsidR="0C0AFE04" w:rsidRPr="4F78EBEE">
        <w:rPr>
          <w:rStyle w:val="normaltextrun"/>
          <w:rFonts w:ascii="Century Gothic" w:eastAsia="Century Gothic" w:hAnsi="Century Gothic" w:cs="Century Gothic"/>
          <w:color w:val="000000" w:themeColor="text1"/>
          <w:sz w:val="20"/>
          <w:szCs w:val="20"/>
        </w:rPr>
        <w:t xml:space="preserve">met als doel dat de </w:t>
      </w:r>
      <w:r w:rsidR="0F52AE0E" w:rsidRPr="4F78EBEE">
        <w:rPr>
          <w:rStyle w:val="normaltextrun"/>
          <w:rFonts w:ascii="Century Gothic" w:eastAsia="Century Gothic" w:hAnsi="Century Gothic" w:cs="Century Gothic"/>
          <w:color w:val="000000" w:themeColor="text1"/>
          <w:sz w:val="20"/>
          <w:szCs w:val="20"/>
        </w:rPr>
        <w:t>jeugdige</w:t>
      </w:r>
      <w:r w:rsidR="0C0AFE04" w:rsidRPr="4F78EBEE">
        <w:rPr>
          <w:rStyle w:val="normaltextrun"/>
          <w:rFonts w:ascii="Century Gothic" w:eastAsia="Century Gothic" w:hAnsi="Century Gothic" w:cs="Century Gothic"/>
          <w:color w:val="000000" w:themeColor="text1"/>
          <w:sz w:val="20"/>
          <w:szCs w:val="20"/>
        </w:rPr>
        <w:t xml:space="preserve"> binnen de eigen mogelijkheden op alle leefgebieden kan deelnemen aan het onderwijs en de samenleving. De </w:t>
      </w:r>
      <w:r w:rsidR="1EC14894" w:rsidRPr="4F78EBEE">
        <w:rPr>
          <w:rStyle w:val="normaltextrun"/>
          <w:rFonts w:ascii="Century Gothic" w:eastAsia="Century Gothic" w:hAnsi="Century Gothic" w:cs="Century Gothic"/>
          <w:color w:val="000000" w:themeColor="text1"/>
          <w:sz w:val="20"/>
          <w:szCs w:val="20"/>
        </w:rPr>
        <w:t>jeugdhulp</w:t>
      </w:r>
      <w:r w:rsidR="0C0AFE04" w:rsidRPr="4F78EBEE">
        <w:rPr>
          <w:rStyle w:val="normaltextrun"/>
          <w:rFonts w:ascii="Century Gothic" w:eastAsia="Century Gothic" w:hAnsi="Century Gothic" w:cs="Century Gothic"/>
          <w:color w:val="000000" w:themeColor="text1"/>
          <w:sz w:val="20"/>
          <w:szCs w:val="20"/>
        </w:rPr>
        <w:t xml:space="preserve"> wordt daartoe afgestemd met onderwijs en het sociaal netwerk.</w:t>
      </w:r>
    </w:p>
    <w:p w14:paraId="49CBA45B" w14:textId="22F57FC6" w:rsidR="00684ADC" w:rsidRPr="00B375DC" w:rsidRDefault="2DEF8E92" w:rsidP="10E22C24">
      <w:pPr>
        <w:spacing w:after="0" w:line="240" w:lineRule="auto"/>
        <w:rPr>
          <w:rFonts w:ascii="Century Gothic" w:eastAsia="Century Gothic" w:hAnsi="Century Gothic" w:cs="Century Gothic"/>
          <w:sz w:val="20"/>
          <w:szCs w:val="20"/>
        </w:rPr>
      </w:pPr>
      <w:r w:rsidRPr="4F78EBEE">
        <w:rPr>
          <w:rStyle w:val="normaltextrun"/>
          <w:rFonts w:ascii="Century Gothic" w:eastAsia="Century Gothic" w:hAnsi="Century Gothic" w:cs="Century Gothic"/>
          <w:color w:val="000000" w:themeColor="text1"/>
          <w:sz w:val="20"/>
          <w:szCs w:val="20"/>
        </w:rPr>
        <w:t>6</w:t>
      </w:r>
      <w:r w:rsidR="1A8C324A" w:rsidRPr="4F78EBEE">
        <w:rPr>
          <w:rStyle w:val="normaltextrun"/>
          <w:rFonts w:ascii="Century Gothic" w:eastAsia="Century Gothic" w:hAnsi="Century Gothic" w:cs="Century Gothic"/>
          <w:color w:val="000000" w:themeColor="text1"/>
          <w:sz w:val="20"/>
          <w:szCs w:val="20"/>
        </w:rPr>
        <w:t>.</w:t>
      </w:r>
      <w:r>
        <w:tab/>
      </w:r>
      <w:r w:rsidR="4331C4EE" w:rsidRPr="4F78EBEE">
        <w:rPr>
          <w:rFonts w:ascii="Century Gothic" w:eastAsia="Century Gothic, Arial" w:hAnsi="Century Gothic" w:cs="Century Gothic, Arial"/>
          <w:color w:val="000000" w:themeColor="text1"/>
          <w:sz w:val="20"/>
          <w:szCs w:val="20"/>
        </w:rPr>
        <w:t xml:space="preserve">De </w:t>
      </w:r>
      <w:r w:rsidR="626BBD00" w:rsidRPr="4F78EBEE">
        <w:rPr>
          <w:rFonts w:ascii="Century Gothic" w:eastAsia="Century Gothic, Arial" w:hAnsi="Century Gothic" w:cs="Century Gothic, Arial"/>
          <w:color w:val="000000" w:themeColor="text1"/>
          <w:sz w:val="20"/>
          <w:szCs w:val="20"/>
        </w:rPr>
        <w:t>opdrachtnemer</w:t>
      </w:r>
      <w:r w:rsidR="4331C4EE" w:rsidRPr="4F78EBEE">
        <w:rPr>
          <w:rFonts w:ascii="Century Gothic" w:eastAsia="Century Gothic, Arial" w:hAnsi="Century Gothic" w:cs="Century Gothic, Arial"/>
          <w:color w:val="000000" w:themeColor="text1"/>
          <w:sz w:val="20"/>
          <w:szCs w:val="20"/>
        </w:rPr>
        <w:t xml:space="preserve"> heeft op basis van de samenwerkingsafspraken gemeenten – onderwijs (ontwikkeling kernteam) en de perceel beschrijving een visie op hoe de samenwerking invulling te geven</w:t>
      </w:r>
      <w:r w:rsidR="4331C4EE" w:rsidRPr="4F78EBEE">
        <w:rPr>
          <w:rFonts w:ascii="Century Gothic" w:eastAsia="Arial" w:hAnsi="Century Gothic" w:cs="Arial"/>
          <w:color w:val="000000" w:themeColor="text1"/>
        </w:rPr>
        <w:t xml:space="preserve">. </w:t>
      </w:r>
      <w:r w:rsidR="4331C4EE" w:rsidRPr="4F78EBEE">
        <w:rPr>
          <w:rFonts w:ascii="Century Gothic" w:eastAsia="Calibri" w:hAnsi="Century Gothic" w:cs="Calibri"/>
        </w:rPr>
        <w:t xml:space="preserve"> </w:t>
      </w:r>
    </w:p>
    <w:p w14:paraId="71C79B5C" w14:textId="11F1A689" w:rsidR="00684ADC" w:rsidRPr="00B375DC" w:rsidRDefault="1463ED9D" w:rsidP="158511ED">
      <w:pPr>
        <w:shd w:val="clear" w:color="auto" w:fill="FFFFFF" w:themeFill="background1"/>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color w:val="000000" w:themeColor="text1"/>
          <w:sz w:val="20"/>
          <w:szCs w:val="20"/>
        </w:rPr>
        <w:t>7.</w:t>
      </w:r>
      <w:r>
        <w:tab/>
      </w:r>
      <w:r w:rsidR="7C57EADF" w:rsidRPr="4F78EBEE">
        <w:rPr>
          <w:rStyle w:val="normaltextrun"/>
          <w:rFonts w:ascii="Century Gothic" w:eastAsia="Century Gothic" w:hAnsi="Century Gothic" w:cs="Century Gothic"/>
          <w:color w:val="000000" w:themeColor="text1"/>
          <w:sz w:val="20"/>
          <w:szCs w:val="20"/>
        </w:rPr>
        <w:t xml:space="preserve">De </w:t>
      </w:r>
      <w:r w:rsidR="2D43DBE5" w:rsidRPr="4F78EBEE">
        <w:rPr>
          <w:rStyle w:val="normaltextrun"/>
          <w:rFonts w:ascii="Century Gothic" w:eastAsia="Century Gothic" w:hAnsi="Century Gothic" w:cs="Century Gothic"/>
          <w:color w:val="000000" w:themeColor="text1"/>
          <w:sz w:val="20"/>
          <w:szCs w:val="20"/>
        </w:rPr>
        <w:t>o</w:t>
      </w:r>
      <w:r w:rsidR="626BBD00" w:rsidRPr="4F78EBEE">
        <w:rPr>
          <w:rStyle w:val="normaltextrun"/>
          <w:rFonts w:ascii="Century Gothic" w:eastAsia="Century Gothic" w:hAnsi="Century Gothic" w:cs="Century Gothic"/>
          <w:color w:val="000000" w:themeColor="text1"/>
          <w:sz w:val="20"/>
          <w:szCs w:val="20"/>
        </w:rPr>
        <w:t>pdrachtnemer</w:t>
      </w:r>
      <w:r w:rsidR="7C57EADF" w:rsidRPr="4F78EBEE">
        <w:rPr>
          <w:rStyle w:val="normaltextrun"/>
          <w:rFonts w:ascii="Century Gothic" w:eastAsia="Century Gothic" w:hAnsi="Century Gothic" w:cs="Century Gothic"/>
          <w:color w:val="000000" w:themeColor="text1"/>
          <w:sz w:val="20"/>
          <w:szCs w:val="20"/>
        </w:rPr>
        <w:t xml:space="preserve"> heeft kennis van de kenmerken van de percelen</w:t>
      </w:r>
      <w:r w:rsidR="202F5B00" w:rsidRPr="4F78EBEE">
        <w:rPr>
          <w:rStyle w:val="normaltextrun"/>
          <w:rFonts w:ascii="Century Gothic" w:eastAsia="Century Gothic" w:hAnsi="Century Gothic" w:cs="Century Gothic"/>
          <w:color w:val="000000" w:themeColor="text1"/>
          <w:sz w:val="20"/>
          <w:szCs w:val="20"/>
        </w:rPr>
        <w:t xml:space="preserve"> </w:t>
      </w:r>
      <w:r w:rsidR="7C57EADF" w:rsidRPr="4F78EBEE">
        <w:rPr>
          <w:rStyle w:val="normaltextrun"/>
          <w:rFonts w:ascii="Century Gothic" w:eastAsia="Century Gothic" w:hAnsi="Century Gothic" w:cs="Century Gothic"/>
          <w:color w:val="000000" w:themeColor="text1"/>
          <w:sz w:val="20"/>
          <w:szCs w:val="20"/>
        </w:rPr>
        <w:t xml:space="preserve">(scholen) waarop wordt ingeschreven in de </w:t>
      </w:r>
      <w:r w:rsidR="172DB634" w:rsidRPr="4F78EBEE">
        <w:rPr>
          <w:rStyle w:val="normaltextrun"/>
          <w:rFonts w:ascii="Century Gothic" w:eastAsia="Century Gothic" w:hAnsi="Century Gothic" w:cs="Century Gothic"/>
          <w:color w:val="000000" w:themeColor="text1"/>
          <w:sz w:val="20"/>
          <w:szCs w:val="20"/>
        </w:rPr>
        <w:t>perceelbeschrijvingen</w:t>
      </w:r>
      <w:r w:rsidR="7C57EADF" w:rsidRPr="4F78EBEE">
        <w:rPr>
          <w:rStyle w:val="normaltextrun"/>
          <w:rFonts w:ascii="Century Gothic" w:eastAsia="Century Gothic" w:hAnsi="Century Gothic" w:cs="Century Gothic"/>
          <w:color w:val="000000" w:themeColor="text1"/>
          <w:sz w:val="20"/>
          <w:szCs w:val="20"/>
        </w:rPr>
        <w:t xml:space="preserve"> in de bijlagen</w:t>
      </w:r>
      <w:r w:rsidR="571F9A82" w:rsidRPr="4F78EBEE">
        <w:rPr>
          <w:rStyle w:val="normaltextrun"/>
          <w:rFonts w:ascii="Century Gothic" w:eastAsia="Century Gothic" w:hAnsi="Century Gothic" w:cs="Century Gothic"/>
          <w:color w:val="000000" w:themeColor="text1"/>
          <w:sz w:val="20"/>
          <w:szCs w:val="20"/>
        </w:rPr>
        <w:t xml:space="preserve"> 2A tm 2I</w:t>
      </w:r>
      <w:r w:rsidR="7C57EADF" w:rsidRPr="4F78EBEE">
        <w:rPr>
          <w:rStyle w:val="normaltextrun"/>
          <w:rFonts w:ascii="Century Gothic" w:eastAsia="Century Gothic" w:hAnsi="Century Gothic" w:cs="Century Gothic"/>
          <w:color w:val="000000" w:themeColor="text1"/>
          <w:sz w:val="20"/>
          <w:szCs w:val="20"/>
        </w:rPr>
        <w:t xml:space="preserve">. Van de </w:t>
      </w:r>
      <w:r w:rsidR="560D9862" w:rsidRPr="4F78EBEE">
        <w:rPr>
          <w:rStyle w:val="normaltextrun"/>
          <w:rFonts w:ascii="Century Gothic" w:eastAsia="Century Gothic" w:hAnsi="Century Gothic" w:cs="Century Gothic"/>
          <w:color w:val="000000" w:themeColor="text1"/>
          <w:sz w:val="20"/>
          <w:szCs w:val="20"/>
        </w:rPr>
        <w:t>o</w:t>
      </w:r>
      <w:r w:rsidR="626BBD00" w:rsidRPr="4F78EBEE">
        <w:rPr>
          <w:rStyle w:val="normaltextrun"/>
          <w:rFonts w:ascii="Century Gothic" w:eastAsia="Century Gothic" w:hAnsi="Century Gothic" w:cs="Century Gothic"/>
          <w:color w:val="000000" w:themeColor="text1"/>
          <w:sz w:val="20"/>
          <w:szCs w:val="20"/>
        </w:rPr>
        <w:t>pdrachtnemer</w:t>
      </w:r>
      <w:r w:rsidR="7C57EADF" w:rsidRPr="4F78EBEE">
        <w:rPr>
          <w:rStyle w:val="normaltextrun"/>
          <w:rFonts w:ascii="Century Gothic" w:eastAsia="Century Gothic" w:hAnsi="Century Gothic" w:cs="Century Gothic"/>
          <w:color w:val="000000" w:themeColor="text1"/>
          <w:sz w:val="20"/>
          <w:szCs w:val="20"/>
        </w:rPr>
        <w:t xml:space="preserve"> wordt kennis, expertise en ervaring gevraagd op de gebieden die in het desbetreffend perceel wordt </w:t>
      </w:r>
      <w:r w:rsidR="7C57EADF" w:rsidRPr="4F78EBEE">
        <w:rPr>
          <w:rStyle w:val="normaltextrun"/>
          <w:rFonts w:ascii="Century Gothic" w:eastAsia="Century Gothic" w:hAnsi="Century Gothic" w:cs="Century Gothic"/>
          <w:sz w:val="20"/>
          <w:szCs w:val="20"/>
        </w:rPr>
        <w:t>gevraagd:</w:t>
      </w:r>
      <w:r w:rsidR="3DB5C3EF" w:rsidRPr="4F78EBEE">
        <w:rPr>
          <w:rStyle w:val="normaltextrun"/>
          <w:rFonts w:ascii="Century Gothic" w:eastAsia="Century Gothic" w:hAnsi="Century Gothic" w:cs="Century Gothic"/>
          <w:sz w:val="20"/>
          <w:szCs w:val="20"/>
        </w:rPr>
        <w:t xml:space="preserve"> </w:t>
      </w:r>
    </w:p>
    <w:p w14:paraId="200AFC3A" w14:textId="5DEAF241"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gedrags- en emotieregulatieproblematiek;</w:t>
      </w:r>
    </w:p>
    <w:p w14:paraId="61A9ADF2" w14:textId="32110625"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internaliserende en externaliserende problematiek;</w:t>
      </w:r>
    </w:p>
    <w:p w14:paraId="3FADB1F0" w14:textId="1CD05EC9"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-angst-, spannings- en stressklachten;</w:t>
      </w:r>
    </w:p>
    <w:p w14:paraId="3CC929AD" w14:textId="2F861B68"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-traumagerelateerde problematiek;</w:t>
      </w:r>
    </w:p>
    <w:p w14:paraId="13209DB5" w14:textId="19CF0505"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hechtingsproblematiek;</w:t>
      </w:r>
    </w:p>
    <w:p w14:paraId="3D8E5D3A" w14:textId="4B0B67A7"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verstandelijke beperkingen of een beperkte cognitieve ontwikkeling;</w:t>
      </w:r>
    </w:p>
    <w:p w14:paraId="36D388E5" w14:textId="022226AD" w:rsidR="00684ADC" w:rsidRPr="00F32274"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00F32274">
        <w:rPr>
          <w:rFonts w:ascii="Century Gothic" w:eastAsia="Century Gothic" w:hAnsi="Century Gothic" w:cs="Century Gothic"/>
          <w:color w:val="212529"/>
          <w:sz w:val="20"/>
          <w:szCs w:val="20"/>
        </w:rPr>
        <w:t>- hoogbegaafdheid of een disharmonisch ontwikkelingsprofiel;</w:t>
      </w:r>
    </w:p>
    <w:p w14:paraId="768F1A2E" w14:textId="3C8B9D97"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lichamelijke, motorische, zintuiglijke of medische beperkingen;</w:t>
      </w:r>
    </w:p>
    <w:p w14:paraId="55E22ACD" w14:textId="2142FD10"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prikkelverwerkingsproblemen;</w:t>
      </w:r>
    </w:p>
    <w:p w14:paraId="746844D3" w14:textId="2D8C95A8"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communicatie-, taal- en interactieproblemen;</w:t>
      </w:r>
    </w:p>
    <w:p w14:paraId="64CB8A3C" w14:textId="2BCD624F"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aandachts-, concentratie- en executieve functiestoornissen;</w:t>
      </w:r>
    </w:p>
    <w:p w14:paraId="7BA07DB4" w14:textId="549F38A9"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schoolvermijding, schooluitval of andere participatieproblemen binnen de onderwijssetting;</w:t>
      </w:r>
    </w:p>
    <w:p w14:paraId="10F4B4E5" w14:textId="6F97A9CF"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problemen in de sociaal-emotionele ontwikkeling en sociale interactie;</w:t>
      </w:r>
    </w:p>
    <w:p w14:paraId="4A035373" w14:textId="205B08FE" w:rsidR="00684ADC" w:rsidRPr="00B375DC" w:rsidRDefault="3DB5C3EF" w:rsidP="158511ED">
      <w:pPr>
        <w:shd w:val="clear" w:color="auto" w:fill="FFFFFF" w:themeFill="background1"/>
        <w:spacing w:after="0" w:line="240" w:lineRule="auto"/>
        <w:rPr>
          <w:rFonts w:ascii="Century Gothic" w:eastAsia="Century Gothic" w:hAnsi="Century Gothic" w:cs="Century Gothic"/>
          <w:color w:val="212529"/>
          <w:sz w:val="20"/>
          <w:szCs w:val="20"/>
        </w:rPr>
      </w:pPr>
      <w:r w:rsidRPr="158511ED">
        <w:rPr>
          <w:rFonts w:ascii="Century Gothic" w:eastAsia="Century Gothic" w:hAnsi="Century Gothic" w:cs="Century Gothic"/>
          <w:color w:val="212529"/>
          <w:sz w:val="20"/>
          <w:szCs w:val="20"/>
        </w:rPr>
        <w:t>- overige kind- en gezinsfactoren die van invloed zijn op het functioneren op school.</w:t>
      </w:r>
    </w:p>
    <w:p w14:paraId="4040C00F" w14:textId="7D4E3A36" w:rsidR="00684ADC" w:rsidRPr="00B375DC" w:rsidRDefault="00684ADC" w:rsidP="158511ED">
      <w:pPr>
        <w:spacing w:after="0" w:line="240" w:lineRule="auto"/>
        <w:rPr>
          <w:rStyle w:val="normaltextrun"/>
          <w:rFonts w:ascii="Century Gothic" w:eastAsia="Century Gothic" w:hAnsi="Century Gothic" w:cs="Century Gothic"/>
          <w:sz w:val="20"/>
          <w:szCs w:val="20"/>
        </w:rPr>
      </w:pPr>
    </w:p>
    <w:p w14:paraId="0F14E0C9" w14:textId="774D6127" w:rsidR="00684ADC" w:rsidRPr="00B375DC" w:rsidRDefault="00684ADC" w:rsidP="158511ED">
      <w:pPr>
        <w:spacing w:after="0" w:line="240" w:lineRule="auto"/>
        <w:rPr>
          <w:rFonts w:ascii="Century Gothic" w:eastAsia="Century Gothic" w:hAnsi="Century Gothic" w:cs="Century Gothic"/>
          <w:sz w:val="20"/>
          <w:szCs w:val="20"/>
        </w:rPr>
      </w:pPr>
    </w:p>
    <w:p w14:paraId="12B7FB61" w14:textId="5CA4DD7F" w:rsidR="00684ADC" w:rsidRPr="00B375DC" w:rsidRDefault="00684ADC" w:rsidP="158511ED">
      <w:pPr>
        <w:spacing w:after="0"/>
        <w:rPr>
          <w:rFonts w:ascii="Century Gothic" w:eastAsia="Century Gothic" w:hAnsi="Century Gothic" w:cs="Century Gothic"/>
        </w:rPr>
      </w:pPr>
    </w:p>
    <w:p w14:paraId="3A6ED6C9" w14:textId="11005C25" w:rsidR="715342F6" w:rsidRPr="00B375DC" w:rsidRDefault="715342F6" w:rsidP="2F4C56C4">
      <w:pPr>
        <w:pStyle w:val="Kop2"/>
        <w:rPr>
          <w:rFonts w:ascii="Century Gothic" w:eastAsia="Century Gothic" w:hAnsi="Century Gothic" w:cs="Century Gothic"/>
        </w:rPr>
      </w:pPr>
      <w:bookmarkStart w:id="1" w:name="_Toc1070674179"/>
      <w:r w:rsidRPr="4F78EBEE">
        <w:rPr>
          <w:rFonts w:ascii="Century Gothic" w:eastAsia="Century Gothic" w:hAnsi="Century Gothic" w:cs="Century Gothic"/>
        </w:rPr>
        <w:t>2.</w:t>
      </w:r>
      <w:r>
        <w:tab/>
      </w:r>
      <w:r w:rsidRPr="4F78EBEE">
        <w:rPr>
          <w:rFonts w:ascii="Century Gothic" w:eastAsia="Century Gothic" w:hAnsi="Century Gothic" w:cs="Century Gothic"/>
        </w:rPr>
        <w:t>Locatie</w:t>
      </w:r>
      <w:bookmarkEnd w:id="1"/>
    </w:p>
    <w:p w14:paraId="5B876AB3" w14:textId="0662A060" w:rsidR="715342F6" w:rsidRPr="00B375DC" w:rsidRDefault="00F32274" w:rsidP="2F4C56C4">
      <w:pPr>
        <w:spacing w:after="0" w:line="240" w:lineRule="auto"/>
        <w:rPr>
          <w:rFonts w:ascii="Century Gothic" w:eastAsia="Century Gothic" w:hAnsi="Century Gothic" w:cs="Century Gothic"/>
          <w:color w:val="000000" w:themeColor="text1"/>
          <w:sz w:val="20"/>
          <w:szCs w:val="20"/>
        </w:rPr>
      </w:pPr>
      <w:r>
        <w:rPr>
          <w:rFonts w:ascii="Century Gothic" w:eastAsia="Century Gothic" w:hAnsi="Century Gothic" w:cs="Century Gothic"/>
          <w:color w:val="000000" w:themeColor="text1"/>
          <w:sz w:val="20"/>
          <w:szCs w:val="20"/>
        </w:rPr>
        <w:t>8</w:t>
      </w:r>
      <w:r w:rsidR="715342F6" w:rsidRPr="4F78EBEE">
        <w:rPr>
          <w:rFonts w:ascii="Century Gothic" w:eastAsia="Century Gothic" w:hAnsi="Century Gothic" w:cs="Century Gothic"/>
          <w:color w:val="000000" w:themeColor="text1"/>
          <w:sz w:val="20"/>
          <w:szCs w:val="20"/>
        </w:rPr>
        <w:t>.</w:t>
      </w:r>
      <w:r w:rsidR="7AA01D97">
        <w:tab/>
      </w:r>
      <w:r w:rsidR="715342F6" w:rsidRPr="4F78EBEE">
        <w:rPr>
          <w:rFonts w:ascii="Century Gothic" w:eastAsia="Century Gothic" w:hAnsi="Century Gothic" w:cs="Century Gothic"/>
          <w:color w:val="000000" w:themeColor="text1"/>
          <w:sz w:val="20"/>
          <w:szCs w:val="20"/>
        </w:rPr>
        <w:t xml:space="preserve">De </w:t>
      </w:r>
      <w:r w:rsidR="47973C82"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715342F6" w:rsidRPr="4F78EBEE">
        <w:rPr>
          <w:rFonts w:ascii="Century Gothic" w:eastAsia="Century Gothic" w:hAnsi="Century Gothic" w:cs="Century Gothic"/>
          <w:color w:val="000000" w:themeColor="text1"/>
          <w:sz w:val="20"/>
          <w:szCs w:val="20"/>
        </w:rPr>
        <w:t xml:space="preserve"> organiseert de jeugdhulp </w:t>
      </w:r>
      <w:r w:rsidR="70185917" w:rsidRPr="4F78EBEE">
        <w:rPr>
          <w:rFonts w:ascii="Century Gothic" w:eastAsia="Century Gothic" w:hAnsi="Century Gothic" w:cs="Century Gothic"/>
          <w:color w:val="000000" w:themeColor="text1"/>
          <w:sz w:val="20"/>
          <w:szCs w:val="20"/>
        </w:rPr>
        <w:t>op school(</w:t>
      </w:r>
      <w:r w:rsidR="715342F6" w:rsidRPr="4F78EBEE">
        <w:rPr>
          <w:rFonts w:ascii="Century Gothic" w:eastAsia="Century Gothic" w:hAnsi="Century Gothic" w:cs="Century Gothic"/>
          <w:color w:val="000000" w:themeColor="text1"/>
          <w:sz w:val="20"/>
          <w:szCs w:val="20"/>
        </w:rPr>
        <w:t>locatie) van de jeugdige. Als dit niet mogelijk is, dan vloeit dit voort uit de omstandigheden van de jeugdige.</w:t>
      </w:r>
    </w:p>
    <w:p w14:paraId="5A62786F" w14:textId="38C29C28" w:rsidR="2F4C56C4" w:rsidRPr="00B375DC" w:rsidRDefault="2F4C56C4" w:rsidP="2F4C56C4">
      <w:pPr>
        <w:spacing w:after="0"/>
        <w:rPr>
          <w:rFonts w:ascii="Century Gothic" w:hAnsi="Century Gothic"/>
        </w:rPr>
      </w:pPr>
    </w:p>
    <w:p w14:paraId="476AD438" w14:textId="4325B6AF" w:rsidR="001C01BB" w:rsidRPr="00B375DC" w:rsidRDefault="001C01BB" w:rsidP="2F4C56C4">
      <w:pPr>
        <w:spacing w:after="0" w:line="240" w:lineRule="auto"/>
        <w:rPr>
          <w:rFonts w:ascii="Century Gothic" w:eastAsia="Century Gothic" w:hAnsi="Century Gothic" w:cs="Century Gothic"/>
          <w:sz w:val="20"/>
          <w:szCs w:val="20"/>
        </w:rPr>
      </w:pPr>
    </w:p>
    <w:p w14:paraId="55D59C4F" w14:textId="0BCABE00" w:rsidR="001C01BB" w:rsidRPr="00B375DC" w:rsidRDefault="715342F6" w:rsidP="2F4C56C4">
      <w:pPr>
        <w:pStyle w:val="Kop2"/>
        <w:rPr>
          <w:rFonts w:ascii="Century Gothic" w:eastAsia="Century Gothic" w:hAnsi="Century Gothic" w:cs="Century Gothic"/>
        </w:rPr>
      </w:pPr>
      <w:bookmarkStart w:id="2" w:name="_Toc247342224"/>
      <w:r w:rsidRPr="4F78EBEE">
        <w:rPr>
          <w:rFonts w:ascii="Century Gothic" w:eastAsia="Century Gothic" w:hAnsi="Century Gothic" w:cs="Century Gothic"/>
        </w:rPr>
        <w:t>3</w:t>
      </w:r>
      <w:r w:rsidR="463B34AF" w:rsidRPr="4F78EBEE">
        <w:rPr>
          <w:rFonts w:ascii="Century Gothic" w:eastAsia="Century Gothic" w:hAnsi="Century Gothic" w:cs="Century Gothic"/>
        </w:rPr>
        <w:t>.</w:t>
      </w:r>
      <w:r>
        <w:tab/>
      </w:r>
      <w:r w:rsidR="18387B39" w:rsidRPr="4F78EBEE">
        <w:rPr>
          <w:rFonts w:ascii="Century Gothic" w:eastAsia="Century Gothic" w:hAnsi="Century Gothic" w:cs="Century Gothic"/>
        </w:rPr>
        <w:t xml:space="preserve">Eisen ten aanzien van </w:t>
      </w:r>
      <w:r w:rsidR="01531108" w:rsidRPr="4F78EBEE">
        <w:rPr>
          <w:rFonts w:ascii="Century Gothic" w:eastAsia="Century Gothic" w:hAnsi="Century Gothic" w:cs="Century Gothic"/>
        </w:rPr>
        <w:t>bedrijfsvoer</w:t>
      </w:r>
      <w:r w:rsidR="18387B39" w:rsidRPr="4F78EBEE">
        <w:rPr>
          <w:rFonts w:ascii="Century Gothic" w:eastAsia="Century Gothic" w:hAnsi="Century Gothic" w:cs="Century Gothic"/>
        </w:rPr>
        <w:t>ing</w:t>
      </w:r>
      <w:bookmarkEnd w:id="2"/>
    </w:p>
    <w:p w14:paraId="041FCA08" w14:textId="2D82A3D5" w:rsidR="001C01BB" w:rsidRPr="00B375DC" w:rsidRDefault="00F32274" w:rsidP="2F4C56C4">
      <w:pPr>
        <w:spacing w:after="0" w:line="240" w:lineRule="auto"/>
        <w:rPr>
          <w:rFonts w:ascii="Century Gothic" w:eastAsia="Century Gothic" w:hAnsi="Century Gothic" w:cs="Century Gothic"/>
          <w:color w:val="000000" w:themeColor="text1"/>
          <w:sz w:val="20"/>
          <w:szCs w:val="20"/>
        </w:rPr>
      </w:pPr>
      <w:r>
        <w:rPr>
          <w:rFonts w:ascii="Century Gothic" w:eastAsia="Century Gothic" w:hAnsi="Century Gothic" w:cs="Century Gothic"/>
          <w:color w:val="000000" w:themeColor="text1"/>
          <w:sz w:val="20"/>
          <w:szCs w:val="20"/>
        </w:rPr>
        <w:t>9</w:t>
      </w:r>
      <w:r w:rsidR="7390F27B" w:rsidRPr="4F78EBEE">
        <w:rPr>
          <w:rFonts w:ascii="Century Gothic" w:eastAsia="Century Gothic" w:hAnsi="Century Gothic" w:cs="Century Gothic"/>
          <w:color w:val="000000" w:themeColor="text1"/>
          <w:sz w:val="20"/>
          <w:szCs w:val="20"/>
        </w:rPr>
        <w:t>.</w:t>
      </w:r>
      <w:r w:rsidR="2D036D7E">
        <w:tab/>
      </w:r>
      <w:r w:rsidR="001C01BB" w:rsidRPr="4F78EBEE">
        <w:rPr>
          <w:rFonts w:ascii="Century Gothic" w:eastAsia="Century Gothic" w:hAnsi="Century Gothic" w:cs="Century Gothic"/>
          <w:color w:val="000000" w:themeColor="text1"/>
          <w:sz w:val="20"/>
          <w:szCs w:val="20"/>
        </w:rPr>
        <w:t xml:space="preserve">De </w:t>
      </w:r>
      <w:r w:rsidR="20E609C3"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1C01BB" w:rsidRPr="4F78EBEE">
        <w:rPr>
          <w:rFonts w:ascii="Century Gothic" w:eastAsia="Century Gothic" w:hAnsi="Century Gothic" w:cs="Century Gothic"/>
          <w:color w:val="000000" w:themeColor="text1"/>
          <w:sz w:val="20"/>
          <w:szCs w:val="20"/>
        </w:rPr>
        <w:t xml:space="preserve"> werkt volgens vastgelegd beleid en procedures </w:t>
      </w:r>
      <w:r w:rsidR="00855948" w:rsidRPr="4F78EBEE">
        <w:rPr>
          <w:rFonts w:ascii="Century Gothic" w:eastAsia="Century Gothic" w:hAnsi="Century Gothic" w:cs="Century Gothic"/>
          <w:color w:val="000000" w:themeColor="text1"/>
          <w:sz w:val="20"/>
          <w:szCs w:val="20"/>
        </w:rPr>
        <w:t>voor</w:t>
      </w:r>
      <w:r w:rsidR="001C01BB" w:rsidRPr="4F78EBEE">
        <w:rPr>
          <w:rFonts w:ascii="Century Gothic" w:eastAsia="Century Gothic" w:hAnsi="Century Gothic" w:cs="Century Gothic"/>
          <w:color w:val="000000" w:themeColor="text1"/>
          <w:sz w:val="20"/>
          <w:szCs w:val="20"/>
        </w:rPr>
        <w:t xml:space="preserve"> risicomanagement en </w:t>
      </w:r>
      <w:r w:rsidR="00621A5B" w:rsidRPr="4F78EBEE">
        <w:rPr>
          <w:rFonts w:ascii="Century Gothic" w:eastAsia="Century Gothic" w:hAnsi="Century Gothic" w:cs="Century Gothic"/>
          <w:color w:val="000000" w:themeColor="text1"/>
          <w:sz w:val="20"/>
          <w:szCs w:val="20"/>
        </w:rPr>
        <w:t>continuïteit</w:t>
      </w:r>
      <w:r w:rsidR="001C01BB" w:rsidRPr="4F78EBEE">
        <w:rPr>
          <w:rFonts w:ascii="Century Gothic" w:eastAsia="Century Gothic" w:hAnsi="Century Gothic" w:cs="Century Gothic"/>
          <w:color w:val="000000" w:themeColor="text1"/>
          <w:sz w:val="20"/>
          <w:szCs w:val="20"/>
        </w:rPr>
        <w:t xml:space="preserve"> van de </w:t>
      </w:r>
      <w:r w:rsidR="199E7E75" w:rsidRPr="4F78EBEE">
        <w:rPr>
          <w:rFonts w:ascii="Century Gothic" w:eastAsia="Century Gothic" w:hAnsi="Century Gothic" w:cs="Century Gothic"/>
          <w:color w:val="000000" w:themeColor="text1"/>
          <w:sz w:val="20"/>
          <w:szCs w:val="20"/>
        </w:rPr>
        <w:t>jeugdhulp</w:t>
      </w:r>
      <w:r w:rsidR="001C01BB" w:rsidRPr="4F78EBEE">
        <w:rPr>
          <w:rFonts w:ascii="Century Gothic" w:eastAsia="Century Gothic" w:hAnsi="Century Gothic" w:cs="Century Gothic"/>
          <w:color w:val="000000" w:themeColor="text1"/>
          <w:sz w:val="20"/>
          <w:szCs w:val="20"/>
        </w:rPr>
        <w:t>verlening.</w:t>
      </w:r>
    </w:p>
    <w:p w14:paraId="6E841EAF" w14:textId="5BF56A87" w:rsidR="001C01BB" w:rsidRPr="00B375DC" w:rsidRDefault="00F32274" w:rsidP="2F4C56C4">
      <w:pPr>
        <w:spacing w:after="0" w:line="240" w:lineRule="auto"/>
        <w:rPr>
          <w:rFonts w:ascii="Century Gothic" w:eastAsia="Century Gothic" w:hAnsi="Century Gothic" w:cs="Century Gothic"/>
          <w:color w:val="000000" w:themeColor="text1"/>
          <w:sz w:val="20"/>
          <w:szCs w:val="20"/>
        </w:rPr>
      </w:pPr>
      <w:r>
        <w:rPr>
          <w:rFonts w:ascii="Century Gothic" w:eastAsia="Century Gothic" w:hAnsi="Century Gothic" w:cs="Century Gothic"/>
          <w:color w:val="000000" w:themeColor="text1"/>
          <w:sz w:val="20"/>
          <w:szCs w:val="20"/>
        </w:rPr>
        <w:lastRenderedPageBreak/>
        <w:t>10</w:t>
      </w:r>
      <w:r w:rsidR="6E35BF71" w:rsidRPr="4F78EBEE">
        <w:rPr>
          <w:rFonts w:ascii="Century Gothic" w:eastAsia="Century Gothic" w:hAnsi="Century Gothic" w:cs="Century Gothic"/>
          <w:color w:val="000000" w:themeColor="text1"/>
          <w:sz w:val="20"/>
          <w:szCs w:val="20"/>
        </w:rPr>
        <w:t>.</w:t>
      </w:r>
      <w:r w:rsidR="6DA61F43">
        <w:tab/>
      </w:r>
      <w:r w:rsidR="001C01BB" w:rsidRPr="4F78EBEE">
        <w:rPr>
          <w:rFonts w:ascii="Century Gothic" w:eastAsia="Century Gothic" w:hAnsi="Century Gothic" w:cs="Century Gothic"/>
          <w:color w:val="000000" w:themeColor="text1"/>
          <w:sz w:val="20"/>
          <w:szCs w:val="20"/>
        </w:rPr>
        <w:t xml:space="preserve">De </w:t>
      </w:r>
      <w:r w:rsidR="25FBC4D2"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1C01BB" w:rsidRPr="4F78EBEE">
        <w:rPr>
          <w:rFonts w:ascii="Century Gothic" w:eastAsia="Century Gothic" w:hAnsi="Century Gothic" w:cs="Century Gothic"/>
          <w:color w:val="000000" w:themeColor="text1"/>
          <w:sz w:val="20"/>
          <w:szCs w:val="20"/>
        </w:rPr>
        <w:t xml:space="preserve"> waarborgt dat medewerkers beschikken over de vereiste deskundigheid, kwalificaties en registraties en heeft dit vastgelegd in een personeels</w:t>
      </w:r>
      <w:r w:rsidR="61DF5FF1" w:rsidRPr="4F78EBEE">
        <w:rPr>
          <w:rFonts w:ascii="Century Gothic" w:eastAsia="Century Gothic" w:hAnsi="Century Gothic" w:cs="Century Gothic"/>
          <w:color w:val="000000" w:themeColor="text1"/>
          <w:sz w:val="20"/>
          <w:szCs w:val="20"/>
        </w:rPr>
        <w:t>- en werktoedelings</w:t>
      </w:r>
      <w:r w:rsidR="001C01BB" w:rsidRPr="4F78EBEE">
        <w:rPr>
          <w:rFonts w:ascii="Century Gothic" w:eastAsia="Century Gothic" w:hAnsi="Century Gothic" w:cs="Century Gothic"/>
          <w:color w:val="000000" w:themeColor="text1"/>
          <w:sz w:val="20"/>
          <w:szCs w:val="20"/>
        </w:rPr>
        <w:t xml:space="preserve">beleid. </w:t>
      </w:r>
    </w:p>
    <w:p w14:paraId="79580E5A" w14:textId="5934013A" w:rsidR="001C01BB" w:rsidRPr="00B375DC" w:rsidRDefault="7A6C8C48"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1</w:t>
      </w:r>
      <w:r w:rsidR="00F32274">
        <w:rPr>
          <w:rFonts w:ascii="Century Gothic" w:eastAsia="Century Gothic" w:hAnsi="Century Gothic" w:cs="Century Gothic"/>
          <w:color w:val="000000" w:themeColor="text1"/>
          <w:sz w:val="20"/>
          <w:szCs w:val="20"/>
        </w:rPr>
        <w:t>1</w:t>
      </w:r>
      <w:r w:rsidR="5FCE8021" w:rsidRPr="4F78EBEE">
        <w:rPr>
          <w:rFonts w:ascii="Century Gothic" w:eastAsia="Century Gothic" w:hAnsi="Century Gothic" w:cs="Century Gothic"/>
          <w:color w:val="000000" w:themeColor="text1"/>
          <w:sz w:val="20"/>
          <w:szCs w:val="20"/>
        </w:rPr>
        <w:t>.</w:t>
      </w:r>
      <w:r w:rsidR="001C01BB">
        <w:tab/>
      </w:r>
      <w:r w:rsidR="001C01BB" w:rsidRPr="4F78EBEE">
        <w:rPr>
          <w:rFonts w:ascii="Century Gothic" w:eastAsia="Century Gothic" w:hAnsi="Century Gothic" w:cs="Century Gothic"/>
          <w:color w:val="000000" w:themeColor="text1"/>
          <w:sz w:val="20"/>
          <w:szCs w:val="20"/>
        </w:rPr>
        <w:t xml:space="preserve">De </w:t>
      </w:r>
      <w:r w:rsidR="12B01BEE"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1C01BB" w:rsidRPr="4F78EBEE">
        <w:rPr>
          <w:rFonts w:ascii="Century Gothic" w:eastAsia="Century Gothic" w:hAnsi="Century Gothic" w:cs="Century Gothic"/>
          <w:color w:val="000000" w:themeColor="text1"/>
          <w:sz w:val="20"/>
          <w:szCs w:val="20"/>
        </w:rPr>
        <w:t xml:space="preserve"> heeft procedures vastgesteld voor privacybescherming en informatiebeveiliging </w:t>
      </w:r>
      <w:r w:rsidR="00644149" w:rsidRPr="4F78EBEE">
        <w:rPr>
          <w:rFonts w:ascii="Century Gothic" w:eastAsia="Century Gothic" w:hAnsi="Century Gothic" w:cs="Century Gothic"/>
          <w:color w:val="000000" w:themeColor="text1"/>
          <w:sz w:val="20"/>
          <w:szCs w:val="20"/>
        </w:rPr>
        <w:t>in overeenstemming met</w:t>
      </w:r>
      <w:r w:rsidR="001C01BB" w:rsidRPr="4F78EBEE">
        <w:rPr>
          <w:rFonts w:ascii="Century Gothic" w:eastAsia="Century Gothic" w:hAnsi="Century Gothic" w:cs="Century Gothic"/>
          <w:color w:val="000000" w:themeColor="text1"/>
          <w:sz w:val="20"/>
          <w:szCs w:val="20"/>
        </w:rPr>
        <w:t xml:space="preserve"> AVG en geldende wet- en regelgeving. </w:t>
      </w:r>
    </w:p>
    <w:p w14:paraId="422B8C3B" w14:textId="5558018D" w:rsidR="001C01BB" w:rsidRPr="00B375DC" w:rsidRDefault="3972CDBC" w:rsidP="70E08FE7">
      <w:pPr>
        <w:spacing w:after="0" w:line="240" w:lineRule="auto"/>
        <w:rPr>
          <w:rFonts w:ascii="Century Gothic" w:eastAsia="Century Gothic" w:hAnsi="Century Gothic" w:cs="Century Gothic"/>
          <w:color w:val="000000" w:themeColor="text1"/>
          <w:sz w:val="20"/>
          <w:szCs w:val="20"/>
          <w:highlight w:val="yellow"/>
        </w:rPr>
      </w:pPr>
      <w:r w:rsidRPr="4F78EBEE">
        <w:rPr>
          <w:rFonts w:ascii="Century Gothic" w:eastAsia="Century Gothic" w:hAnsi="Century Gothic" w:cs="Century Gothic"/>
          <w:color w:val="000000" w:themeColor="text1"/>
          <w:sz w:val="20"/>
          <w:szCs w:val="20"/>
        </w:rPr>
        <w:t>1</w:t>
      </w:r>
      <w:r w:rsidR="00F32274">
        <w:rPr>
          <w:rFonts w:ascii="Century Gothic" w:eastAsia="Century Gothic" w:hAnsi="Century Gothic" w:cs="Century Gothic"/>
          <w:color w:val="000000" w:themeColor="text1"/>
          <w:sz w:val="20"/>
          <w:szCs w:val="20"/>
        </w:rPr>
        <w:t>2</w:t>
      </w:r>
      <w:r w:rsidRPr="4F78EBEE">
        <w:rPr>
          <w:rFonts w:ascii="Century Gothic" w:eastAsia="Century Gothic" w:hAnsi="Century Gothic" w:cs="Century Gothic"/>
          <w:color w:val="000000" w:themeColor="text1"/>
          <w:sz w:val="20"/>
          <w:szCs w:val="20"/>
        </w:rPr>
        <w:t>.</w:t>
      </w:r>
      <w:r>
        <w:tab/>
      </w:r>
      <w:r w:rsidR="001C01BB" w:rsidRPr="4F78EBEE">
        <w:rPr>
          <w:rFonts w:ascii="Century Gothic" w:eastAsia="Century Gothic" w:hAnsi="Century Gothic" w:cs="Century Gothic"/>
          <w:color w:val="000000" w:themeColor="text1"/>
          <w:sz w:val="20"/>
          <w:szCs w:val="20"/>
        </w:rPr>
        <w:t xml:space="preserve">De </w:t>
      </w:r>
      <w:r w:rsidR="78C0BF68"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1C01BB" w:rsidRPr="4F78EBEE">
        <w:rPr>
          <w:rFonts w:ascii="Century Gothic" w:eastAsia="Century Gothic" w:hAnsi="Century Gothic" w:cs="Century Gothic"/>
          <w:color w:val="000000" w:themeColor="text1"/>
          <w:sz w:val="20"/>
          <w:szCs w:val="20"/>
        </w:rPr>
        <w:t xml:space="preserve"> heeft schriftelijk en inzichtelijk vastgelegd hoe de </w:t>
      </w:r>
      <w:r w:rsidR="199E7E75" w:rsidRPr="4F78EBEE">
        <w:rPr>
          <w:rFonts w:ascii="Century Gothic" w:eastAsia="Century Gothic" w:hAnsi="Century Gothic" w:cs="Century Gothic"/>
          <w:color w:val="000000" w:themeColor="text1"/>
          <w:sz w:val="20"/>
          <w:szCs w:val="20"/>
        </w:rPr>
        <w:t>jeugdhulp</w:t>
      </w:r>
      <w:r w:rsidR="001C01BB" w:rsidRPr="4F78EBEE">
        <w:rPr>
          <w:rFonts w:ascii="Century Gothic" w:eastAsia="Century Gothic" w:hAnsi="Century Gothic" w:cs="Century Gothic"/>
          <w:color w:val="000000" w:themeColor="text1"/>
          <w:sz w:val="20"/>
          <w:szCs w:val="20"/>
        </w:rPr>
        <w:t xml:space="preserve"> in het algemeen wordt georganiseerd. Daarbij wordt gemeld van welke andere bedrijven of dochterondernemingen gebruik wordt gemaakt en wat de aard is van de relaties met die andere verbanden, waaronder begrepen verantwoordelijkheden, taken en beslissingsbevoegdheden. </w:t>
      </w:r>
    </w:p>
    <w:p w14:paraId="36A3A0EF" w14:textId="3F11465C" w:rsidR="001C01BB" w:rsidRPr="00B375DC" w:rsidRDefault="513BCF4D"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color w:val="000000" w:themeColor="text1"/>
          <w:sz w:val="20"/>
          <w:szCs w:val="20"/>
        </w:rPr>
        <w:t>1</w:t>
      </w:r>
      <w:r w:rsidR="00F32274">
        <w:rPr>
          <w:rFonts w:ascii="Century Gothic" w:eastAsia="Century Gothic" w:hAnsi="Century Gothic" w:cs="Century Gothic"/>
          <w:color w:val="000000" w:themeColor="text1"/>
          <w:sz w:val="20"/>
          <w:szCs w:val="20"/>
        </w:rPr>
        <w:t>3</w:t>
      </w:r>
      <w:r w:rsidRPr="4F78EBEE">
        <w:rPr>
          <w:rFonts w:ascii="Century Gothic" w:eastAsia="Century Gothic" w:hAnsi="Century Gothic" w:cs="Century Gothic"/>
          <w:color w:val="000000" w:themeColor="text1"/>
          <w:sz w:val="20"/>
          <w:szCs w:val="20"/>
        </w:rPr>
        <w:t>.</w:t>
      </w:r>
      <w:r>
        <w:tab/>
      </w:r>
      <w:r w:rsidR="001C01BB" w:rsidRPr="4F78EBEE">
        <w:rPr>
          <w:rFonts w:ascii="Century Gothic" w:eastAsia="Century Gothic" w:hAnsi="Century Gothic" w:cs="Century Gothic"/>
          <w:sz w:val="20"/>
          <w:szCs w:val="20"/>
        </w:rPr>
        <w:t xml:space="preserve">De </w:t>
      </w:r>
      <w:r w:rsidR="0B5CA524"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1C01BB" w:rsidRPr="4F78EBEE">
        <w:rPr>
          <w:rFonts w:ascii="Century Gothic" w:eastAsia="Century Gothic" w:hAnsi="Century Gothic" w:cs="Century Gothic"/>
          <w:sz w:val="20"/>
          <w:szCs w:val="20"/>
        </w:rPr>
        <w:t xml:space="preserve"> garandeert dat hij aan de kwaliteitseisen die, ten aanzien van de </w:t>
      </w:r>
      <w:r w:rsidR="199E7E75" w:rsidRPr="4F78EBEE">
        <w:rPr>
          <w:rFonts w:ascii="Century Gothic" w:eastAsia="Century Gothic" w:hAnsi="Century Gothic" w:cs="Century Gothic"/>
          <w:sz w:val="20"/>
          <w:szCs w:val="20"/>
        </w:rPr>
        <w:t>jeugdhulp</w:t>
      </w:r>
      <w:r w:rsidR="001C01BB" w:rsidRPr="4F78EBEE">
        <w:rPr>
          <w:rFonts w:ascii="Century Gothic" w:eastAsia="Century Gothic" w:hAnsi="Century Gothic" w:cs="Century Gothic"/>
          <w:sz w:val="20"/>
          <w:szCs w:val="20"/>
        </w:rPr>
        <w:t xml:space="preserve">, voortvloeien uit specifieke wet- en regelgeving en alle van toepassing verklaarde onderliggende regelgeving en beleidsregels van </w:t>
      </w:r>
      <w:r w:rsidR="0EA8EBCC" w:rsidRPr="4F78EBEE">
        <w:rPr>
          <w:rFonts w:ascii="Century Gothic" w:eastAsia="Century Gothic" w:hAnsi="Century Gothic" w:cs="Century Gothic"/>
          <w:sz w:val="20"/>
          <w:szCs w:val="20"/>
        </w:rPr>
        <w:t>g</w:t>
      </w:r>
      <w:r w:rsidR="001C01BB" w:rsidRPr="4F78EBEE">
        <w:rPr>
          <w:rFonts w:ascii="Century Gothic" w:eastAsia="Century Gothic" w:hAnsi="Century Gothic" w:cs="Century Gothic"/>
          <w:sz w:val="20"/>
          <w:szCs w:val="20"/>
        </w:rPr>
        <w:t xml:space="preserve">emeenten, wetgever of branchevereniging voldoet. </w:t>
      </w:r>
    </w:p>
    <w:p w14:paraId="3E61BBD4" w14:textId="66371464" w:rsidR="001C01BB" w:rsidRPr="00B375DC" w:rsidRDefault="2BED05E2"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sz w:val="20"/>
          <w:szCs w:val="20"/>
        </w:rPr>
        <w:t>1</w:t>
      </w:r>
      <w:r w:rsidR="00F32274">
        <w:rPr>
          <w:rFonts w:ascii="Century Gothic" w:eastAsia="Century Gothic" w:hAnsi="Century Gothic" w:cs="Century Gothic"/>
          <w:sz w:val="20"/>
          <w:szCs w:val="20"/>
        </w:rPr>
        <w:t>4</w:t>
      </w:r>
      <w:r w:rsidRPr="4F78EBEE">
        <w:rPr>
          <w:rFonts w:ascii="Century Gothic" w:eastAsia="Century Gothic" w:hAnsi="Century Gothic" w:cs="Century Gothic"/>
          <w:sz w:val="20"/>
          <w:szCs w:val="20"/>
        </w:rPr>
        <w:t>.</w:t>
      </w:r>
      <w:r>
        <w:tab/>
      </w:r>
      <w:r w:rsidR="001C01BB" w:rsidRPr="4F78EBEE">
        <w:rPr>
          <w:rFonts w:ascii="Century Gothic" w:eastAsia="Century Gothic" w:hAnsi="Century Gothic" w:cs="Century Gothic"/>
          <w:color w:val="000000" w:themeColor="text1"/>
          <w:sz w:val="20"/>
          <w:szCs w:val="20"/>
        </w:rPr>
        <w:t xml:space="preserve">Het is voor de </w:t>
      </w:r>
      <w:r w:rsidR="4B875B59"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1C01BB" w:rsidRPr="4F78EBEE">
        <w:rPr>
          <w:rFonts w:ascii="Century Gothic" w:eastAsia="Century Gothic" w:hAnsi="Century Gothic" w:cs="Century Gothic"/>
          <w:color w:val="000000" w:themeColor="text1"/>
          <w:sz w:val="20"/>
          <w:szCs w:val="20"/>
        </w:rPr>
        <w:t xml:space="preserve">, </w:t>
      </w:r>
      <w:r w:rsidR="74BA3400" w:rsidRPr="4F78EBEE">
        <w:rPr>
          <w:rFonts w:ascii="Century Gothic" w:eastAsia="Century Gothic" w:hAnsi="Century Gothic" w:cs="Century Gothic"/>
          <w:color w:val="000000" w:themeColor="text1"/>
          <w:sz w:val="20"/>
          <w:szCs w:val="20"/>
        </w:rPr>
        <w:t>o</w:t>
      </w:r>
      <w:r w:rsidR="001C01BB" w:rsidRPr="4F78EBEE">
        <w:rPr>
          <w:rFonts w:ascii="Century Gothic" w:eastAsia="Century Gothic" w:hAnsi="Century Gothic" w:cs="Century Gothic"/>
          <w:color w:val="000000" w:themeColor="text1"/>
          <w:sz w:val="20"/>
          <w:szCs w:val="20"/>
        </w:rPr>
        <w:t xml:space="preserve">nderaannemer(s), beroepskrachten en vrijwilligers verboden om een nevenfunctie uit te oefenen of nevenwerkzaamheden te verrichten die redelijkerwijs onverenigbaar geacht kunnen worden met de belangen van de </w:t>
      </w:r>
      <w:r w:rsidR="3F19BBE5" w:rsidRPr="4F78EBEE">
        <w:rPr>
          <w:rFonts w:ascii="Century Gothic" w:eastAsia="Century Gothic" w:hAnsi="Century Gothic" w:cs="Century Gothic"/>
          <w:color w:val="000000" w:themeColor="text1"/>
          <w:sz w:val="20"/>
          <w:szCs w:val="20"/>
        </w:rPr>
        <w:t>Jeugdige</w:t>
      </w:r>
      <w:r w:rsidR="001C01BB" w:rsidRPr="4F78EBEE">
        <w:rPr>
          <w:rFonts w:ascii="Century Gothic" w:eastAsia="Century Gothic" w:hAnsi="Century Gothic" w:cs="Century Gothic"/>
          <w:color w:val="000000" w:themeColor="text1"/>
          <w:sz w:val="20"/>
          <w:szCs w:val="20"/>
        </w:rPr>
        <w:t xml:space="preserve"> of de </w:t>
      </w:r>
      <w:r w:rsidR="3A007326" w:rsidRPr="4F78EBEE">
        <w:rPr>
          <w:rFonts w:ascii="Century Gothic" w:eastAsia="Century Gothic" w:hAnsi="Century Gothic" w:cs="Century Gothic"/>
          <w:color w:val="000000" w:themeColor="text1"/>
          <w:sz w:val="20"/>
          <w:szCs w:val="20"/>
        </w:rPr>
        <w:t xml:space="preserve">opdrachtgever </w:t>
      </w:r>
      <w:r w:rsidR="008A7804" w:rsidRPr="4F78EBEE">
        <w:rPr>
          <w:rFonts w:ascii="Century Gothic" w:eastAsia="Century Gothic" w:hAnsi="Century Gothic" w:cs="Century Gothic"/>
          <w:color w:val="000000" w:themeColor="text1"/>
          <w:sz w:val="20"/>
          <w:szCs w:val="20"/>
        </w:rPr>
        <w:t>of het Onderwijs</w:t>
      </w:r>
      <w:r w:rsidR="001C01BB" w:rsidRPr="4F78EBEE">
        <w:rPr>
          <w:rFonts w:ascii="Century Gothic" w:eastAsia="Century Gothic" w:hAnsi="Century Gothic" w:cs="Century Gothic"/>
          <w:color w:val="000000" w:themeColor="text1"/>
          <w:sz w:val="20"/>
          <w:szCs w:val="20"/>
        </w:rPr>
        <w:t>.</w:t>
      </w:r>
    </w:p>
    <w:p w14:paraId="2E23CCE7" w14:textId="3353178B" w:rsidR="00542A71" w:rsidRPr="00B375DC" w:rsidRDefault="00542A71" w:rsidP="2F4C56C4">
      <w:pPr>
        <w:spacing w:after="0" w:line="240" w:lineRule="auto"/>
        <w:rPr>
          <w:rFonts w:ascii="Century Gothic" w:eastAsia="Century Gothic" w:hAnsi="Century Gothic" w:cs="Century Gothic"/>
          <w:color w:val="000000" w:themeColor="text1"/>
          <w:sz w:val="20"/>
          <w:szCs w:val="20"/>
        </w:rPr>
      </w:pPr>
    </w:p>
    <w:p w14:paraId="66D546B6" w14:textId="6155D8E3" w:rsidR="00542A71" w:rsidRPr="00B375DC" w:rsidRDefault="0E083DC7" w:rsidP="2F4C56C4">
      <w:pPr>
        <w:pStyle w:val="Kop2"/>
        <w:spacing w:line="240" w:lineRule="auto"/>
        <w:rPr>
          <w:rStyle w:val="normaltextrun"/>
          <w:rFonts w:ascii="Century Gothic" w:eastAsia="Century Gothic" w:hAnsi="Century Gothic" w:cs="Century Gothic"/>
          <w:sz w:val="20"/>
          <w:szCs w:val="20"/>
        </w:rPr>
      </w:pPr>
      <w:bookmarkStart w:id="3" w:name="_Toc1272942109"/>
      <w:r w:rsidRPr="4F78EBEE">
        <w:rPr>
          <w:rFonts w:ascii="Century Gothic" w:eastAsia="Century Gothic" w:hAnsi="Century Gothic" w:cs="Century Gothic"/>
        </w:rPr>
        <w:t>4</w:t>
      </w:r>
      <w:r w:rsidR="4E7C11D5" w:rsidRPr="4F78EBEE">
        <w:rPr>
          <w:rFonts w:ascii="Century Gothic" w:eastAsia="Century Gothic" w:hAnsi="Century Gothic" w:cs="Century Gothic"/>
        </w:rPr>
        <w:t>.</w:t>
      </w:r>
      <w:r>
        <w:tab/>
      </w:r>
      <w:r w:rsidR="4E7C11D5" w:rsidRPr="4F78EBEE">
        <w:rPr>
          <w:rFonts w:ascii="Century Gothic" w:eastAsia="Century Gothic" w:hAnsi="Century Gothic" w:cs="Century Gothic"/>
        </w:rPr>
        <w:t>Eisen aan het dienstverleningsproces</w:t>
      </w:r>
      <w:bookmarkEnd w:id="3"/>
    </w:p>
    <w:p w14:paraId="7D083224" w14:textId="0EEDF9CE" w:rsidR="2F4C56C4" w:rsidRPr="00B375DC" w:rsidRDefault="2F4C56C4" w:rsidP="2F4C56C4">
      <w:pPr>
        <w:pStyle w:val="Kop2"/>
        <w:rPr>
          <w:rFonts w:ascii="Century Gothic" w:eastAsia="Century Gothic" w:hAnsi="Century Gothic" w:cs="Century Gothic"/>
          <w:sz w:val="20"/>
          <w:szCs w:val="20"/>
        </w:rPr>
      </w:pPr>
    </w:p>
    <w:p w14:paraId="5FCC3F47" w14:textId="1626ED8B" w:rsidR="002052B6" w:rsidRPr="00B375DC" w:rsidRDefault="0432DA78" w:rsidP="2F4C56C4">
      <w:pPr>
        <w:pStyle w:val="Kop2"/>
        <w:rPr>
          <w:rStyle w:val="normaltextrun"/>
          <w:rFonts w:ascii="Century Gothic" w:eastAsia="Century Gothic" w:hAnsi="Century Gothic" w:cs="Century Gothic"/>
          <w:sz w:val="20"/>
          <w:szCs w:val="20"/>
        </w:rPr>
      </w:pPr>
      <w:bookmarkStart w:id="4" w:name="_Toc1777674667"/>
      <w:r w:rsidRPr="4F78EBEE">
        <w:rPr>
          <w:rStyle w:val="normaltextrun"/>
          <w:rFonts w:ascii="Century Gothic" w:eastAsia="Century Gothic" w:hAnsi="Century Gothic" w:cs="Century Gothic"/>
          <w:sz w:val="20"/>
          <w:szCs w:val="20"/>
        </w:rPr>
        <w:t>4</w:t>
      </w:r>
      <w:r w:rsidR="1B8EEECA" w:rsidRPr="4F78EBEE">
        <w:rPr>
          <w:rStyle w:val="normaltextrun"/>
          <w:rFonts w:ascii="Century Gothic" w:eastAsia="Century Gothic" w:hAnsi="Century Gothic" w:cs="Century Gothic"/>
          <w:sz w:val="20"/>
          <w:szCs w:val="20"/>
        </w:rPr>
        <w:t>.</w:t>
      </w:r>
      <w:r w:rsidR="72AE6435" w:rsidRPr="4F78EBEE">
        <w:rPr>
          <w:rStyle w:val="normaltextrun"/>
          <w:rFonts w:ascii="Century Gothic" w:eastAsia="Century Gothic" w:hAnsi="Century Gothic" w:cs="Century Gothic"/>
          <w:sz w:val="20"/>
          <w:szCs w:val="20"/>
        </w:rPr>
        <w:t>1</w:t>
      </w:r>
      <w:r>
        <w:tab/>
      </w:r>
      <w:r w:rsidR="009725E8" w:rsidRPr="4F78EBEE">
        <w:rPr>
          <w:rStyle w:val="normaltextrun"/>
          <w:rFonts w:ascii="Century Gothic" w:eastAsia="Century Gothic" w:hAnsi="Century Gothic" w:cs="Century Gothic"/>
          <w:sz w:val="20"/>
          <w:szCs w:val="20"/>
        </w:rPr>
        <w:t>Start dienstverleningsproces</w:t>
      </w:r>
      <w:bookmarkEnd w:id="4"/>
    </w:p>
    <w:p w14:paraId="3CA2F49B" w14:textId="6F805810" w:rsidR="009725E8" w:rsidRPr="00B375DC" w:rsidRDefault="14CE9F1A" w:rsidP="4F78EBEE">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1</w:t>
      </w:r>
      <w:r w:rsidR="00F32274">
        <w:rPr>
          <w:rStyle w:val="normaltextrun"/>
          <w:rFonts w:ascii="Century Gothic" w:eastAsia="Century Gothic" w:hAnsi="Century Gothic" w:cs="Century Gothic"/>
          <w:sz w:val="20"/>
          <w:szCs w:val="20"/>
        </w:rPr>
        <w:t>5</w:t>
      </w:r>
      <w:r w:rsidRPr="4F78EBEE">
        <w:rPr>
          <w:rStyle w:val="normaltextrun"/>
          <w:rFonts w:ascii="Century Gothic" w:eastAsia="Century Gothic" w:hAnsi="Century Gothic" w:cs="Century Gothic"/>
          <w:sz w:val="20"/>
          <w:szCs w:val="20"/>
        </w:rPr>
        <w:t>.</w:t>
      </w:r>
      <w:r>
        <w:tab/>
      </w:r>
      <w:r w:rsidRPr="4F78EBEE">
        <w:rPr>
          <w:rStyle w:val="normaltextrun"/>
          <w:rFonts w:ascii="Century Gothic" w:eastAsia="Century Gothic" w:hAnsi="Century Gothic" w:cs="Century Gothic"/>
          <w:sz w:val="20"/>
          <w:szCs w:val="20"/>
        </w:rPr>
        <w:t xml:space="preserve">De </w:t>
      </w:r>
      <w:r w:rsidR="2B002415" w:rsidRPr="4F78EBEE">
        <w:rPr>
          <w:rFonts w:ascii="Century Gothic" w:eastAsia="Century Gothic" w:hAnsi="Century Gothic" w:cs="Century Gothic"/>
          <w:color w:val="000000" w:themeColor="text1"/>
          <w:sz w:val="20"/>
          <w:szCs w:val="20"/>
        </w:rPr>
        <w:t xml:space="preserve">opdrachtgever </w:t>
      </w:r>
      <w:r w:rsidR="7AB9AB4E" w:rsidRPr="4F78EBEE">
        <w:rPr>
          <w:rStyle w:val="normaltextrun"/>
          <w:rFonts w:ascii="Century Gothic" w:eastAsia="Century Gothic" w:hAnsi="Century Gothic" w:cs="Century Gothic"/>
          <w:sz w:val="20"/>
          <w:szCs w:val="20"/>
        </w:rPr>
        <w:t>bepaalt</w:t>
      </w:r>
      <w:r w:rsidR="009725E8" w:rsidRPr="4F78EBEE">
        <w:rPr>
          <w:rStyle w:val="normaltextrun"/>
          <w:rFonts w:ascii="Century Gothic" w:eastAsia="Century Gothic" w:hAnsi="Century Gothic" w:cs="Century Gothic"/>
          <w:sz w:val="20"/>
          <w:szCs w:val="20"/>
        </w:rPr>
        <w:t xml:space="preserve"> met de Samenwerkingsverbanden passend onderwijs de beschikbaarheid van het product </w:t>
      </w:r>
      <w:r w:rsidR="199E7E75" w:rsidRPr="4F78EBEE">
        <w:rPr>
          <w:rStyle w:val="normaltextrun"/>
          <w:rFonts w:ascii="Century Gothic" w:eastAsia="Century Gothic" w:hAnsi="Century Gothic" w:cs="Century Gothic"/>
          <w:i/>
          <w:iCs/>
          <w:sz w:val="20"/>
          <w:szCs w:val="20"/>
        </w:rPr>
        <w:t>jeugdhulp</w:t>
      </w:r>
      <w:r w:rsidR="009725E8" w:rsidRPr="4F78EBEE">
        <w:rPr>
          <w:rStyle w:val="normaltextrun"/>
          <w:rFonts w:ascii="Century Gothic" w:eastAsia="Century Gothic" w:hAnsi="Century Gothic" w:cs="Century Gothic"/>
          <w:i/>
          <w:iCs/>
          <w:sz w:val="20"/>
          <w:szCs w:val="20"/>
        </w:rPr>
        <w:t xml:space="preserve"> </w:t>
      </w:r>
      <w:r w:rsidR="67D9896F" w:rsidRPr="4F78EBEE">
        <w:rPr>
          <w:rStyle w:val="normaltextrun"/>
          <w:rFonts w:ascii="Century Gothic" w:eastAsia="Century Gothic" w:hAnsi="Century Gothic" w:cs="Century Gothic"/>
          <w:i/>
          <w:iCs/>
          <w:sz w:val="20"/>
          <w:szCs w:val="20"/>
        </w:rPr>
        <w:t>op</w:t>
      </w:r>
      <w:r w:rsidR="004145D3" w:rsidRPr="4F78EBEE">
        <w:rPr>
          <w:rStyle w:val="normaltextrun"/>
          <w:rFonts w:ascii="Century Gothic" w:eastAsia="Century Gothic" w:hAnsi="Century Gothic" w:cs="Century Gothic"/>
          <w:i/>
          <w:iCs/>
          <w:sz w:val="20"/>
          <w:szCs w:val="20"/>
        </w:rPr>
        <w:t xml:space="preserve"> </w:t>
      </w:r>
      <w:r w:rsidR="009725E8" w:rsidRPr="4F78EBEE">
        <w:rPr>
          <w:rStyle w:val="normaltextrun"/>
          <w:rFonts w:ascii="Century Gothic" w:eastAsia="Century Gothic" w:hAnsi="Century Gothic" w:cs="Century Gothic"/>
          <w:i/>
          <w:iCs/>
          <w:sz w:val="20"/>
          <w:szCs w:val="20"/>
        </w:rPr>
        <w:t>school</w:t>
      </w:r>
      <w:r w:rsidR="009725E8" w:rsidRPr="4F78EBEE">
        <w:rPr>
          <w:rStyle w:val="normaltextrun"/>
          <w:rFonts w:ascii="Century Gothic" w:eastAsia="Century Gothic" w:hAnsi="Century Gothic" w:cs="Century Gothic"/>
          <w:sz w:val="20"/>
          <w:szCs w:val="20"/>
        </w:rPr>
        <w:t xml:space="preserve"> in </w:t>
      </w:r>
      <w:r w:rsidR="00A81FA8" w:rsidRPr="4F78EBEE">
        <w:rPr>
          <w:rStyle w:val="normaltextrun"/>
          <w:rFonts w:ascii="Century Gothic" w:eastAsia="Century Gothic" w:hAnsi="Century Gothic" w:cs="Century Gothic"/>
          <w:sz w:val="20"/>
          <w:szCs w:val="20"/>
        </w:rPr>
        <w:t>f</w:t>
      </w:r>
      <w:r w:rsidR="009725E8" w:rsidRPr="4F78EBEE">
        <w:rPr>
          <w:rStyle w:val="normaltextrun"/>
          <w:rFonts w:ascii="Century Gothic" w:eastAsia="Century Gothic" w:hAnsi="Century Gothic" w:cs="Century Gothic"/>
          <w:sz w:val="20"/>
          <w:szCs w:val="20"/>
        </w:rPr>
        <w:t xml:space="preserve">te </w:t>
      </w:r>
      <w:r w:rsidR="004145D3" w:rsidRPr="4F78EBEE">
        <w:rPr>
          <w:rStyle w:val="normaltextrun"/>
          <w:rFonts w:ascii="Century Gothic" w:eastAsia="Century Gothic" w:hAnsi="Century Gothic" w:cs="Century Gothic"/>
          <w:sz w:val="20"/>
          <w:szCs w:val="20"/>
        </w:rPr>
        <w:t>in</w:t>
      </w:r>
      <w:r w:rsidR="009725E8" w:rsidRPr="4F78EBEE">
        <w:rPr>
          <w:rStyle w:val="normaltextrun"/>
          <w:rFonts w:ascii="Century Gothic" w:eastAsia="Century Gothic" w:hAnsi="Century Gothic" w:cs="Century Gothic"/>
          <w:sz w:val="20"/>
          <w:szCs w:val="20"/>
        </w:rPr>
        <w:t xml:space="preserve"> de daartoe ingerichte </w:t>
      </w:r>
      <w:r w:rsidR="00621A5B" w:rsidRPr="4F78EBEE">
        <w:rPr>
          <w:rStyle w:val="normaltextrun"/>
          <w:rFonts w:ascii="Century Gothic" w:eastAsia="Century Gothic" w:hAnsi="Century Gothic" w:cs="Century Gothic"/>
          <w:sz w:val="20"/>
          <w:szCs w:val="20"/>
        </w:rPr>
        <w:t>werkgroep structuur</w:t>
      </w:r>
      <w:r w:rsidR="009725E8" w:rsidRPr="4F78EBEE">
        <w:rPr>
          <w:rStyle w:val="normaltextrun"/>
          <w:rFonts w:ascii="Century Gothic" w:eastAsia="Century Gothic" w:hAnsi="Century Gothic" w:cs="Century Gothic"/>
          <w:sz w:val="20"/>
          <w:szCs w:val="20"/>
        </w:rPr>
        <w:t xml:space="preserve"> </w:t>
      </w:r>
      <w:r w:rsidR="004145D3" w:rsidRPr="4F78EBEE">
        <w:rPr>
          <w:rStyle w:val="normaltextrun"/>
          <w:rFonts w:ascii="Century Gothic" w:eastAsia="Century Gothic" w:hAnsi="Century Gothic" w:cs="Century Gothic"/>
          <w:sz w:val="20"/>
          <w:szCs w:val="20"/>
        </w:rPr>
        <w:t>voor de uitvoering van</w:t>
      </w:r>
      <w:r w:rsidR="009725E8" w:rsidRPr="4F78EBEE">
        <w:rPr>
          <w:rStyle w:val="normaltextrun"/>
          <w:rFonts w:ascii="Century Gothic" w:eastAsia="Century Gothic" w:hAnsi="Century Gothic" w:cs="Century Gothic"/>
          <w:sz w:val="20"/>
          <w:szCs w:val="20"/>
        </w:rPr>
        <w:t xml:space="preserve"> de onderwijs-zorgagenda. </w:t>
      </w:r>
    </w:p>
    <w:p w14:paraId="0D3773CF" w14:textId="2BDD2457" w:rsidR="004145D3" w:rsidRPr="00B375DC" w:rsidRDefault="78D88D01" w:rsidP="158511ED">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1</w:t>
      </w:r>
      <w:r w:rsidR="00F32274">
        <w:rPr>
          <w:rStyle w:val="normaltextrun"/>
          <w:rFonts w:ascii="Century Gothic" w:eastAsia="Century Gothic" w:hAnsi="Century Gothic" w:cs="Century Gothic"/>
          <w:sz w:val="20"/>
          <w:szCs w:val="20"/>
        </w:rPr>
        <w:t>6</w:t>
      </w:r>
      <w:r w:rsidRPr="4F78EBEE">
        <w:rPr>
          <w:rStyle w:val="normaltextrun"/>
          <w:rFonts w:ascii="Century Gothic" w:eastAsia="Century Gothic" w:hAnsi="Century Gothic" w:cs="Century Gothic"/>
          <w:sz w:val="20"/>
          <w:szCs w:val="20"/>
        </w:rPr>
        <w:t>.</w:t>
      </w:r>
      <w:r>
        <w:tab/>
      </w:r>
      <w:r w:rsidR="3E91FCE9" w:rsidRPr="4F78EBEE">
        <w:rPr>
          <w:rFonts w:ascii="Century Gothic" w:eastAsia="Century Gothic" w:hAnsi="Century Gothic" w:cs="Century Gothic"/>
          <w:color w:val="242424"/>
          <w:sz w:val="21"/>
          <w:szCs w:val="21"/>
        </w:rPr>
        <w:t xml:space="preserve">De </w:t>
      </w:r>
      <w:r w:rsidR="2E3A7D5A" w:rsidRPr="4F78EBEE">
        <w:rPr>
          <w:rFonts w:ascii="Century Gothic" w:eastAsia="Century Gothic" w:hAnsi="Century Gothic" w:cs="Century Gothic"/>
          <w:color w:val="000000" w:themeColor="text1"/>
          <w:sz w:val="20"/>
          <w:szCs w:val="20"/>
        </w:rPr>
        <w:t xml:space="preserve">opdrachtgever </w:t>
      </w:r>
      <w:r w:rsidR="3E91FCE9" w:rsidRPr="4F78EBEE">
        <w:rPr>
          <w:rFonts w:ascii="Century Gothic" w:eastAsia="Century Gothic" w:hAnsi="Century Gothic" w:cs="Century Gothic"/>
          <w:color w:val="242424"/>
          <w:sz w:val="21"/>
          <w:szCs w:val="21"/>
        </w:rPr>
        <w:t>besluit, in afstemming met de Samenwerkingsverbanden passend onderwijs, over de inzet van een onderwijs-zorgarrangement (basis of extra) op een school.</w:t>
      </w:r>
      <w:r w:rsidR="004145D3" w:rsidRPr="4F78EBEE">
        <w:rPr>
          <w:rStyle w:val="normaltextrun"/>
          <w:rFonts w:ascii="Century Gothic" w:eastAsia="Century Gothic" w:hAnsi="Century Gothic" w:cs="Century Gothic"/>
          <w:sz w:val="20"/>
          <w:szCs w:val="20"/>
        </w:rPr>
        <w:t xml:space="preserve"> </w:t>
      </w:r>
    </w:p>
    <w:p w14:paraId="0413F484" w14:textId="5BD13D8F" w:rsidR="004145D3" w:rsidRPr="00B375DC" w:rsidRDefault="00DD9DE9" w:rsidP="158511ED">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1</w:t>
      </w:r>
      <w:r w:rsidR="00F32274">
        <w:rPr>
          <w:rStyle w:val="normaltextrun"/>
          <w:rFonts w:ascii="Century Gothic" w:eastAsia="Century Gothic" w:hAnsi="Century Gothic" w:cs="Century Gothic"/>
          <w:sz w:val="20"/>
          <w:szCs w:val="20"/>
        </w:rPr>
        <w:t>7</w:t>
      </w:r>
      <w:r w:rsidRPr="4F78EBEE">
        <w:rPr>
          <w:rStyle w:val="normaltextrun"/>
          <w:rFonts w:ascii="Century Gothic" w:eastAsia="Century Gothic" w:hAnsi="Century Gothic" w:cs="Century Gothic"/>
          <w:sz w:val="20"/>
          <w:szCs w:val="20"/>
        </w:rPr>
        <w:t xml:space="preserve">. </w:t>
      </w:r>
      <w:r w:rsidR="004145D3" w:rsidRPr="4F78EBEE">
        <w:rPr>
          <w:rStyle w:val="normaltextrun"/>
          <w:rFonts w:ascii="Century Gothic" w:eastAsia="Century Gothic" w:hAnsi="Century Gothic" w:cs="Century Gothic"/>
          <w:sz w:val="20"/>
          <w:szCs w:val="20"/>
        </w:rPr>
        <w:t xml:space="preserve">De </w:t>
      </w:r>
      <w:r w:rsidR="7C5896E7" w:rsidRPr="4F78EBEE">
        <w:rPr>
          <w:rStyle w:val="normaltextrun"/>
          <w:rFonts w:ascii="Century Gothic" w:eastAsia="Century Gothic" w:hAnsi="Century Gothic" w:cs="Century Gothic"/>
          <w:sz w:val="20"/>
          <w:szCs w:val="20"/>
        </w:rPr>
        <w:t>o</w:t>
      </w:r>
      <w:r w:rsidR="626BBD00" w:rsidRPr="4F78EBEE">
        <w:rPr>
          <w:rStyle w:val="normaltextrun"/>
          <w:rFonts w:ascii="Century Gothic" w:eastAsia="Century Gothic" w:hAnsi="Century Gothic" w:cs="Century Gothic"/>
          <w:sz w:val="20"/>
          <w:szCs w:val="20"/>
        </w:rPr>
        <w:t>pdrachtnemer</w:t>
      </w:r>
      <w:r w:rsidR="004145D3" w:rsidRPr="4F78EBEE">
        <w:rPr>
          <w:rStyle w:val="normaltextrun"/>
          <w:rFonts w:ascii="Century Gothic" w:eastAsia="Century Gothic" w:hAnsi="Century Gothic" w:cs="Century Gothic"/>
          <w:sz w:val="20"/>
          <w:szCs w:val="20"/>
        </w:rPr>
        <w:t xml:space="preserve"> </w:t>
      </w:r>
      <w:r w:rsidR="1F7ED510" w:rsidRPr="4F78EBEE">
        <w:rPr>
          <w:rStyle w:val="normaltextrun"/>
          <w:rFonts w:ascii="Century Gothic" w:eastAsia="Century Gothic" w:hAnsi="Century Gothic" w:cs="Century Gothic"/>
          <w:sz w:val="20"/>
          <w:szCs w:val="20"/>
        </w:rPr>
        <w:t xml:space="preserve">adviseert over de inrichting van het onderwijs-zorgarrangement </w:t>
      </w:r>
      <w:r w:rsidR="004145D3" w:rsidRPr="4F78EBEE">
        <w:rPr>
          <w:rStyle w:val="normaltextrun"/>
          <w:rFonts w:ascii="Century Gothic" w:eastAsia="Century Gothic" w:hAnsi="Century Gothic" w:cs="Century Gothic"/>
          <w:sz w:val="20"/>
          <w:szCs w:val="20"/>
        </w:rPr>
        <w:t>en</w:t>
      </w:r>
      <w:r w:rsidR="0ABCB754" w:rsidRPr="4F78EBEE">
        <w:rPr>
          <w:rStyle w:val="normaltextrun"/>
          <w:rFonts w:ascii="Century Gothic" w:eastAsia="Century Gothic" w:hAnsi="Century Gothic" w:cs="Century Gothic"/>
          <w:sz w:val="20"/>
          <w:szCs w:val="20"/>
        </w:rPr>
        <w:t xml:space="preserve"> is</w:t>
      </w:r>
      <w:r w:rsidR="004145D3" w:rsidRPr="4F78EBEE">
        <w:rPr>
          <w:rStyle w:val="normaltextrun"/>
          <w:rFonts w:ascii="Century Gothic" w:eastAsia="Century Gothic" w:hAnsi="Century Gothic" w:cs="Century Gothic"/>
          <w:sz w:val="20"/>
          <w:szCs w:val="20"/>
        </w:rPr>
        <w:t xml:space="preserve"> verantwoordelijk voor de uitvoering. </w:t>
      </w:r>
      <w:r w:rsidR="008A7804" w:rsidRPr="4F78EBEE">
        <w:rPr>
          <w:rStyle w:val="normaltextrun"/>
          <w:rFonts w:ascii="Century Gothic" w:eastAsia="Century Gothic" w:hAnsi="Century Gothic" w:cs="Century Gothic"/>
          <w:sz w:val="20"/>
          <w:szCs w:val="20"/>
        </w:rPr>
        <w:t>De</w:t>
      </w:r>
      <w:r w:rsidR="0E239AB8" w:rsidRPr="4F78EBEE">
        <w:rPr>
          <w:rStyle w:val="normaltextrun"/>
          <w:rFonts w:ascii="Century Gothic" w:eastAsia="Century Gothic" w:hAnsi="Century Gothic" w:cs="Century Gothic"/>
          <w:sz w:val="20"/>
          <w:szCs w:val="20"/>
        </w:rPr>
        <w:t xml:space="preserve"> </w:t>
      </w:r>
      <w:r w:rsidR="008A7804" w:rsidRPr="4F78EBEE">
        <w:rPr>
          <w:rStyle w:val="normaltextrun"/>
          <w:rFonts w:ascii="Century Gothic" w:eastAsia="Century Gothic" w:hAnsi="Century Gothic" w:cs="Century Gothic"/>
          <w:sz w:val="20"/>
          <w:szCs w:val="20"/>
        </w:rPr>
        <w:t>School</w:t>
      </w:r>
      <w:r w:rsidR="00B93F17" w:rsidRPr="4F78EBEE">
        <w:rPr>
          <w:rStyle w:val="normaltextrun"/>
          <w:rFonts w:ascii="Century Gothic" w:eastAsia="Century Gothic" w:hAnsi="Century Gothic" w:cs="Century Gothic"/>
          <w:sz w:val="20"/>
          <w:szCs w:val="20"/>
        </w:rPr>
        <w:t xml:space="preserve"> en de </w:t>
      </w:r>
      <w:r w:rsidR="626BBD00" w:rsidRPr="4F78EBEE">
        <w:rPr>
          <w:rStyle w:val="normaltextrun"/>
          <w:rFonts w:ascii="Century Gothic" w:eastAsia="Century Gothic" w:hAnsi="Century Gothic" w:cs="Century Gothic"/>
          <w:sz w:val="20"/>
          <w:szCs w:val="20"/>
        </w:rPr>
        <w:t>Opdrachtnemer</w:t>
      </w:r>
      <w:r w:rsidR="00B93F17" w:rsidRPr="4F78EBEE">
        <w:rPr>
          <w:rStyle w:val="normaltextrun"/>
          <w:rFonts w:ascii="Century Gothic" w:eastAsia="Century Gothic" w:hAnsi="Century Gothic" w:cs="Century Gothic"/>
          <w:sz w:val="20"/>
          <w:szCs w:val="20"/>
        </w:rPr>
        <w:t xml:space="preserve"> maken</w:t>
      </w:r>
      <w:r w:rsidR="008A7804" w:rsidRPr="4F78EBEE">
        <w:rPr>
          <w:rStyle w:val="normaltextrun"/>
          <w:rFonts w:ascii="Century Gothic" w:eastAsia="Century Gothic" w:hAnsi="Century Gothic" w:cs="Century Gothic"/>
          <w:sz w:val="20"/>
          <w:szCs w:val="20"/>
        </w:rPr>
        <w:t xml:space="preserve"> in samenwerking met het</w:t>
      </w:r>
      <w:r w:rsidR="00B93F17" w:rsidRPr="4F78EBEE">
        <w:rPr>
          <w:rStyle w:val="normaltextrun"/>
          <w:rFonts w:ascii="Century Gothic" w:eastAsia="Century Gothic" w:hAnsi="Century Gothic" w:cs="Century Gothic"/>
          <w:sz w:val="20"/>
          <w:szCs w:val="20"/>
        </w:rPr>
        <w:t xml:space="preserve"> </w:t>
      </w:r>
      <w:r w:rsidR="008A7804" w:rsidRPr="4F78EBEE">
        <w:rPr>
          <w:rStyle w:val="normaltextrun"/>
          <w:rFonts w:ascii="Century Gothic" w:eastAsia="Century Gothic" w:hAnsi="Century Gothic" w:cs="Century Gothic"/>
          <w:sz w:val="20"/>
          <w:szCs w:val="20"/>
        </w:rPr>
        <w:t>Samenwerkingsverband</w:t>
      </w:r>
      <w:r w:rsidR="00B93F17" w:rsidRPr="4F78EBEE">
        <w:rPr>
          <w:rStyle w:val="normaltextrun"/>
          <w:rFonts w:ascii="Century Gothic" w:eastAsia="Century Gothic" w:hAnsi="Century Gothic" w:cs="Century Gothic"/>
          <w:sz w:val="20"/>
          <w:szCs w:val="20"/>
        </w:rPr>
        <w:t xml:space="preserve"> het plan van aanpak voor het onderwijs-zorg arrangement</w:t>
      </w:r>
      <w:r w:rsidR="2F0E7A5F" w:rsidRPr="4F78EBEE">
        <w:rPr>
          <w:rStyle w:val="normaltextrun"/>
          <w:rFonts w:ascii="Century Gothic" w:eastAsia="Century Gothic" w:hAnsi="Century Gothic" w:cs="Century Gothic"/>
          <w:sz w:val="20"/>
          <w:szCs w:val="20"/>
        </w:rPr>
        <w:t xml:space="preserve"> nadat </w:t>
      </w:r>
      <w:r w:rsidR="0C263B26" w:rsidRPr="4F78EBEE">
        <w:rPr>
          <w:rFonts w:ascii="Century Gothic" w:eastAsia="Century Gothic" w:hAnsi="Century Gothic" w:cs="Century Gothic"/>
          <w:color w:val="000000" w:themeColor="text1"/>
          <w:sz w:val="20"/>
          <w:szCs w:val="20"/>
        </w:rPr>
        <w:t xml:space="preserve">opdrachtgever </w:t>
      </w:r>
      <w:r w:rsidR="2F0E7A5F" w:rsidRPr="4F78EBEE">
        <w:rPr>
          <w:rStyle w:val="normaltextrun"/>
          <w:rFonts w:ascii="Century Gothic" w:eastAsia="Century Gothic" w:hAnsi="Century Gothic" w:cs="Century Gothic"/>
          <w:sz w:val="20"/>
          <w:szCs w:val="20"/>
        </w:rPr>
        <w:t xml:space="preserve">en Samenwerkingsverband daartoe hebben besloten. </w:t>
      </w:r>
      <w:r w:rsidR="00B93F17" w:rsidRPr="4F78EBEE">
        <w:rPr>
          <w:rStyle w:val="normaltextrun"/>
          <w:rFonts w:ascii="Century Gothic" w:eastAsia="Century Gothic" w:hAnsi="Century Gothic" w:cs="Century Gothic"/>
          <w:sz w:val="20"/>
          <w:szCs w:val="20"/>
        </w:rPr>
        <w:t xml:space="preserve"> </w:t>
      </w:r>
    </w:p>
    <w:p w14:paraId="70EE89C3" w14:textId="22CB17ED" w:rsidR="1E824312" w:rsidRPr="00B375DC" w:rsidRDefault="1E824312" w:rsidP="2F4C56C4">
      <w:pPr>
        <w:spacing w:after="0" w:line="240" w:lineRule="auto"/>
        <w:rPr>
          <w:rFonts w:ascii="Century Gothic" w:eastAsia="Century Gothic" w:hAnsi="Century Gothic" w:cs="Century Gothic"/>
          <w:color w:val="000000" w:themeColor="text1"/>
          <w:sz w:val="20"/>
          <w:szCs w:val="20"/>
        </w:rPr>
      </w:pPr>
      <w:r w:rsidRPr="4F78EBEE">
        <w:rPr>
          <w:rStyle w:val="normaltextrun"/>
          <w:rFonts w:ascii="Century Gothic" w:eastAsia="Century Gothic" w:hAnsi="Century Gothic" w:cs="Century Gothic"/>
          <w:sz w:val="20"/>
          <w:szCs w:val="20"/>
        </w:rPr>
        <w:t>1</w:t>
      </w:r>
      <w:r w:rsidR="00F32274">
        <w:rPr>
          <w:rStyle w:val="normaltextrun"/>
          <w:rFonts w:ascii="Century Gothic" w:eastAsia="Century Gothic" w:hAnsi="Century Gothic" w:cs="Century Gothic"/>
          <w:sz w:val="20"/>
          <w:szCs w:val="20"/>
        </w:rPr>
        <w:t>8</w:t>
      </w:r>
      <w:r w:rsidRPr="4F78EBEE">
        <w:rPr>
          <w:rStyle w:val="normaltextrun"/>
          <w:rFonts w:ascii="Century Gothic" w:eastAsia="Century Gothic" w:hAnsi="Century Gothic" w:cs="Century Gothic"/>
          <w:sz w:val="20"/>
          <w:szCs w:val="20"/>
        </w:rPr>
        <w:t>.</w:t>
      </w:r>
      <w:r>
        <w:tab/>
      </w:r>
      <w:r w:rsidR="626BBD00" w:rsidRPr="4F78EBEE">
        <w:rPr>
          <w:rStyle w:val="normaltextrun"/>
          <w:rFonts w:ascii="Century Gothic" w:eastAsia="Century Gothic" w:hAnsi="Century Gothic" w:cs="Century Gothic"/>
          <w:color w:val="000000" w:themeColor="text1"/>
          <w:sz w:val="20"/>
          <w:szCs w:val="20"/>
        </w:rPr>
        <w:t>Opdrachtnemer</w:t>
      </w:r>
      <w:r w:rsidRPr="4F78EBEE">
        <w:rPr>
          <w:rStyle w:val="normaltextrun"/>
          <w:rFonts w:ascii="Century Gothic" w:eastAsia="Century Gothic" w:hAnsi="Century Gothic" w:cs="Century Gothic"/>
          <w:color w:val="000000" w:themeColor="text1"/>
          <w:sz w:val="20"/>
          <w:szCs w:val="20"/>
        </w:rPr>
        <w:t xml:space="preserve"> informeert cliënt goed over de rechten en plichten van </w:t>
      </w:r>
      <w:r w:rsidR="003F1D53" w:rsidRPr="4F78EBEE">
        <w:rPr>
          <w:rStyle w:val="normaltextrun"/>
          <w:rFonts w:ascii="Century Gothic" w:eastAsia="Century Gothic" w:hAnsi="Century Gothic" w:cs="Century Gothic"/>
          <w:color w:val="000000" w:themeColor="text1"/>
          <w:sz w:val="20"/>
          <w:szCs w:val="20"/>
        </w:rPr>
        <w:t xml:space="preserve">de </w:t>
      </w:r>
      <w:r w:rsidRPr="4F78EBEE">
        <w:rPr>
          <w:rStyle w:val="normaltextrun"/>
          <w:rFonts w:ascii="Century Gothic" w:eastAsia="Century Gothic" w:hAnsi="Century Gothic" w:cs="Century Gothic"/>
          <w:color w:val="000000" w:themeColor="text1"/>
          <w:sz w:val="20"/>
          <w:szCs w:val="20"/>
        </w:rPr>
        <w:t>cliënt.</w:t>
      </w:r>
    </w:p>
    <w:p w14:paraId="47B2C4E8" w14:textId="10AAE746" w:rsidR="004145D3" w:rsidRPr="00B375DC" w:rsidRDefault="07473294" w:rsidP="4F78EBEE">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1</w:t>
      </w:r>
      <w:r w:rsidR="00F32274">
        <w:rPr>
          <w:rStyle w:val="normaltextrun"/>
          <w:rFonts w:ascii="Century Gothic" w:eastAsia="Century Gothic" w:hAnsi="Century Gothic" w:cs="Century Gothic"/>
          <w:sz w:val="20"/>
          <w:szCs w:val="20"/>
        </w:rPr>
        <w:t>9</w:t>
      </w:r>
      <w:r w:rsidRPr="4F78EBEE">
        <w:rPr>
          <w:rStyle w:val="normaltextrun"/>
          <w:rFonts w:ascii="Century Gothic" w:eastAsia="Century Gothic" w:hAnsi="Century Gothic" w:cs="Century Gothic"/>
          <w:sz w:val="20"/>
          <w:szCs w:val="20"/>
        </w:rPr>
        <w:t>.</w:t>
      </w:r>
      <w:r>
        <w:tab/>
      </w:r>
      <w:r w:rsidR="004145D3" w:rsidRPr="4F78EBEE">
        <w:rPr>
          <w:rStyle w:val="normaltextrun"/>
          <w:rFonts w:ascii="Century Gothic" w:eastAsia="Century Gothic" w:hAnsi="Century Gothic" w:cs="Century Gothic"/>
          <w:sz w:val="20"/>
          <w:szCs w:val="20"/>
        </w:rPr>
        <w:t xml:space="preserve">De hulpverlener </w:t>
      </w:r>
      <w:r w:rsidR="199E7E75" w:rsidRPr="4F78EBEE">
        <w:rPr>
          <w:rStyle w:val="normaltextrun"/>
          <w:rFonts w:ascii="Century Gothic" w:eastAsia="Century Gothic" w:hAnsi="Century Gothic" w:cs="Century Gothic"/>
          <w:i/>
          <w:iCs/>
          <w:sz w:val="20"/>
          <w:szCs w:val="20"/>
        </w:rPr>
        <w:t>jeugdhulp</w:t>
      </w:r>
      <w:r w:rsidR="004145D3" w:rsidRPr="4F78EBEE">
        <w:rPr>
          <w:rStyle w:val="normaltextrun"/>
          <w:rFonts w:ascii="Century Gothic" w:eastAsia="Century Gothic" w:hAnsi="Century Gothic" w:cs="Century Gothic"/>
          <w:i/>
          <w:iCs/>
          <w:sz w:val="20"/>
          <w:szCs w:val="20"/>
        </w:rPr>
        <w:t xml:space="preserve"> </w:t>
      </w:r>
      <w:r w:rsidR="6450FC86" w:rsidRPr="4F78EBEE">
        <w:rPr>
          <w:rStyle w:val="normaltextrun"/>
          <w:rFonts w:ascii="Century Gothic" w:eastAsia="Century Gothic" w:hAnsi="Century Gothic" w:cs="Century Gothic"/>
          <w:i/>
          <w:iCs/>
          <w:sz w:val="20"/>
          <w:szCs w:val="20"/>
        </w:rPr>
        <w:t>op</w:t>
      </w:r>
      <w:r w:rsidR="004145D3" w:rsidRPr="4F78EBEE">
        <w:rPr>
          <w:rStyle w:val="normaltextrun"/>
          <w:rFonts w:ascii="Century Gothic" w:eastAsia="Century Gothic" w:hAnsi="Century Gothic" w:cs="Century Gothic"/>
          <w:i/>
          <w:iCs/>
          <w:sz w:val="20"/>
          <w:szCs w:val="20"/>
        </w:rPr>
        <w:t xml:space="preserve"> school</w:t>
      </w:r>
      <w:r w:rsidR="004145D3" w:rsidRPr="4F78EBEE">
        <w:rPr>
          <w:rStyle w:val="normaltextrun"/>
          <w:rFonts w:ascii="Century Gothic" w:eastAsia="Century Gothic" w:hAnsi="Century Gothic" w:cs="Century Gothic"/>
          <w:sz w:val="20"/>
          <w:szCs w:val="20"/>
        </w:rPr>
        <w:t xml:space="preserve"> overlegt met </w:t>
      </w:r>
      <w:r w:rsidR="008D639D" w:rsidRPr="4F78EBEE">
        <w:rPr>
          <w:rStyle w:val="normaltextrun"/>
          <w:rFonts w:ascii="Century Gothic" w:eastAsia="Century Gothic" w:hAnsi="Century Gothic" w:cs="Century Gothic"/>
          <w:sz w:val="20"/>
          <w:szCs w:val="20"/>
        </w:rPr>
        <w:t xml:space="preserve">de schoolleiding </w:t>
      </w:r>
      <w:r w:rsidR="004145D3" w:rsidRPr="4F78EBEE">
        <w:rPr>
          <w:rStyle w:val="normaltextrun"/>
          <w:rFonts w:ascii="Century Gothic" w:eastAsia="Century Gothic" w:hAnsi="Century Gothic" w:cs="Century Gothic"/>
          <w:sz w:val="20"/>
          <w:szCs w:val="20"/>
        </w:rPr>
        <w:t xml:space="preserve">over de benodigde inzet van het product </w:t>
      </w:r>
      <w:r w:rsidR="199E7E75" w:rsidRPr="4F78EBEE">
        <w:rPr>
          <w:rStyle w:val="normaltextrun"/>
          <w:rFonts w:ascii="Century Gothic" w:eastAsia="Century Gothic" w:hAnsi="Century Gothic" w:cs="Century Gothic"/>
          <w:i/>
          <w:iCs/>
          <w:sz w:val="20"/>
          <w:szCs w:val="20"/>
        </w:rPr>
        <w:t>jeugdhulp</w:t>
      </w:r>
      <w:r w:rsidR="004145D3" w:rsidRPr="4F78EBEE">
        <w:rPr>
          <w:rStyle w:val="normaltextrun"/>
          <w:rFonts w:ascii="Century Gothic" w:eastAsia="Century Gothic" w:hAnsi="Century Gothic" w:cs="Century Gothic"/>
          <w:i/>
          <w:iCs/>
          <w:sz w:val="20"/>
          <w:szCs w:val="20"/>
        </w:rPr>
        <w:t xml:space="preserve"> </w:t>
      </w:r>
      <w:r w:rsidR="01C9675A" w:rsidRPr="4F78EBEE">
        <w:rPr>
          <w:rStyle w:val="normaltextrun"/>
          <w:rFonts w:ascii="Century Gothic" w:eastAsia="Century Gothic" w:hAnsi="Century Gothic" w:cs="Century Gothic"/>
          <w:i/>
          <w:iCs/>
          <w:sz w:val="20"/>
          <w:szCs w:val="20"/>
        </w:rPr>
        <w:t xml:space="preserve">op </w:t>
      </w:r>
      <w:r w:rsidR="004145D3" w:rsidRPr="4F78EBEE">
        <w:rPr>
          <w:rStyle w:val="normaltextrun"/>
          <w:rFonts w:ascii="Century Gothic" w:eastAsia="Century Gothic" w:hAnsi="Century Gothic" w:cs="Century Gothic"/>
          <w:i/>
          <w:iCs/>
          <w:sz w:val="20"/>
          <w:szCs w:val="20"/>
        </w:rPr>
        <w:t>school aanvullend</w:t>
      </w:r>
      <w:r w:rsidR="004145D3" w:rsidRPr="4F78EBEE">
        <w:rPr>
          <w:rStyle w:val="normaltextrun"/>
          <w:rFonts w:ascii="Century Gothic" w:eastAsia="Century Gothic" w:hAnsi="Century Gothic" w:cs="Century Gothic"/>
          <w:sz w:val="20"/>
          <w:szCs w:val="20"/>
        </w:rPr>
        <w:t xml:space="preserve">. De hulpverlener van de </w:t>
      </w:r>
      <w:r w:rsidR="4ED7825A" w:rsidRPr="4F78EBEE">
        <w:rPr>
          <w:rStyle w:val="normaltextrun"/>
          <w:rFonts w:ascii="Century Gothic" w:eastAsia="Century Gothic" w:hAnsi="Century Gothic" w:cs="Century Gothic"/>
          <w:sz w:val="20"/>
          <w:szCs w:val="20"/>
        </w:rPr>
        <w:t>o</w:t>
      </w:r>
      <w:r w:rsidR="626BBD00" w:rsidRPr="4F78EBEE">
        <w:rPr>
          <w:rStyle w:val="normaltextrun"/>
          <w:rFonts w:ascii="Century Gothic" w:eastAsia="Century Gothic" w:hAnsi="Century Gothic" w:cs="Century Gothic"/>
          <w:sz w:val="20"/>
          <w:szCs w:val="20"/>
        </w:rPr>
        <w:t>pdrachtnemer</w:t>
      </w:r>
      <w:r w:rsidR="004145D3" w:rsidRPr="4F78EBEE">
        <w:rPr>
          <w:rStyle w:val="normaltextrun"/>
          <w:rFonts w:ascii="Century Gothic" w:eastAsia="Century Gothic" w:hAnsi="Century Gothic" w:cs="Century Gothic"/>
          <w:sz w:val="20"/>
          <w:szCs w:val="20"/>
        </w:rPr>
        <w:t xml:space="preserve"> is vervolgens verantwoordelijk voor het contact met de jeugdconsulent van de </w:t>
      </w:r>
      <w:r w:rsidR="6F20B17C" w:rsidRPr="4F78EBEE">
        <w:rPr>
          <w:rFonts w:ascii="Century Gothic" w:eastAsia="Century Gothic" w:hAnsi="Century Gothic" w:cs="Century Gothic"/>
          <w:color w:val="000000" w:themeColor="text1"/>
          <w:sz w:val="20"/>
          <w:szCs w:val="20"/>
        </w:rPr>
        <w:t>opdrachtgever</w:t>
      </w:r>
      <w:r w:rsidR="004145D3" w:rsidRPr="4F78EBEE">
        <w:rPr>
          <w:rStyle w:val="normaltextrun"/>
          <w:rFonts w:ascii="Century Gothic" w:eastAsia="Century Gothic" w:hAnsi="Century Gothic" w:cs="Century Gothic"/>
          <w:sz w:val="20"/>
          <w:szCs w:val="20"/>
        </w:rPr>
        <w:t>.</w:t>
      </w:r>
      <w:r w:rsidR="5095658A" w:rsidRPr="4F78EBEE">
        <w:rPr>
          <w:rStyle w:val="normaltextrun"/>
          <w:rFonts w:ascii="Century Gothic" w:eastAsia="Century Gothic" w:hAnsi="Century Gothic" w:cs="Century Gothic"/>
          <w:sz w:val="20"/>
          <w:szCs w:val="20"/>
        </w:rPr>
        <w:t xml:space="preserve"> De jeugdconsulent is verantwoordelijk voor het Jeugdwetonderzoek.</w:t>
      </w:r>
      <w:r w:rsidR="004145D3" w:rsidRPr="4F78EBEE">
        <w:rPr>
          <w:rStyle w:val="normaltextrun"/>
          <w:rFonts w:ascii="Century Gothic" w:eastAsia="Century Gothic" w:hAnsi="Century Gothic" w:cs="Century Gothic"/>
          <w:sz w:val="20"/>
          <w:szCs w:val="20"/>
        </w:rPr>
        <w:t xml:space="preserve"> De hulpverlening start </w:t>
      </w:r>
      <w:r w:rsidR="6E63ED9C" w:rsidRPr="4F78EBEE">
        <w:rPr>
          <w:rStyle w:val="normaltextrun"/>
          <w:rFonts w:ascii="Century Gothic" w:eastAsia="Century Gothic" w:hAnsi="Century Gothic" w:cs="Century Gothic"/>
          <w:sz w:val="20"/>
          <w:szCs w:val="20"/>
        </w:rPr>
        <w:t>indien</w:t>
      </w:r>
      <w:r w:rsidR="004145D3" w:rsidRPr="4F78EBEE">
        <w:rPr>
          <w:rStyle w:val="normaltextrun"/>
          <w:rFonts w:ascii="Century Gothic" w:eastAsia="Century Gothic" w:hAnsi="Century Gothic" w:cs="Century Gothic"/>
          <w:sz w:val="20"/>
          <w:szCs w:val="20"/>
        </w:rPr>
        <w:t xml:space="preserve"> de indicatie is toegekend.</w:t>
      </w:r>
    </w:p>
    <w:p w14:paraId="5FD0DAF0" w14:textId="3420CC21" w:rsidR="004145D3" w:rsidRPr="00B375DC" w:rsidRDefault="00F32274" w:rsidP="2F4C56C4">
      <w:pPr>
        <w:spacing w:after="0" w:line="240" w:lineRule="auto"/>
        <w:rPr>
          <w:rStyle w:val="normaltextrun"/>
          <w:rFonts w:ascii="Century Gothic" w:eastAsia="Century Gothic" w:hAnsi="Century Gothic" w:cs="Century Gothic"/>
          <w:sz w:val="20"/>
          <w:szCs w:val="20"/>
        </w:rPr>
      </w:pPr>
      <w:r>
        <w:rPr>
          <w:rStyle w:val="normaltextrun"/>
          <w:rFonts w:ascii="Century Gothic" w:eastAsia="Century Gothic" w:hAnsi="Century Gothic" w:cs="Century Gothic"/>
          <w:sz w:val="20"/>
          <w:szCs w:val="20"/>
        </w:rPr>
        <w:t>20</w:t>
      </w:r>
      <w:r w:rsidR="105190E2" w:rsidRPr="4F78EBEE">
        <w:rPr>
          <w:rStyle w:val="normaltextrun"/>
          <w:rFonts w:ascii="Century Gothic" w:eastAsia="Century Gothic" w:hAnsi="Century Gothic" w:cs="Century Gothic"/>
          <w:sz w:val="20"/>
          <w:szCs w:val="20"/>
        </w:rPr>
        <w:t>.</w:t>
      </w:r>
      <w:r w:rsidR="70E1EE7D">
        <w:tab/>
      </w:r>
      <w:r w:rsidR="52848C74" w:rsidRPr="4F78EBEE">
        <w:rPr>
          <w:rStyle w:val="normaltextrun"/>
          <w:rFonts w:ascii="Century Gothic" w:eastAsia="Century Gothic" w:hAnsi="Century Gothic" w:cs="Century Gothic"/>
          <w:sz w:val="20"/>
          <w:szCs w:val="20"/>
        </w:rPr>
        <w:t xml:space="preserve">In geval van spoed handelt de </w:t>
      </w:r>
      <w:r w:rsidR="6BA2A872" w:rsidRPr="4F78EBEE">
        <w:rPr>
          <w:rStyle w:val="normaltextrun"/>
          <w:rFonts w:ascii="Century Gothic" w:eastAsia="Century Gothic" w:hAnsi="Century Gothic" w:cs="Century Gothic"/>
          <w:sz w:val="20"/>
          <w:szCs w:val="20"/>
        </w:rPr>
        <w:t>o</w:t>
      </w:r>
      <w:r w:rsidR="626BBD00" w:rsidRPr="4F78EBEE">
        <w:rPr>
          <w:rStyle w:val="normaltextrun"/>
          <w:rFonts w:ascii="Century Gothic" w:eastAsia="Century Gothic" w:hAnsi="Century Gothic" w:cs="Century Gothic"/>
          <w:sz w:val="20"/>
          <w:szCs w:val="20"/>
        </w:rPr>
        <w:t>pdrachtnemer</w:t>
      </w:r>
      <w:r w:rsidR="52848C74" w:rsidRPr="4F78EBEE">
        <w:rPr>
          <w:rStyle w:val="normaltextrun"/>
          <w:rFonts w:ascii="Century Gothic" w:eastAsia="Century Gothic" w:hAnsi="Century Gothic" w:cs="Century Gothic"/>
          <w:sz w:val="20"/>
          <w:szCs w:val="20"/>
        </w:rPr>
        <w:t xml:space="preserve"> direct de-escalerend en legt de uitgevoerde acties en afwegingen vast. </w:t>
      </w:r>
    </w:p>
    <w:p w14:paraId="2C9E960B" w14:textId="77777777" w:rsidR="00B93F17" w:rsidRPr="00B375DC" w:rsidRDefault="00B93F17" w:rsidP="2F4C56C4">
      <w:pPr>
        <w:spacing w:after="0" w:line="240" w:lineRule="auto"/>
        <w:rPr>
          <w:rStyle w:val="normaltextrun"/>
          <w:rFonts w:ascii="Century Gothic" w:eastAsia="Century Gothic" w:hAnsi="Century Gothic" w:cs="Century Gothic"/>
          <w:sz w:val="20"/>
          <w:szCs w:val="20"/>
        </w:rPr>
      </w:pPr>
    </w:p>
    <w:p w14:paraId="1BBB215E" w14:textId="2457F1BE" w:rsidR="00B93F17" w:rsidRPr="00B375DC" w:rsidRDefault="1B08DBB2" w:rsidP="2F4C56C4">
      <w:pPr>
        <w:pStyle w:val="Kop2"/>
        <w:rPr>
          <w:rStyle w:val="normaltextrun"/>
          <w:rFonts w:ascii="Century Gothic" w:eastAsia="Century Gothic" w:hAnsi="Century Gothic" w:cs="Century Gothic"/>
          <w:sz w:val="20"/>
          <w:szCs w:val="20"/>
        </w:rPr>
      </w:pPr>
      <w:bookmarkStart w:id="5" w:name="_Toc2109053830"/>
      <w:r w:rsidRPr="4F78EBEE">
        <w:rPr>
          <w:rStyle w:val="normaltextrun"/>
          <w:rFonts w:ascii="Century Gothic" w:eastAsia="Century Gothic" w:hAnsi="Century Gothic" w:cs="Century Gothic"/>
          <w:sz w:val="20"/>
          <w:szCs w:val="20"/>
        </w:rPr>
        <w:t>4</w:t>
      </w:r>
      <w:r w:rsidR="01630531" w:rsidRPr="4F78EBEE">
        <w:rPr>
          <w:rStyle w:val="normaltextrun"/>
          <w:rFonts w:ascii="Century Gothic" w:eastAsia="Century Gothic" w:hAnsi="Century Gothic" w:cs="Century Gothic"/>
          <w:sz w:val="20"/>
          <w:szCs w:val="20"/>
        </w:rPr>
        <w:t>.</w:t>
      </w:r>
      <w:r w:rsidR="5551878F" w:rsidRPr="4F78EBEE">
        <w:rPr>
          <w:rStyle w:val="normaltextrun"/>
          <w:rFonts w:ascii="Century Gothic" w:eastAsia="Century Gothic" w:hAnsi="Century Gothic" w:cs="Century Gothic"/>
          <w:sz w:val="20"/>
          <w:szCs w:val="20"/>
        </w:rPr>
        <w:t>2</w:t>
      </w:r>
      <w:r>
        <w:tab/>
      </w:r>
      <w:r w:rsidR="00B93F17" w:rsidRPr="4F78EBEE">
        <w:rPr>
          <w:rStyle w:val="normaltextrun"/>
          <w:rFonts w:ascii="Century Gothic" w:eastAsia="Century Gothic" w:hAnsi="Century Gothic" w:cs="Century Gothic"/>
          <w:sz w:val="20"/>
          <w:szCs w:val="20"/>
        </w:rPr>
        <w:t>Uitvoering van het dienstverleningsproces</w:t>
      </w:r>
      <w:bookmarkEnd w:id="5"/>
    </w:p>
    <w:p w14:paraId="28E9D602" w14:textId="6D639EB6" w:rsidR="00B93F17" w:rsidRPr="00B375DC" w:rsidRDefault="0D2FF303" w:rsidP="2F4C56C4">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2</w:t>
      </w:r>
      <w:r w:rsidR="00F32274">
        <w:rPr>
          <w:rStyle w:val="normaltextrun"/>
          <w:rFonts w:ascii="Century Gothic" w:eastAsia="Century Gothic" w:hAnsi="Century Gothic" w:cs="Century Gothic"/>
          <w:sz w:val="20"/>
          <w:szCs w:val="20"/>
        </w:rPr>
        <w:t>1</w:t>
      </w:r>
      <w:r w:rsidRPr="4F78EBEE">
        <w:rPr>
          <w:rStyle w:val="normaltextrun"/>
          <w:rFonts w:ascii="Century Gothic" w:eastAsia="Century Gothic" w:hAnsi="Century Gothic" w:cs="Century Gothic"/>
          <w:sz w:val="20"/>
          <w:szCs w:val="20"/>
        </w:rPr>
        <w:t>.</w:t>
      </w:r>
      <w:r>
        <w:tab/>
      </w:r>
      <w:r w:rsidR="00B93F17" w:rsidRPr="4F78EBEE">
        <w:rPr>
          <w:rStyle w:val="normaltextrun"/>
          <w:rFonts w:ascii="Century Gothic" w:eastAsia="Century Gothic" w:hAnsi="Century Gothic" w:cs="Century Gothic"/>
          <w:sz w:val="20"/>
          <w:szCs w:val="20"/>
        </w:rPr>
        <w:t xml:space="preserve">De regie op de ondersteuning ligt in eerste en laatste instantie bij de </w:t>
      </w:r>
      <w:r w:rsidR="3F19BBE5" w:rsidRPr="4F78EBEE">
        <w:rPr>
          <w:rStyle w:val="normaltextrun"/>
          <w:rFonts w:ascii="Century Gothic" w:eastAsia="Century Gothic" w:hAnsi="Century Gothic" w:cs="Century Gothic"/>
          <w:sz w:val="20"/>
          <w:szCs w:val="20"/>
        </w:rPr>
        <w:t>jeugdige</w:t>
      </w:r>
      <w:r w:rsidR="00B93F17" w:rsidRPr="4F78EBEE">
        <w:rPr>
          <w:rStyle w:val="normaltextrun"/>
          <w:rFonts w:ascii="Century Gothic" w:eastAsia="Century Gothic" w:hAnsi="Century Gothic" w:cs="Century Gothic"/>
          <w:sz w:val="20"/>
          <w:szCs w:val="20"/>
        </w:rPr>
        <w:t xml:space="preserve"> en/of ouders</w:t>
      </w:r>
      <w:r w:rsidR="2DD60609" w:rsidRPr="4F78EBEE">
        <w:rPr>
          <w:rStyle w:val="normaltextrun"/>
          <w:rFonts w:ascii="Century Gothic" w:eastAsia="Century Gothic" w:hAnsi="Century Gothic" w:cs="Century Gothic"/>
          <w:sz w:val="20"/>
          <w:szCs w:val="20"/>
        </w:rPr>
        <w:t>.</w:t>
      </w:r>
      <w:r w:rsidR="00B93F17" w:rsidRPr="4F78EBEE">
        <w:rPr>
          <w:rStyle w:val="normaltextrun"/>
          <w:rFonts w:ascii="Century Gothic" w:eastAsia="Century Gothic" w:hAnsi="Century Gothic" w:cs="Century Gothic"/>
          <w:sz w:val="20"/>
          <w:szCs w:val="20"/>
        </w:rPr>
        <w:t xml:space="preserve"> De </w:t>
      </w:r>
      <w:r w:rsidR="626BBD00" w:rsidRPr="4F78EBEE">
        <w:rPr>
          <w:rStyle w:val="normaltextrun"/>
          <w:rFonts w:ascii="Century Gothic" w:eastAsia="Century Gothic" w:hAnsi="Century Gothic" w:cs="Century Gothic"/>
          <w:sz w:val="20"/>
          <w:szCs w:val="20"/>
        </w:rPr>
        <w:t>opdrachtnemer</w:t>
      </w:r>
      <w:r w:rsidR="00B93F17" w:rsidRPr="4F78EBEE">
        <w:rPr>
          <w:rStyle w:val="normaltextrun"/>
          <w:rFonts w:ascii="Century Gothic" w:eastAsia="Century Gothic" w:hAnsi="Century Gothic" w:cs="Century Gothic"/>
          <w:sz w:val="20"/>
          <w:szCs w:val="20"/>
        </w:rPr>
        <w:t xml:space="preserve"> wijst hen op de mogelijkheid van onafhankelijke clientondersteuning. </w:t>
      </w:r>
    </w:p>
    <w:p w14:paraId="55DEE2D5" w14:textId="41359768" w:rsidR="009A1A65" w:rsidRPr="00B375DC" w:rsidRDefault="7339CB68" w:rsidP="2F4C56C4">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2</w:t>
      </w:r>
      <w:r w:rsidR="00F32274">
        <w:rPr>
          <w:rStyle w:val="normaltextrun"/>
          <w:rFonts w:ascii="Century Gothic" w:eastAsia="Century Gothic" w:hAnsi="Century Gothic" w:cs="Century Gothic"/>
          <w:sz w:val="20"/>
          <w:szCs w:val="20"/>
        </w:rPr>
        <w:t>2</w:t>
      </w:r>
      <w:r w:rsidRPr="4F78EBEE">
        <w:rPr>
          <w:rStyle w:val="normaltextrun"/>
          <w:rFonts w:ascii="Century Gothic" w:eastAsia="Century Gothic" w:hAnsi="Century Gothic" w:cs="Century Gothic"/>
          <w:sz w:val="20"/>
          <w:szCs w:val="20"/>
        </w:rPr>
        <w:t>.</w:t>
      </w:r>
      <w:r>
        <w:tab/>
      </w:r>
      <w:r w:rsidR="009A1A65" w:rsidRPr="4F78EBEE">
        <w:rPr>
          <w:rStyle w:val="normaltextrun"/>
          <w:rFonts w:ascii="Century Gothic" w:eastAsia="Century Gothic" w:hAnsi="Century Gothic" w:cs="Century Gothic"/>
          <w:sz w:val="20"/>
          <w:szCs w:val="20"/>
        </w:rPr>
        <w:t xml:space="preserve">De </w:t>
      </w:r>
      <w:r w:rsidR="69FE760B" w:rsidRPr="4F78EBEE">
        <w:rPr>
          <w:rStyle w:val="normaltextrun"/>
          <w:rFonts w:ascii="Century Gothic" w:eastAsia="Century Gothic" w:hAnsi="Century Gothic" w:cs="Century Gothic"/>
          <w:sz w:val="20"/>
          <w:szCs w:val="20"/>
        </w:rPr>
        <w:t>o</w:t>
      </w:r>
      <w:r w:rsidR="626BBD00" w:rsidRPr="4F78EBEE">
        <w:rPr>
          <w:rStyle w:val="normaltextrun"/>
          <w:rFonts w:ascii="Century Gothic" w:eastAsia="Century Gothic" w:hAnsi="Century Gothic" w:cs="Century Gothic"/>
          <w:sz w:val="20"/>
          <w:szCs w:val="20"/>
        </w:rPr>
        <w:t>pdrachtnemer</w:t>
      </w:r>
      <w:r w:rsidR="009A1A65" w:rsidRPr="4F78EBEE">
        <w:rPr>
          <w:rStyle w:val="normaltextrun"/>
          <w:rFonts w:ascii="Century Gothic" w:eastAsia="Century Gothic" w:hAnsi="Century Gothic" w:cs="Century Gothic"/>
          <w:sz w:val="20"/>
          <w:szCs w:val="20"/>
        </w:rPr>
        <w:t xml:space="preserve"> werkt planmatig en transparant door de resultaten en voortgang van de groep en/of de </w:t>
      </w:r>
      <w:r w:rsidR="3F19BBE5" w:rsidRPr="4F78EBEE">
        <w:rPr>
          <w:rStyle w:val="normaltextrun"/>
          <w:rFonts w:ascii="Century Gothic" w:eastAsia="Century Gothic" w:hAnsi="Century Gothic" w:cs="Century Gothic"/>
          <w:sz w:val="20"/>
          <w:szCs w:val="20"/>
        </w:rPr>
        <w:t>jeugdige</w:t>
      </w:r>
      <w:r w:rsidR="009A1A65" w:rsidRPr="4F78EBEE">
        <w:rPr>
          <w:rStyle w:val="normaltextrun"/>
          <w:rFonts w:ascii="Century Gothic" w:eastAsia="Century Gothic" w:hAnsi="Century Gothic" w:cs="Century Gothic"/>
          <w:sz w:val="20"/>
          <w:szCs w:val="20"/>
        </w:rPr>
        <w:t xml:space="preserve"> te registreren. Voor de </w:t>
      </w:r>
      <w:r w:rsidR="3F19BBE5" w:rsidRPr="4F78EBEE">
        <w:rPr>
          <w:rStyle w:val="normaltextrun"/>
          <w:rFonts w:ascii="Century Gothic" w:eastAsia="Century Gothic" w:hAnsi="Century Gothic" w:cs="Century Gothic"/>
          <w:sz w:val="20"/>
          <w:szCs w:val="20"/>
        </w:rPr>
        <w:t>jeugdige</w:t>
      </w:r>
      <w:r w:rsidR="009A1A65" w:rsidRPr="4F78EBEE">
        <w:rPr>
          <w:rStyle w:val="normaltextrun"/>
          <w:rFonts w:ascii="Century Gothic" w:eastAsia="Century Gothic" w:hAnsi="Century Gothic" w:cs="Century Gothic"/>
          <w:sz w:val="20"/>
          <w:szCs w:val="20"/>
        </w:rPr>
        <w:t xml:space="preserve"> </w:t>
      </w:r>
      <w:r w:rsidR="00BB0EA8" w:rsidRPr="4F78EBEE">
        <w:rPr>
          <w:rStyle w:val="normaltextrun"/>
          <w:rFonts w:ascii="Century Gothic" w:eastAsia="Century Gothic" w:hAnsi="Century Gothic" w:cs="Century Gothic"/>
          <w:sz w:val="20"/>
          <w:szCs w:val="20"/>
        </w:rPr>
        <w:t xml:space="preserve">is dat </w:t>
      </w:r>
      <w:r w:rsidR="009A1A65" w:rsidRPr="4F78EBEE">
        <w:rPr>
          <w:rStyle w:val="normaltextrun"/>
          <w:rFonts w:ascii="Century Gothic" w:eastAsia="Century Gothic" w:hAnsi="Century Gothic" w:cs="Century Gothic"/>
          <w:sz w:val="20"/>
          <w:szCs w:val="20"/>
        </w:rPr>
        <w:t xml:space="preserve">in het </w:t>
      </w:r>
      <w:r w:rsidR="2BB43017" w:rsidRPr="4F78EBEE">
        <w:rPr>
          <w:rStyle w:val="normaltextrun"/>
          <w:rFonts w:ascii="Century Gothic" w:eastAsia="Century Gothic" w:hAnsi="Century Gothic" w:cs="Century Gothic"/>
          <w:sz w:val="20"/>
          <w:szCs w:val="20"/>
        </w:rPr>
        <w:t>I</w:t>
      </w:r>
      <w:r w:rsidR="189F9CA2" w:rsidRPr="4F78EBEE">
        <w:rPr>
          <w:rStyle w:val="normaltextrun"/>
          <w:rFonts w:ascii="Century Gothic" w:eastAsia="Century Gothic" w:hAnsi="Century Gothic" w:cs="Century Gothic"/>
          <w:sz w:val="20"/>
          <w:szCs w:val="20"/>
        </w:rPr>
        <w:t xml:space="preserve">ntegraal </w:t>
      </w:r>
      <w:r w:rsidR="3F18087B" w:rsidRPr="4F78EBEE">
        <w:rPr>
          <w:rStyle w:val="normaltextrun"/>
          <w:rFonts w:ascii="Century Gothic" w:eastAsia="Century Gothic" w:hAnsi="Century Gothic" w:cs="Century Gothic"/>
          <w:sz w:val="20"/>
          <w:szCs w:val="20"/>
        </w:rPr>
        <w:t>P</w:t>
      </w:r>
      <w:r w:rsidR="2AE5BCA2" w:rsidRPr="4F78EBEE">
        <w:rPr>
          <w:rStyle w:val="normaltextrun"/>
          <w:rFonts w:ascii="Century Gothic" w:eastAsia="Century Gothic" w:hAnsi="Century Gothic" w:cs="Century Gothic"/>
          <w:sz w:val="20"/>
          <w:szCs w:val="20"/>
        </w:rPr>
        <w:t>erspectiefplan (</w:t>
      </w:r>
      <w:r w:rsidR="744C7AB4" w:rsidRPr="4F78EBEE">
        <w:rPr>
          <w:rStyle w:val="normaltextrun"/>
          <w:rFonts w:ascii="Century Gothic" w:eastAsia="Century Gothic" w:hAnsi="Century Gothic" w:cs="Century Gothic"/>
          <w:sz w:val="20"/>
          <w:szCs w:val="20"/>
        </w:rPr>
        <w:t xml:space="preserve">verder </w:t>
      </w:r>
      <w:r w:rsidR="2AE5BCA2" w:rsidRPr="4F78EBEE">
        <w:rPr>
          <w:rStyle w:val="normaltextrun"/>
          <w:rFonts w:ascii="Century Gothic" w:eastAsia="Century Gothic" w:hAnsi="Century Gothic" w:cs="Century Gothic"/>
          <w:sz w:val="20"/>
          <w:szCs w:val="20"/>
        </w:rPr>
        <w:t>IP</w:t>
      </w:r>
      <w:r w:rsidR="3F18087B" w:rsidRPr="4F78EBEE">
        <w:rPr>
          <w:rStyle w:val="normaltextrun"/>
          <w:rFonts w:ascii="Century Gothic" w:eastAsia="Century Gothic" w:hAnsi="Century Gothic" w:cs="Century Gothic"/>
          <w:sz w:val="20"/>
          <w:szCs w:val="20"/>
        </w:rPr>
        <w:t>P</w:t>
      </w:r>
      <w:r w:rsidR="79010F3A" w:rsidRPr="4F78EBEE">
        <w:rPr>
          <w:rStyle w:val="normaltextrun"/>
          <w:rFonts w:ascii="Century Gothic" w:eastAsia="Century Gothic" w:hAnsi="Century Gothic" w:cs="Century Gothic"/>
          <w:sz w:val="20"/>
          <w:szCs w:val="20"/>
        </w:rPr>
        <w:t>)</w:t>
      </w:r>
      <w:r w:rsidR="009A1A65" w:rsidRPr="4F78EBEE">
        <w:rPr>
          <w:rStyle w:val="normaltextrun"/>
          <w:rFonts w:ascii="Century Gothic" w:eastAsia="Century Gothic" w:hAnsi="Century Gothic" w:cs="Century Gothic"/>
          <w:sz w:val="20"/>
          <w:szCs w:val="20"/>
        </w:rPr>
        <w:t xml:space="preserve"> van de </w:t>
      </w:r>
      <w:r w:rsidR="3F19BBE5" w:rsidRPr="4F78EBEE">
        <w:rPr>
          <w:rStyle w:val="normaltextrun"/>
          <w:rFonts w:ascii="Century Gothic" w:eastAsia="Century Gothic" w:hAnsi="Century Gothic" w:cs="Century Gothic"/>
          <w:sz w:val="20"/>
          <w:szCs w:val="20"/>
        </w:rPr>
        <w:t>jeugdige</w:t>
      </w:r>
      <w:r w:rsidR="009A1A65" w:rsidRPr="4F78EBEE">
        <w:rPr>
          <w:rStyle w:val="normaltextrun"/>
          <w:rFonts w:ascii="Century Gothic" w:eastAsia="Century Gothic" w:hAnsi="Century Gothic" w:cs="Century Gothic"/>
          <w:sz w:val="20"/>
          <w:szCs w:val="20"/>
        </w:rPr>
        <w:t xml:space="preserve">. </w:t>
      </w:r>
    </w:p>
    <w:p w14:paraId="519BBEB3" w14:textId="16C1471F" w:rsidR="009A1A65" w:rsidRPr="00B375DC" w:rsidRDefault="333861AC" w:rsidP="2BC12469">
      <w:pPr>
        <w:spacing w:after="0" w:line="240" w:lineRule="auto"/>
        <w:rPr>
          <w:rFonts w:ascii="Century Gothic" w:eastAsia="Century Gothic" w:hAnsi="Century Gothic" w:cs="Century Gothic"/>
          <w:color w:val="474747"/>
          <w:sz w:val="20"/>
          <w:szCs w:val="20"/>
        </w:rPr>
      </w:pPr>
      <w:r w:rsidRPr="4F78EBEE">
        <w:rPr>
          <w:rStyle w:val="normaltextrun"/>
          <w:rFonts w:ascii="Century Gothic" w:eastAsia="Century Gothic" w:hAnsi="Century Gothic" w:cs="Century Gothic"/>
          <w:sz w:val="20"/>
          <w:szCs w:val="20"/>
        </w:rPr>
        <w:t>2</w:t>
      </w:r>
      <w:r w:rsidR="00F32274">
        <w:rPr>
          <w:rStyle w:val="normaltextrun"/>
          <w:rFonts w:ascii="Century Gothic" w:eastAsia="Century Gothic" w:hAnsi="Century Gothic" w:cs="Century Gothic"/>
          <w:sz w:val="20"/>
          <w:szCs w:val="20"/>
        </w:rPr>
        <w:t>3</w:t>
      </w:r>
      <w:r w:rsidRPr="4F78EBEE">
        <w:rPr>
          <w:rStyle w:val="normaltextrun"/>
          <w:rFonts w:ascii="Century Gothic" w:eastAsia="Century Gothic" w:hAnsi="Century Gothic" w:cs="Century Gothic"/>
          <w:sz w:val="20"/>
          <w:szCs w:val="20"/>
        </w:rPr>
        <w:t>.</w:t>
      </w:r>
      <w:r>
        <w:tab/>
      </w:r>
      <w:r w:rsidR="00BB0EA8" w:rsidRPr="4F78EBEE">
        <w:rPr>
          <w:rStyle w:val="normaltextrun"/>
          <w:rFonts w:ascii="Century Gothic" w:eastAsia="Century Gothic" w:hAnsi="Century Gothic" w:cs="Century Gothic"/>
          <w:sz w:val="20"/>
          <w:szCs w:val="20"/>
        </w:rPr>
        <w:t>Over d</w:t>
      </w:r>
      <w:r w:rsidR="009A1A65" w:rsidRPr="4F78EBEE">
        <w:rPr>
          <w:rStyle w:val="normaltextrun"/>
          <w:rFonts w:ascii="Century Gothic" w:eastAsia="Century Gothic" w:hAnsi="Century Gothic" w:cs="Century Gothic"/>
          <w:sz w:val="20"/>
          <w:szCs w:val="20"/>
        </w:rPr>
        <w:t xml:space="preserve">e groepsgerichte inzet en activiteiten richting het onderwijsteam (coaching/ondersteuning) wordt </w:t>
      </w:r>
      <w:r w:rsidR="038DC007" w:rsidRPr="4F78EBEE">
        <w:rPr>
          <w:rStyle w:val="normaltextrun"/>
          <w:rFonts w:ascii="Century Gothic" w:eastAsia="Century Gothic" w:hAnsi="Century Gothic" w:cs="Century Gothic"/>
          <w:sz w:val="20"/>
          <w:szCs w:val="20"/>
        </w:rPr>
        <w:t xml:space="preserve">door de </w:t>
      </w:r>
      <w:r w:rsidR="6F469973" w:rsidRPr="4F78EBEE">
        <w:rPr>
          <w:rStyle w:val="normaltextrun"/>
          <w:rFonts w:ascii="Century Gothic" w:eastAsia="Century Gothic" w:hAnsi="Century Gothic" w:cs="Century Gothic"/>
          <w:sz w:val="20"/>
          <w:szCs w:val="20"/>
        </w:rPr>
        <w:t>o</w:t>
      </w:r>
      <w:r w:rsidR="626BBD00" w:rsidRPr="4F78EBEE">
        <w:rPr>
          <w:rStyle w:val="normaltextrun"/>
          <w:rFonts w:ascii="Century Gothic" w:eastAsia="Century Gothic" w:hAnsi="Century Gothic" w:cs="Century Gothic"/>
          <w:sz w:val="20"/>
          <w:szCs w:val="20"/>
        </w:rPr>
        <w:t>pdrachtnemer</w:t>
      </w:r>
      <w:r w:rsidR="038DC007" w:rsidRPr="4F78EBEE">
        <w:rPr>
          <w:rStyle w:val="normaltextrun"/>
          <w:rFonts w:ascii="Century Gothic" w:eastAsia="Century Gothic" w:hAnsi="Century Gothic" w:cs="Century Gothic"/>
          <w:sz w:val="20"/>
          <w:szCs w:val="20"/>
        </w:rPr>
        <w:t xml:space="preserve"> </w:t>
      </w:r>
      <w:r w:rsidR="009A1A65" w:rsidRPr="4F78EBEE">
        <w:rPr>
          <w:rStyle w:val="normaltextrun"/>
          <w:rFonts w:ascii="Century Gothic" w:eastAsia="Century Gothic" w:hAnsi="Century Gothic" w:cs="Century Gothic"/>
          <w:sz w:val="20"/>
          <w:szCs w:val="20"/>
        </w:rPr>
        <w:t xml:space="preserve">in de voorbereiding van het </w:t>
      </w:r>
      <w:r w:rsidR="008D639D" w:rsidRPr="4F78EBEE">
        <w:rPr>
          <w:rStyle w:val="normaltextrun"/>
          <w:rFonts w:ascii="Century Gothic" w:eastAsia="Century Gothic" w:hAnsi="Century Gothic" w:cs="Century Gothic"/>
          <w:sz w:val="20"/>
          <w:szCs w:val="20"/>
        </w:rPr>
        <w:t xml:space="preserve">halfjaar </w:t>
      </w:r>
      <w:r w:rsidR="00621A5B" w:rsidRPr="4F78EBEE">
        <w:rPr>
          <w:rStyle w:val="normaltextrun"/>
          <w:rFonts w:ascii="Century Gothic" w:eastAsia="Century Gothic" w:hAnsi="Century Gothic" w:cs="Century Gothic"/>
          <w:sz w:val="20"/>
          <w:szCs w:val="20"/>
        </w:rPr>
        <w:t>gesprek</w:t>
      </w:r>
      <w:r w:rsidR="009A1A65" w:rsidRPr="4F78EBEE">
        <w:rPr>
          <w:rStyle w:val="normaltextrun"/>
          <w:rFonts w:ascii="Century Gothic" w:eastAsia="Century Gothic" w:hAnsi="Century Gothic" w:cs="Century Gothic"/>
          <w:sz w:val="20"/>
          <w:szCs w:val="20"/>
        </w:rPr>
        <w:t xml:space="preserve"> over de voortgang gerapporteerd aan samenwerkingsverband en gemeente</w:t>
      </w:r>
      <w:r w:rsidR="7277D0CC" w:rsidRPr="4F78EBEE">
        <w:rPr>
          <w:rStyle w:val="normaltextrun"/>
          <w:rFonts w:ascii="Century Gothic" w:eastAsia="Century Gothic" w:hAnsi="Century Gothic" w:cs="Century Gothic"/>
          <w:sz w:val="20"/>
          <w:szCs w:val="20"/>
        </w:rPr>
        <w:t xml:space="preserve"> op beleid</w:t>
      </w:r>
      <w:r w:rsidR="0015714E" w:rsidRPr="4F78EBEE">
        <w:rPr>
          <w:rStyle w:val="normaltextrun"/>
          <w:rFonts w:ascii="Century Gothic" w:eastAsia="Century Gothic" w:hAnsi="Century Gothic" w:cs="Century Gothic"/>
          <w:sz w:val="20"/>
          <w:szCs w:val="20"/>
        </w:rPr>
        <w:t>s</w:t>
      </w:r>
      <w:r w:rsidR="7277D0CC" w:rsidRPr="4F78EBEE">
        <w:rPr>
          <w:rStyle w:val="normaltextrun"/>
          <w:rFonts w:ascii="Century Gothic" w:eastAsia="Century Gothic" w:hAnsi="Century Gothic" w:cs="Century Gothic"/>
          <w:sz w:val="20"/>
          <w:szCs w:val="20"/>
        </w:rPr>
        <w:t xml:space="preserve"> –en </w:t>
      </w:r>
      <w:r w:rsidR="61DDAEAC" w:rsidRPr="4F78EBEE">
        <w:rPr>
          <w:rStyle w:val="normaltextrun"/>
          <w:rFonts w:ascii="Century Gothic" w:eastAsia="Century Gothic" w:hAnsi="Century Gothic" w:cs="Century Gothic"/>
          <w:sz w:val="20"/>
          <w:szCs w:val="20"/>
        </w:rPr>
        <w:t>kwaliteitsniveau.</w:t>
      </w:r>
      <w:r w:rsidR="009A1A65" w:rsidRPr="4F78EBEE">
        <w:rPr>
          <w:rStyle w:val="normaltextrun"/>
          <w:rFonts w:ascii="Century Gothic" w:eastAsia="Century Gothic" w:hAnsi="Century Gothic" w:cs="Century Gothic"/>
          <w:sz w:val="20"/>
          <w:szCs w:val="20"/>
        </w:rPr>
        <w:t xml:space="preserve"> </w:t>
      </w:r>
      <w:r w:rsidR="4B705E0F" w:rsidRPr="4F78EBEE">
        <w:rPr>
          <w:rStyle w:val="normaltextrun"/>
          <w:rFonts w:ascii="Century Gothic" w:eastAsia="Century Gothic" w:hAnsi="Century Gothic" w:cs="Century Gothic"/>
          <w:sz w:val="20"/>
          <w:szCs w:val="20"/>
        </w:rPr>
        <w:t>Dit betreft een evaluatie o</w:t>
      </w:r>
      <w:r w:rsidR="5067CC8D" w:rsidRPr="4F78EBEE">
        <w:rPr>
          <w:rStyle w:val="normaltextrun"/>
          <w:rFonts w:ascii="Century Gothic" w:eastAsia="Century Gothic" w:hAnsi="Century Gothic" w:cs="Century Gothic"/>
          <w:sz w:val="20"/>
          <w:szCs w:val="20"/>
        </w:rPr>
        <w:t xml:space="preserve">ver </w:t>
      </w:r>
      <w:r w:rsidR="5067CC8D" w:rsidRPr="4F78EBEE">
        <w:rPr>
          <w:rFonts w:ascii="Century Gothic" w:eastAsia="Century Gothic" w:hAnsi="Century Gothic" w:cs="Century Gothic"/>
          <w:color w:val="474747"/>
          <w:sz w:val="20"/>
          <w:szCs w:val="20"/>
        </w:rPr>
        <w:t>het proces, de samenwerkingsrelatie en de resultaten.</w:t>
      </w:r>
      <w:r w:rsidR="29AA06CD" w:rsidRPr="4F78EBEE">
        <w:rPr>
          <w:rFonts w:ascii="Century Gothic" w:eastAsia="Century Gothic" w:hAnsi="Century Gothic" w:cs="Century Gothic"/>
          <w:color w:val="474747"/>
          <w:sz w:val="20"/>
          <w:szCs w:val="20"/>
        </w:rPr>
        <w:t xml:space="preserve"> </w:t>
      </w:r>
      <w:r w:rsidR="3FDF9462" w:rsidRPr="4F78EBEE">
        <w:rPr>
          <w:rFonts w:ascii="Century Gothic" w:eastAsia="Century Gothic" w:hAnsi="Century Gothic" w:cs="Century Gothic"/>
          <w:color w:val="474747"/>
          <w:sz w:val="20"/>
          <w:szCs w:val="20"/>
        </w:rPr>
        <w:t>Waar</w:t>
      </w:r>
      <w:r w:rsidR="003817AB" w:rsidRPr="4F78EBEE">
        <w:rPr>
          <w:rFonts w:ascii="Century Gothic" w:eastAsia="Century Gothic" w:hAnsi="Century Gothic" w:cs="Century Gothic"/>
          <w:color w:val="474747"/>
          <w:sz w:val="20"/>
          <w:szCs w:val="20"/>
        </w:rPr>
        <w:t>in het gesprek ingaat op</w:t>
      </w:r>
      <w:r w:rsidR="14D874C4" w:rsidRPr="4F78EBEE">
        <w:rPr>
          <w:rFonts w:ascii="Century Gothic" w:eastAsia="Century Gothic" w:hAnsi="Century Gothic" w:cs="Century Gothic"/>
          <w:color w:val="474747"/>
          <w:sz w:val="20"/>
          <w:szCs w:val="20"/>
        </w:rPr>
        <w:t>:</w:t>
      </w:r>
    </w:p>
    <w:p w14:paraId="3BD09480" w14:textId="70AAEAD0" w:rsidR="009A1A65" w:rsidRPr="00B375DC" w:rsidRDefault="53774C9A" w:rsidP="2F3C6FDB">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lastRenderedPageBreak/>
        <w:t xml:space="preserve">de samenwerking tussen </w:t>
      </w:r>
      <w:r w:rsidR="20E1C11E"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en onderwijs en de versterkende werking daarvan; </w:t>
      </w:r>
    </w:p>
    <w:p w14:paraId="51F969FF" w14:textId="3CDBD5F4" w:rsidR="009A1A65" w:rsidRPr="00B375DC" w:rsidRDefault="53774C9A" w:rsidP="2F3C6FDB">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158511ED">
        <w:rPr>
          <w:rFonts w:ascii="Segoe UI" w:eastAsia="Segoe UI" w:hAnsi="Segoe UI" w:cs="Segoe UI"/>
          <w:color w:val="212529"/>
          <w:sz w:val="21"/>
          <w:szCs w:val="21"/>
        </w:rPr>
        <w:t>de uitvoering van het bij aanvang opgestelde Plan van Aanpak, inclusief successen, knelpunten, verbeterpunten en trends;</w:t>
      </w:r>
      <w:r w:rsidRPr="158511ED">
        <w:t xml:space="preserve"> </w:t>
      </w:r>
    </w:p>
    <w:p w14:paraId="4AB0C915" w14:textId="3227D3A4" w:rsidR="009A1A65" w:rsidRPr="00B375DC" w:rsidRDefault="5F7CCDD8" w:rsidP="2F3C6FDB">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158511ED">
        <w:rPr>
          <w:rFonts w:ascii="Century Gothic" w:eastAsia="Century Gothic" w:hAnsi="Century Gothic" w:cs="Century Gothic"/>
          <w:color w:val="000000" w:themeColor="text1"/>
          <w:sz w:val="20"/>
          <w:szCs w:val="20"/>
        </w:rPr>
        <w:t>r</w:t>
      </w:r>
      <w:r w:rsidR="53774C9A" w:rsidRPr="158511ED">
        <w:rPr>
          <w:rFonts w:ascii="Century Gothic" w:eastAsia="Century Gothic" w:hAnsi="Century Gothic" w:cs="Century Gothic"/>
          <w:color w:val="000000" w:themeColor="text1"/>
          <w:sz w:val="20"/>
          <w:szCs w:val="20"/>
        </w:rPr>
        <w:t>elevante o</w:t>
      </w:r>
      <w:r w:rsidR="38B0BC3A" w:rsidRPr="158511ED">
        <w:rPr>
          <w:rFonts w:ascii="Century Gothic" w:eastAsia="Century Gothic" w:hAnsi="Century Gothic" w:cs="Century Gothic"/>
          <w:color w:val="000000" w:themeColor="text1"/>
          <w:sz w:val="20"/>
          <w:szCs w:val="20"/>
        </w:rPr>
        <w:t>ntwikkelingen</w:t>
      </w:r>
      <w:r w:rsidR="70310CEA" w:rsidRPr="158511ED">
        <w:rPr>
          <w:rFonts w:ascii="Century Gothic" w:eastAsia="Century Gothic" w:hAnsi="Century Gothic" w:cs="Century Gothic"/>
          <w:color w:val="000000" w:themeColor="text1"/>
          <w:sz w:val="20"/>
          <w:szCs w:val="20"/>
        </w:rPr>
        <w:t xml:space="preserve"> en de stimulering van innovatie;</w:t>
      </w:r>
    </w:p>
    <w:p w14:paraId="4652FBCD" w14:textId="15A348EB" w:rsidR="009A1A65" w:rsidRPr="00B375DC" w:rsidRDefault="0E310F85" w:rsidP="2F3C6FDB">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158511ED">
        <w:rPr>
          <w:rFonts w:ascii="Century Gothic" w:eastAsia="Century Gothic" w:hAnsi="Century Gothic" w:cs="Century Gothic"/>
          <w:color w:val="000000" w:themeColor="text1"/>
          <w:sz w:val="20"/>
          <w:szCs w:val="20"/>
        </w:rPr>
        <w:t>d</w:t>
      </w:r>
      <w:r w:rsidR="4380466A" w:rsidRPr="158511ED">
        <w:rPr>
          <w:rFonts w:ascii="Century Gothic" w:eastAsia="Century Gothic" w:hAnsi="Century Gothic" w:cs="Century Gothic"/>
          <w:color w:val="000000" w:themeColor="text1"/>
          <w:sz w:val="20"/>
          <w:szCs w:val="20"/>
        </w:rPr>
        <w:t xml:space="preserve">e </w:t>
      </w:r>
      <w:r w:rsidR="38B0BC3A" w:rsidRPr="158511ED">
        <w:rPr>
          <w:rFonts w:ascii="Century Gothic" w:eastAsia="Century Gothic" w:hAnsi="Century Gothic" w:cs="Century Gothic"/>
          <w:color w:val="000000" w:themeColor="text1"/>
          <w:sz w:val="20"/>
          <w:szCs w:val="20"/>
        </w:rPr>
        <w:t xml:space="preserve">hulpvragen </w:t>
      </w:r>
      <w:r w:rsidR="71DB661C" w:rsidRPr="158511ED">
        <w:rPr>
          <w:rFonts w:ascii="Century Gothic" w:eastAsia="Century Gothic" w:hAnsi="Century Gothic" w:cs="Century Gothic"/>
          <w:color w:val="000000" w:themeColor="text1"/>
          <w:sz w:val="20"/>
          <w:szCs w:val="20"/>
        </w:rPr>
        <w:t>die aan de orde zijn gekomen</w:t>
      </w:r>
      <w:r w:rsidR="38B0BC3A" w:rsidRPr="158511ED">
        <w:rPr>
          <w:rFonts w:ascii="Century Gothic" w:eastAsia="Century Gothic" w:hAnsi="Century Gothic" w:cs="Century Gothic"/>
          <w:color w:val="000000" w:themeColor="text1"/>
          <w:sz w:val="20"/>
          <w:szCs w:val="20"/>
        </w:rPr>
        <w:t xml:space="preserve"> vanuit het onderwijs, de jeugdige en/of ouder(s)</w:t>
      </w:r>
    </w:p>
    <w:p w14:paraId="443845FD" w14:textId="3ADB84CF" w:rsidR="009A1A65" w:rsidRPr="00B375DC" w:rsidRDefault="51BD0641" w:rsidP="2F3C6FDB">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158511ED">
        <w:rPr>
          <w:rFonts w:ascii="Century Gothic" w:eastAsia="Century Gothic" w:hAnsi="Century Gothic" w:cs="Century Gothic"/>
          <w:color w:val="000000" w:themeColor="text1"/>
          <w:sz w:val="20"/>
          <w:szCs w:val="20"/>
        </w:rPr>
        <w:t>d</w:t>
      </w:r>
      <w:r w:rsidR="3937B0F1" w:rsidRPr="158511ED">
        <w:rPr>
          <w:rFonts w:ascii="Century Gothic" w:eastAsia="Century Gothic" w:hAnsi="Century Gothic" w:cs="Century Gothic"/>
          <w:color w:val="000000" w:themeColor="text1"/>
          <w:sz w:val="20"/>
          <w:szCs w:val="20"/>
        </w:rPr>
        <w:t xml:space="preserve">e geboden ondersteuning, zowel </w:t>
      </w:r>
      <w:r w:rsidR="3291F694" w:rsidRPr="158511ED">
        <w:rPr>
          <w:rFonts w:ascii="Century Gothic" w:eastAsia="Century Gothic" w:hAnsi="Century Gothic" w:cs="Century Gothic"/>
          <w:color w:val="000000" w:themeColor="text1"/>
          <w:sz w:val="20"/>
          <w:szCs w:val="20"/>
        </w:rPr>
        <w:t>informerend</w:t>
      </w:r>
      <w:r w:rsidR="7030D2A8" w:rsidRPr="158511ED">
        <w:rPr>
          <w:rFonts w:ascii="Century Gothic" w:eastAsia="Century Gothic" w:hAnsi="Century Gothic" w:cs="Century Gothic"/>
          <w:color w:val="000000" w:themeColor="text1"/>
          <w:sz w:val="20"/>
          <w:szCs w:val="20"/>
        </w:rPr>
        <w:t xml:space="preserve"> en </w:t>
      </w:r>
      <w:r w:rsidR="3291F694" w:rsidRPr="158511ED">
        <w:rPr>
          <w:rFonts w:ascii="Century Gothic" w:eastAsia="Century Gothic" w:hAnsi="Century Gothic" w:cs="Century Gothic"/>
          <w:color w:val="000000" w:themeColor="text1"/>
          <w:sz w:val="20"/>
          <w:szCs w:val="20"/>
        </w:rPr>
        <w:t>coachen</w:t>
      </w:r>
      <w:r w:rsidR="1E1D1B1D" w:rsidRPr="158511ED">
        <w:rPr>
          <w:rFonts w:ascii="Century Gothic" w:eastAsia="Century Gothic" w:hAnsi="Century Gothic" w:cs="Century Gothic"/>
          <w:color w:val="000000" w:themeColor="text1"/>
          <w:sz w:val="20"/>
          <w:szCs w:val="20"/>
        </w:rPr>
        <w:t>d</w:t>
      </w:r>
      <w:r w:rsidR="7C6EEED1" w:rsidRPr="158511ED">
        <w:rPr>
          <w:rFonts w:ascii="Century Gothic" w:eastAsia="Century Gothic" w:hAnsi="Century Gothic" w:cs="Century Gothic"/>
          <w:color w:val="000000" w:themeColor="text1"/>
          <w:sz w:val="20"/>
          <w:szCs w:val="20"/>
        </w:rPr>
        <w:t xml:space="preserve"> </w:t>
      </w:r>
      <w:r w:rsidR="329C0834" w:rsidRPr="158511ED">
        <w:rPr>
          <w:rFonts w:ascii="Century Gothic" w:eastAsia="Century Gothic" w:hAnsi="Century Gothic" w:cs="Century Gothic"/>
          <w:color w:val="000000" w:themeColor="text1"/>
          <w:sz w:val="20"/>
          <w:szCs w:val="20"/>
        </w:rPr>
        <w:t>richting het</w:t>
      </w:r>
      <w:r w:rsidR="7C6EEED1" w:rsidRPr="158511ED">
        <w:rPr>
          <w:rFonts w:ascii="Century Gothic" w:eastAsia="Century Gothic" w:hAnsi="Century Gothic" w:cs="Century Gothic"/>
          <w:color w:val="000000" w:themeColor="text1"/>
          <w:sz w:val="20"/>
          <w:szCs w:val="20"/>
        </w:rPr>
        <w:t xml:space="preserve"> onderwijs</w:t>
      </w:r>
      <w:r w:rsidR="265D94F6" w:rsidRPr="158511ED">
        <w:rPr>
          <w:rFonts w:ascii="Century Gothic" w:eastAsia="Century Gothic" w:hAnsi="Century Gothic" w:cs="Century Gothic"/>
          <w:color w:val="000000" w:themeColor="text1"/>
          <w:sz w:val="20"/>
          <w:szCs w:val="20"/>
        </w:rPr>
        <w:t>t</w:t>
      </w:r>
      <w:r w:rsidR="7C6EEED1" w:rsidRPr="158511ED">
        <w:rPr>
          <w:rFonts w:ascii="Century Gothic" w:eastAsia="Century Gothic" w:hAnsi="Century Gothic" w:cs="Century Gothic"/>
          <w:color w:val="000000" w:themeColor="text1"/>
          <w:sz w:val="20"/>
          <w:szCs w:val="20"/>
        </w:rPr>
        <w:t>eam</w:t>
      </w:r>
      <w:r w:rsidR="3C489B7F" w:rsidRPr="158511ED">
        <w:rPr>
          <w:rFonts w:ascii="Century Gothic" w:eastAsia="Century Gothic" w:hAnsi="Century Gothic" w:cs="Century Gothic"/>
          <w:color w:val="000000" w:themeColor="text1"/>
          <w:sz w:val="20"/>
          <w:szCs w:val="20"/>
        </w:rPr>
        <w:t xml:space="preserve"> als</w:t>
      </w:r>
      <w:r w:rsidR="3291F694" w:rsidRPr="158511ED">
        <w:rPr>
          <w:rFonts w:ascii="Century Gothic" w:eastAsia="Century Gothic" w:hAnsi="Century Gothic" w:cs="Century Gothic"/>
          <w:color w:val="000000" w:themeColor="text1"/>
          <w:sz w:val="20"/>
          <w:szCs w:val="20"/>
        </w:rPr>
        <w:t xml:space="preserve"> ondersteund</w:t>
      </w:r>
      <w:r w:rsidR="719F48AC" w:rsidRPr="158511ED">
        <w:rPr>
          <w:rFonts w:ascii="Century Gothic" w:eastAsia="Century Gothic" w:hAnsi="Century Gothic" w:cs="Century Gothic"/>
          <w:color w:val="000000" w:themeColor="text1"/>
          <w:sz w:val="20"/>
          <w:szCs w:val="20"/>
        </w:rPr>
        <w:t xml:space="preserve"> en resultaatgericht </w:t>
      </w:r>
      <w:r w:rsidR="6C2FF657" w:rsidRPr="158511ED">
        <w:rPr>
          <w:rFonts w:ascii="Century Gothic" w:eastAsia="Century Gothic" w:hAnsi="Century Gothic" w:cs="Century Gothic"/>
          <w:color w:val="000000" w:themeColor="text1"/>
          <w:sz w:val="20"/>
          <w:szCs w:val="20"/>
        </w:rPr>
        <w:t>richting</w:t>
      </w:r>
      <w:r w:rsidR="719F48AC" w:rsidRPr="158511ED">
        <w:rPr>
          <w:rFonts w:ascii="Century Gothic" w:eastAsia="Century Gothic" w:hAnsi="Century Gothic" w:cs="Century Gothic"/>
          <w:color w:val="000000" w:themeColor="text1"/>
          <w:sz w:val="20"/>
          <w:szCs w:val="20"/>
        </w:rPr>
        <w:t xml:space="preserve"> jeugdigen en/of ouder(s)</w:t>
      </w:r>
      <w:r w:rsidR="42BA0794" w:rsidRPr="158511ED">
        <w:rPr>
          <w:rFonts w:ascii="Century Gothic" w:eastAsia="Century Gothic" w:hAnsi="Century Gothic" w:cs="Century Gothic"/>
          <w:color w:val="000000" w:themeColor="text1"/>
          <w:sz w:val="20"/>
          <w:szCs w:val="20"/>
        </w:rPr>
        <w:t xml:space="preserve">, </w:t>
      </w:r>
      <w:r w:rsidR="3291F694" w:rsidRPr="158511ED">
        <w:rPr>
          <w:rFonts w:ascii="Century Gothic" w:eastAsia="Century Gothic" w:hAnsi="Century Gothic" w:cs="Century Gothic"/>
          <w:color w:val="000000" w:themeColor="text1"/>
          <w:sz w:val="20"/>
          <w:szCs w:val="20"/>
        </w:rPr>
        <w:t>collect</w:t>
      </w:r>
      <w:r w:rsidR="7576951E" w:rsidRPr="158511ED">
        <w:rPr>
          <w:rFonts w:ascii="Century Gothic" w:eastAsia="Century Gothic" w:hAnsi="Century Gothic" w:cs="Century Gothic"/>
          <w:color w:val="000000" w:themeColor="text1"/>
          <w:sz w:val="20"/>
          <w:szCs w:val="20"/>
        </w:rPr>
        <w:t>ief en individueel</w:t>
      </w:r>
      <w:r w:rsidR="5AA5CE48" w:rsidRPr="158511ED">
        <w:rPr>
          <w:rFonts w:ascii="Century Gothic" w:eastAsia="Century Gothic" w:hAnsi="Century Gothic" w:cs="Century Gothic"/>
          <w:color w:val="000000" w:themeColor="text1"/>
          <w:sz w:val="20"/>
          <w:szCs w:val="20"/>
        </w:rPr>
        <w:t>;</w:t>
      </w:r>
    </w:p>
    <w:p w14:paraId="05D2805D" w14:textId="15353844" w:rsidR="009A1A65" w:rsidRPr="00B375DC" w:rsidRDefault="2639CE56" w:rsidP="63461A12">
      <w:pPr>
        <w:pStyle w:val="Lijstalinea"/>
        <w:numPr>
          <w:ilvl w:val="0"/>
          <w:numId w:val="4"/>
        </w:numPr>
        <w:spacing w:after="0" w:line="240" w:lineRule="auto"/>
        <w:rPr>
          <w:rFonts w:ascii="Century Gothic" w:hAnsi="Century Gothic"/>
        </w:rPr>
      </w:pPr>
      <w:r w:rsidRPr="158511ED">
        <w:rPr>
          <w:rFonts w:ascii="Century Gothic" w:eastAsia="Century Gothic" w:hAnsi="Century Gothic" w:cs="Century Gothic"/>
          <w:color w:val="000000" w:themeColor="text1"/>
          <w:sz w:val="20"/>
          <w:szCs w:val="20"/>
        </w:rPr>
        <w:t>het aanta</w:t>
      </w:r>
      <w:r w:rsidR="42CEC82E" w:rsidRPr="158511ED">
        <w:rPr>
          <w:rFonts w:ascii="Century Gothic" w:eastAsia="Century Gothic" w:hAnsi="Century Gothic" w:cs="Century Gothic"/>
          <w:color w:val="000000" w:themeColor="text1"/>
          <w:sz w:val="20"/>
          <w:szCs w:val="20"/>
        </w:rPr>
        <w:t>l</w:t>
      </w:r>
      <w:r w:rsidRPr="158511ED">
        <w:rPr>
          <w:rFonts w:ascii="Century Gothic" w:eastAsia="Century Gothic" w:hAnsi="Century Gothic" w:cs="Century Gothic"/>
          <w:color w:val="000000" w:themeColor="text1"/>
          <w:sz w:val="20"/>
          <w:szCs w:val="20"/>
        </w:rPr>
        <w:t xml:space="preserve"> </w:t>
      </w:r>
      <w:r w:rsidR="42CEC82E" w:rsidRPr="158511ED">
        <w:rPr>
          <w:rFonts w:ascii="Century Gothic" w:eastAsia="Century Gothic" w:hAnsi="Century Gothic" w:cs="Century Gothic"/>
          <w:color w:val="000000" w:themeColor="text1"/>
          <w:sz w:val="20"/>
          <w:szCs w:val="20"/>
        </w:rPr>
        <w:t xml:space="preserve">jeugdigen </w:t>
      </w:r>
      <w:r w:rsidR="5C4B99D4" w:rsidRPr="158511ED">
        <w:rPr>
          <w:rFonts w:ascii="Century Gothic" w:eastAsia="Century Gothic" w:hAnsi="Century Gothic" w:cs="Century Gothic"/>
          <w:color w:val="000000" w:themeColor="text1"/>
          <w:sz w:val="20"/>
          <w:szCs w:val="20"/>
        </w:rPr>
        <w:t>dat</w:t>
      </w:r>
      <w:r w:rsidR="42CEC82E" w:rsidRPr="158511ED">
        <w:rPr>
          <w:rFonts w:ascii="Century Gothic" w:eastAsia="Century Gothic" w:hAnsi="Century Gothic" w:cs="Century Gothic"/>
          <w:color w:val="000000" w:themeColor="text1"/>
          <w:sz w:val="20"/>
          <w:szCs w:val="20"/>
        </w:rPr>
        <w:t xml:space="preserve"> ondersteuning</w:t>
      </w:r>
      <w:r w:rsidR="5AA5CE48" w:rsidRPr="158511ED">
        <w:rPr>
          <w:rFonts w:ascii="Century Gothic" w:eastAsia="Century Gothic" w:hAnsi="Century Gothic" w:cs="Century Gothic"/>
          <w:color w:val="000000" w:themeColor="text1"/>
          <w:sz w:val="20"/>
          <w:szCs w:val="20"/>
        </w:rPr>
        <w:t xml:space="preserve"> </w:t>
      </w:r>
      <w:r w:rsidR="0095B1BF" w:rsidRPr="158511ED">
        <w:rPr>
          <w:rFonts w:ascii="Century Gothic" w:eastAsia="Century Gothic" w:hAnsi="Century Gothic" w:cs="Century Gothic"/>
          <w:color w:val="000000" w:themeColor="text1"/>
          <w:sz w:val="20"/>
          <w:szCs w:val="20"/>
        </w:rPr>
        <w:t xml:space="preserve">heeft </w:t>
      </w:r>
      <w:r w:rsidR="43630C06" w:rsidRPr="158511ED">
        <w:rPr>
          <w:rFonts w:ascii="Century Gothic" w:eastAsia="Century Gothic" w:hAnsi="Century Gothic" w:cs="Century Gothic"/>
          <w:color w:val="000000" w:themeColor="text1"/>
          <w:sz w:val="20"/>
          <w:szCs w:val="20"/>
        </w:rPr>
        <w:t>ontvangen</w:t>
      </w:r>
      <w:r w:rsidR="6A89BC0E" w:rsidRPr="158511ED">
        <w:rPr>
          <w:rFonts w:ascii="Century Gothic" w:eastAsia="Century Gothic" w:hAnsi="Century Gothic" w:cs="Century Gothic"/>
          <w:color w:val="000000" w:themeColor="text1"/>
          <w:sz w:val="20"/>
          <w:szCs w:val="20"/>
        </w:rPr>
        <w:t xml:space="preserve"> en </w:t>
      </w:r>
      <w:r w:rsidR="5AA5CE48" w:rsidRPr="158511ED">
        <w:rPr>
          <w:rFonts w:ascii="Century Gothic" w:eastAsia="Century Gothic" w:hAnsi="Century Gothic" w:cs="Century Gothic"/>
          <w:color w:val="000000" w:themeColor="text1"/>
          <w:sz w:val="20"/>
          <w:szCs w:val="20"/>
        </w:rPr>
        <w:t>de inzet</w:t>
      </w:r>
      <w:r w:rsidR="47BABFA6" w:rsidRPr="158511ED">
        <w:rPr>
          <w:rFonts w:ascii="Century Gothic" w:eastAsia="Century Gothic" w:hAnsi="Century Gothic" w:cs="Century Gothic"/>
          <w:color w:val="000000" w:themeColor="text1"/>
          <w:sz w:val="20"/>
          <w:szCs w:val="20"/>
        </w:rPr>
        <w:t xml:space="preserve"> </w:t>
      </w:r>
      <w:r w:rsidR="791C1961" w:rsidRPr="158511ED">
        <w:rPr>
          <w:rFonts w:ascii="Century Gothic" w:eastAsia="Century Gothic" w:hAnsi="Century Gothic" w:cs="Century Gothic"/>
          <w:color w:val="000000" w:themeColor="text1"/>
          <w:sz w:val="20"/>
          <w:szCs w:val="20"/>
        </w:rPr>
        <w:t>in verhouding tot de vast</w:t>
      </w:r>
      <w:r w:rsidR="5AA5CE48" w:rsidRPr="158511ED">
        <w:rPr>
          <w:rFonts w:ascii="Century Gothic" w:eastAsia="Century Gothic" w:hAnsi="Century Gothic" w:cs="Century Gothic"/>
          <w:color w:val="000000" w:themeColor="text1"/>
          <w:sz w:val="20"/>
          <w:szCs w:val="20"/>
        </w:rPr>
        <w:t>gestelde fte</w:t>
      </w:r>
      <w:r w:rsidR="7F4501E2" w:rsidRPr="158511ED">
        <w:rPr>
          <w:rFonts w:ascii="Century Gothic" w:eastAsia="Century Gothic" w:hAnsi="Century Gothic" w:cs="Century Gothic"/>
          <w:color w:val="000000" w:themeColor="text1"/>
          <w:sz w:val="20"/>
          <w:szCs w:val="20"/>
        </w:rPr>
        <w:t>'s</w:t>
      </w:r>
      <w:r w:rsidR="5AA5CE48" w:rsidRPr="158511ED">
        <w:rPr>
          <w:rFonts w:ascii="Century Gothic" w:eastAsia="Century Gothic" w:hAnsi="Century Gothic" w:cs="Century Gothic"/>
          <w:color w:val="000000" w:themeColor="text1"/>
          <w:sz w:val="20"/>
          <w:szCs w:val="20"/>
        </w:rPr>
        <w:t xml:space="preserve"> </w:t>
      </w:r>
      <w:r w:rsidR="4DD19C61" w:rsidRPr="158511ED">
        <w:rPr>
          <w:rFonts w:ascii="Century Gothic" w:eastAsia="Century Gothic" w:hAnsi="Century Gothic" w:cs="Century Gothic"/>
          <w:color w:val="000000" w:themeColor="text1"/>
          <w:sz w:val="20"/>
          <w:szCs w:val="20"/>
        </w:rPr>
        <w:t>per</w:t>
      </w:r>
      <w:r w:rsidR="5AA5CE48" w:rsidRPr="158511ED">
        <w:rPr>
          <w:rFonts w:ascii="Century Gothic" w:eastAsia="Century Gothic" w:hAnsi="Century Gothic" w:cs="Century Gothic"/>
          <w:color w:val="000000" w:themeColor="text1"/>
          <w:sz w:val="20"/>
          <w:szCs w:val="20"/>
        </w:rPr>
        <w:t xml:space="preserve"> product</w:t>
      </w:r>
      <w:r w:rsidR="2B33780F" w:rsidRPr="158511ED">
        <w:rPr>
          <w:rFonts w:ascii="Century Gothic" w:eastAsia="Century Gothic" w:hAnsi="Century Gothic" w:cs="Century Gothic"/>
          <w:color w:val="000000" w:themeColor="text1"/>
          <w:sz w:val="20"/>
          <w:szCs w:val="20"/>
        </w:rPr>
        <w:t>, evenals</w:t>
      </w:r>
      <w:r w:rsidR="288B694F" w:rsidRPr="158511ED">
        <w:rPr>
          <w:rFonts w:ascii="Century Gothic" w:eastAsia="Century Gothic" w:hAnsi="Century Gothic" w:cs="Century Gothic"/>
          <w:color w:val="000000" w:themeColor="text1"/>
          <w:sz w:val="20"/>
          <w:szCs w:val="20"/>
        </w:rPr>
        <w:t xml:space="preserve"> de inzet gericht op het onderwijs(team).</w:t>
      </w:r>
      <w:r w:rsidR="5067CC8D" w:rsidRPr="158511ED">
        <w:rPr>
          <w:rFonts w:ascii="Century Gothic" w:eastAsia="Century Gothic" w:hAnsi="Century Gothic" w:cs="Century Gothic"/>
          <w:color w:val="474747"/>
          <w:sz w:val="20"/>
          <w:szCs w:val="20"/>
        </w:rPr>
        <w:t xml:space="preserve"> </w:t>
      </w:r>
      <w:r w:rsidR="5067CC8D" w:rsidRPr="158511ED">
        <w:rPr>
          <w:rFonts w:ascii="Century Gothic" w:eastAsia="Century Gothic" w:hAnsi="Century Gothic" w:cs="Century Gothic"/>
          <w:sz w:val="20"/>
          <w:szCs w:val="20"/>
        </w:rPr>
        <w:t xml:space="preserve"> </w:t>
      </w:r>
    </w:p>
    <w:p w14:paraId="1836A30F" w14:textId="0D752708" w:rsidR="00CE0260" w:rsidRPr="00B375DC" w:rsidRDefault="37CFA811" w:rsidP="2F3C6FDB">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2</w:t>
      </w:r>
      <w:r w:rsidR="00F32274">
        <w:rPr>
          <w:rFonts w:ascii="Century Gothic" w:eastAsia="Century Gothic" w:hAnsi="Century Gothic" w:cs="Century Gothic"/>
          <w:sz w:val="20"/>
          <w:szCs w:val="20"/>
        </w:rPr>
        <w:t>4</w:t>
      </w:r>
      <w:r w:rsidRPr="4F78EBEE">
        <w:rPr>
          <w:rFonts w:ascii="Century Gothic" w:eastAsia="Century Gothic" w:hAnsi="Century Gothic" w:cs="Century Gothic"/>
          <w:sz w:val="20"/>
          <w:szCs w:val="20"/>
        </w:rPr>
        <w:t>.</w:t>
      </w:r>
      <w:r>
        <w:tab/>
      </w:r>
      <w:r w:rsidR="00CE0260" w:rsidRPr="4F78EBEE">
        <w:rPr>
          <w:rFonts w:ascii="Century Gothic" w:eastAsia="Century Gothic" w:hAnsi="Century Gothic" w:cs="Century Gothic"/>
          <w:sz w:val="20"/>
          <w:szCs w:val="20"/>
        </w:rPr>
        <w:t xml:space="preserve">De </w:t>
      </w:r>
      <w:r w:rsidR="4CE2CB6A"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CE0260" w:rsidRPr="4F78EBEE">
        <w:rPr>
          <w:rFonts w:ascii="Century Gothic" w:eastAsia="Century Gothic" w:hAnsi="Century Gothic" w:cs="Century Gothic"/>
          <w:sz w:val="20"/>
          <w:szCs w:val="20"/>
        </w:rPr>
        <w:t xml:space="preserve"> verzorgt in het product </w:t>
      </w:r>
      <w:r w:rsidR="199E7E75" w:rsidRPr="4F78EBEE">
        <w:rPr>
          <w:rFonts w:ascii="Century Gothic" w:eastAsia="Century Gothic" w:hAnsi="Century Gothic" w:cs="Century Gothic"/>
          <w:i/>
          <w:iCs/>
          <w:sz w:val="20"/>
          <w:szCs w:val="20"/>
        </w:rPr>
        <w:t>jeugdhulp</w:t>
      </w:r>
      <w:r w:rsidR="00CE0260" w:rsidRPr="4F78EBEE">
        <w:rPr>
          <w:rFonts w:ascii="Century Gothic" w:eastAsia="Century Gothic" w:hAnsi="Century Gothic" w:cs="Century Gothic"/>
          <w:i/>
          <w:iCs/>
          <w:sz w:val="20"/>
          <w:szCs w:val="20"/>
        </w:rPr>
        <w:t xml:space="preserve"> </w:t>
      </w:r>
      <w:r w:rsidR="14C0F6DF" w:rsidRPr="4F78EBEE">
        <w:rPr>
          <w:rFonts w:ascii="Century Gothic" w:eastAsia="Century Gothic" w:hAnsi="Century Gothic" w:cs="Century Gothic"/>
          <w:i/>
          <w:iCs/>
          <w:sz w:val="20"/>
          <w:szCs w:val="20"/>
        </w:rPr>
        <w:t xml:space="preserve">op </w:t>
      </w:r>
      <w:r w:rsidR="00CE0260" w:rsidRPr="4F78EBEE">
        <w:rPr>
          <w:rFonts w:ascii="Century Gothic" w:eastAsia="Century Gothic" w:hAnsi="Century Gothic" w:cs="Century Gothic"/>
          <w:i/>
          <w:iCs/>
          <w:sz w:val="20"/>
          <w:szCs w:val="20"/>
        </w:rPr>
        <w:t xml:space="preserve">school </w:t>
      </w:r>
      <w:r w:rsidR="00CE0260" w:rsidRPr="4F78EBEE">
        <w:rPr>
          <w:rFonts w:ascii="Century Gothic" w:eastAsia="Century Gothic" w:hAnsi="Century Gothic" w:cs="Century Gothic"/>
          <w:sz w:val="20"/>
          <w:szCs w:val="20"/>
        </w:rPr>
        <w:t xml:space="preserve">coaching, individueel en collectief (aan </w:t>
      </w:r>
      <w:r w:rsidR="3F19BBE5" w:rsidRPr="4F78EBEE">
        <w:rPr>
          <w:rFonts w:ascii="Century Gothic" w:eastAsia="Century Gothic" w:hAnsi="Century Gothic" w:cs="Century Gothic"/>
          <w:sz w:val="20"/>
          <w:szCs w:val="20"/>
        </w:rPr>
        <w:t>jeugdige</w:t>
      </w:r>
      <w:r w:rsidR="15C90EC2" w:rsidRPr="4F78EBEE">
        <w:rPr>
          <w:rFonts w:ascii="Century Gothic" w:eastAsia="Century Gothic" w:hAnsi="Century Gothic" w:cs="Century Gothic"/>
          <w:sz w:val="20"/>
          <w:szCs w:val="20"/>
        </w:rPr>
        <w:t>n</w:t>
      </w:r>
      <w:r w:rsidR="00CE0260" w:rsidRPr="4F78EBEE">
        <w:rPr>
          <w:rFonts w:ascii="Century Gothic" w:eastAsia="Century Gothic" w:hAnsi="Century Gothic" w:cs="Century Gothic"/>
          <w:sz w:val="20"/>
          <w:szCs w:val="20"/>
        </w:rPr>
        <w:t xml:space="preserve">, </w:t>
      </w:r>
      <w:r w:rsidR="415BB6F4" w:rsidRPr="4F78EBEE">
        <w:rPr>
          <w:rFonts w:ascii="Century Gothic" w:eastAsia="Century Gothic" w:hAnsi="Century Gothic" w:cs="Century Gothic"/>
          <w:sz w:val="20"/>
          <w:szCs w:val="20"/>
        </w:rPr>
        <w:t>ouder(s)</w:t>
      </w:r>
      <w:r w:rsidR="00CE0260" w:rsidRPr="4F78EBEE">
        <w:rPr>
          <w:rFonts w:ascii="Century Gothic" w:eastAsia="Century Gothic" w:hAnsi="Century Gothic" w:cs="Century Gothic"/>
          <w:sz w:val="20"/>
          <w:szCs w:val="20"/>
        </w:rPr>
        <w:t xml:space="preserve">en het onderwijsteam), gericht op het bevorderen van het welbevinden van de </w:t>
      </w:r>
      <w:r w:rsidR="3F69EEFA" w:rsidRPr="4F78EBEE">
        <w:rPr>
          <w:rFonts w:ascii="Century Gothic" w:eastAsia="Century Gothic" w:hAnsi="Century Gothic" w:cs="Century Gothic"/>
          <w:sz w:val="20"/>
          <w:szCs w:val="20"/>
        </w:rPr>
        <w:t>jeugdige</w:t>
      </w:r>
      <w:r w:rsidR="2F8089D4" w:rsidRPr="4F78EBEE">
        <w:rPr>
          <w:rFonts w:ascii="Century Gothic" w:eastAsia="Century Gothic" w:hAnsi="Century Gothic" w:cs="Century Gothic"/>
          <w:sz w:val="20"/>
          <w:szCs w:val="20"/>
        </w:rPr>
        <w:t>n</w:t>
      </w:r>
      <w:r w:rsidR="00CE0260" w:rsidRPr="4F78EBEE">
        <w:rPr>
          <w:rFonts w:ascii="Century Gothic" w:eastAsia="Century Gothic" w:hAnsi="Century Gothic" w:cs="Century Gothic"/>
          <w:sz w:val="20"/>
          <w:szCs w:val="20"/>
        </w:rPr>
        <w:t xml:space="preserve"> en op kennisdeling over gedrag en pedagogisch handelen. </w:t>
      </w:r>
      <w:r w:rsidR="7C55664D" w:rsidRPr="4F78EBEE">
        <w:rPr>
          <w:rFonts w:ascii="Century Gothic" w:eastAsia="Century Gothic" w:hAnsi="Century Gothic" w:cs="Century Gothic"/>
          <w:sz w:val="20"/>
          <w:szCs w:val="20"/>
        </w:rPr>
        <w:t>Het uitgangspunt van de hulp is</w:t>
      </w:r>
      <w:r w:rsidR="00CE0260" w:rsidRPr="4F78EBEE">
        <w:rPr>
          <w:rFonts w:ascii="Century Gothic" w:eastAsia="Century Gothic" w:hAnsi="Century Gothic" w:cs="Century Gothic"/>
          <w:sz w:val="20"/>
          <w:szCs w:val="20"/>
        </w:rPr>
        <w:t xml:space="preserve"> collectief van aard</w:t>
      </w:r>
      <w:r w:rsidR="7790387B" w:rsidRPr="4F78EBEE">
        <w:rPr>
          <w:rFonts w:ascii="Century Gothic" w:eastAsia="Century Gothic" w:hAnsi="Century Gothic" w:cs="Century Gothic"/>
          <w:sz w:val="20"/>
          <w:szCs w:val="20"/>
        </w:rPr>
        <w:t>.</w:t>
      </w:r>
    </w:p>
    <w:p w14:paraId="77931060" w14:textId="27C7C621" w:rsidR="009A1A65" w:rsidRPr="00B375DC" w:rsidRDefault="127FFB5E" w:rsidP="2F4C56C4">
      <w:pPr>
        <w:spacing w:after="0" w:line="240" w:lineRule="auto"/>
        <w:rPr>
          <w:rStyle w:val="normaltextrun"/>
          <w:rFonts w:ascii="Century Gothic" w:eastAsia="Century Gothic" w:hAnsi="Century Gothic" w:cs="Century Gothic"/>
          <w:sz w:val="20"/>
          <w:szCs w:val="20"/>
        </w:rPr>
      </w:pPr>
      <w:r w:rsidRPr="158511ED">
        <w:rPr>
          <w:rStyle w:val="normaltextrun"/>
          <w:rFonts w:ascii="Century Gothic" w:eastAsia="Century Gothic" w:hAnsi="Century Gothic" w:cs="Century Gothic"/>
          <w:sz w:val="20"/>
          <w:szCs w:val="20"/>
        </w:rPr>
        <w:t>2</w:t>
      </w:r>
      <w:r w:rsidR="00F32274">
        <w:rPr>
          <w:rStyle w:val="normaltextrun"/>
          <w:rFonts w:ascii="Century Gothic" w:eastAsia="Century Gothic" w:hAnsi="Century Gothic" w:cs="Century Gothic"/>
          <w:sz w:val="20"/>
          <w:szCs w:val="20"/>
        </w:rPr>
        <w:t>5</w:t>
      </w:r>
      <w:r w:rsidRPr="158511ED">
        <w:rPr>
          <w:rStyle w:val="normaltextrun"/>
          <w:rFonts w:ascii="Century Gothic" w:eastAsia="Century Gothic" w:hAnsi="Century Gothic" w:cs="Century Gothic"/>
          <w:sz w:val="20"/>
          <w:szCs w:val="20"/>
        </w:rPr>
        <w:t>.</w:t>
      </w:r>
      <w:r>
        <w:tab/>
      </w:r>
      <w:r w:rsidR="009A1A65" w:rsidRPr="158511ED">
        <w:rPr>
          <w:rStyle w:val="normaltextrun"/>
          <w:rFonts w:ascii="Century Gothic" w:eastAsia="Century Gothic" w:hAnsi="Century Gothic" w:cs="Century Gothic"/>
          <w:sz w:val="20"/>
          <w:szCs w:val="20"/>
        </w:rPr>
        <w:t xml:space="preserve">Richtinggevend uitgangspunt is dat binnen het product </w:t>
      </w:r>
      <w:r w:rsidR="199E7E75" w:rsidRPr="158511ED">
        <w:rPr>
          <w:rStyle w:val="normaltextrun"/>
          <w:rFonts w:ascii="Century Gothic" w:eastAsia="Century Gothic" w:hAnsi="Century Gothic" w:cs="Century Gothic"/>
          <w:i/>
          <w:iCs/>
          <w:sz w:val="20"/>
          <w:szCs w:val="20"/>
        </w:rPr>
        <w:t>jeugdhulp</w:t>
      </w:r>
      <w:r w:rsidR="009A1A65" w:rsidRPr="158511ED">
        <w:rPr>
          <w:rStyle w:val="normaltextrun"/>
          <w:rFonts w:ascii="Century Gothic" w:eastAsia="Century Gothic" w:hAnsi="Century Gothic" w:cs="Century Gothic"/>
          <w:i/>
          <w:iCs/>
          <w:sz w:val="20"/>
          <w:szCs w:val="20"/>
        </w:rPr>
        <w:t xml:space="preserve"> </w:t>
      </w:r>
      <w:r w:rsidR="0012A8C6" w:rsidRPr="158511ED">
        <w:rPr>
          <w:rStyle w:val="normaltextrun"/>
          <w:rFonts w:ascii="Century Gothic" w:eastAsia="Century Gothic" w:hAnsi="Century Gothic" w:cs="Century Gothic"/>
          <w:i/>
          <w:iCs/>
          <w:sz w:val="20"/>
          <w:szCs w:val="20"/>
        </w:rPr>
        <w:t xml:space="preserve">op school </w:t>
      </w:r>
      <w:r w:rsidR="0D9A7CAB" w:rsidRPr="158511ED">
        <w:rPr>
          <w:rStyle w:val="normaltextrun"/>
          <w:rFonts w:ascii="Century Gothic" w:eastAsia="Century Gothic" w:hAnsi="Century Gothic" w:cs="Century Gothic"/>
          <w:sz w:val="20"/>
          <w:szCs w:val="20"/>
        </w:rPr>
        <w:t xml:space="preserve">maximaal </w:t>
      </w:r>
      <w:r w:rsidR="00CE0260" w:rsidRPr="158511ED">
        <w:rPr>
          <w:rStyle w:val="normaltextrun"/>
          <w:rFonts w:ascii="Century Gothic" w:eastAsia="Century Gothic" w:hAnsi="Century Gothic" w:cs="Century Gothic"/>
          <w:sz w:val="20"/>
          <w:szCs w:val="20"/>
        </w:rPr>
        <w:t>50</w:t>
      </w:r>
      <w:r w:rsidR="009A1A65" w:rsidRPr="158511ED">
        <w:rPr>
          <w:rStyle w:val="normaltextrun"/>
          <w:rFonts w:ascii="Century Gothic" w:eastAsia="Century Gothic" w:hAnsi="Century Gothic" w:cs="Century Gothic"/>
          <w:sz w:val="20"/>
          <w:szCs w:val="20"/>
        </w:rPr>
        <w:t>% van de inzet individue</w:t>
      </w:r>
      <w:r w:rsidR="00CE0260" w:rsidRPr="158511ED">
        <w:rPr>
          <w:rStyle w:val="normaltextrun"/>
          <w:rFonts w:ascii="Century Gothic" w:eastAsia="Century Gothic" w:hAnsi="Century Gothic" w:cs="Century Gothic"/>
          <w:sz w:val="20"/>
          <w:szCs w:val="20"/>
        </w:rPr>
        <w:t>le observaties en begeleiding betreft</w:t>
      </w:r>
      <w:r w:rsidR="009A1A65" w:rsidRPr="158511ED">
        <w:rPr>
          <w:rStyle w:val="normaltextrun"/>
          <w:rFonts w:ascii="Century Gothic" w:eastAsia="Century Gothic" w:hAnsi="Century Gothic" w:cs="Century Gothic"/>
          <w:sz w:val="20"/>
          <w:szCs w:val="20"/>
        </w:rPr>
        <w:t xml:space="preserve"> en</w:t>
      </w:r>
      <w:r w:rsidR="34936324" w:rsidRPr="158511ED">
        <w:rPr>
          <w:rStyle w:val="normaltextrun"/>
          <w:rFonts w:ascii="Century Gothic" w:eastAsia="Century Gothic" w:hAnsi="Century Gothic" w:cs="Century Gothic"/>
          <w:sz w:val="20"/>
          <w:szCs w:val="20"/>
        </w:rPr>
        <w:t xml:space="preserve"> </w:t>
      </w:r>
      <w:r w:rsidR="00CE0260" w:rsidRPr="158511ED">
        <w:rPr>
          <w:rStyle w:val="normaltextrun"/>
          <w:rFonts w:ascii="Century Gothic" w:eastAsia="Century Gothic" w:hAnsi="Century Gothic" w:cs="Century Gothic"/>
          <w:sz w:val="20"/>
          <w:szCs w:val="20"/>
        </w:rPr>
        <w:t>50</w:t>
      </w:r>
      <w:r w:rsidR="009A1A65" w:rsidRPr="158511ED">
        <w:rPr>
          <w:rStyle w:val="normaltextrun"/>
          <w:rFonts w:ascii="Century Gothic" w:eastAsia="Century Gothic" w:hAnsi="Century Gothic" w:cs="Century Gothic"/>
          <w:sz w:val="20"/>
          <w:szCs w:val="20"/>
        </w:rPr>
        <w:t xml:space="preserve">% </w:t>
      </w:r>
      <w:r w:rsidR="00CE0260" w:rsidRPr="158511ED">
        <w:rPr>
          <w:rStyle w:val="normaltextrun"/>
          <w:rFonts w:ascii="Century Gothic" w:eastAsia="Century Gothic" w:hAnsi="Century Gothic" w:cs="Century Gothic"/>
          <w:sz w:val="20"/>
          <w:szCs w:val="20"/>
        </w:rPr>
        <w:t>groepsinterventies en -observaties</w:t>
      </w:r>
      <w:r w:rsidR="009A1A65" w:rsidRPr="158511ED">
        <w:rPr>
          <w:rStyle w:val="normaltextrun"/>
          <w:rFonts w:ascii="Century Gothic" w:eastAsia="Century Gothic" w:hAnsi="Century Gothic" w:cs="Century Gothic"/>
          <w:sz w:val="20"/>
          <w:szCs w:val="20"/>
        </w:rPr>
        <w:t xml:space="preserve"> en</w:t>
      </w:r>
      <w:r w:rsidR="00CE0260" w:rsidRPr="158511ED">
        <w:rPr>
          <w:rStyle w:val="normaltextrun"/>
          <w:rFonts w:ascii="Century Gothic" w:eastAsia="Century Gothic" w:hAnsi="Century Gothic" w:cs="Century Gothic"/>
          <w:sz w:val="20"/>
          <w:szCs w:val="20"/>
        </w:rPr>
        <w:t xml:space="preserve"> de coaching/advisering van het</w:t>
      </w:r>
      <w:r w:rsidR="009A1A65" w:rsidRPr="158511ED">
        <w:rPr>
          <w:rStyle w:val="normaltextrun"/>
          <w:rFonts w:ascii="Century Gothic" w:eastAsia="Century Gothic" w:hAnsi="Century Gothic" w:cs="Century Gothic"/>
          <w:sz w:val="20"/>
          <w:szCs w:val="20"/>
        </w:rPr>
        <w:t xml:space="preserve"> onderwijsteam. De verhouding wordt gemonitord in de </w:t>
      </w:r>
      <w:r w:rsidR="00621A5B" w:rsidRPr="158511ED">
        <w:rPr>
          <w:rStyle w:val="normaltextrun"/>
          <w:rFonts w:ascii="Century Gothic" w:eastAsia="Century Gothic" w:hAnsi="Century Gothic" w:cs="Century Gothic"/>
          <w:sz w:val="20"/>
          <w:szCs w:val="20"/>
        </w:rPr>
        <w:t>halfjaar gesprekken</w:t>
      </w:r>
      <w:r w:rsidR="009A1A65" w:rsidRPr="158511ED">
        <w:rPr>
          <w:rStyle w:val="normaltextrun"/>
          <w:rFonts w:ascii="Century Gothic" w:eastAsia="Century Gothic" w:hAnsi="Century Gothic" w:cs="Century Gothic"/>
          <w:sz w:val="20"/>
          <w:szCs w:val="20"/>
        </w:rPr>
        <w:t xml:space="preserve"> en waar nodig bijgesteld. </w:t>
      </w:r>
    </w:p>
    <w:p w14:paraId="7A48461E" w14:textId="0352DF4B" w:rsidR="001F7A87" w:rsidRPr="00B375DC" w:rsidRDefault="7A21C1DD" w:rsidP="2F4C56C4">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2</w:t>
      </w:r>
      <w:r w:rsidR="00F32274">
        <w:rPr>
          <w:rStyle w:val="normaltextrun"/>
          <w:rFonts w:ascii="Century Gothic" w:eastAsia="Century Gothic" w:hAnsi="Century Gothic" w:cs="Century Gothic"/>
          <w:sz w:val="20"/>
          <w:szCs w:val="20"/>
        </w:rPr>
        <w:t>6</w:t>
      </w:r>
      <w:r w:rsidRPr="4F78EBEE">
        <w:rPr>
          <w:rStyle w:val="normaltextrun"/>
          <w:rFonts w:ascii="Century Gothic" w:eastAsia="Century Gothic" w:hAnsi="Century Gothic" w:cs="Century Gothic"/>
          <w:sz w:val="20"/>
          <w:szCs w:val="20"/>
        </w:rPr>
        <w:t>.</w:t>
      </w:r>
      <w:r>
        <w:tab/>
      </w:r>
      <w:r w:rsidR="001F7A87" w:rsidRPr="4F78EBEE">
        <w:rPr>
          <w:rStyle w:val="normaltextrun"/>
          <w:rFonts w:ascii="Century Gothic" w:eastAsia="Century Gothic" w:hAnsi="Century Gothic" w:cs="Century Gothic"/>
          <w:sz w:val="20"/>
          <w:szCs w:val="20"/>
        </w:rPr>
        <w:t xml:space="preserve">Binnen het product </w:t>
      </w:r>
      <w:r w:rsidR="199E7E75" w:rsidRPr="4F78EBEE">
        <w:rPr>
          <w:rStyle w:val="normaltextrun"/>
          <w:rFonts w:ascii="Century Gothic" w:eastAsia="Century Gothic" w:hAnsi="Century Gothic" w:cs="Century Gothic"/>
          <w:i/>
          <w:iCs/>
          <w:sz w:val="20"/>
          <w:szCs w:val="20"/>
        </w:rPr>
        <w:t>jeugdhulp</w:t>
      </w:r>
      <w:r w:rsidR="001F7A87" w:rsidRPr="4F78EBEE">
        <w:rPr>
          <w:rStyle w:val="normaltextrun"/>
          <w:rFonts w:ascii="Century Gothic" w:eastAsia="Century Gothic" w:hAnsi="Century Gothic" w:cs="Century Gothic"/>
          <w:i/>
          <w:iCs/>
          <w:sz w:val="20"/>
          <w:szCs w:val="20"/>
        </w:rPr>
        <w:t xml:space="preserve"> </w:t>
      </w:r>
      <w:r w:rsidR="5B330FF5" w:rsidRPr="4F78EBEE">
        <w:rPr>
          <w:rStyle w:val="normaltextrun"/>
          <w:rFonts w:ascii="Century Gothic" w:eastAsia="Century Gothic" w:hAnsi="Century Gothic" w:cs="Century Gothic"/>
          <w:i/>
          <w:iCs/>
          <w:sz w:val="20"/>
          <w:szCs w:val="20"/>
        </w:rPr>
        <w:t>op</w:t>
      </w:r>
      <w:r w:rsidR="001F7A87" w:rsidRPr="4F78EBEE">
        <w:rPr>
          <w:rStyle w:val="normaltextrun"/>
          <w:rFonts w:ascii="Century Gothic" w:eastAsia="Century Gothic" w:hAnsi="Century Gothic" w:cs="Century Gothic"/>
          <w:i/>
          <w:iCs/>
          <w:sz w:val="20"/>
          <w:szCs w:val="20"/>
        </w:rPr>
        <w:t xml:space="preserve"> school aanvullend </w:t>
      </w:r>
      <w:r w:rsidR="001F7A87" w:rsidRPr="4F78EBEE">
        <w:rPr>
          <w:rStyle w:val="normaltextrun"/>
          <w:rFonts w:ascii="Century Gothic" w:eastAsia="Century Gothic" w:hAnsi="Century Gothic" w:cs="Century Gothic"/>
          <w:sz w:val="20"/>
          <w:szCs w:val="20"/>
        </w:rPr>
        <w:t xml:space="preserve">en de producten </w:t>
      </w:r>
      <w:r w:rsidR="001F7A87" w:rsidRPr="4F78EBEE">
        <w:rPr>
          <w:rStyle w:val="normaltextrun"/>
          <w:rFonts w:ascii="Century Gothic" w:eastAsia="Century Gothic" w:hAnsi="Century Gothic" w:cs="Century Gothic"/>
          <w:i/>
          <w:iCs/>
          <w:sz w:val="20"/>
          <w:szCs w:val="20"/>
        </w:rPr>
        <w:t xml:space="preserve">Onderwijszorg arrangementen </w:t>
      </w:r>
      <w:r w:rsidR="001F7A87" w:rsidRPr="4F78EBEE">
        <w:rPr>
          <w:rStyle w:val="normaltextrun"/>
          <w:rFonts w:ascii="Century Gothic" w:eastAsia="Century Gothic" w:hAnsi="Century Gothic" w:cs="Century Gothic"/>
          <w:sz w:val="20"/>
          <w:szCs w:val="20"/>
        </w:rPr>
        <w:t xml:space="preserve">voert de </w:t>
      </w:r>
      <w:r w:rsidR="5093EB26" w:rsidRPr="4F78EBEE">
        <w:rPr>
          <w:rStyle w:val="normaltextrun"/>
          <w:rFonts w:ascii="Century Gothic" w:eastAsia="Century Gothic" w:hAnsi="Century Gothic" w:cs="Century Gothic"/>
          <w:sz w:val="20"/>
          <w:szCs w:val="20"/>
        </w:rPr>
        <w:t>o</w:t>
      </w:r>
      <w:r w:rsidR="626BBD00" w:rsidRPr="4F78EBEE">
        <w:rPr>
          <w:rStyle w:val="normaltextrun"/>
          <w:rFonts w:ascii="Century Gothic" w:eastAsia="Century Gothic" w:hAnsi="Century Gothic" w:cs="Century Gothic"/>
          <w:sz w:val="20"/>
          <w:szCs w:val="20"/>
        </w:rPr>
        <w:t>pdrachtnemer</w:t>
      </w:r>
      <w:r w:rsidR="001F7A87" w:rsidRPr="4F78EBEE">
        <w:rPr>
          <w:rStyle w:val="normaltextrun"/>
          <w:rFonts w:ascii="Century Gothic" w:eastAsia="Century Gothic" w:hAnsi="Century Gothic" w:cs="Century Gothic"/>
          <w:sz w:val="20"/>
          <w:szCs w:val="20"/>
        </w:rPr>
        <w:t xml:space="preserve"> casusregie</w:t>
      </w:r>
      <w:r w:rsidR="009A1A65" w:rsidRPr="4F78EBEE">
        <w:rPr>
          <w:rStyle w:val="normaltextrun"/>
          <w:rFonts w:ascii="Century Gothic" w:eastAsia="Century Gothic" w:hAnsi="Century Gothic" w:cs="Century Gothic"/>
          <w:sz w:val="20"/>
          <w:szCs w:val="20"/>
        </w:rPr>
        <w:t xml:space="preserve"> op de </w:t>
      </w:r>
      <w:r w:rsidR="199E7E75" w:rsidRPr="4F78EBEE">
        <w:rPr>
          <w:rStyle w:val="normaltextrun"/>
          <w:rFonts w:ascii="Century Gothic" w:eastAsia="Century Gothic" w:hAnsi="Century Gothic" w:cs="Century Gothic"/>
          <w:sz w:val="20"/>
          <w:szCs w:val="20"/>
        </w:rPr>
        <w:t>jeugdhulp</w:t>
      </w:r>
      <w:r w:rsidR="001F7A87" w:rsidRPr="4F78EBEE">
        <w:rPr>
          <w:rStyle w:val="normaltextrun"/>
          <w:rFonts w:ascii="Century Gothic" w:eastAsia="Century Gothic" w:hAnsi="Century Gothic" w:cs="Century Gothic"/>
          <w:sz w:val="20"/>
          <w:szCs w:val="20"/>
        </w:rPr>
        <w:t xml:space="preserve"> in samenspraak met de school vanuit het vastgelegde </w:t>
      </w:r>
      <w:r w:rsidR="2BB43017" w:rsidRPr="4F78EBEE">
        <w:rPr>
          <w:rStyle w:val="normaltextrun"/>
          <w:rFonts w:ascii="Century Gothic" w:eastAsia="Century Gothic" w:hAnsi="Century Gothic" w:cs="Century Gothic"/>
          <w:sz w:val="20"/>
          <w:szCs w:val="20"/>
        </w:rPr>
        <w:t>I</w:t>
      </w:r>
      <w:r w:rsidR="67FA49E0" w:rsidRPr="4F78EBEE">
        <w:rPr>
          <w:rStyle w:val="normaltextrun"/>
          <w:rFonts w:ascii="Century Gothic" w:eastAsia="Century Gothic" w:hAnsi="Century Gothic" w:cs="Century Gothic"/>
          <w:sz w:val="20"/>
          <w:szCs w:val="20"/>
        </w:rPr>
        <w:t xml:space="preserve">PP van </w:t>
      </w:r>
      <w:r w:rsidR="001F7A87" w:rsidRPr="4F78EBEE">
        <w:rPr>
          <w:rStyle w:val="normaltextrun"/>
          <w:rFonts w:ascii="Century Gothic" w:eastAsia="Century Gothic" w:hAnsi="Century Gothic" w:cs="Century Gothic"/>
          <w:sz w:val="20"/>
          <w:szCs w:val="20"/>
        </w:rPr>
        <w:t xml:space="preserve">de </w:t>
      </w:r>
      <w:r w:rsidR="3F19BBE5" w:rsidRPr="4F78EBEE">
        <w:rPr>
          <w:rStyle w:val="normaltextrun"/>
          <w:rFonts w:ascii="Century Gothic" w:eastAsia="Century Gothic" w:hAnsi="Century Gothic" w:cs="Century Gothic"/>
          <w:sz w:val="20"/>
          <w:szCs w:val="20"/>
        </w:rPr>
        <w:t>jeugdige</w:t>
      </w:r>
      <w:r w:rsidR="001F7A87" w:rsidRPr="4F78EBEE">
        <w:rPr>
          <w:rStyle w:val="normaltextrun"/>
          <w:rFonts w:ascii="Century Gothic" w:eastAsia="Century Gothic" w:hAnsi="Century Gothic" w:cs="Century Gothic"/>
          <w:sz w:val="20"/>
          <w:szCs w:val="20"/>
        </w:rPr>
        <w:t xml:space="preserve">. </w:t>
      </w:r>
      <w:r w:rsidR="009A1A65" w:rsidRPr="4F78EBEE">
        <w:rPr>
          <w:rStyle w:val="normaltextrun"/>
          <w:rFonts w:ascii="Century Gothic" w:eastAsia="Century Gothic" w:hAnsi="Century Gothic" w:cs="Century Gothic"/>
          <w:sz w:val="20"/>
          <w:szCs w:val="20"/>
        </w:rPr>
        <w:t>De gemeentelijk</w:t>
      </w:r>
      <w:r w:rsidR="547E1FFA" w:rsidRPr="4F78EBEE">
        <w:rPr>
          <w:rStyle w:val="normaltextrun"/>
          <w:rFonts w:ascii="Century Gothic" w:eastAsia="Century Gothic" w:hAnsi="Century Gothic" w:cs="Century Gothic"/>
          <w:sz w:val="20"/>
          <w:szCs w:val="20"/>
        </w:rPr>
        <w:t>e</w:t>
      </w:r>
      <w:r w:rsidR="009A1A65" w:rsidRPr="4F78EBEE">
        <w:rPr>
          <w:rStyle w:val="normaltextrun"/>
          <w:rFonts w:ascii="Century Gothic" w:eastAsia="Century Gothic" w:hAnsi="Century Gothic" w:cs="Century Gothic"/>
          <w:sz w:val="20"/>
          <w:szCs w:val="20"/>
        </w:rPr>
        <w:t xml:space="preserve"> consulent voert de procesregie in h</w:t>
      </w:r>
      <w:r w:rsidR="00BB0EA8" w:rsidRPr="4F78EBEE">
        <w:rPr>
          <w:rStyle w:val="normaltextrun"/>
          <w:rFonts w:ascii="Century Gothic" w:eastAsia="Century Gothic" w:hAnsi="Century Gothic" w:cs="Century Gothic"/>
          <w:sz w:val="20"/>
          <w:szCs w:val="20"/>
        </w:rPr>
        <w:t>e</w:t>
      </w:r>
      <w:r w:rsidR="009A1A65" w:rsidRPr="4F78EBEE">
        <w:rPr>
          <w:rStyle w:val="normaltextrun"/>
          <w:rFonts w:ascii="Century Gothic" w:eastAsia="Century Gothic" w:hAnsi="Century Gothic" w:cs="Century Gothic"/>
          <w:sz w:val="20"/>
          <w:szCs w:val="20"/>
        </w:rPr>
        <w:t xml:space="preserve">t traject van de </w:t>
      </w:r>
      <w:r w:rsidR="3F19BBE5" w:rsidRPr="4F78EBEE">
        <w:rPr>
          <w:rStyle w:val="normaltextrun"/>
          <w:rFonts w:ascii="Century Gothic" w:eastAsia="Century Gothic" w:hAnsi="Century Gothic" w:cs="Century Gothic"/>
          <w:sz w:val="20"/>
          <w:szCs w:val="20"/>
        </w:rPr>
        <w:t>jeugdige</w:t>
      </w:r>
      <w:r w:rsidR="009A1A65" w:rsidRPr="4F78EBEE">
        <w:rPr>
          <w:rStyle w:val="normaltextrun"/>
          <w:rFonts w:ascii="Century Gothic" w:eastAsia="Century Gothic" w:hAnsi="Century Gothic" w:cs="Century Gothic"/>
          <w:sz w:val="20"/>
          <w:szCs w:val="20"/>
        </w:rPr>
        <w:t xml:space="preserve"> </w:t>
      </w:r>
      <w:r w:rsidR="00BB0EA8" w:rsidRPr="4F78EBEE">
        <w:rPr>
          <w:rStyle w:val="normaltextrun"/>
          <w:rFonts w:ascii="Century Gothic" w:eastAsia="Century Gothic" w:hAnsi="Century Gothic" w:cs="Century Gothic"/>
          <w:sz w:val="20"/>
          <w:szCs w:val="20"/>
        </w:rPr>
        <w:t>die gebruik maakt van een van</w:t>
      </w:r>
      <w:r w:rsidR="009A1A65" w:rsidRPr="4F78EBEE">
        <w:rPr>
          <w:rStyle w:val="normaltextrun"/>
          <w:rFonts w:ascii="Century Gothic" w:eastAsia="Century Gothic" w:hAnsi="Century Gothic" w:cs="Century Gothic"/>
          <w:sz w:val="20"/>
          <w:szCs w:val="20"/>
        </w:rPr>
        <w:t xml:space="preserve"> deze producten en heeft daarom inzage in hun </w:t>
      </w:r>
      <w:r w:rsidR="2BB43017" w:rsidRPr="4F78EBEE">
        <w:rPr>
          <w:rStyle w:val="normaltextrun"/>
          <w:rFonts w:ascii="Century Gothic" w:eastAsia="Century Gothic" w:hAnsi="Century Gothic" w:cs="Century Gothic"/>
          <w:sz w:val="20"/>
          <w:szCs w:val="20"/>
        </w:rPr>
        <w:t>I</w:t>
      </w:r>
      <w:r w:rsidR="15A030B8" w:rsidRPr="4F78EBEE">
        <w:rPr>
          <w:rStyle w:val="normaltextrun"/>
          <w:rFonts w:ascii="Century Gothic" w:eastAsia="Century Gothic" w:hAnsi="Century Gothic" w:cs="Century Gothic"/>
          <w:sz w:val="20"/>
          <w:szCs w:val="20"/>
        </w:rPr>
        <w:t>PP</w:t>
      </w:r>
      <w:r w:rsidR="231C7532" w:rsidRPr="4F78EBEE">
        <w:rPr>
          <w:rStyle w:val="normaltextrun"/>
          <w:rFonts w:ascii="Century Gothic" w:eastAsia="Century Gothic" w:hAnsi="Century Gothic" w:cs="Century Gothic"/>
          <w:sz w:val="20"/>
          <w:szCs w:val="20"/>
        </w:rPr>
        <w:t>.</w:t>
      </w:r>
      <w:r w:rsidR="009A1A65" w:rsidRPr="4F78EBEE">
        <w:rPr>
          <w:rStyle w:val="normaltextrun"/>
          <w:rFonts w:ascii="Century Gothic" w:eastAsia="Century Gothic" w:hAnsi="Century Gothic" w:cs="Century Gothic"/>
          <w:sz w:val="20"/>
          <w:szCs w:val="20"/>
        </w:rPr>
        <w:t xml:space="preserve"> </w:t>
      </w:r>
    </w:p>
    <w:p w14:paraId="64552F5E" w14:textId="2B517BD7" w:rsidR="001F7A87" w:rsidRPr="00B375DC" w:rsidRDefault="4B929D87" w:rsidP="2F4C56C4">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2</w:t>
      </w:r>
      <w:r w:rsidR="00F32274">
        <w:rPr>
          <w:rStyle w:val="normaltextrun"/>
          <w:rFonts w:ascii="Century Gothic" w:eastAsia="Century Gothic" w:hAnsi="Century Gothic" w:cs="Century Gothic"/>
          <w:sz w:val="20"/>
          <w:szCs w:val="20"/>
        </w:rPr>
        <w:t>7</w:t>
      </w:r>
      <w:r w:rsidRPr="4F78EBEE">
        <w:rPr>
          <w:rStyle w:val="normaltextrun"/>
          <w:rFonts w:ascii="Century Gothic" w:eastAsia="Century Gothic" w:hAnsi="Century Gothic" w:cs="Century Gothic"/>
          <w:sz w:val="20"/>
          <w:szCs w:val="20"/>
        </w:rPr>
        <w:t>.</w:t>
      </w:r>
      <w:r>
        <w:tab/>
      </w:r>
      <w:r w:rsidR="009A1A65" w:rsidRPr="4F78EBEE">
        <w:rPr>
          <w:rStyle w:val="normaltextrun"/>
          <w:rFonts w:ascii="Century Gothic" w:eastAsia="Century Gothic" w:hAnsi="Century Gothic" w:cs="Century Gothic"/>
          <w:sz w:val="20"/>
          <w:szCs w:val="20"/>
        </w:rPr>
        <w:t xml:space="preserve">Het </w:t>
      </w:r>
      <w:r w:rsidR="2BB43017" w:rsidRPr="4F78EBEE">
        <w:rPr>
          <w:rStyle w:val="normaltextrun"/>
          <w:rFonts w:ascii="Century Gothic" w:eastAsia="Century Gothic" w:hAnsi="Century Gothic" w:cs="Century Gothic"/>
          <w:sz w:val="20"/>
          <w:szCs w:val="20"/>
        </w:rPr>
        <w:t>I</w:t>
      </w:r>
      <w:r w:rsidR="266C831E" w:rsidRPr="4F78EBEE">
        <w:rPr>
          <w:rStyle w:val="normaltextrun"/>
          <w:rFonts w:ascii="Century Gothic" w:eastAsia="Century Gothic" w:hAnsi="Century Gothic" w:cs="Century Gothic"/>
          <w:sz w:val="20"/>
          <w:szCs w:val="20"/>
        </w:rPr>
        <w:t>PP</w:t>
      </w:r>
      <w:r w:rsidR="08A98860" w:rsidRPr="4F78EBEE">
        <w:rPr>
          <w:rStyle w:val="normaltextrun"/>
          <w:rFonts w:ascii="Century Gothic" w:eastAsia="Century Gothic" w:hAnsi="Century Gothic" w:cs="Century Gothic"/>
          <w:sz w:val="20"/>
          <w:szCs w:val="20"/>
        </w:rPr>
        <w:t xml:space="preserve"> bevat</w:t>
      </w:r>
      <w:r w:rsidR="009A1A65" w:rsidRPr="4F78EBEE">
        <w:rPr>
          <w:rStyle w:val="normaltextrun"/>
          <w:rFonts w:ascii="Century Gothic" w:eastAsia="Century Gothic" w:hAnsi="Century Gothic" w:cs="Century Gothic"/>
          <w:sz w:val="20"/>
          <w:szCs w:val="20"/>
        </w:rPr>
        <w:t xml:space="preserve"> de werkafspraken tussen de </w:t>
      </w:r>
      <w:r w:rsidR="3F19BBE5" w:rsidRPr="4F78EBEE">
        <w:rPr>
          <w:rStyle w:val="normaltextrun"/>
          <w:rFonts w:ascii="Century Gothic" w:eastAsia="Century Gothic" w:hAnsi="Century Gothic" w:cs="Century Gothic"/>
          <w:sz w:val="20"/>
          <w:szCs w:val="20"/>
        </w:rPr>
        <w:t>jeugdige</w:t>
      </w:r>
      <w:r w:rsidR="009A1A65" w:rsidRPr="4F78EBEE">
        <w:rPr>
          <w:rStyle w:val="normaltextrun"/>
          <w:rFonts w:ascii="Century Gothic" w:eastAsia="Century Gothic" w:hAnsi="Century Gothic" w:cs="Century Gothic"/>
          <w:sz w:val="20"/>
          <w:szCs w:val="20"/>
        </w:rPr>
        <w:t xml:space="preserve"> en/of ouder</w:t>
      </w:r>
      <w:r w:rsidR="470B5904" w:rsidRPr="4F78EBEE">
        <w:rPr>
          <w:rStyle w:val="normaltextrun"/>
          <w:rFonts w:ascii="Century Gothic" w:eastAsia="Century Gothic" w:hAnsi="Century Gothic" w:cs="Century Gothic"/>
          <w:sz w:val="20"/>
          <w:szCs w:val="20"/>
        </w:rPr>
        <w:t>(s)</w:t>
      </w:r>
      <w:r w:rsidR="009A1A65" w:rsidRPr="4F78EBEE">
        <w:rPr>
          <w:rStyle w:val="normaltextrun"/>
          <w:rFonts w:ascii="Century Gothic" w:eastAsia="Century Gothic" w:hAnsi="Century Gothic" w:cs="Century Gothic"/>
          <w:sz w:val="20"/>
          <w:szCs w:val="20"/>
        </w:rPr>
        <w:t xml:space="preserve">, het onderwijs en de </w:t>
      </w:r>
      <w:r w:rsidR="4366697A" w:rsidRPr="4F78EBEE">
        <w:rPr>
          <w:rStyle w:val="normaltextrun"/>
          <w:rFonts w:ascii="Century Gothic" w:eastAsia="Century Gothic" w:hAnsi="Century Gothic" w:cs="Century Gothic"/>
          <w:sz w:val="20"/>
          <w:szCs w:val="20"/>
        </w:rPr>
        <w:t>o</w:t>
      </w:r>
      <w:r w:rsidR="626BBD00" w:rsidRPr="4F78EBEE">
        <w:rPr>
          <w:rStyle w:val="normaltextrun"/>
          <w:rFonts w:ascii="Century Gothic" w:eastAsia="Century Gothic" w:hAnsi="Century Gothic" w:cs="Century Gothic"/>
          <w:sz w:val="20"/>
          <w:szCs w:val="20"/>
        </w:rPr>
        <w:t>pdrachtnemer</w:t>
      </w:r>
      <w:r w:rsidR="009A1A65" w:rsidRPr="4F78EBEE">
        <w:rPr>
          <w:rStyle w:val="normaltextrun"/>
          <w:rFonts w:ascii="Century Gothic" w:eastAsia="Century Gothic" w:hAnsi="Century Gothic" w:cs="Century Gothic"/>
          <w:sz w:val="20"/>
          <w:szCs w:val="20"/>
        </w:rPr>
        <w:t xml:space="preserve">. </w:t>
      </w:r>
    </w:p>
    <w:p w14:paraId="2764A8EB" w14:textId="1A0FDEE6" w:rsidR="001F7A87" w:rsidRPr="00B375DC" w:rsidRDefault="48FC5402" w:rsidP="158511ED">
      <w:pPr>
        <w:spacing w:after="0" w:line="240" w:lineRule="auto"/>
        <w:rPr>
          <w:rStyle w:val="normaltextrun"/>
          <w:rFonts w:ascii="Century Gothic" w:eastAsia="Century Gothic" w:hAnsi="Century Gothic" w:cs="Century Gothic"/>
          <w:sz w:val="20"/>
          <w:szCs w:val="20"/>
        </w:rPr>
      </w:pPr>
      <w:r w:rsidRPr="4F78EBEE">
        <w:rPr>
          <w:rStyle w:val="normaltextrun"/>
          <w:rFonts w:ascii="Century Gothic" w:eastAsia="Century Gothic" w:hAnsi="Century Gothic" w:cs="Century Gothic"/>
          <w:sz w:val="20"/>
          <w:szCs w:val="20"/>
        </w:rPr>
        <w:t>2</w:t>
      </w:r>
      <w:r w:rsidR="00F32274">
        <w:rPr>
          <w:rStyle w:val="normaltextrun"/>
          <w:rFonts w:ascii="Century Gothic" w:eastAsia="Century Gothic" w:hAnsi="Century Gothic" w:cs="Century Gothic"/>
          <w:sz w:val="20"/>
          <w:szCs w:val="20"/>
        </w:rPr>
        <w:t>8</w:t>
      </w:r>
      <w:r w:rsidRPr="4F78EBEE">
        <w:rPr>
          <w:rStyle w:val="normaltextrun"/>
          <w:rFonts w:ascii="Century Gothic" w:eastAsia="Century Gothic" w:hAnsi="Century Gothic" w:cs="Century Gothic"/>
          <w:sz w:val="20"/>
          <w:szCs w:val="20"/>
        </w:rPr>
        <w:t>.</w:t>
      </w:r>
      <w:r>
        <w:tab/>
      </w:r>
      <w:r w:rsidR="009A1A65" w:rsidRPr="4F78EBEE">
        <w:rPr>
          <w:rStyle w:val="normaltextrun"/>
          <w:rFonts w:ascii="Century Gothic" w:eastAsia="Century Gothic" w:hAnsi="Century Gothic" w:cs="Century Gothic"/>
          <w:sz w:val="20"/>
          <w:szCs w:val="20"/>
        </w:rPr>
        <w:t xml:space="preserve">De </w:t>
      </w:r>
      <w:r w:rsidR="5C723DBF" w:rsidRPr="4F78EBEE">
        <w:rPr>
          <w:rStyle w:val="normaltextrun"/>
          <w:rFonts w:ascii="Century Gothic" w:eastAsia="Century Gothic" w:hAnsi="Century Gothic" w:cs="Century Gothic"/>
          <w:sz w:val="20"/>
          <w:szCs w:val="20"/>
        </w:rPr>
        <w:t>o</w:t>
      </w:r>
      <w:r w:rsidR="626BBD00" w:rsidRPr="4F78EBEE">
        <w:rPr>
          <w:rStyle w:val="normaltextrun"/>
          <w:rFonts w:ascii="Century Gothic" w:eastAsia="Century Gothic" w:hAnsi="Century Gothic" w:cs="Century Gothic"/>
          <w:sz w:val="20"/>
          <w:szCs w:val="20"/>
        </w:rPr>
        <w:t>pdrachtnemer</w:t>
      </w:r>
      <w:r w:rsidR="009A1A65" w:rsidRPr="4F78EBEE">
        <w:rPr>
          <w:rStyle w:val="normaltextrun"/>
          <w:rFonts w:ascii="Century Gothic" w:eastAsia="Century Gothic" w:hAnsi="Century Gothic" w:cs="Century Gothic"/>
          <w:sz w:val="20"/>
          <w:szCs w:val="20"/>
        </w:rPr>
        <w:t xml:space="preserve"> levert de informatie aan voor de tussen- en eindevaluaties van het </w:t>
      </w:r>
      <w:r w:rsidR="2BB43017" w:rsidRPr="4F78EBEE">
        <w:rPr>
          <w:rStyle w:val="normaltextrun"/>
          <w:rFonts w:ascii="Century Gothic" w:eastAsia="Century Gothic" w:hAnsi="Century Gothic" w:cs="Century Gothic"/>
          <w:sz w:val="20"/>
          <w:szCs w:val="20"/>
        </w:rPr>
        <w:t>I</w:t>
      </w:r>
      <w:r w:rsidR="112E464B" w:rsidRPr="4F78EBEE">
        <w:rPr>
          <w:rStyle w:val="normaltextrun"/>
          <w:rFonts w:ascii="Century Gothic" w:eastAsia="Century Gothic" w:hAnsi="Century Gothic" w:cs="Century Gothic"/>
          <w:sz w:val="20"/>
          <w:szCs w:val="20"/>
        </w:rPr>
        <w:t>PP</w:t>
      </w:r>
      <w:r w:rsidR="3C8E8C31" w:rsidRPr="4F78EBEE">
        <w:rPr>
          <w:rStyle w:val="normaltextrun"/>
          <w:rFonts w:ascii="Century Gothic" w:eastAsia="Century Gothic" w:hAnsi="Century Gothic" w:cs="Century Gothic"/>
          <w:sz w:val="20"/>
          <w:szCs w:val="20"/>
        </w:rPr>
        <w:t>,</w:t>
      </w:r>
      <w:r w:rsidR="009A1A65" w:rsidRPr="4F78EBEE">
        <w:rPr>
          <w:rStyle w:val="normaltextrun"/>
          <w:rFonts w:ascii="Century Gothic" w:eastAsia="Century Gothic" w:hAnsi="Century Gothic" w:cs="Century Gothic"/>
          <w:sz w:val="20"/>
          <w:szCs w:val="20"/>
        </w:rPr>
        <w:t xml:space="preserve"> zodat </w:t>
      </w:r>
      <w:r w:rsidR="580E87DC" w:rsidRPr="4F78EBEE">
        <w:rPr>
          <w:rStyle w:val="normaltextrun"/>
          <w:rFonts w:ascii="Century Gothic" w:eastAsia="Century Gothic" w:hAnsi="Century Gothic" w:cs="Century Gothic"/>
          <w:sz w:val="20"/>
          <w:szCs w:val="20"/>
        </w:rPr>
        <w:t xml:space="preserve">de op casusniveau betrokken consulent van de </w:t>
      </w:r>
      <w:r w:rsidR="6234D9CA" w:rsidRPr="4F78EBEE">
        <w:rPr>
          <w:rStyle w:val="normaltextrun"/>
          <w:rFonts w:ascii="Century Gothic" w:eastAsia="Century Gothic" w:hAnsi="Century Gothic" w:cs="Century Gothic"/>
          <w:sz w:val="20"/>
          <w:szCs w:val="20"/>
        </w:rPr>
        <w:t>g</w:t>
      </w:r>
      <w:r w:rsidR="4C6B16F4" w:rsidRPr="4F78EBEE">
        <w:rPr>
          <w:rStyle w:val="normaltextrun"/>
          <w:rFonts w:ascii="Century Gothic" w:eastAsia="Century Gothic" w:hAnsi="Century Gothic" w:cs="Century Gothic"/>
          <w:sz w:val="20"/>
          <w:szCs w:val="20"/>
        </w:rPr>
        <w:t>emeente</w:t>
      </w:r>
      <w:r w:rsidR="009A1A65" w:rsidRPr="4F78EBEE">
        <w:rPr>
          <w:rStyle w:val="normaltextrun"/>
          <w:rFonts w:ascii="Century Gothic" w:eastAsia="Century Gothic" w:hAnsi="Century Gothic" w:cs="Century Gothic"/>
          <w:sz w:val="20"/>
          <w:szCs w:val="20"/>
        </w:rPr>
        <w:t xml:space="preserve"> in </w:t>
      </w:r>
      <w:r w:rsidR="00BB0EA8" w:rsidRPr="4F78EBEE">
        <w:rPr>
          <w:rStyle w:val="normaltextrun"/>
          <w:rFonts w:ascii="Century Gothic" w:eastAsia="Century Gothic" w:hAnsi="Century Gothic" w:cs="Century Gothic"/>
          <w:sz w:val="20"/>
          <w:szCs w:val="20"/>
        </w:rPr>
        <w:t xml:space="preserve">de voorbereiding </w:t>
      </w:r>
      <w:r w:rsidR="45B35788" w:rsidRPr="4F78EBEE">
        <w:rPr>
          <w:rStyle w:val="normaltextrun"/>
          <w:rFonts w:ascii="Century Gothic" w:eastAsia="Century Gothic" w:hAnsi="Century Gothic" w:cs="Century Gothic"/>
          <w:sz w:val="20"/>
          <w:szCs w:val="20"/>
        </w:rPr>
        <w:t>van</w:t>
      </w:r>
      <w:r w:rsidR="2F688482" w:rsidRPr="4F78EBEE">
        <w:rPr>
          <w:rStyle w:val="normaltextrun"/>
          <w:rFonts w:ascii="Century Gothic" w:eastAsia="Century Gothic" w:hAnsi="Century Gothic" w:cs="Century Gothic"/>
          <w:sz w:val="20"/>
          <w:szCs w:val="20"/>
        </w:rPr>
        <w:t xml:space="preserve"> </w:t>
      </w:r>
      <w:r w:rsidR="18BF4AF5" w:rsidRPr="4F78EBEE">
        <w:rPr>
          <w:rStyle w:val="normaltextrun"/>
          <w:rFonts w:ascii="Century Gothic" w:eastAsia="Century Gothic" w:hAnsi="Century Gothic" w:cs="Century Gothic"/>
          <w:sz w:val="20"/>
          <w:szCs w:val="20"/>
        </w:rPr>
        <w:t>de evaluatie</w:t>
      </w:r>
      <w:r w:rsidR="00BB0EA8" w:rsidRPr="4F78EBEE">
        <w:rPr>
          <w:rStyle w:val="normaltextrun"/>
          <w:rFonts w:ascii="Century Gothic" w:eastAsia="Century Gothic" w:hAnsi="Century Gothic" w:cs="Century Gothic"/>
          <w:sz w:val="20"/>
          <w:szCs w:val="20"/>
        </w:rPr>
        <w:t xml:space="preserve"> </w:t>
      </w:r>
      <w:r w:rsidR="009A1A65" w:rsidRPr="4F78EBEE">
        <w:rPr>
          <w:rStyle w:val="normaltextrun"/>
          <w:rFonts w:ascii="Century Gothic" w:eastAsia="Century Gothic" w:hAnsi="Century Gothic" w:cs="Century Gothic"/>
          <w:sz w:val="20"/>
          <w:szCs w:val="20"/>
        </w:rPr>
        <w:t>beschik</w:t>
      </w:r>
      <w:r w:rsidR="76AABFD2" w:rsidRPr="4F78EBEE">
        <w:rPr>
          <w:rStyle w:val="normaltextrun"/>
          <w:rFonts w:ascii="Century Gothic" w:eastAsia="Century Gothic" w:hAnsi="Century Gothic" w:cs="Century Gothic"/>
          <w:sz w:val="20"/>
          <w:szCs w:val="20"/>
        </w:rPr>
        <w:t>t</w:t>
      </w:r>
      <w:r w:rsidR="009A1A65" w:rsidRPr="4F78EBEE">
        <w:rPr>
          <w:rStyle w:val="normaltextrun"/>
          <w:rFonts w:ascii="Century Gothic" w:eastAsia="Century Gothic" w:hAnsi="Century Gothic" w:cs="Century Gothic"/>
          <w:sz w:val="20"/>
          <w:szCs w:val="20"/>
        </w:rPr>
        <w:t xml:space="preserve"> over actuele en volledige informatie.</w:t>
      </w:r>
    </w:p>
    <w:p w14:paraId="0D3FFD37" w14:textId="5585F282" w:rsidR="002052B6" w:rsidRPr="00B375DC" w:rsidRDefault="002052B6" w:rsidP="2F4C56C4">
      <w:pPr>
        <w:spacing w:after="0" w:line="240" w:lineRule="auto"/>
        <w:rPr>
          <w:rStyle w:val="normaltextrun"/>
          <w:rFonts w:ascii="Century Gothic" w:eastAsia="Century Gothic" w:hAnsi="Century Gothic" w:cs="Century Gothic"/>
          <w:color w:val="000000" w:themeColor="text1"/>
          <w:sz w:val="20"/>
          <w:szCs w:val="20"/>
        </w:rPr>
      </w:pPr>
    </w:p>
    <w:p w14:paraId="7D610EDC" w14:textId="72261685" w:rsidR="00596FA6" w:rsidRPr="00B375DC" w:rsidRDefault="1C4A3707" w:rsidP="2B4B050F">
      <w:pPr>
        <w:pStyle w:val="Kop2"/>
        <w:spacing w:line="240" w:lineRule="auto"/>
        <w:rPr>
          <w:rStyle w:val="Hyperlink"/>
          <w:rFonts w:ascii="Century Gothic" w:eastAsia="Century Gothic" w:hAnsi="Century Gothic" w:cs="Century Gothic"/>
          <w:color w:val="2F5496" w:themeColor="accent1" w:themeShade="BF"/>
          <w:sz w:val="20"/>
          <w:szCs w:val="20"/>
          <w:u w:val="none"/>
        </w:rPr>
      </w:pPr>
      <w:bookmarkStart w:id="6" w:name="_Toc624196788"/>
      <w:r w:rsidRPr="4F78EBEE">
        <w:rPr>
          <w:rStyle w:val="normaltextrun"/>
          <w:rFonts w:ascii="Century Gothic" w:eastAsia="Century Gothic" w:hAnsi="Century Gothic" w:cs="Century Gothic"/>
          <w:sz w:val="20"/>
          <w:szCs w:val="20"/>
        </w:rPr>
        <w:t>4</w:t>
      </w:r>
      <w:r w:rsidR="66972140" w:rsidRPr="4F78EBEE">
        <w:rPr>
          <w:rStyle w:val="normaltextrun"/>
          <w:rFonts w:ascii="Century Gothic" w:eastAsia="Century Gothic" w:hAnsi="Century Gothic" w:cs="Century Gothic"/>
          <w:sz w:val="20"/>
          <w:szCs w:val="20"/>
        </w:rPr>
        <w:t>.</w:t>
      </w:r>
      <w:r w:rsidR="2B684B3D" w:rsidRPr="4F78EBEE">
        <w:rPr>
          <w:rStyle w:val="normaltextrun"/>
          <w:rFonts w:ascii="Century Gothic" w:eastAsia="Century Gothic" w:hAnsi="Century Gothic" w:cs="Century Gothic"/>
          <w:sz w:val="20"/>
          <w:szCs w:val="20"/>
        </w:rPr>
        <w:t>3</w:t>
      </w:r>
      <w:r>
        <w:tab/>
      </w:r>
      <w:r w:rsidR="00596FA6" w:rsidRPr="4F78EBEE">
        <w:rPr>
          <w:rStyle w:val="normaltextrun"/>
          <w:rFonts w:ascii="Century Gothic" w:eastAsia="Century Gothic" w:hAnsi="Century Gothic" w:cs="Century Gothic"/>
          <w:sz w:val="20"/>
          <w:szCs w:val="20"/>
        </w:rPr>
        <w:t>Continuïteit, wijziging of beëindiging dienstverleningsproces</w:t>
      </w:r>
      <w:bookmarkEnd w:id="6"/>
    </w:p>
    <w:p w14:paraId="152FE75F" w14:textId="3B088CEE" w:rsidR="00596FA6" w:rsidRPr="00B375DC" w:rsidRDefault="00596FA6" w:rsidP="2B4B050F">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 xml:space="preserve"> </w:t>
      </w:r>
      <w:r w:rsidR="0FAE3F58" w:rsidRPr="4F78EBEE">
        <w:rPr>
          <w:rFonts w:ascii="Century Gothic" w:eastAsia="Century Gothic" w:hAnsi="Century Gothic" w:cs="Century Gothic"/>
          <w:sz w:val="20"/>
          <w:szCs w:val="20"/>
        </w:rPr>
        <w:t>29.</w:t>
      </w:r>
      <w:r>
        <w:tab/>
      </w:r>
      <w:r w:rsidRPr="4F78EBEE">
        <w:rPr>
          <w:rFonts w:ascii="Century Gothic" w:eastAsia="Century Gothic" w:hAnsi="Century Gothic" w:cs="Century Gothic"/>
          <w:sz w:val="20"/>
          <w:szCs w:val="20"/>
        </w:rPr>
        <w:t xml:space="preserve">De </w:t>
      </w:r>
      <w:r w:rsidR="6C214C61"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Pr="4F78EBEE">
        <w:rPr>
          <w:rFonts w:ascii="Century Gothic" w:eastAsia="Century Gothic" w:hAnsi="Century Gothic" w:cs="Century Gothic"/>
          <w:sz w:val="20"/>
          <w:szCs w:val="20"/>
        </w:rPr>
        <w:t xml:space="preserve"> borgt de continuïteit van </w:t>
      </w:r>
      <w:r w:rsidR="4685C2B6" w:rsidRPr="4F78EBEE">
        <w:rPr>
          <w:rFonts w:ascii="Century Gothic" w:eastAsia="Century Gothic" w:hAnsi="Century Gothic" w:cs="Century Gothic"/>
          <w:sz w:val="20"/>
          <w:szCs w:val="20"/>
        </w:rPr>
        <w:t>de dienstverlen</w:t>
      </w:r>
      <w:r w:rsidRPr="4F78EBEE">
        <w:rPr>
          <w:rFonts w:ascii="Century Gothic" w:eastAsia="Century Gothic" w:hAnsi="Century Gothic" w:cs="Century Gothic"/>
          <w:sz w:val="20"/>
          <w:szCs w:val="20"/>
        </w:rPr>
        <w:t>ing.</w:t>
      </w:r>
    </w:p>
    <w:p w14:paraId="4CED69F6" w14:textId="77777777" w:rsidR="00596FA6" w:rsidRPr="00B375DC" w:rsidRDefault="00596FA6" w:rsidP="2F4C56C4">
      <w:pPr>
        <w:spacing w:after="0" w:line="240" w:lineRule="auto"/>
        <w:rPr>
          <w:rStyle w:val="normaltextrun"/>
          <w:rFonts w:ascii="Century Gothic" w:eastAsia="Century Gothic" w:hAnsi="Century Gothic" w:cs="Century Gothic"/>
          <w:b/>
          <w:bCs/>
          <w:color w:val="000000" w:themeColor="text1"/>
          <w:sz w:val="20"/>
          <w:szCs w:val="20"/>
        </w:rPr>
      </w:pPr>
    </w:p>
    <w:p w14:paraId="70A01041" w14:textId="1E069EAE" w:rsidR="73135076" w:rsidRPr="00B375DC" w:rsidRDefault="73135076" w:rsidP="2F4C56C4">
      <w:pPr>
        <w:spacing w:after="0"/>
        <w:rPr>
          <w:rFonts w:ascii="Century Gothic" w:hAnsi="Century Gothic"/>
        </w:rPr>
      </w:pPr>
    </w:p>
    <w:p w14:paraId="25130CE6" w14:textId="1C7A2CE7" w:rsidR="0F901A0B" w:rsidRPr="00B375DC" w:rsidRDefault="0F901A0B" w:rsidP="2F4C56C4">
      <w:pPr>
        <w:pStyle w:val="Kop2"/>
        <w:rPr>
          <w:rFonts w:ascii="Century Gothic" w:eastAsia="Century Gothic" w:hAnsi="Century Gothic" w:cs="Century Gothic"/>
        </w:rPr>
      </w:pPr>
      <w:bookmarkStart w:id="7" w:name="_Toc1174325297"/>
      <w:r w:rsidRPr="4F78EBEE">
        <w:rPr>
          <w:rFonts w:ascii="Century Gothic" w:eastAsia="Century Gothic" w:hAnsi="Century Gothic" w:cs="Century Gothic"/>
        </w:rPr>
        <w:t>Eisen ten aanzien van samenwerking</w:t>
      </w:r>
      <w:bookmarkEnd w:id="7"/>
    </w:p>
    <w:p w14:paraId="1A918B93" w14:textId="68F2F6AC" w:rsidR="73135076" w:rsidRPr="00B375DC" w:rsidRDefault="73135076" w:rsidP="2F4C56C4">
      <w:pPr>
        <w:spacing w:after="0"/>
        <w:rPr>
          <w:rFonts w:ascii="Century Gothic" w:hAnsi="Century Gothic"/>
        </w:rPr>
      </w:pPr>
    </w:p>
    <w:p w14:paraId="47A5CD24" w14:textId="521874D0" w:rsidR="0F901A0B" w:rsidRPr="00B375DC" w:rsidRDefault="3E6F4525" w:rsidP="2F4C56C4">
      <w:pPr>
        <w:pStyle w:val="Kop2"/>
        <w:rPr>
          <w:rFonts w:ascii="Century Gothic" w:eastAsia="Century Gothic" w:hAnsi="Century Gothic" w:cs="Century Gothic"/>
          <w:sz w:val="20"/>
          <w:szCs w:val="20"/>
        </w:rPr>
      </w:pPr>
      <w:bookmarkStart w:id="8" w:name="_Toc1535791636"/>
      <w:r w:rsidRPr="4F78EBEE">
        <w:rPr>
          <w:rFonts w:ascii="Century Gothic" w:eastAsia="Century Gothic" w:hAnsi="Century Gothic" w:cs="Century Gothic"/>
          <w:sz w:val="20"/>
          <w:szCs w:val="20"/>
        </w:rPr>
        <w:t>5</w:t>
      </w:r>
      <w:r w:rsidR="0F901A0B" w:rsidRPr="4F78EBEE">
        <w:rPr>
          <w:rFonts w:ascii="Century Gothic" w:eastAsia="Century Gothic" w:hAnsi="Century Gothic" w:cs="Century Gothic"/>
          <w:sz w:val="20"/>
          <w:szCs w:val="20"/>
        </w:rPr>
        <w:t>.1</w:t>
      </w:r>
      <w:r>
        <w:tab/>
      </w:r>
      <w:r w:rsidR="0F901A0B" w:rsidRPr="4F78EBEE">
        <w:rPr>
          <w:rFonts w:ascii="Century Gothic" w:eastAsia="Century Gothic" w:hAnsi="Century Gothic" w:cs="Century Gothic"/>
          <w:sz w:val="20"/>
          <w:szCs w:val="20"/>
        </w:rPr>
        <w:t>Algemeen</w:t>
      </w:r>
      <w:bookmarkEnd w:id="8"/>
    </w:p>
    <w:p w14:paraId="2A0AFDAC" w14:textId="40446EDA" w:rsidR="0F901A0B" w:rsidRPr="00B375DC" w:rsidRDefault="3D505C0B" w:rsidP="10E22C2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30</w:t>
      </w:r>
      <w:r w:rsidR="0F901A0B" w:rsidRPr="4F78EBEE">
        <w:rPr>
          <w:rFonts w:ascii="Century Gothic" w:eastAsia="Century Gothic" w:hAnsi="Century Gothic" w:cs="Century Gothic"/>
          <w:color w:val="000000" w:themeColor="text1"/>
          <w:sz w:val="20"/>
          <w:szCs w:val="20"/>
        </w:rPr>
        <w:t>.</w:t>
      </w:r>
      <w:r>
        <w:tab/>
      </w:r>
      <w:r w:rsidR="0F901A0B" w:rsidRPr="4F78EBEE">
        <w:rPr>
          <w:rFonts w:ascii="Century Gothic" w:eastAsia="Century Gothic" w:hAnsi="Century Gothic" w:cs="Century Gothic"/>
          <w:color w:val="000000" w:themeColor="text1"/>
          <w:sz w:val="20"/>
          <w:szCs w:val="20"/>
        </w:rPr>
        <w:t>Om de beweging naar lichtere hulpverlening en tijdig afschalen/ uitstromen mogelijk te maken he</w:t>
      </w:r>
      <w:r w:rsidR="04F0917E" w:rsidRPr="4F78EBEE">
        <w:rPr>
          <w:rFonts w:ascii="Century Gothic" w:eastAsia="Century Gothic" w:hAnsi="Century Gothic" w:cs="Century Gothic"/>
          <w:color w:val="000000" w:themeColor="text1"/>
          <w:sz w:val="20"/>
          <w:szCs w:val="20"/>
        </w:rPr>
        <w:t xml:space="preserve">eft de </w:t>
      </w:r>
      <w:r w:rsidR="48825FF6"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F901A0B" w:rsidRPr="4F78EBEE">
        <w:rPr>
          <w:rFonts w:ascii="Century Gothic" w:eastAsia="Century Gothic" w:hAnsi="Century Gothic" w:cs="Century Gothic"/>
          <w:color w:val="000000" w:themeColor="text1"/>
          <w:sz w:val="20"/>
          <w:szCs w:val="20"/>
        </w:rPr>
        <w:t xml:space="preserve"> een breed netwerk van (gesubsidieerde) maatschappelijke partners en werken zij </w:t>
      </w:r>
      <w:r w:rsidR="1305EF2B" w:rsidRPr="4F78EBEE">
        <w:rPr>
          <w:rFonts w:ascii="Century Gothic" w:eastAsia="Century Gothic" w:hAnsi="Century Gothic" w:cs="Century Gothic"/>
          <w:color w:val="000000" w:themeColor="text1"/>
          <w:sz w:val="20"/>
          <w:szCs w:val="20"/>
        </w:rPr>
        <w:t>actief aan het betrekken van voorliggende voorzieningen en ouders</w:t>
      </w:r>
      <w:r w:rsidR="0F901A0B" w:rsidRPr="4F78EBEE">
        <w:rPr>
          <w:rFonts w:ascii="Century Gothic" w:eastAsia="Century Gothic" w:hAnsi="Century Gothic" w:cs="Century Gothic"/>
          <w:color w:val="000000" w:themeColor="text1"/>
          <w:sz w:val="20"/>
          <w:szCs w:val="20"/>
        </w:rPr>
        <w:t xml:space="preserve">. Dit is noodzakelijk om adequaat en tijdig te kunnen afschalen en voorliggende voorzieningen optimaal te kunnen inzetten. </w:t>
      </w:r>
    </w:p>
    <w:p w14:paraId="66DDB3CC" w14:textId="107E83D7" w:rsidR="0F901A0B" w:rsidRPr="00B375DC" w:rsidRDefault="08D2EBEF" w:rsidP="2F4C56C4">
      <w:pPr>
        <w:spacing w:after="0" w:line="240" w:lineRule="auto"/>
        <w:rPr>
          <w:rFonts w:ascii="Century Gothic" w:eastAsia="Century Gothic" w:hAnsi="Century Gothic" w:cs="Century Gothic"/>
          <w:color w:val="000000" w:themeColor="text1"/>
          <w:sz w:val="20"/>
          <w:szCs w:val="20"/>
        </w:rPr>
      </w:pPr>
      <w:r w:rsidRPr="158511ED">
        <w:rPr>
          <w:rFonts w:ascii="Century Gothic" w:eastAsia="Century Gothic" w:hAnsi="Century Gothic" w:cs="Century Gothic"/>
          <w:color w:val="000000" w:themeColor="text1"/>
          <w:sz w:val="20"/>
          <w:szCs w:val="20"/>
        </w:rPr>
        <w:t>31</w:t>
      </w:r>
      <w:r w:rsidR="0F901A0B" w:rsidRPr="158511ED">
        <w:rPr>
          <w:rFonts w:ascii="Century Gothic" w:eastAsia="Century Gothic" w:hAnsi="Century Gothic" w:cs="Century Gothic"/>
          <w:color w:val="000000" w:themeColor="text1"/>
          <w:sz w:val="20"/>
          <w:szCs w:val="20"/>
        </w:rPr>
        <w:t>.</w:t>
      </w:r>
      <w:r>
        <w:tab/>
      </w:r>
      <w:r w:rsidR="0F901A0B" w:rsidRPr="158511ED">
        <w:rPr>
          <w:rFonts w:ascii="Century Gothic" w:eastAsia="Century Gothic" w:hAnsi="Century Gothic" w:cs="Century Gothic"/>
          <w:color w:val="000000" w:themeColor="text1"/>
          <w:sz w:val="20"/>
          <w:szCs w:val="20"/>
        </w:rPr>
        <w:t xml:space="preserve">De jeugdhulpverlener </w:t>
      </w:r>
      <w:r w:rsidR="193E2FBE" w:rsidRPr="158511ED">
        <w:rPr>
          <w:rFonts w:ascii="Century Gothic" w:eastAsia="Century Gothic" w:hAnsi="Century Gothic" w:cs="Century Gothic"/>
          <w:color w:val="000000" w:themeColor="text1"/>
          <w:sz w:val="20"/>
          <w:szCs w:val="20"/>
        </w:rPr>
        <w:t xml:space="preserve">op </w:t>
      </w:r>
      <w:r w:rsidR="0F901A0B" w:rsidRPr="158511ED">
        <w:rPr>
          <w:rFonts w:ascii="Century Gothic" w:eastAsia="Century Gothic" w:hAnsi="Century Gothic" w:cs="Century Gothic"/>
          <w:color w:val="000000" w:themeColor="text1"/>
          <w:sz w:val="20"/>
          <w:szCs w:val="20"/>
        </w:rPr>
        <w:t>school kan zelf verwijzen naar beschikbare</w:t>
      </w:r>
      <w:r w:rsidR="0138D591" w:rsidRPr="158511ED">
        <w:rPr>
          <w:rFonts w:ascii="Century Gothic" w:eastAsia="Century Gothic" w:hAnsi="Century Gothic" w:cs="Century Gothic"/>
          <w:color w:val="000000" w:themeColor="text1"/>
          <w:sz w:val="20"/>
          <w:szCs w:val="20"/>
        </w:rPr>
        <w:t xml:space="preserve"> (collectieve)</w:t>
      </w:r>
      <w:r w:rsidR="0F901A0B" w:rsidRPr="158511ED">
        <w:rPr>
          <w:rFonts w:ascii="Century Gothic" w:eastAsia="Century Gothic" w:hAnsi="Century Gothic" w:cs="Century Gothic"/>
          <w:color w:val="000000" w:themeColor="text1"/>
          <w:sz w:val="20"/>
          <w:szCs w:val="20"/>
        </w:rPr>
        <w:t xml:space="preserve"> voorzieningen in het voorveld.</w:t>
      </w:r>
    </w:p>
    <w:p w14:paraId="1D7F3B82" w14:textId="4443C51A" w:rsidR="73135076" w:rsidRPr="00B375DC" w:rsidRDefault="18B76DE9"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32</w:t>
      </w:r>
      <w:r w:rsidR="0F901A0B" w:rsidRPr="4F78EBEE">
        <w:rPr>
          <w:rFonts w:ascii="Century Gothic" w:eastAsia="Century Gothic" w:hAnsi="Century Gothic" w:cs="Century Gothic"/>
          <w:color w:val="000000" w:themeColor="text1"/>
          <w:sz w:val="20"/>
          <w:szCs w:val="20"/>
        </w:rPr>
        <w:t>.</w:t>
      </w:r>
      <w:r>
        <w:tab/>
      </w:r>
      <w:r w:rsidR="0F901A0B" w:rsidRPr="4F78EBEE">
        <w:rPr>
          <w:rFonts w:ascii="Century Gothic" w:eastAsia="Century Gothic" w:hAnsi="Century Gothic" w:cs="Century Gothic"/>
          <w:color w:val="000000" w:themeColor="text1"/>
          <w:sz w:val="20"/>
          <w:szCs w:val="20"/>
        </w:rPr>
        <w:t xml:space="preserve">De </w:t>
      </w:r>
      <w:r w:rsidR="77605F68"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F901A0B" w:rsidRPr="4F78EBEE">
        <w:rPr>
          <w:rFonts w:ascii="Century Gothic" w:eastAsia="Century Gothic" w:hAnsi="Century Gothic" w:cs="Century Gothic"/>
          <w:color w:val="000000" w:themeColor="text1"/>
          <w:sz w:val="20"/>
          <w:szCs w:val="20"/>
        </w:rPr>
        <w:t xml:space="preserve"> is bekend met het lokale voorliggend veld en investeert actief in het ontwikkelen van kennis van de sociale kaart van de betreffende </w:t>
      </w:r>
      <w:r w:rsidR="1A54A39F" w:rsidRPr="4F78EBEE">
        <w:rPr>
          <w:rFonts w:ascii="Century Gothic" w:eastAsia="Century Gothic" w:hAnsi="Century Gothic" w:cs="Century Gothic"/>
          <w:color w:val="000000" w:themeColor="text1"/>
          <w:sz w:val="20"/>
          <w:szCs w:val="20"/>
        </w:rPr>
        <w:t>g</w:t>
      </w:r>
      <w:r w:rsidR="0F901A0B" w:rsidRPr="4F78EBEE">
        <w:rPr>
          <w:rFonts w:ascii="Century Gothic" w:eastAsia="Century Gothic" w:hAnsi="Century Gothic" w:cs="Century Gothic"/>
          <w:color w:val="000000" w:themeColor="text1"/>
          <w:sz w:val="20"/>
          <w:szCs w:val="20"/>
        </w:rPr>
        <w:t>emeente en de regio.</w:t>
      </w:r>
    </w:p>
    <w:p w14:paraId="53109F85" w14:textId="347EC091" w:rsidR="0F901A0B" w:rsidRPr="00B375DC" w:rsidRDefault="756463DA" w:rsidP="2F4C56C4">
      <w:pPr>
        <w:spacing w:after="0" w:line="240" w:lineRule="auto"/>
        <w:rPr>
          <w:rStyle w:val="normaltextrun"/>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33</w:t>
      </w:r>
      <w:r w:rsidR="0F901A0B" w:rsidRPr="4F78EBEE">
        <w:rPr>
          <w:rFonts w:ascii="Century Gothic" w:eastAsia="Century Gothic" w:hAnsi="Century Gothic" w:cs="Century Gothic"/>
          <w:color w:val="000000" w:themeColor="text1"/>
          <w:sz w:val="20"/>
          <w:szCs w:val="20"/>
        </w:rPr>
        <w:t>.</w:t>
      </w:r>
      <w:r>
        <w:tab/>
      </w:r>
      <w:r w:rsidR="0F901A0B" w:rsidRPr="4F78EBEE">
        <w:rPr>
          <w:rFonts w:ascii="Century Gothic" w:eastAsia="Century Gothic" w:hAnsi="Century Gothic" w:cs="Century Gothic"/>
          <w:color w:val="000000" w:themeColor="text1"/>
          <w:sz w:val="20"/>
          <w:szCs w:val="20"/>
        </w:rPr>
        <w:t>Om te komen tot een effectieve uitvoering van de hulpverlening onderhoud</w:t>
      </w:r>
      <w:r w:rsidR="27E6A949" w:rsidRPr="4F78EBEE">
        <w:rPr>
          <w:rFonts w:ascii="Century Gothic" w:eastAsia="Century Gothic" w:hAnsi="Century Gothic" w:cs="Century Gothic"/>
          <w:color w:val="000000" w:themeColor="text1"/>
          <w:sz w:val="20"/>
          <w:szCs w:val="20"/>
        </w:rPr>
        <w:t>t de</w:t>
      </w:r>
      <w:r w:rsidR="0F901A0B" w:rsidRPr="4F78EBEE">
        <w:rPr>
          <w:rFonts w:ascii="Century Gothic" w:eastAsia="Century Gothic" w:hAnsi="Century Gothic" w:cs="Century Gothic"/>
          <w:color w:val="000000" w:themeColor="text1"/>
          <w:sz w:val="20"/>
          <w:szCs w:val="20"/>
        </w:rPr>
        <w:t xml:space="preserve"> </w:t>
      </w:r>
      <w:r w:rsidR="0C120BCB"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F901A0B" w:rsidRPr="4F78EBEE">
        <w:rPr>
          <w:rFonts w:ascii="Century Gothic" w:eastAsia="Century Gothic" w:hAnsi="Century Gothic" w:cs="Century Gothic"/>
          <w:color w:val="000000" w:themeColor="text1"/>
          <w:sz w:val="20"/>
          <w:szCs w:val="20"/>
        </w:rPr>
        <w:t xml:space="preserve"> en de onderwijs- en jeugdteams actief het contact. Er wordt gestuurd op kwaliteit en duurzaam resultaat door plannen op elkaar af te stemmen (1 gezin 1 plan) en de pedagogisch basis in en rond gezin, school en wijk te versterken. </w:t>
      </w:r>
    </w:p>
    <w:p w14:paraId="1B849B60" w14:textId="6CFCEA48" w:rsidR="0F901A0B" w:rsidRPr="00B375DC" w:rsidRDefault="56DD3770"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34</w:t>
      </w:r>
      <w:r w:rsidR="0F901A0B" w:rsidRPr="4F78EBEE">
        <w:rPr>
          <w:rFonts w:ascii="Century Gothic" w:eastAsia="Century Gothic" w:hAnsi="Century Gothic" w:cs="Century Gothic"/>
          <w:color w:val="000000" w:themeColor="text1"/>
          <w:sz w:val="20"/>
          <w:szCs w:val="20"/>
        </w:rPr>
        <w:t>.</w:t>
      </w:r>
      <w:r>
        <w:tab/>
      </w:r>
      <w:r w:rsidR="0F901A0B" w:rsidRPr="4F78EBEE">
        <w:rPr>
          <w:rFonts w:ascii="Century Gothic" w:eastAsia="Century Gothic" w:hAnsi="Century Gothic" w:cs="Century Gothic"/>
          <w:color w:val="000000" w:themeColor="text1"/>
          <w:sz w:val="20"/>
          <w:szCs w:val="20"/>
        </w:rPr>
        <w:t xml:space="preserve">De </w:t>
      </w:r>
      <w:r w:rsidR="3B1D8D9D"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F901A0B" w:rsidRPr="4F78EBEE">
        <w:rPr>
          <w:rFonts w:ascii="Century Gothic" w:eastAsia="Century Gothic" w:hAnsi="Century Gothic" w:cs="Century Gothic"/>
          <w:color w:val="000000" w:themeColor="text1"/>
          <w:sz w:val="20"/>
          <w:szCs w:val="20"/>
        </w:rPr>
        <w:t xml:space="preserve"> is bekend met het Model Integrale Samenwerking in de Kop van Noord-Holland (MIS-K). In dit proces heeft de </w:t>
      </w:r>
      <w:r w:rsidR="0F901A0B" w:rsidRPr="4F78EBEE">
        <w:rPr>
          <w:rFonts w:ascii="Century Gothic" w:eastAsia="Century Gothic" w:hAnsi="Century Gothic" w:cs="Century Gothic"/>
          <w:i/>
          <w:iCs/>
          <w:color w:val="000000" w:themeColor="text1"/>
          <w:sz w:val="20"/>
          <w:szCs w:val="20"/>
        </w:rPr>
        <w:t>Jeugdhulpverlener</w:t>
      </w:r>
      <w:r w:rsidR="701E17BA" w:rsidRPr="4F78EBEE">
        <w:rPr>
          <w:rFonts w:ascii="Century Gothic" w:eastAsia="Century Gothic" w:hAnsi="Century Gothic" w:cs="Century Gothic"/>
          <w:i/>
          <w:iCs/>
          <w:color w:val="000000" w:themeColor="text1"/>
          <w:sz w:val="20"/>
          <w:szCs w:val="20"/>
        </w:rPr>
        <w:t xml:space="preserve"> op</w:t>
      </w:r>
      <w:r w:rsidR="0F901A0B" w:rsidRPr="4F78EBEE">
        <w:rPr>
          <w:rFonts w:ascii="Century Gothic" w:eastAsia="Century Gothic" w:hAnsi="Century Gothic" w:cs="Century Gothic"/>
          <w:i/>
          <w:iCs/>
          <w:color w:val="000000" w:themeColor="text1"/>
          <w:sz w:val="20"/>
          <w:szCs w:val="20"/>
        </w:rPr>
        <w:t xml:space="preserve"> school</w:t>
      </w:r>
      <w:r w:rsidR="0F901A0B" w:rsidRPr="4F78EBEE">
        <w:rPr>
          <w:rFonts w:ascii="Century Gothic" w:eastAsia="Century Gothic" w:hAnsi="Century Gothic" w:cs="Century Gothic"/>
          <w:color w:val="000000" w:themeColor="text1"/>
          <w:sz w:val="20"/>
          <w:szCs w:val="20"/>
        </w:rPr>
        <w:t xml:space="preserve"> in OT</w:t>
      </w:r>
      <w:r w:rsidR="3950F7FF" w:rsidRPr="4F78EBEE">
        <w:rPr>
          <w:rFonts w:ascii="Century Gothic" w:eastAsia="Century Gothic" w:hAnsi="Century Gothic" w:cs="Century Gothic"/>
          <w:color w:val="000000" w:themeColor="text1"/>
          <w:sz w:val="20"/>
          <w:szCs w:val="20"/>
        </w:rPr>
        <w:t xml:space="preserve"> (Ondersteuningsteam PO)</w:t>
      </w:r>
      <w:r w:rsidR="0F901A0B" w:rsidRPr="4F78EBEE">
        <w:rPr>
          <w:rFonts w:ascii="Century Gothic" w:eastAsia="Century Gothic" w:hAnsi="Century Gothic" w:cs="Century Gothic"/>
          <w:color w:val="000000" w:themeColor="text1"/>
          <w:sz w:val="20"/>
          <w:szCs w:val="20"/>
        </w:rPr>
        <w:t xml:space="preserve"> en MDO</w:t>
      </w:r>
      <w:r w:rsidR="2252F7D5" w:rsidRPr="4F78EBEE">
        <w:rPr>
          <w:rFonts w:ascii="Century Gothic" w:eastAsia="Century Gothic" w:hAnsi="Century Gothic" w:cs="Century Gothic"/>
          <w:color w:val="000000" w:themeColor="text1"/>
          <w:sz w:val="20"/>
          <w:szCs w:val="20"/>
        </w:rPr>
        <w:t xml:space="preserve"> (Multidisciplinair Team Overleg VO)</w:t>
      </w:r>
      <w:r w:rsidR="0F901A0B" w:rsidRPr="4F78EBEE">
        <w:rPr>
          <w:rFonts w:ascii="Century Gothic" w:eastAsia="Century Gothic" w:hAnsi="Century Gothic" w:cs="Century Gothic"/>
          <w:color w:val="000000" w:themeColor="text1"/>
          <w:sz w:val="20"/>
          <w:szCs w:val="20"/>
        </w:rPr>
        <w:t xml:space="preserve"> de rol van </w:t>
      </w:r>
      <w:r w:rsidR="0F901A0B" w:rsidRPr="4F78EBEE">
        <w:rPr>
          <w:rFonts w:ascii="Century Gothic" w:eastAsia="Century Gothic" w:hAnsi="Century Gothic" w:cs="Century Gothic"/>
          <w:color w:val="000000" w:themeColor="text1"/>
          <w:sz w:val="20"/>
          <w:szCs w:val="20"/>
        </w:rPr>
        <w:lastRenderedPageBreak/>
        <w:t xml:space="preserve">schoolmaatschappelijk werk en hulpverlening en (na afstemming vooraf) met de wijkconsulent van de gemeente. In dit proces stuurt de vaste contactpersoon van de </w:t>
      </w:r>
      <w:r w:rsidR="185CD3CA"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F901A0B" w:rsidRPr="4F78EBEE">
        <w:rPr>
          <w:rFonts w:ascii="Century Gothic" w:eastAsia="Century Gothic" w:hAnsi="Century Gothic" w:cs="Century Gothic"/>
          <w:color w:val="000000" w:themeColor="text1"/>
          <w:sz w:val="20"/>
          <w:szCs w:val="20"/>
        </w:rPr>
        <w:t xml:space="preserve"> op school het complete dossier naar het wijkteam (met toestemming van de</w:t>
      </w:r>
      <w:r w:rsidR="5EA8AB6A" w:rsidRPr="4F78EBEE">
        <w:rPr>
          <w:rFonts w:ascii="Century Gothic" w:eastAsia="Century Gothic" w:hAnsi="Century Gothic" w:cs="Century Gothic"/>
          <w:color w:val="000000" w:themeColor="text1"/>
          <w:sz w:val="20"/>
          <w:szCs w:val="20"/>
        </w:rPr>
        <w:t xml:space="preserve"> jeugdige en/of</w:t>
      </w:r>
      <w:r w:rsidR="0F901A0B" w:rsidRPr="4F78EBEE">
        <w:rPr>
          <w:rFonts w:ascii="Century Gothic" w:eastAsia="Century Gothic" w:hAnsi="Century Gothic" w:cs="Century Gothic"/>
          <w:color w:val="000000" w:themeColor="text1"/>
          <w:sz w:val="20"/>
          <w:szCs w:val="20"/>
        </w:rPr>
        <w:t xml:space="preserve"> ouders). Het afgeven van een eventuele individuele indicatie, op advies van de Jeugdhulpverlener op school, blijft de verantwoordelijkheid van de </w:t>
      </w:r>
      <w:r w:rsidR="69F17EF9" w:rsidRPr="4F78EBEE">
        <w:rPr>
          <w:rFonts w:ascii="Century Gothic" w:eastAsia="Century Gothic" w:hAnsi="Century Gothic" w:cs="Century Gothic"/>
          <w:color w:val="000000" w:themeColor="text1"/>
          <w:sz w:val="20"/>
          <w:szCs w:val="20"/>
        </w:rPr>
        <w:t>opdrachtgever</w:t>
      </w:r>
      <w:r w:rsidR="0F901A0B" w:rsidRPr="4F78EBEE">
        <w:rPr>
          <w:rFonts w:ascii="Century Gothic" w:eastAsia="Century Gothic" w:hAnsi="Century Gothic" w:cs="Century Gothic"/>
          <w:color w:val="000000" w:themeColor="text1"/>
          <w:sz w:val="20"/>
          <w:szCs w:val="20"/>
        </w:rPr>
        <w:t xml:space="preserve">. </w:t>
      </w:r>
    </w:p>
    <w:p w14:paraId="71B3603A" w14:textId="4272BC2E" w:rsidR="0F901A0B" w:rsidRPr="00B375DC" w:rsidRDefault="282EF6A1" w:rsidP="10E22C2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35</w:t>
      </w:r>
      <w:r w:rsidR="0F901A0B" w:rsidRPr="4F78EBEE">
        <w:rPr>
          <w:rFonts w:ascii="Century Gothic" w:eastAsia="Century Gothic" w:hAnsi="Century Gothic" w:cs="Century Gothic"/>
          <w:color w:val="000000" w:themeColor="text1"/>
          <w:sz w:val="20"/>
          <w:szCs w:val="20"/>
        </w:rPr>
        <w:t>.</w:t>
      </w:r>
      <w:r>
        <w:tab/>
      </w:r>
      <w:r w:rsidR="668734DD" w:rsidRPr="4F78EBEE">
        <w:rPr>
          <w:rFonts w:ascii="Century Gothic" w:eastAsia="Century Gothic" w:hAnsi="Century Gothic" w:cs="Century Gothic"/>
          <w:color w:val="000000" w:themeColor="text1"/>
          <w:sz w:val="20"/>
          <w:szCs w:val="20"/>
        </w:rPr>
        <w:t xml:space="preserve">Op een school waar ook </w:t>
      </w:r>
      <w:r w:rsidR="55D398B8" w:rsidRPr="4F78EBEE">
        <w:rPr>
          <w:rFonts w:ascii="Century Gothic" w:eastAsia="Century Gothic" w:hAnsi="Century Gothic" w:cs="Century Gothic"/>
          <w:color w:val="000000" w:themeColor="text1"/>
          <w:sz w:val="20"/>
          <w:szCs w:val="20"/>
        </w:rPr>
        <w:t>het</w:t>
      </w:r>
      <w:r w:rsidR="668734DD" w:rsidRPr="4F78EBEE">
        <w:rPr>
          <w:rFonts w:ascii="Century Gothic" w:eastAsia="Century Gothic" w:hAnsi="Century Gothic" w:cs="Century Gothic"/>
          <w:color w:val="000000" w:themeColor="text1"/>
          <w:sz w:val="20"/>
          <w:szCs w:val="20"/>
        </w:rPr>
        <w:t xml:space="preserve"> product </w:t>
      </w:r>
      <w:r w:rsidR="668734DD" w:rsidRPr="4F78EBEE">
        <w:rPr>
          <w:rFonts w:ascii="Century Gothic" w:eastAsia="Century Gothic" w:hAnsi="Century Gothic" w:cs="Century Gothic"/>
          <w:i/>
          <w:iCs/>
          <w:color w:val="000000" w:themeColor="text1"/>
          <w:sz w:val="20"/>
          <w:szCs w:val="20"/>
        </w:rPr>
        <w:t>Onderwijszorg arrangement</w:t>
      </w:r>
      <w:r w:rsidR="668734DD" w:rsidRPr="4F78EBEE">
        <w:rPr>
          <w:rFonts w:ascii="Century Gothic" w:eastAsia="Century Gothic" w:hAnsi="Century Gothic" w:cs="Century Gothic"/>
          <w:color w:val="000000" w:themeColor="text1"/>
          <w:sz w:val="20"/>
          <w:szCs w:val="20"/>
        </w:rPr>
        <w:t xml:space="preserve"> wordt geboden stemmen </w:t>
      </w:r>
      <w:r w:rsidR="0BFE2A7F"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668734DD" w:rsidRPr="4F78EBEE">
        <w:rPr>
          <w:rFonts w:ascii="Century Gothic" w:eastAsia="Century Gothic" w:hAnsi="Century Gothic" w:cs="Century Gothic"/>
          <w:color w:val="000000" w:themeColor="text1"/>
          <w:sz w:val="20"/>
          <w:szCs w:val="20"/>
        </w:rPr>
        <w:t xml:space="preserve"> en samenwerkingsverband passend onderwijs/mbo af welke leerlingen hierin geplaatst worden en maken daarin</w:t>
      </w:r>
      <w:r w:rsidR="0009F7AD" w:rsidRPr="4F78EBEE">
        <w:rPr>
          <w:rFonts w:ascii="Century Gothic" w:eastAsia="Century Gothic" w:hAnsi="Century Gothic" w:cs="Century Gothic"/>
          <w:color w:val="000000" w:themeColor="text1"/>
          <w:sz w:val="20"/>
          <w:szCs w:val="20"/>
        </w:rPr>
        <w:t>,</w:t>
      </w:r>
      <w:r w:rsidR="668734DD" w:rsidRPr="4F78EBEE">
        <w:rPr>
          <w:rFonts w:ascii="Century Gothic" w:eastAsia="Century Gothic" w:hAnsi="Century Gothic" w:cs="Century Gothic"/>
          <w:color w:val="000000" w:themeColor="text1"/>
          <w:sz w:val="20"/>
          <w:szCs w:val="20"/>
        </w:rPr>
        <w:t xml:space="preserve"> in de begrensde capaciteit</w:t>
      </w:r>
      <w:r w:rsidR="501151F7" w:rsidRPr="4F78EBEE">
        <w:rPr>
          <w:rFonts w:ascii="Century Gothic" w:eastAsia="Century Gothic" w:hAnsi="Century Gothic" w:cs="Century Gothic"/>
          <w:color w:val="000000" w:themeColor="text1"/>
          <w:sz w:val="20"/>
          <w:szCs w:val="20"/>
        </w:rPr>
        <w:t>,</w:t>
      </w:r>
      <w:r w:rsidR="668734DD" w:rsidRPr="4F78EBEE">
        <w:rPr>
          <w:rFonts w:ascii="Century Gothic" w:eastAsia="Century Gothic" w:hAnsi="Century Gothic" w:cs="Century Gothic"/>
          <w:color w:val="000000" w:themeColor="text1"/>
          <w:sz w:val="20"/>
          <w:szCs w:val="20"/>
        </w:rPr>
        <w:t xml:space="preserve"> samen de afwegingen</w:t>
      </w:r>
      <w:r w:rsidR="0F901A0B" w:rsidRPr="4F78EBEE">
        <w:rPr>
          <w:rFonts w:ascii="Century Gothic" w:eastAsia="Century Gothic" w:hAnsi="Century Gothic" w:cs="Century Gothic"/>
          <w:color w:val="000000" w:themeColor="text1"/>
          <w:sz w:val="20"/>
          <w:szCs w:val="20"/>
        </w:rPr>
        <w:t xml:space="preserve">. </w:t>
      </w:r>
    </w:p>
    <w:p w14:paraId="2D395AEE" w14:textId="77777777" w:rsidR="73135076" w:rsidRPr="00B375DC" w:rsidRDefault="73135076" w:rsidP="2F4C56C4">
      <w:pPr>
        <w:pStyle w:val="Kop2"/>
        <w:rPr>
          <w:rFonts w:ascii="Century Gothic" w:eastAsia="Century Gothic" w:hAnsi="Century Gothic" w:cs="Century Gothic"/>
          <w:sz w:val="20"/>
          <w:szCs w:val="20"/>
        </w:rPr>
      </w:pPr>
    </w:p>
    <w:p w14:paraId="250B46F4" w14:textId="50CF1ABA" w:rsidR="0F901A0B" w:rsidRPr="00B375DC" w:rsidRDefault="30D65072" w:rsidP="4F78EBEE">
      <w:pPr>
        <w:rPr>
          <w:rFonts w:ascii="Century Gothic" w:eastAsia="Century Gothic" w:hAnsi="Century Gothic" w:cs="Century Gothic"/>
          <w:color w:val="000000" w:themeColor="text1"/>
          <w:sz w:val="20"/>
          <w:szCs w:val="20"/>
        </w:rPr>
      </w:pPr>
      <w:bookmarkStart w:id="9" w:name="_Toc1689992353"/>
      <w:r w:rsidRPr="4F78EBEE">
        <w:rPr>
          <w:rStyle w:val="Kop3Char"/>
          <w:rFonts w:ascii="Century Gothic" w:eastAsia="Century Gothic" w:hAnsi="Century Gothic" w:cs="Century Gothic"/>
          <w:sz w:val="20"/>
          <w:szCs w:val="20"/>
        </w:rPr>
        <w:t>5</w:t>
      </w:r>
      <w:r w:rsidR="0F901A0B" w:rsidRPr="4F78EBEE">
        <w:rPr>
          <w:rStyle w:val="Kop3Char"/>
          <w:rFonts w:ascii="Century Gothic" w:eastAsia="Century Gothic" w:hAnsi="Century Gothic" w:cs="Century Gothic"/>
          <w:sz w:val="20"/>
          <w:szCs w:val="20"/>
        </w:rPr>
        <w:t>.2</w:t>
      </w:r>
      <w:bookmarkEnd w:id="9"/>
      <w:r>
        <w:tab/>
      </w:r>
      <w:r w:rsidR="0F901A0B" w:rsidRPr="4F78EBEE">
        <w:rPr>
          <w:rStyle w:val="Kop3Char"/>
          <w:rFonts w:ascii="Century Gothic" w:eastAsia="Century Gothic" w:hAnsi="Century Gothic" w:cs="Century Gothic"/>
          <w:sz w:val="20"/>
          <w:szCs w:val="20"/>
        </w:rPr>
        <w:t xml:space="preserve">Samenwerking met de </w:t>
      </w:r>
      <w:r w:rsidR="43FF0397" w:rsidRPr="4F78EBEE">
        <w:rPr>
          <w:rFonts w:ascii="Century Gothic" w:eastAsia="Century Gothic" w:hAnsi="Century Gothic" w:cs="Century Gothic"/>
          <w:color w:val="000000" w:themeColor="text1"/>
          <w:sz w:val="20"/>
          <w:szCs w:val="20"/>
        </w:rPr>
        <w:t>opdrachtgever</w:t>
      </w:r>
    </w:p>
    <w:p w14:paraId="1E6203AB" w14:textId="17D13CA9" w:rsidR="0F901A0B" w:rsidRPr="00B375DC" w:rsidRDefault="3A72339C"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36</w:t>
      </w:r>
      <w:r w:rsidR="0F901A0B" w:rsidRPr="4F78EBEE">
        <w:rPr>
          <w:rFonts w:ascii="Century Gothic" w:eastAsia="Century Gothic" w:hAnsi="Century Gothic" w:cs="Century Gothic"/>
          <w:color w:val="000000" w:themeColor="text1"/>
          <w:sz w:val="20"/>
          <w:szCs w:val="20"/>
        </w:rPr>
        <w:t>.</w:t>
      </w:r>
      <w:r>
        <w:tab/>
      </w:r>
      <w:r w:rsidR="0F901A0B" w:rsidRPr="4F78EBEE">
        <w:rPr>
          <w:rFonts w:ascii="Century Gothic" w:eastAsia="Century Gothic" w:hAnsi="Century Gothic" w:cs="Century Gothic"/>
          <w:color w:val="000000" w:themeColor="text1"/>
          <w:sz w:val="20"/>
          <w:szCs w:val="20"/>
        </w:rPr>
        <w:t xml:space="preserve">De </w:t>
      </w:r>
      <w:r w:rsidR="4E96CE91"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F901A0B" w:rsidRPr="4F78EBEE">
        <w:rPr>
          <w:rFonts w:ascii="Century Gothic" w:eastAsia="Century Gothic" w:hAnsi="Century Gothic" w:cs="Century Gothic"/>
          <w:color w:val="000000" w:themeColor="text1"/>
          <w:sz w:val="20"/>
          <w:szCs w:val="20"/>
        </w:rPr>
        <w:t xml:space="preserve"> levert vaste aanspreekpunten voor de volgende (gemeentelijke) functionarissen: </w:t>
      </w:r>
    </w:p>
    <w:p w14:paraId="22890F59" w14:textId="5C23D378" w:rsidR="0F901A0B" w:rsidRPr="00B375DC" w:rsidRDefault="0F901A0B" w:rsidP="2F4C56C4">
      <w:pPr>
        <w:spacing w:after="0" w:line="240" w:lineRule="auto"/>
        <w:rPr>
          <w:rFonts w:ascii="Century Gothic" w:eastAsia="Century Gothic" w:hAnsi="Century Gothic" w:cs="Century Gothic"/>
          <w:color w:val="000000" w:themeColor="text1"/>
          <w:sz w:val="20"/>
          <w:szCs w:val="20"/>
        </w:rPr>
      </w:pPr>
      <w:r w:rsidRPr="63461A12">
        <w:rPr>
          <w:rFonts w:ascii="Century Gothic" w:eastAsia="Century Gothic" w:hAnsi="Century Gothic" w:cs="Century Gothic"/>
          <w:color w:val="000000" w:themeColor="text1"/>
          <w:sz w:val="20"/>
          <w:szCs w:val="20"/>
        </w:rPr>
        <w:t xml:space="preserve">• </w:t>
      </w:r>
      <w:r>
        <w:tab/>
      </w:r>
      <w:r w:rsidRPr="63461A12">
        <w:rPr>
          <w:rFonts w:ascii="Century Gothic" w:eastAsia="Century Gothic" w:hAnsi="Century Gothic" w:cs="Century Gothic"/>
          <w:color w:val="000000" w:themeColor="text1"/>
          <w:sz w:val="20"/>
          <w:szCs w:val="20"/>
        </w:rPr>
        <w:t xml:space="preserve">Contractmanager Kop van Noord-Holland </w:t>
      </w:r>
      <w:r w:rsidR="177A619B" w:rsidRPr="63461A12">
        <w:rPr>
          <w:rFonts w:ascii="Century Gothic" w:eastAsia="Century Gothic" w:hAnsi="Century Gothic" w:cs="Century Gothic"/>
          <w:color w:val="000000" w:themeColor="text1"/>
          <w:sz w:val="20"/>
          <w:szCs w:val="20"/>
        </w:rPr>
        <w:t>(contractafspraken)</w:t>
      </w:r>
    </w:p>
    <w:p w14:paraId="7980F769" w14:textId="6EF8BEDC" w:rsidR="0F901A0B" w:rsidRPr="00B375DC" w:rsidRDefault="0F901A0B" w:rsidP="2F4C56C4">
      <w:pPr>
        <w:spacing w:after="0" w:line="240" w:lineRule="auto"/>
        <w:rPr>
          <w:rFonts w:ascii="Century Gothic" w:eastAsia="Century Gothic" w:hAnsi="Century Gothic" w:cs="Century Gothic"/>
          <w:color w:val="000000" w:themeColor="text1"/>
          <w:sz w:val="20"/>
          <w:szCs w:val="20"/>
        </w:rPr>
      </w:pPr>
      <w:r w:rsidRPr="63461A12">
        <w:rPr>
          <w:rFonts w:ascii="Century Gothic" w:eastAsia="Century Gothic" w:hAnsi="Century Gothic" w:cs="Century Gothic"/>
          <w:color w:val="000000" w:themeColor="text1"/>
          <w:sz w:val="20"/>
          <w:szCs w:val="20"/>
        </w:rPr>
        <w:t xml:space="preserve">• </w:t>
      </w:r>
      <w:r>
        <w:tab/>
      </w:r>
      <w:r w:rsidRPr="63461A12">
        <w:rPr>
          <w:rFonts w:ascii="Century Gothic" w:eastAsia="Century Gothic" w:hAnsi="Century Gothic" w:cs="Century Gothic"/>
          <w:color w:val="000000" w:themeColor="text1"/>
          <w:sz w:val="20"/>
          <w:szCs w:val="20"/>
        </w:rPr>
        <w:t xml:space="preserve">Beleidsadviseurs gemeenten </w:t>
      </w:r>
      <w:r w:rsidR="0486DA3A" w:rsidRPr="63461A12">
        <w:rPr>
          <w:rFonts w:ascii="Century Gothic" w:eastAsia="Century Gothic" w:hAnsi="Century Gothic" w:cs="Century Gothic"/>
          <w:color w:val="000000" w:themeColor="text1"/>
          <w:sz w:val="20"/>
          <w:szCs w:val="20"/>
        </w:rPr>
        <w:t>(samenwerking en maatschappelijke effecten)</w:t>
      </w:r>
    </w:p>
    <w:p w14:paraId="2E4141A4" w14:textId="2AC65BFD" w:rsidR="0F901A0B" w:rsidRPr="00B375DC" w:rsidRDefault="0F901A0B" w:rsidP="2F4C56C4">
      <w:pPr>
        <w:pStyle w:val="Lijstalinea"/>
        <w:numPr>
          <w:ilvl w:val="0"/>
          <w:numId w:val="8"/>
        </w:numPr>
        <w:spacing w:after="0" w:line="240" w:lineRule="auto"/>
        <w:ind w:left="0"/>
        <w:rPr>
          <w:rFonts w:ascii="Century Gothic" w:eastAsia="Century Gothic" w:hAnsi="Century Gothic" w:cs="Century Gothic"/>
          <w:color w:val="000000" w:themeColor="text1"/>
          <w:sz w:val="20"/>
          <w:szCs w:val="20"/>
        </w:rPr>
      </w:pPr>
      <w:r w:rsidRPr="63461A12">
        <w:rPr>
          <w:rFonts w:ascii="Century Gothic" w:eastAsia="Century Gothic" w:hAnsi="Century Gothic" w:cs="Century Gothic"/>
          <w:color w:val="000000" w:themeColor="text1"/>
          <w:sz w:val="20"/>
          <w:szCs w:val="20"/>
        </w:rPr>
        <w:t>Kwaliteitsadviseurs gemeenten</w:t>
      </w:r>
      <w:r w:rsidR="27DBA2ED" w:rsidRPr="63461A12">
        <w:rPr>
          <w:rFonts w:ascii="Century Gothic" w:eastAsia="Century Gothic" w:hAnsi="Century Gothic" w:cs="Century Gothic"/>
          <w:color w:val="000000" w:themeColor="text1"/>
          <w:sz w:val="20"/>
          <w:szCs w:val="20"/>
        </w:rPr>
        <w:t xml:space="preserve"> (</w:t>
      </w:r>
      <w:r w:rsidR="4031B456" w:rsidRPr="63461A12">
        <w:rPr>
          <w:rFonts w:ascii="Century Gothic" w:eastAsia="Century Gothic" w:hAnsi="Century Gothic" w:cs="Century Gothic"/>
          <w:color w:val="000000" w:themeColor="text1"/>
          <w:sz w:val="20"/>
          <w:szCs w:val="20"/>
        </w:rPr>
        <w:t>kwaliteit van de zorg</w:t>
      </w:r>
      <w:r w:rsidR="27DBA2ED" w:rsidRPr="63461A12">
        <w:rPr>
          <w:rFonts w:ascii="Century Gothic" w:eastAsia="Century Gothic" w:hAnsi="Century Gothic" w:cs="Century Gothic"/>
          <w:color w:val="000000" w:themeColor="text1"/>
          <w:sz w:val="20"/>
          <w:szCs w:val="20"/>
        </w:rPr>
        <w:t>)</w:t>
      </w:r>
    </w:p>
    <w:p w14:paraId="6AE03280" w14:textId="0E5810F6" w:rsidR="0F901A0B" w:rsidRPr="00B375DC" w:rsidRDefault="0F901A0B" w:rsidP="2F4C56C4">
      <w:pPr>
        <w:spacing w:after="0" w:line="240" w:lineRule="auto"/>
        <w:rPr>
          <w:rFonts w:ascii="Century Gothic" w:eastAsia="Century Gothic" w:hAnsi="Century Gothic" w:cs="Century Gothic"/>
          <w:color w:val="000000" w:themeColor="text1"/>
          <w:sz w:val="20"/>
          <w:szCs w:val="20"/>
        </w:rPr>
      </w:pPr>
      <w:r w:rsidRPr="63461A12">
        <w:rPr>
          <w:rFonts w:ascii="Century Gothic" w:eastAsia="Century Gothic" w:hAnsi="Century Gothic" w:cs="Century Gothic"/>
          <w:color w:val="000000" w:themeColor="text1"/>
          <w:sz w:val="20"/>
          <w:szCs w:val="20"/>
        </w:rPr>
        <w:t xml:space="preserve">• </w:t>
      </w:r>
      <w:r>
        <w:tab/>
      </w:r>
      <w:r w:rsidRPr="63461A12">
        <w:rPr>
          <w:rFonts w:ascii="Century Gothic" w:eastAsia="Century Gothic" w:hAnsi="Century Gothic" w:cs="Century Gothic"/>
          <w:color w:val="000000" w:themeColor="text1"/>
          <w:sz w:val="20"/>
          <w:szCs w:val="20"/>
        </w:rPr>
        <w:t>Jeugdconsulent</w:t>
      </w:r>
      <w:r w:rsidR="0D56B7D2" w:rsidRPr="63461A12">
        <w:rPr>
          <w:rFonts w:ascii="Century Gothic" w:eastAsia="Century Gothic" w:hAnsi="Century Gothic" w:cs="Century Gothic"/>
          <w:color w:val="000000" w:themeColor="text1"/>
          <w:sz w:val="20"/>
          <w:szCs w:val="20"/>
        </w:rPr>
        <w:t xml:space="preserve"> (casuïstiek)</w:t>
      </w:r>
    </w:p>
    <w:p w14:paraId="49E7CFC4" w14:textId="4B6A20D6" w:rsidR="0F901A0B" w:rsidRPr="00B375DC" w:rsidRDefault="4C826586" w:rsidP="2F4C56C4">
      <w:pPr>
        <w:spacing w:after="0" w:line="240" w:lineRule="auto"/>
      </w:pPr>
      <w:r w:rsidRPr="4F78EBEE">
        <w:rPr>
          <w:rFonts w:ascii="Century Gothic" w:eastAsia="Century Gothic" w:hAnsi="Century Gothic" w:cs="Century Gothic"/>
          <w:color w:val="000000" w:themeColor="text1"/>
          <w:sz w:val="20"/>
          <w:szCs w:val="20"/>
        </w:rPr>
        <w:t>37</w:t>
      </w:r>
      <w:r w:rsidR="0F901A0B" w:rsidRPr="4F78EBEE">
        <w:rPr>
          <w:rFonts w:ascii="Century Gothic" w:eastAsia="Century Gothic" w:hAnsi="Century Gothic" w:cs="Century Gothic"/>
          <w:color w:val="000000" w:themeColor="text1"/>
          <w:sz w:val="20"/>
          <w:szCs w:val="20"/>
        </w:rPr>
        <w:t>.</w:t>
      </w:r>
      <w:r>
        <w:tab/>
      </w:r>
      <w:r w:rsidR="0F901A0B" w:rsidRPr="4F78EBEE">
        <w:rPr>
          <w:rFonts w:ascii="Century Gothic" w:eastAsia="Century Gothic" w:hAnsi="Century Gothic" w:cs="Century Gothic"/>
          <w:color w:val="000000" w:themeColor="text1"/>
          <w:sz w:val="20"/>
          <w:szCs w:val="20"/>
        </w:rPr>
        <w:t xml:space="preserve">De bedoeling is dat de hierboven genoemde functionarissen op elk niveau met één vast aanspreekpunt van de </w:t>
      </w:r>
      <w:r w:rsidR="59EA49AD"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F901A0B" w:rsidRPr="4F78EBEE">
        <w:rPr>
          <w:rFonts w:ascii="Century Gothic" w:eastAsia="Century Gothic" w:hAnsi="Century Gothic" w:cs="Century Gothic"/>
          <w:color w:val="000000" w:themeColor="text1"/>
          <w:sz w:val="20"/>
          <w:szCs w:val="20"/>
        </w:rPr>
        <w:t xml:space="preserve"> te maken hebben. Hierdoor bestaat in de loop van de contractperiode aan beide kanten een zo vast mogelijk team wat inhoudelijk goed op de hoogte is van de afspraken en onderlinge actiepunten. Dit maakt dat partijen effectief en efficiënt kunnen samenwerken en beslissen. </w:t>
      </w:r>
    </w:p>
    <w:p w14:paraId="00137ECA" w14:textId="43A72DF7" w:rsidR="07C249B1" w:rsidRDefault="07C249B1" w:rsidP="158511ED">
      <w:pPr>
        <w:spacing w:after="0" w:line="240" w:lineRule="auto"/>
        <w:rPr>
          <w:rFonts w:ascii="Century Gothic" w:eastAsia="Century Gothic" w:hAnsi="Century Gothic" w:cs="Century Gothic"/>
          <w:color w:val="000000" w:themeColor="text1"/>
          <w:sz w:val="20"/>
          <w:szCs w:val="20"/>
        </w:rPr>
      </w:pPr>
      <w:r w:rsidRPr="158511ED">
        <w:rPr>
          <w:rFonts w:ascii="Century Gothic" w:eastAsia="Century Gothic" w:hAnsi="Century Gothic" w:cs="Century Gothic"/>
          <w:color w:val="000000" w:themeColor="text1"/>
          <w:sz w:val="20"/>
          <w:szCs w:val="20"/>
        </w:rPr>
        <w:t>Twee keer per jaar</w:t>
      </w:r>
      <w:r w:rsidR="0F4C11A8" w:rsidRPr="158511ED">
        <w:rPr>
          <w:rFonts w:ascii="Century Gothic" w:eastAsia="Century Gothic" w:hAnsi="Century Gothic" w:cs="Century Gothic"/>
          <w:color w:val="000000" w:themeColor="text1"/>
          <w:sz w:val="20"/>
          <w:szCs w:val="20"/>
        </w:rPr>
        <w:t xml:space="preserve"> (januari en juni)</w:t>
      </w:r>
      <w:r w:rsidRPr="158511ED">
        <w:rPr>
          <w:rFonts w:ascii="Century Gothic" w:eastAsia="Century Gothic" w:hAnsi="Century Gothic" w:cs="Century Gothic"/>
          <w:color w:val="000000" w:themeColor="text1"/>
          <w:sz w:val="20"/>
          <w:szCs w:val="20"/>
        </w:rPr>
        <w:t xml:space="preserve"> hebben de kwaliteitsadviseur/beleidsadviseur een gesprek met de schoolleiding en de jeugd</w:t>
      </w:r>
      <w:r w:rsidR="7285F070" w:rsidRPr="158511ED">
        <w:rPr>
          <w:rFonts w:ascii="Century Gothic" w:eastAsia="Century Gothic" w:hAnsi="Century Gothic" w:cs="Century Gothic"/>
          <w:color w:val="000000" w:themeColor="text1"/>
          <w:sz w:val="20"/>
          <w:szCs w:val="20"/>
        </w:rPr>
        <w:t>ondersteuner</w:t>
      </w:r>
      <w:r w:rsidRPr="158511ED">
        <w:rPr>
          <w:rFonts w:ascii="Century Gothic" w:eastAsia="Century Gothic" w:hAnsi="Century Gothic" w:cs="Century Gothic"/>
          <w:color w:val="000000" w:themeColor="text1"/>
          <w:sz w:val="20"/>
          <w:szCs w:val="20"/>
        </w:rPr>
        <w:t xml:space="preserve"> op school o</w:t>
      </w:r>
      <w:r w:rsidR="052E9FA9" w:rsidRPr="158511ED">
        <w:rPr>
          <w:rFonts w:ascii="Century Gothic" w:eastAsia="Century Gothic" w:hAnsi="Century Gothic" w:cs="Century Gothic"/>
          <w:color w:val="000000" w:themeColor="text1"/>
          <w:sz w:val="20"/>
          <w:szCs w:val="20"/>
        </w:rPr>
        <w:t>ver de samenwerking</w:t>
      </w:r>
      <w:r w:rsidR="37C41118" w:rsidRPr="158511ED">
        <w:rPr>
          <w:rFonts w:ascii="Century Gothic" w:eastAsia="Century Gothic" w:hAnsi="Century Gothic" w:cs="Century Gothic"/>
          <w:color w:val="000000" w:themeColor="text1"/>
          <w:sz w:val="20"/>
          <w:szCs w:val="20"/>
        </w:rPr>
        <w:t xml:space="preserve"> en</w:t>
      </w:r>
      <w:r w:rsidR="052E9FA9" w:rsidRPr="158511ED">
        <w:rPr>
          <w:rFonts w:ascii="Century Gothic" w:eastAsia="Century Gothic" w:hAnsi="Century Gothic" w:cs="Century Gothic"/>
          <w:color w:val="000000" w:themeColor="text1"/>
          <w:sz w:val="20"/>
          <w:szCs w:val="20"/>
        </w:rPr>
        <w:t xml:space="preserve"> de geleverde en te leveren zorg</w:t>
      </w:r>
      <w:r w:rsidR="0D0A49C6" w:rsidRPr="158511ED">
        <w:rPr>
          <w:rFonts w:ascii="Century Gothic" w:eastAsia="Century Gothic" w:hAnsi="Century Gothic" w:cs="Century Gothic"/>
          <w:color w:val="000000" w:themeColor="text1"/>
          <w:sz w:val="20"/>
          <w:szCs w:val="20"/>
        </w:rPr>
        <w:t xml:space="preserve">. </w:t>
      </w:r>
      <w:r w:rsidR="1F5B7F25" w:rsidRPr="158511ED">
        <w:rPr>
          <w:rFonts w:ascii="Century Gothic" w:eastAsia="Century Gothic" w:hAnsi="Century Gothic" w:cs="Century Gothic"/>
          <w:color w:val="000000" w:themeColor="text1"/>
          <w:sz w:val="20"/>
          <w:szCs w:val="20"/>
        </w:rPr>
        <w:t>De onder 10 beschreven rapportage is daar</w:t>
      </w:r>
      <w:r w:rsidR="3103A02E" w:rsidRPr="158511ED">
        <w:rPr>
          <w:rFonts w:ascii="Century Gothic" w:eastAsia="Century Gothic" w:hAnsi="Century Gothic" w:cs="Century Gothic"/>
          <w:color w:val="000000" w:themeColor="text1"/>
          <w:sz w:val="20"/>
          <w:szCs w:val="20"/>
        </w:rPr>
        <w:t>aan ondersteunend.</w:t>
      </w:r>
    </w:p>
    <w:p w14:paraId="4F6E2A85" w14:textId="529CAA8A" w:rsidR="001C01BB" w:rsidRPr="00B375DC" w:rsidRDefault="2759C9C4" w:rsidP="2F4C56C4">
      <w:pPr>
        <w:spacing w:after="0" w:line="240" w:lineRule="auto"/>
      </w:pPr>
      <w:r w:rsidRPr="4F78EBEE">
        <w:rPr>
          <w:rFonts w:ascii="Century Gothic" w:eastAsia="Century Gothic" w:hAnsi="Century Gothic" w:cs="Century Gothic"/>
          <w:color w:val="000000" w:themeColor="text1"/>
          <w:sz w:val="20"/>
          <w:szCs w:val="20"/>
        </w:rPr>
        <w:t>3</w:t>
      </w:r>
      <w:r w:rsidR="5E8643B5" w:rsidRPr="4F78EBEE">
        <w:rPr>
          <w:rFonts w:ascii="Century Gothic" w:eastAsia="Century Gothic" w:hAnsi="Century Gothic" w:cs="Century Gothic"/>
          <w:color w:val="000000" w:themeColor="text1"/>
          <w:sz w:val="20"/>
          <w:szCs w:val="20"/>
        </w:rPr>
        <w:t>8</w:t>
      </w:r>
      <w:r w:rsidR="0F901A0B" w:rsidRPr="4F78EBEE">
        <w:rPr>
          <w:rFonts w:ascii="Century Gothic" w:eastAsia="Century Gothic" w:hAnsi="Century Gothic" w:cs="Century Gothic"/>
          <w:color w:val="000000" w:themeColor="text1"/>
          <w:sz w:val="20"/>
          <w:szCs w:val="20"/>
        </w:rPr>
        <w:t>.</w:t>
      </w:r>
      <w:r>
        <w:tab/>
      </w:r>
      <w:r w:rsidR="0F901A0B" w:rsidRPr="4F78EBEE">
        <w:rPr>
          <w:rFonts w:ascii="Century Gothic" w:eastAsia="Century Gothic" w:hAnsi="Century Gothic" w:cs="Century Gothic"/>
          <w:color w:val="000000" w:themeColor="text1"/>
          <w:sz w:val="20"/>
          <w:szCs w:val="20"/>
        </w:rPr>
        <w:t xml:space="preserve">De aanspreekpunten van de </w:t>
      </w:r>
      <w:r w:rsidR="1C6B12E7"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F901A0B" w:rsidRPr="4F78EBEE">
        <w:rPr>
          <w:rFonts w:ascii="Century Gothic" w:eastAsia="Century Gothic" w:hAnsi="Century Gothic" w:cs="Century Gothic"/>
          <w:color w:val="000000" w:themeColor="text1"/>
          <w:sz w:val="20"/>
          <w:szCs w:val="20"/>
        </w:rPr>
        <w:t xml:space="preserve"> beschikken over kennis van de Overeenkomst en de lopende werkzaamheden.</w:t>
      </w:r>
    </w:p>
    <w:p w14:paraId="305D5C3F" w14:textId="213CCAF2" w:rsidR="001C01BB" w:rsidRPr="00B375DC" w:rsidRDefault="0F901A0B" w:rsidP="2F4C56C4">
      <w:pPr>
        <w:spacing w:after="0" w:line="240" w:lineRule="auto"/>
      </w:pPr>
      <w:r w:rsidRPr="63461A12">
        <w:rPr>
          <w:rFonts w:ascii="Century Gothic" w:eastAsia="Century Gothic" w:hAnsi="Century Gothic" w:cs="Century Gothic"/>
          <w:color w:val="000000" w:themeColor="text1"/>
          <w:sz w:val="20"/>
          <w:szCs w:val="20"/>
        </w:rPr>
        <w:t xml:space="preserve"> </w:t>
      </w:r>
      <w:r w:rsidR="1E74FDFA" w:rsidRPr="63461A12">
        <w:rPr>
          <w:rFonts w:ascii="Century Gothic" w:eastAsia="Century Gothic" w:hAnsi="Century Gothic" w:cs="Century Gothic"/>
          <w:color w:val="000000" w:themeColor="text1"/>
          <w:sz w:val="20"/>
          <w:szCs w:val="20"/>
        </w:rPr>
        <w:t>39</w:t>
      </w:r>
      <w:r w:rsidRPr="63461A12">
        <w:rPr>
          <w:rFonts w:ascii="Century Gothic" w:eastAsia="Century Gothic" w:hAnsi="Century Gothic" w:cs="Century Gothic"/>
          <w:color w:val="000000" w:themeColor="text1"/>
          <w:sz w:val="20"/>
          <w:szCs w:val="20"/>
        </w:rPr>
        <w:t>.</w:t>
      </w:r>
      <w:r w:rsidR="001C01BB">
        <w:tab/>
      </w:r>
      <w:r w:rsidRPr="63461A12">
        <w:rPr>
          <w:rFonts w:ascii="Century Gothic" w:eastAsia="Century Gothic" w:hAnsi="Century Gothic" w:cs="Century Gothic"/>
          <w:color w:val="000000" w:themeColor="text1"/>
          <w:sz w:val="20"/>
          <w:szCs w:val="20"/>
        </w:rPr>
        <w:t>De aanspreekpunten (of de vervangers) zijn voor urgente gevallen telefonisch bereikbaar voor de verschillende functionarissen.</w:t>
      </w:r>
    </w:p>
    <w:p w14:paraId="3D59C26E" w14:textId="0ADF4F42" w:rsidR="63461A12" w:rsidRDefault="63461A12" w:rsidP="63461A12">
      <w:pPr>
        <w:spacing w:after="0" w:line="240" w:lineRule="auto"/>
        <w:rPr>
          <w:rFonts w:ascii="Century Gothic" w:eastAsia="Century Gothic" w:hAnsi="Century Gothic" w:cs="Century Gothic"/>
          <w:color w:val="000000" w:themeColor="text1"/>
          <w:sz w:val="20"/>
          <w:szCs w:val="20"/>
        </w:rPr>
      </w:pPr>
    </w:p>
    <w:p w14:paraId="26F5D1DC" w14:textId="2BE7F8FD" w:rsidR="0F901A0B" w:rsidRPr="00B375DC" w:rsidRDefault="0F901A0B" w:rsidP="2F4C56C4">
      <w:pPr>
        <w:pStyle w:val="Kop2"/>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 xml:space="preserve"> </w:t>
      </w:r>
      <w:bookmarkStart w:id="10" w:name="_Toc448247136"/>
      <w:r w:rsidR="46A43290" w:rsidRPr="4F78EBEE">
        <w:rPr>
          <w:rFonts w:ascii="Century Gothic" w:eastAsia="Century Gothic" w:hAnsi="Century Gothic" w:cs="Century Gothic"/>
          <w:sz w:val="20"/>
          <w:szCs w:val="20"/>
        </w:rPr>
        <w:t>5</w:t>
      </w:r>
      <w:r w:rsidR="75AE11D1" w:rsidRPr="4F78EBEE">
        <w:rPr>
          <w:rFonts w:ascii="Century Gothic" w:eastAsia="Century Gothic" w:hAnsi="Century Gothic" w:cs="Century Gothic"/>
          <w:sz w:val="20"/>
          <w:szCs w:val="20"/>
        </w:rPr>
        <w:t>.3</w:t>
      </w:r>
      <w:r>
        <w:tab/>
      </w:r>
      <w:r w:rsidRPr="4F78EBEE">
        <w:rPr>
          <w:rFonts w:ascii="Century Gothic" w:eastAsia="Century Gothic" w:hAnsi="Century Gothic" w:cs="Century Gothic"/>
          <w:sz w:val="20"/>
          <w:szCs w:val="20"/>
        </w:rPr>
        <w:t>Samenwerking met de school</w:t>
      </w:r>
      <w:bookmarkEnd w:id="10"/>
    </w:p>
    <w:p w14:paraId="64670ACD" w14:textId="76B9528F" w:rsidR="0F901A0B" w:rsidRPr="00B375DC" w:rsidRDefault="13577D4A"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40</w:t>
      </w:r>
      <w:r w:rsidR="0F901A0B" w:rsidRPr="4F78EBEE">
        <w:rPr>
          <w:rFonts w:ascii="Century Gothic" w:eastAsia="Century Gothic" w:hAnsi="Century Gothic" w:cs="Century Gothic"/>
          <w:sz w:val="20"/>
          <w:szCs w:val="20"/>
        </w:rPr>
        <w:t>.</w:t>
      </w:r>
      <w:r>
        <w:tab/>
      </w:r>
      <w:r w:rsidR="0F901A0B" w:rsidRPr="4F78EBEE">
        <w:rPr>
          <w:rFonts w:ascii="Century Gothic" w:eastAsia="Century Gothic" w:hAnsi="Century Gothic" w:cs="Century Gothic"/>
          <w:sz w:val="20"/>
          <w:szCs w:val="20"/>
        </w:rPr>
        <w:t xml:space="preserve">School en de </w:t>
      </w:r>
      <w:r w:rsidR="29F8F61F"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 xml:space="preserve"> behouden ieder hun eigen deskundigheid en verantwoordelijkheden. De samenwerking vindt plaats op basis van rolsensitiviteit, waarbij taken, verantwoordelijkheden en bevoegdheden helder zijn afgebakend en aanvullen</w:t>
      </w:r>
      <w:r w:rsidR="000D4F94" w:rsidRPr="4F78EBEE">
        <w:rPr>
          <w:rFonts w:ascii="Century Gothic" w:eastAsia="Century Gothic" w:hAnsi="Century Gothic" w:cs="Century Gothic"/>
          <w:sz w:val="20"/>
          <w:szCs w:val="20"/>
        </w:rPr>
        <w:t>d</w:t>
      </w:r>
      <w:r w:rsidR="0F901A0B" w:rsidRPr="4F78EBEE">
        <w:rPr>
          <w:rFonts w:ascii="Century Gothic" w:eastAsia="Century Gothic" w:hAnsi="Century Gothic" w:cs="Century Gothic"/>
          <w:sz w:val="20"/>
          <w:szCs w:val="20"/>
        </w:rPr>
        <w:t xml:space="preserve"> op elkaar worden ingezet.</w:t>
      </w:r>
    </w:p>
    <w:p w14:paraId="76E578A8" w14:textId="5AD93B1C" w:rsidR="0F901A0B" w:rsidRPr="00B375DC" w:rsidRDefault="0BCC7C6F"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41</w:t>
      </w:r>
      <w:r w:rsidR="0F901A0B" w:rsidRPr="4F78EBEE">
        <w:rPr>
          <w:rFonts w:ascii="Century Gothic" w:eastAsia="Century Gothic" w:hAnsi="Century Gothic" w:cs="Century Gothic"/>
          <w:sz w:val="20"/>
          <w:szCs w:val="20"/>
        </w:rPr>
        <w:t>.</w:t>
      </w:r>
      <w:r>
        <w:tab/>
      </w:r>
      <w:r w:rsidR="0F901A0B" w:rsidRPr="4F78EBEE">
        <w:rPr>
          <w:rFonts w:ascii="Century Gothic" w:eastAsia="Century Gothic" w:hAnsi="Century Gothic" w:cs="Century Gothic"/>
          <w:sz w:val="20"/>
          <w:szCs w:val="20"/>
        </w:rPr>
        <w:t xml:space="preserve">Voor thuiszitters werkt de </w:t>
      </w:r>
      <w:r w:rsidR="57189C05"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 xml:space="preserve"> samen met de school, samenwerkingsverband en leerplichtambtenaren in een eenduidige route voor samenwerking. </w:t>
      </w:r>
    </w:p>
    <w:p w14:paraId="64C571BC" w14:textId="4CFD8A00" w:rsidR="58BB46C6" w:rsidRPr="00B375DC" w:rsidRDefault="58BB46C6" w:rsidP="158511ED">
      <w:pPr>
        <w:spacing w:after="0" w:line="240" w:lineRule="auto"/>
        <w:rPr>
          <w:rFonts w:ascii="Century Gothic" w:eastAsia="Century Gothic" w:hAnsi="Century Gothic" w:cs="Century Gothic"/>
          <w:sz w:val="20"/>
          <w:szCs w:val="20"/>
        </w:rPr>
      </w:pPr>
      <w:r w:rsidRPr="158511ED">
        <w:rPr>
          <w:rFonts w:ascii="Century Gothic" w:eastAsia="Century Gothic" w:hAnsi="Century Gothic" w:cs="Century Gothic"/>
          <w:sz w:val="20"/>
          <w:szCs w:val="20"/>
        </w:rPr>
        <w:t>42</w:t>
      </w:r>
      <w:r w:rsidR="0F901A0B" w:rsidRPr="158511ED">
        <w:rPr>
          <w:rFonts w:ascii="Century Gothic" w:eastAsia="Century Gothic" w:hAnsi="Century Gothic" w:cs="Century Gothic"/>
          <w:sz w:val="20"/>
          <w:szCs w:val="20"/>
        </w:rPr>
        <w:t>.</w:t>
      </w:r>
      <w:r>
        <w:tab/>
      </w:r>
      <w:r w:rsidR="1BF89949" w:rsidRPr="158511ED">
        <w:rPr>
          <w:rFonts w:ascii="Century Gothic" w:eastAsia="Century Gothic" w:hAnsi="Century Gothic" w:cs="Century Gothic"/>
          <w:sz w:val="20"/>
          <w:szCs w:val="20"/>
        </w:rPr>
        <w:t>W</w:t>
      </w:r>
      <w:r w:rsidR="0F901A0B" w:rsidRPr="158511ED">
        <w:rPr>
          <w:rFonts w:ascii="Century Gothic" w:eastAsia="Century Gothic" w:hAnsi="Century Gothic" w:cs="Century Gothic"/>
          <w:sz w:val="20"/>
          <w:szCs w:val="20"/>
        </w:rPr>
        <w:t xml:space="preserve">anneer er door het Ondersteuningsteam van de school geen mogelijkheden worden gezien voor de ondersteuning van de jeugdige in het kader van de basisondersteuning van de school, betrekt de reguliere PO school waar mogelijk aanvullende expertise vanuit het samenwerkingsverband. In het regulier VO </w:t>
      </w:r>
      <w:r w:rsidR="000D4F94" w:rsidRPr="158511ED">
        <w:rPr>
          <w:rFonts w:ascii="Century Gothic" w:eastAsia="Century Gothic" w:hAnsi="Century Gothic" w:cs="Century Gothic"/>
          <w:sz w:val="20"/>
          <w:szCs w:val="20"/>
        </w:rPr>
        <w:t xml:space="preserve">en MBO </w:t>
      </w:r>
      <w:r w:rsidR="0F901A0B" w:rsidRPr="158511ED">
        <w:rPr>
          <w:rFonts w:ascii="Century Gothic" w:eastAsia="Century Gothic" w:hAnsi="Century Gothic" w:cs="Century Gothic"/>
          <w:sz w:val="20"/>
          <w:szCs w:val="20"/>
        </w:rPr>
        <w:t>worden leerlingen begeleid vanuit Ondersteuningspunten</w:t>
      </w:r>
      <w:r w:rsidR="5653C717" w:rsidRPr="158511ED">
        <w:rPr>
          <w:rFonts w:ascii="Century Gothic" w:eastAsia="Century Gothic" w:hAnsi="Century Gothic" w:cs="Century Gothic"/>
          <w:sz w:val="20"/>
          <w:szCs w:val="20"/>
        </w:rPr>
        <w:t xml:space="preserve"> </w:t>
      </w:r>
      <w:r w:rsidR="46FD38C2" w:rsidRPr="158511ED">
        <w:rPr>
          <w:rFonts w:ascii="Century Gothic" w:eastAsia="Century Gothic" w:hAnsi="Century Gothic" w:cs="Century Gothic"/>
          <w:sz w:val="20"/>
          <w:szCs w:val="20"/>
        </w:rPr>
        <w:t>of ondersteuningsteams</w:t>
      </w:r>
      <w:r w:rsidR="0DBEA92B" w:rsidRPr="158511ED">
        <w:rPr>
          <w:rFonts w:ascii="Century Gothic" w:eastAsia="Century Gothic" w:hAnsi="Century Gothic" w:cs="Century Gothic"/>
          <w:sz w:val="20"/>
          <w:szCs w:val="20"/>
        </w:rPr>
        <w:t xml:space="preserve"> </w:t>
      </w:r>
      <w:r w:rsidR="5653C717" w:rsidRPr="158511ED">
        <w:rPr>
          <w:rFonts w:ascii="Century Gothic" w:eastAsia="Century Gothic" w:hAnsi="Century Gothic" w:cs="Century Gothic"/>
          <w:sz w:val="20"/>
          <w:szCs w:val="20"/>
        </w:rPr>
        <w:t xml:space="preserve">(dit betreft </w:t>
      </w:r>
      <w:r w:rsidR="47C131B3" w:rsidRPr="158511ED">
        <w:rPr>
          <w:rFonts w:ascii="Century Gothic" w:eastAsia="Century Gothic" w:hAnsi="Century Gothic" w:cs="Century Gothic"/>
          <w:sz w:val="20"/>
          <w:szCs w:val="20"/>
        </w:rPr>
        <w:t xml:space="preserve">een vorm van </w:t>
      </w:r>
      <w:r w:rsidR="5653C717" w:rsidRPr="158511ED">
        <w:rPr>
          <w:rFonts w:ascii="Century Gothic" w:eastAsia="Century Gothic" w:hAnsi="Century Gothic" w:cs="Century Gothic"/>
          <w:sz w:val="20"/>
          <w:szCs w:val="20"/>
        </w:rPr>
        <w:t>extra ondersteuning</w:t>
      </w:r>
      <w:r w:rsidR="403F553E" w:rsidRPr="158511ED">
        <w:rPr>
          <w:rFonts w:ascii="Century Gothic" w:eastAsia="Century Gothic" w:hAnsi="Century Gothic" w:cs="Century Gothic"/>
          <w:sz w:val="20"/>
          <w:szCs w:val="20"/>
        </w:rPr>
        <w:t>)</w:t>
      </w:r>
      <w:r w:rsidR="16C58EFD" w:rsidRPr="158511ED">
        <w:rPr>
          <w:rFonts w:ascii="Century Gothic" w:eastAsia="Century Gothic" w:hAnsi="Century Gothic" w:cs="Century Gothic"/>
          <w:sz w:val="20"/>
          <w:szCs w:val="20"/>
        </w:rPr>
        <w:t>. Een zorgtea</w:t>
      </w:r>
      <w:r w:rsidR="39CDEE0D" w:rsidRPr="158511ED">
        <w:rPr>
          <w:rFonts w:ascii="Century Gothic" w:eastAsia="Century Gothic" w:hAnsi="Century Gothic" w:cs="Century Gothic"/>
          <w:sz w:val="20"/>
          <w:szCs w:val="20"/>
        </w:rPr>
        <w:t>m</w:t>
      </w:r>
      <w:r w:rsidR="16C58EFD" w:rsidRPr="158511ED">
        <w:rPr>
          <w:rFonts w:ascii="Century Gothic" w:eastAsia="Century Gothic" w:hAnsi="Century Gothic" w:cs="Century Gothic"/>
          <w:sz w:val="20"/>
          <w:szCs w:val="20"/>
        </w:rPr>
        <w:t xml:space="preserve"> van school kan hiertoe zelf opschalen en in indien nodig (binnen het VO) in samenspraak met het samenwerkingsverband maatwerk bieden.</w:t>
      </w:r>
    </w:p>
    <w:p w14:paraId="1C0F299C" w14:textId="33FE8F57" w:rsidR="0F901A0B" w:rsidRPr="00B375DC" w:rsidRDefault="63C386BB"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43</w:t>
      </w:r>
      <w:r w:rsidR="0F901A0B" w:rsidRPr="4F78EBEE">
        <w:rPr>
          <w:rFonts w:ascii="Century Gothic" w:eastAsia="Century Gothic" w:hAnsi="Century Gothic" w:cs="Century Gothic"/>
          <w:sz w:val="20"/>
          <w:szCs w:val="20"/>
        </w:rPr>
        <w:t>.</w:t>
      </w:r>
      <w:r>
        <w:tab/>
      </w:r>
      <w:r w:rsidR="0F901A0B" w:rsidRPr="4F78EBEE">
        <w:rPr>
          <w:rFonts w:ascii="Century Gothic" w:eastAsia="Century Gothic" w:hAnsi="Century Gothic" w:cs="Century Gothic"/>
          <w:sz w:val="20"/>
          <w:szCs w:val="20"/>
        </w:rPr>
        <w:t xml:space="preserve">De </w:t>
      </w:r>
      <w:r w:rsidR="563C7F82"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 xml:space="preserve"> wordt betrokken als er (ook) sprake is van een zorg gerelateerd vraagstuk.</w:t>
      </w:r>
    </w:p>
    <w:p w14:paraId="54339D8F" w14:textId="29FA1B66" w:rsidR="73135076" w:rsidRPr="00B375DC" w:rsidRDefault="5D3126C1"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44</w:t>
      </w:r>
      <w:r w:rsidR="0F901A0B" w:rsidRPr="4F78EBEE">
        <w:rPr>
          <w:rFonts w:ascii="Century Gothic" w:eastAsia="Century Gothic" w:hAnsi="Century Gothic" w:cs="Century Gothic"/>
          <w:sz w:val="20"/>
          <w:szCs w:val="20"/>
        </w:rPr>
        <w:t>.</w:t>
      </w:r>
      <w:r>
        <w:tab/>
      </w:r>
      <w:r w:rsidR="0F901A0B" w:rsidRPr="4F78EBEE">
        <w:rPr>
          <w:rFonts w:ascii="Century Gothic" w:eastAsia="Century Gothic" w:hAnsi="Century Gothic" w:cs="Century Gothic"/>
          <w:sz w:val="20"/>
          <w:szCs w:val="20"/>
        </w:rPr>
        <w:t xml:space="preserve">Voor de inzet van </w:t>
      </w:r>
      <w:r w:rsidR="0F901A0B" w:rsidRPr="4F78EBEE">
        <w:rPr>
          <w:rFonts w:ascii="Century Gothic" w:eastAsia="Century Gothic" w:hAnsi="Century Gothic" w:cs="Century Gothic"/>
          <w:i/>
          <w:iCs/>
          <w:sz w:val="20"/>
          <w:szCs w:val="20"/>
        </w:rPr>
        <w:t>jeugdhulp op school aanvullend</w:t>
      </w:r>
      <w:r w:rsidR="0F901A0B" w:rsidRPr="4F78EBEE">
        <w:rPr>
          <w:rFonts w:ascii="Century Gothic" w:eastAsia="Century Gothic" w:hAnsi="Century Gothic" w:cs="Century Gothic"/>
          <w:sz w:val="20"/>
          <w:szCs w:val="20"/>
        </w:rPr>
        <w:t xml:space="preserve"> en </w:t>
      </w:r>
      <w:r w:rsidR="0F901A0B" w:rsidRPr="4F78EBEE">
        <w:rPr>
          <w:rFonts w:ascii="Century Gothic" w:eastAsia="Century Gothic" w:hAnsi="Century Gothic" w:cs="Century Gothic"/>
          <w:i/>
          <w:iCs/>
          <w:sz w:val="20"/>
          <w:szCs w:val="20"/>
        </w:rPr>
        <w:t xml:space="preserve">onderwijszorg arrangement (OZA) </w:t>
      </w:r>
      <w:r w:rsidR="0F901A0B" w:rsidRPr="4F78EBEE">
        <w:rPr>
          <w:rFonts w:ascii="Century Gothic" w:eastAsia="Century Gothic" w:hAnsi="Century Gothic" w:cs="Century Gothic"/>
          <w:sz w:val="20"/>
          <w:szCs w:val="20"/>
        </w:rPr>
        <w:t xml:space="preserve">heeft de </w:t>
      </w:r>
      <w:r w:rsidR="2D92F5C4"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 xml:space="preserve"> met toestemming van de</w:t>
      </w:r>
      <w:r w:rsidR="03462AD6" w:rsidRPr="4F78EBEE">
        <w:rPr>
          <w:rFonts w:ascii="Century Gothic" w:eastAsia="Century Gothic" w:hAnsi="Century Gothic" w:cs="Century Gothic"/>
          <w:sz w:val="20"/>
          <w:szCs w:val="20"/>
        </w:rPr>
        <w:t xml:space="preserve"> jeugdige en/of</w:t>
      </w:r>
      <w:r w:rsidR="0F901A0B" w:rsidRPr="4F78EBEE">
        <w:rPr>
          <w:rFonts w:ascii="Century Gothic" w:eastAsia="Century Gothic" w:hAnsi="Century Gothic" w:cs="Century Gothic"/>
          <w:sz w:val="20"/>
          <w:szCs w:val="20"/>
        </w:rPr>
        <w:t xml:space="preserve"> ouder</w:t>
      </w:r>
      <w:r w:rsidR="4E9F36B9" w:rsidRPr="4F78EBEE">
        <w:rPr>
          <w:rFonts w:ascii="Century Gothic" w:eastAsia="Century Gothic" w:hAnsi="Century Gothic" w:cs="Century Gothic"/>
          <w:sz w:val="20"/>
          <w:szCs w:val="20"/>
        </w:rPr>
        <w:t>(</w:t>
      </w:r>
      <w:r w:rsidR="0F901A0B" w:rsidRPr="4F78EBEE">
        <w:rPr>
          <w:rFonts w:ascii="Century Gothic" w:eastAsia="Century Gothic" w:hAnsi="Century Gothic" w:cs="Century Gothic"/>
          <w:sz w:val="20"/>
          <w:szCs w:val="20"/>
        </w:rPr>
        <w:t>s</w:t>
      </w:r>
      <w:r w:rsidR="3BECC756" w:rsidRPr="4F78EBEE">
        <w:rPr>
          <w:rFonts w:ascii="Century Gothic" w:eastAsia="Century Gothic" w:hAnsi="Century Gothic" w:cs="Century Gothic"/>
          <w:sz w:val="20"/>
          <w:szCs w:val="20"/>
        </w:rPr>
        <w:t>)</w:t>
      </w:r>
      <w:r w:rsidR="0F901A0B" w:rsidRPr="4F78EBEE">
        <w:rPr>
          <w:rFonts w:ascii="Century Gothic" w:eastAsia="Century Gothic" w:hAnsi="Century Gothic" w:cs="Century Gothic"/>
          <w:sz w:val="20"/>
          <w:szCs w:val="20"/>
        </w:rPr>
        <w:t xml:space="preserve"> inzage van het leerlingdossier.</w:t>
      </w:r>
    </w:p>
    <w:p w14:paraId="6573DA16" w14:textId="3A29DB97" w:rsidR="0F901A0B" w:rsidRPr="00B375DC" w:rsidRDefault="51B9691D" w:rsidP="10E22C24">
      <w:pPr>
        <w:spacing w:after="0" w:line="240" w:lineRule="auto"/>
        <w:rPr>
          <w:rFonts w:ascii="Century Gothic" w:eastAsia="Century Gothic" w:hAnsi="Century Gothic" w:cs="Century Gothic"/>
          <w:sz w:val="20"/>
          <w:szCs w:val="20"/>
          <w:highlight w:val="yellow"/>
        </w:rPr>
      </w:pPr>
      <w:r w:rsidRPr="4F78EBEE">
        <w:rPr>
          <w:rFonts w:ascii="Century Gothic" w:eastAsia="Century Gothic" w:hAnsi="Century Gothic" w:cs="Century Gothic"/>
          <w:sz w:val="20"/>
          <w:szCs w:val="20"/>
        </w:rPr>
        <w:t>45</w:t>
      </w:r>
      <w:r w:rsidR="0F901A0B" w:rsidRPr="4F78EBEE">
        <w:rPr>
          <w:rFonts w:ascii="Century Gothic" w:eastAsia="Century Gothic" w:hAnsi="Century Gothic" w:cs="Century Gothic"/>
          <w:sz w:val="20"/>
          <w:szCs w:val="20"/>
        </w:rPr>
        <w:t>.</w:t>
      </w:r>
      <w:r>
        <w:tab/>
      </w:r>
      <w:r w:rsidR="0F901A0B" w:rsidRPr="4F78EBEE">
        <w:rPr>
          <w:rFonts w:ascii="Century Gothic" w:eastAsia="Century Gothic" w:hAnsi="Century Gothic" w:cs="Century Gothic"/>
          <w:sz w:val="20"/>
          <w:szCs w:val="20"/>
        </w:rPr>
        <w:t xml:space="preserve">In het </w:t>
      </w:r>
      <w:r w:rsidR="70C63677" w:rsidRPr="4F78EBEE">
        <w:rPr>
          <w:rFonts w:ascii="Century Gothic" w:eastAsia="Century Gothic" w:hAnsi="Century Gothic" w:cs="Century Gothic"/>
          <w:sz w:val="20"/>
          <w:szCs w:val="20"/>
        </w:rPr>
        <w:t>gespecialiseerde</w:t>
      </w:r>
      <w:r w:rsidR="0F901A0B" w:rsidRPr="4F78EBEE">
        <w:rPr>
          <w:rFonts w:ascii="Century Gothic" w:eastAsia="Century Gothic" w:hAnsi="Century Gothic" w:cs="Century Gothic"/>
          <w:sz w:val="20"/>
          <w:szCs w:val="20"/>
        </w:rPr>
        <w:t xml:space="preserve"> onderwijs zijn er verschillende leerlijnen en leerroutes mogelijk, afhankelijk van de ontwikkeling van de jeugdige. </w:t>
      </w:r>
      <w:r w:rsidR="5F6C0865" w:rsidRPr="4F78EBEE">
        <w:rPr>
          <w:rFonts w:ascii="Century Gothic" w:eastAsia="Century Gothic" w:hAnsi="Century Gothic" w:cs="Century Gothic"/>
          <w:sz w:val="20"/>
          <w:szCs w:val="20"/>
        </w:rPr>
        <w:t xml:space="preserve">De inzet van de </w:t>
      </w:r>
      <w:r w:rsidR="4FDAF5DA"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5F6C0865" w:rsidRPr="4F78EBEE">
        <w:rPr>
          <w:rFonts w:ascii="Century Gothic" w:eastAsia="Century Gothic" w:hAnsi="Century Gothic" w:cs="Century Gothic"/>
          <w:sz w:val="20"/>
          <w:szCs w:val="20"/>
        </w:rPr>
        <w:t xml:space="preserve"> sluit aan </w:t>
      </w:r>
      <w:r w:rsidR="5F6C0865" w:rsidRPr="4F78EBEE">
        <w:rPr>
          <w:rFonts w:ascii="Century Gothic" w:eastAsia="Century Gothic" w:hAnsi="Century Gothic" w:cs="Century Gothic"/>
          <w:sz w:val="20"/>
          <w:szCs w:val="20"/>
        </w:rPr>
        <w:lastRenderedPageBreak/>
        <w:t xml:space="preserve">op de leergebied overstijgende leerlijn, zoals de sociaal emotionele ontwikkeling. Het </w:t>
      </w:r>
      <w:r w:rsidR="7506247D" w:rsidRPr="4F78EBEE">
        <w:rPr>
          <w:rFonts w:ascii="Century Gothic" w:eastAsia="Century Gothic" w:hAnsi="Century Gothic" w:cs="Century Gothic"/>
          <w:sz w:val="20"/>
          <w:szCs w:val="20"/>
        </w:rPr>
        <w:t>IPP</w:t>
      </w:r>
      <w:r w:rsidR="5F6C0865" w:rsidRPr="4F78EBEE">
        <w:rPr>
          <w:rFonts w:ascii="Century Gothic" w:eastAsia="Century Gothic" w:hAnsi="Century Gothic" w:cs="Century Gothic"/>
          <w:sz w:val="20"/>
          <w:szCs w:val="20"/>
        </w:rPr>
        <w:t xml:space="preserve"> is daarbij het uitgangspunt</w:t>
      </w:r>
      <w:r w:rsidR="0F901A0B" w:rsidRPr="4F78EBEE">
        <w:rPr>
          <w:rFonts w:ascii="Century Gothic" w:eastAsia="Century Gothic" w:hAnsi="Century Gothic" w:cs="Century Gothic"/>
          <w:sz w:val="20"/>
          <w:szCs w:val="20"/>
        </w:rPr>
        <w:t xml:space="preserve">. </w:t>
      </w:r>
    </w:p>
    <w:p w14:paraId="1BF85346" w14:textId="6807CA54" w:rsidR="0F901A0B" w:rsidRPr="00B375DC" w:rsidRDefault="6EFF0752"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46</w:t>
      </w:r>
      <w:r w:rsidR="0F901A0B" w:rsidRPr="4F78EBEE">
        <w:rPr>
          <w:rFonts w:ascii="Century Gothic" w:eastAsia="Century Gothic" w:hAnsi="Century Gothic" w:cs="Century Gothic"/>
          <w:sz w:val="20"/>
          <w:szCs w:val="20"/>
        </w:rPr>
        <w:t>.</w:t>
      </w:r>
      <w:r>
        <w:tab/>
      </w:r>
      <w:r w:rsidR="0F901A0B" w:rsidRPr="4F78EBEE">
        <w:rPr>
          <w:rFonts w:ascii="Century Gothic" w:eastAsia="Century Gothic" w:hAnsi="Century Gothic" w:cs="Century Gothic"/>
          <w:sz w:val="20"/>
          <w:szCs w:val="20"/>
        </w:rPr>
        <w:t>In het IPP staan zowel onderwijs als jeugdhulp doelen opgesteld. Dit plan geeft zicht op de ondersteuning behoefte van een jeugdige om met tijdelijke jeugdhulpinzet</w:t>
      </w:r>
      <w:r w:rsidR="3E58389E" w:rsidRPr="4F78EBEE">
        <w:rPr>
          <w:rFonts w:ascii="Century Gothic" w:eastAsia="Century Gothic" w:hAnsi="Century Gothic" w:cs="Century Gothic"/>
          <w:sz w:val="20"/>
          <w:szCs w:val="20"/>
        </w:rPr>
        <w:t xml:space="preserve"> deel</w:t>
      </w:r>
      <w:r w:rsidR="0F901A0B" w:rsidRPr="4F78EBEE">
        <w:rPr>
          <w:rFonts w:ascii="Century Gothic" w:eastAsia="Century Gothic" w:hAnsi="Century Gothic" w:cs="Century Gothic"/>
          <w:sz w:val="20"/>
          <w:szCs w:val="20"/>
        </w:rPr>
        <w:t xml:space="preserve"> te kunnen nemen aan onderwijs of </w:t>
      </w:r>
      <w:r w:rsidR="27717BF3" w:rsidRPr="4F78EBEE">
        <w:rPr>
          <w:rFonts w:ascii="Century Gothic" w:eastAsia="Century Gothic" w:hAnsi="Century Gothic" w:cs="Century Gothic"/>
          <w:sz w:val="20"/>
          <w:szCs w:val="20"/>
        </w:rPr>
        <w:t xml:space="preserve">om </w:t>
      </w:r>
      <w:r w:rsidR="0F901A0B" w:rsidRPr="4F78EBEE">
        <w:rPr>
          <w:rFonts w:ascii="Century Gothic" w:eastAsia="Century Gothic" w:hAnsi="Century Gothic" w:cs="Century Gothic"/>
          <w:sz w:val="20"/>
          <w:szCs w:val="20"/>
        </w:rPr>
        <w:t xml:space="preserve">(dreigende) schooluitval te voorkomen. Het IPP wordt in ieder geval opgesteld met de jeugdige en/of zijn ouders, het onderwijs en de </w:t>
      </w:r>
      <w:r w:rsidR="27A928F7"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w:t>
      </w:r>
    </w:p>
    <w:p w14:paraId="4D040F72" w14:textId="58831CE9" w:rsidR="0F901A0B" w:rsidRPr="00B375DC" w:rsidRDefault="14973D85" w:rsidP="4F78EBEE">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47</w:t>
      </w:r>
      <w:r w:rsidR="0F901A0B" w:rsidRPr="4F78EBEE">
        <w:rPr>
          <w:rFonts w:ascii="Century Gothic" w:eastAsia="Century Gothic" w:hAnsi="Century Gothic" w:cs="Century Gothic"/>
          <w:sz w:val="20"/>
          <w:szCs w:val="20"/>
        </w:rPr>
        <w:t>.</w:t>
      </w:r>
      <w:r>
        <w:tab/>
      </w:r>
      <w:r w:rsidR="0F901A0B" w:rsidRPr="4F78EBEE">
        <w:rPr>
          <w:rFonts w:ascii="Century Gothic" w:eastAsia="Century Gothic" w:hAnsi="Century Gothic" w:cs="Century Gothic"/>
          <w:sz w:val="20"/>
          <w:szCs w:val="20"/>
        </w:rPr>
        <w:t xml:space="preserve">De </w:t>
      </w:r>
      <w:r w:rsidR="6C22FECE"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 xml:space="preserve"> werkt samen met de consulenten passend onderwijs (SWV VO), Commissie van Begeleiding en Onderzoek en Commissie van Begeleiding en Advies (PO) </w:t>
      </w:r>
      <w:r w:rsidR="59D7A487" w:rsidRPr="4F78EBEE">
        <w:rPr>
          <w:rFonts w:ascii="Century Gothic" w:eastAsia="Century Gothic" w:hAnsi="Century Gothic" w:cs="Century Gothic"/>
          <w:sz w:val="20"/>
          <w:szCs w:val="20"/>
        </w:rPr>
        <w:t xml:space="preserve">of </w:t>
      </w:r>
      <w:r w:rsidR="5619F311" w:rsidRPr="4F78EBEE">
        <w:rPr>
          <w:rFonts w:ascii="Century Gothic" w:eastAsia="Century Gothic" w:hAnsi="Century Gothic" w:cs="Century Gothic"/>
          <w:sz w:val="20"/>
          <w:szCs w:val="20"/>
        </w:rPr>
        <w:t xml:space="preserve">de opleidingsmanager van </w:t>
      </w:r>
      <w:r w:rsidR="59D7A487" w:rsidRPr="4F78EBEE">
        <w:rPr>
          <w:rFonts w:ascii="Century Gothic" w:eastAsia="Century Gothic" w:hAnsi="Century Gothic" w:cs="Century Gothic"/>
          <w:sz w:val="20"/>
          <w:szCs w:val="20"/>
        </w:rPr>
        <w:t xml:space="preserve">het mbo </w:t>
      </w:r>
      <w:r w:rsidR="0F901A0B" w:rsidRPr="4F78EBEE">
        <w:rPr>
          <w:rFonts w:ascii="Century Gothic" w:eastAsia="Century Gothic" w:hAnsi="Century Gothic" w:cs="Century Gothic"/>
          <w:sz w:val="20"/>
          <w:szCs w:val="20"/>
        </w:rPr>
        <w:t xml:space="preserve">en sluit aan bij de vergaderingen in de advisering over het IPP. De </w:t>
      </w:r>
      <w:r w:rsidR="106C1F57"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 xml:space="preserve"> adviseert de </w:t>
      </w:r>
      <w:r w:rsidR="4B00218E" w:rsidRPr="4F78EBEE">
        <w:rPr>
          <w:rFonts w:ascii="Century Gothic" w:eastAsia="Century Gothic" w:hAnsi="Century Gothic" w:cs="Century Gothic"/>
          <w:color w:val="000000" w:themeColor="text1"/>
          <w:sz w:val="20"/>
          <w:szCs w:val="20"/>
        </w:rPr>
        <w:t>opdrachtgever</w:t>
      </w:r>
      <w:r w:rsidR="4B00218E" w:rsidRPr="4F78EBEE">
        <w:rPr>
          <w:rFonts w:ascii="Century Gothic" w:eastAsia="Century Gothic" w:hAnsi="Century Gothic" w:cs="Century Gothic"/>
          <w:sz w:val="20"/>
          <w:szCs w:val="20"/>
        </w:rPr>
        <w:t xml:space="preserve"> </w:t>
      </w:r>
      <w:r w:rsidR="0F901A0B" w:rsidRPr="4F78EBEE">
        <w:rPr>
          <w:rFonts w:ascii="Century Gothic" w:eastAsia="Century Gothic" w:hAnsi="Century Gothic" w:cs="Century Gothic"/>
          <w:sz w:val="20"/>
          <w:szCs w:val="20"/>
        </w:rPr>
        <w:t>in samenhang met het IPP, de leerroute en het uitstroomprofiel van de leerling over de inzet van geïndiceerde jeugdhulp.</w:t>
      </w:r>
    </w:p>
    <w:p w14:paraId="314FB287" w14:textId="054A9E61" w:rsidR="0F901A0B" w:rsidRPr="00B375DC" w:rsidRDefault="77F4B261" w:rsidP="10E22C2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48</w:t>
      </w:r>
      <w:r w:rsidR="0F901A0B" w:rsidRPr="4F78EBEE">
        <w:rPr>
          <w:rFonts w:ascii="Century Gothic" w:eastAsia="Century Gothic" w:hAnsi="Century Gothic" w:cs="Century Gothic"/>
          <w:sz w:val="20"/>
          <w:szCs w:val="20"/>
        </w:rPr>
        <w:t>.</w:t>
      </w:r>
      <w:r>
        <w:tab/>
      </w:r>
      <w:r w:rsidR="0F901A0B" w:rsidRPr="4F78EBEE">
        <w:rPr>
          <w:rFonts w:ascii="Century Gothic" w:eastAsia="Century Gothic" w:hAnsi="Century Gothic" w:cs="Century Gothic"/>
          <w:sz w:val="20"/>
          <w:szCs w:val="20"/>
        </w:rPr>
        <w:t>D</w:t>
      </w:r>
      <w:r w:rsidR="025BF864" w:rsidRPr="4F78EBEE">
        <w:rPr>
          <w:rFonts w:ascii="Century Gothic" w:eastAsia="Century Gothic" w:hAnsi="Century Gothic" w:cs="Century Gothic"/>
          <w:sz w:val="20"/>
          <w:szCs w:val="20"/>
        </w:rPr>
        <w:t xml:space="preserve">e </w:t>
      </w:r>
      <w:r w:rsidR="5E1BC2FD"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25BF864" w:rsidRPr="4F78EBEE">
        <w:rPr>
          <w:rFonts w:ascii="Century Gothic" w:eastAsia="Century Gothic" w:hAnsi="Century Gothic" w:cs="Century Gothic"/>
          <w:sz w:val="20"/>
          <w:szCs w:val="20"/>
        </w:rPr>
        <w:t xml:space="preserve"> ondersteunt het onderwijsteam van de school, de ouders en leerlingen, door het bieden van handelingsadviezen die aansluiten bij de specifieke kenmerken en ondersteuningsbehoeften van de doelgroep binnen de school</w:t>
      </w:r>
      <w:r w:rsidR="0F901A0B" w:rsidRPr="4F78EBEE">
        <w:rPr>
          <w:rFonts w:ascii="Century Gothic" w:eastAsia="Century Gothic" w:hAnsi="Century Gothic" w:cs="Century Gothic"/>
          <w:sz w:val="20"/>
          <w:szCs w:val="20"/>
        </w:rPr>
        <w:t>.</w:t>
      </w:r>
    </w:p>
    <w:p w14:paraId="77B72273" w14:textId="2A65E6C9" w:rsidR="695063EB" w:rsidRPr="00B375DC" w:rsidRDefault="38C36EE1"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49</w:t>
      </w:r>
      <w:r w:rsidR="0F901A0B" w:rsidRPr="4F78EBEE">
        <w:rPr>
          <w:rFonts w:ascii="Century Gothic" w:eastAsia="Century Gothic" w:hAnsi="Century Gothic" w:cs="Century Gothic"/>
          <w:sz w:val="20"/>
          <w:szCs w:val="20"/>
        </w:rPr>
        <w:t>.</w:t>
      </w:r>
      <w:r>
        <w:tab/>
      </w:r>
      <w:r w:rsidR="000D4F94" w:rsidRPr="4F78EBEE">
        <w:rPr>
          <w:rFonts w:ascii="Century Gothic" w:eastAsia="Century Gothic" w:hAnsi="Century Gothic" w:cs="Century Gothic"/>
          <w:sz w:val="20"/>
          <w:szCs w:val="20"/>
        </w:rPr>
        <w:t>De</w:t>
      </w:r>
      <w:r w:rsidR="0F901A0B" w:rsidRPr="4F78EBEE">
        <w:rPr>
          <w:rFonts w:ascii="Century Gothic" w:eastAsia="Century Gothic" w:hAnsi="Century Gothic" w:cs="Century Gothic"/>
          <w:sz w:val="20"/>
          <w:szCs w:val="20"/>
        </w:rPr>
        <w:t xml:space="preserve"> school en de </w:t>
      </w:r>
      <w:r w:rsidR="4FC63F0E"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 xml:space="preserve"> </w:t>
      </w:r>
      <w:r w:rsidR="000D4F94" w:rsidRPr="4F78EBEE">
        <w:rPr>
          <w:rFonts w:ascii="Century Gothic" w:eastAsia="Century Gothic" w:hAnsi="Century Gothic" w:cs="Century Gothic"/>
          <w:sz w:val="20"/>
          <w:szCs w:val="20"/>
        </w:rPr>
        <w:t>maken samenwerkingsafspraken om te borgen</w:t>
      </w:r>
      <w:r w:rsidR="0F901A0B" w:rsidRPr="4F78EBEE">
        <w:rPr>
          <w:rFonts w:ascii="Century Gothic" w:eastAsia="Century Gothic" w:hAnsi="Century Gothic" w:cs="Century Gothic"/>
          <w:sz w:val="20"/>
          <w:szCs w:val="20"/>
        </w:rPr>
        <w:t xml:space="preserve"> dat de </w:t>
      </w:r>
      <w:r w:rsidR="24F138B2"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F901A0B" w:rsidRPr="4F78EBEE">
        <w:rPr>
          <w:rFonts w:ascii="Century Gothic" w:eastAsia="Century Gothic" w:hAnsi="Century Gothic" w:cs="Century Gothic"/>
          <w:sz w:val="20"/>
          <w:szCs w:val="20"/>
        </w:rPr>
        <w:t xml:space="preserve"> aansluit bij de werkwijze, ondersteuningsstructuur en pedagogisch-didactische aanpak van de school.</w:t>
      </w:r>
    </w:p>
    <w:p w14:paraId="57EE19A3" w14:textId="5F1DAE34" w:rsidR="73135076" w:rsidRPr="00B375DC" w:rsidRDefault="73135076" w:rsidP="2F4C56C4">
      <w:pPr>
        <w:spacing w:after="0" w:line="240" w:lineRule="auto"/>
        <w:rPr>
          <w:rFonts w:ascii="Century Gothic" w:eastAsia="Century Gothic" w:hAnsi="Century Gothic" w:cs="Century Gothic"/>
          <w:sz w:val="20"/>
          <w:szCs w:val="20"/>
        </w:rPr>
      </w:pPr>
    </w:p>
    <w:p w14:paraId="79BD365B" w14:textId="385B3DDF" w:rsidR="713E27C5" w:rsidRPr="00B375DC" w:rsidRDefault="713E27C5" w:rsidP="2F3C6FDB">
      <w:pPr>
        <w:pStyle w:val="Kop2"/>
        <w:rPr>
          <w:rStyle w:val="Kop3Char"/>
          <w:rFonts w:ascii="Century Gothic" w:eastAsia="Century Gothic" w:hAnsi="Century Gothic" w:cs="Century Gothic"/>
          <w:sz w:val="20"/>
          <w:szCs w:val="20"/>
        </w:rPr>
      </w:pPr>
      <w:bookmarkStart w:id="11" w:name="_Toc1489556565"/>
      <w:r w:rsidRPr="4F78EBEE">
        <w:rPr>
          <w:rStyle w:val="Kop3Char"/>
          <w:rFonts w:ascii="Century Gothic" w:eastAsia="Century Gothic" w:hAnsi="Century Gothic" w:cs="Century Gothic"/>
          <w:sz w:val="20"/>
          <w:szCs w:val="20"/>
        </w:rPr>
        <w:t>5</w:t>
      </w:r>
      <w:r w:rsidR="0F901A0B" w:rsidRPr="4F78EBEE">
        <w:rPr>
          <w:rStyle w:val="Kop3Char"/>
          <w:rFonts w:ascii="Century Gothic" w:eastAsia="Century Gothic" w:hAnsi="Century Gothic" w:cs="Century Gothic"/>
          <w:sz w:val="20"/>
          <w:szCs w:val="20"/>
        </w:rPr>
        <w:t>.4</w:t>
      </w:r>
      <w:r>
        <w:tab/>
      </w:r>
      <w:r w:rsidR="0F901A0B" w:rsidRPr="4F78EBEE">
        <w:rPr>
          <w:rStyle w:val="Kop3Char"/>
          <w:rFonts w:ascii="Century Gothic" w:eastAsia="Century Gothic" w:hAnsi="Century Gothic" w:cs="Century Gothic"/>
          <w:sz w:val="20"/>
          <w:szCs w:val="20"/>
        </w:rPr>
        <w:t>Evaluatie</w:t>
      </w:r>
      <w:bookmarkEnd w:id="11"/>
    </w:p>
    <w:p w14:paraId="72E2BE87" w14:textId="7561F25F" w:rsidR="001C01BB" w:rsidRPr="00B375DC" w:rsidRDefault="5E9F99EF" w:rsidP="2F3C6FDB">
      <w:pPr>
        <w:spacing w:after="0" w:line="240" w:lineRule="auto"/>
        <w:rPr>
          <w:rFonts w:ascii="Century Gothic" w:eastAsia="Century Gothic" w:hAnsi="Century Gothic" w:cs="Century Gothic"/>
          <w:color w:val="000000" w:themeColor="text1"/>
          <w:sz w:val="20"/>
          <w:szCs w:val="20"/>
        </w:rPr>
      </w:pPr>
      <w:r w:rsidRPr="4F78EBEE">
        <w:rPr>
          <w:rStyle w:val="normaltextrun"/>
          <w:rFonts w:ascii="Century Gothic" w:eastAsia="Century Gothic" w:hAnsi="Century Gothic" w:cs="Century Gothic"/>
          <w:color w:val="000000" w:themeColor="text1"/>
          <w:sz w:val="20"/>
          <w:szCs w:val="20"/>
        </w:rPr>
        <w:t>50</w:t>
      </w:r>
      <w:r w:rsidR="0F901A0B" w:rsidRPr="4F78EBEE">
        <w:rPr>
          <w:rStyle w:val="normaltextrun"/>
          <w:rFonts w:ascii="Century Gothic" w:eastAsia="Century Gothic" w:hAnsi="Century Gothic" w:cs="Century Gothic"/>
          <w:color w:val="000000" w:themeColor="text1"/>
          <w:sz w:val="20"/>
          <w:szCs w:val="20"/>
        </w:rPr>
        <w:t>.</w:t>
      </w:r>
      <w:r>
        <w:tab/>
      </w:r>
      <w:r w:rsidR="71F5A625" w:rsidRPr="4F78EBEE">
        <w:rPr>
          <w:rFonts w:ascii="Century Gothic" w:eastAsia="Century Gothic" w:hAnsi="Century Gothic" w:cs="Century Gothic"/>
          <w:color w:val="000000" w:themeColor="text1"/>
          <w:sz w:val="20"/>
          <w:szCs w:val="20"/>
        </w:rPr>
        <w:t xml:space="preserve">De evaluatie van de overeenkomst vindt plaats op de wijze zoals opgenomen in bijlage </w:t>
      </w:r>
      <w:r w:rsidR="6194601A" w:rsidRPr="4F78EBEE">
        <w:rPr>
          <w:rFonts w:ascii="Century Gothic" w:eastAsia="Century Gothic" w:hAnsi="Century Gothic" w:cs="Century Gothic"/>
          <w:color w:val="000000" w:themeColor="text1"/>
          <w:sz w:val="20"/>
          <w:szCs w:val="20"/>
        </w:rPr>
        <w:t>9</w:t>
      </w:r>
      <w:r w:rsidR="71F5A625" w:rsidRPr="4F78EBEE">
        <w:rPr>
          <w:rFonts w:ascii="Century Gothic" w:eastAsia="Century Gothic" w:hAnsi="Century Gothic" w:cs="Century Gothic"/>
          <w:color w:val="000000" w:themeColor="text1"/>
          <w:sz w:val="20"/>
          <w:szCs w:val="20"/>
        </w:rPr>
        <w:t xml:space="preserve"> </w:t>
      </w:r>
      <w:r w:rsidR="71F5A625" w:rsidRPr="4F78EBEE">
        <w:rPr>
          <w:rFonts w:ascii="Century Gothic" w:eastAsia="Century Gothic" w:hAnsi="Century Gothic" w:cs="Century Gothic"/>
          <w:color w:val="242424"/>
          <w:sz w:val="20"/>
          <w:szCs w:val="20"/>
        </w:rPr>
        <w:t>Plan regievoering en partnerschap Kop van NH</w:t>
      </w:r>
      <w:r w:rsidR="71F5A625" w:rsidRPr="4F78EBEE">
        <w:rPr>
          <w:rFonts w:ascii="Century Gothic" w:eastAsia="Century Gothic" w:hAnsi="Century Gothic" w:cs="Century Gothic"/>
          <w:color w:val="000000" w:themeColor="text1"/>
          <w:sz w:val="20"/>
          <w:szCs w:val="20"/>
        </w:rPr>
        <w:t xml:space="preserve">. </w:t>
      </w:r>
      <w:r w:rsidR="626BBD00" w:rsidRPr="4F78EBEE">
        <w:rPr>
          <w:rFonts w:ascii="Century Gothic" w:eastAsia="Century Gothic" w:hAnsi="Century Gothic" w:cs="Century Gothic"/>
          <w:color w:val="000000" w:themeColor="text1"/>
          <w:sz w:val="20"/>
          <w:szCs w:val="20"/>
        </w:rPr>
        <w:t>Opdrachtnemer</w:t>
      </w:r>
      <w:r w:rsidR="71F5A625" w:rsidRPr="4F78EBEE">
        <w:rPr>
          <w:rFonts w:ascii="Century Gothic" w:eastAsia="Century Gothic" w:hAnsi="Century Gothic" w:cs="Century Gothic"/>
          <w:color w:val="000000" w:themeColor="text1"/>
          <w:sz w:val="20"/>
          <w:szCs w:val="20"/>
        </w:rPr>
        <w:t xml:space="preserve"> is verplicht hieraan mee te werken. </w:t>
      </w:r>
    </w:p>
    <w:p w14:paraId="7E8FD8C5" w14:textId="244A5046" w:rsidR="0F901A0B" w:rsidRPr="00B375DC" w:rsidRDefault="757BFCE5" w:rsidP="2F4C56C4">
      <w:pPr>
        <w:spacing w:after="0" w:line="240" w:lineRule="auto"/>
        <w:rPr>
          <w:rStyle w:val="normaltextrun"/>
          <w:rFonts w:ascii="Century Gothic" w:eastAsia="Century Gothic" w:hAnsi="Century Gothic" w:cs="Century Gothic"/>
          <w:color w:val="000000" w:themeColor="text1"/>
          <w:sz w:val="20"/>
          <w:szCs w:val="20"/>
        </w:rPr>
      </w:pPr>
      <w:r w:rsidRPr="00B375DC">
        <w:rPr>
          <w:rStyle w:val="normaltextrun"/>
          <w:rFonts w:ascii="Century Gothic" w:eastAsia="Century Gothic" w:hAnsi="Century Gothic" w:cs="Century Gothic"/>
          <w:color w:val="000000" w:themeColor="text1"/>
          <w:sz w:val="20"/>
          <w:szCs w:val="20"/>
        </w:rPr>
        <w:t>51</w:t>
      </w:r>
      <w:r w:rsidR="0F901A0B" w:rsidRPr="00B375DC">
        <w:rPr>
          <w:rStyle w:val="normaltextrun"/>
          <w:rFonts w:ascii="Century Gothic" w:eastAsia="Century Gothic" w:hAnsi="Century Gothic" w:cs="Century Gothic"/>
          <w:color w:val="000000" w:themeColor="text1"/>
          <w:sz w:val="20"/>
          <w:szCs w:val="20"/>
        </w:rPr>
        <w:t>.</w:t>
      </w:r>
      <w:r w:rsidRPr="00B375DC">
        <w:rPr>
          <w:rFonts w:ascii="Century Gothic" w:hAnsi="Century Gothic"/>
        </w:rPr>
        <w:tab/>
      </w:r>
      <w:r w:rsidR="0F901A0B" w:rsidRPr="00B375DC">
        <w:rPr>
          <w:rStyle w:val="normaltextrun"/>
          <w:rFonts w:ascii="Century Gothic" w:eastAsia="Century Gothic" w:hAnsi="Century Gothic" w:cs="Century Gothic"/>
          <w:color w:val="000000" w:themeColor="text1"/>
          <w:sz w:val="20"/>
          <w:szCs w:val="20"/>
        </w:rPr>
        <w:t xml:space="preserve">In het </w:t>
      </w:r>
      <w:r w:rsidR="6ADC90B6" w:rsidRPr="00B375DC">
        <w:rPr>
          <w:rStyle w:val="normaltextrun"/>
          <w:rFonts w:ascii="Century Gothic" w:eastAsia="Century Gothic" w:hAnsi="Century Gothic" w:cs="Century Gothic"/>
          <w:color w:val="000000" w:themeColor="text1"/>
          <w:sz w:val="20"/>
          <w:szCs w:val="20"/>
        </w:rPr>
        <w:t xml:space="preserve">evaluatiemoment </w:t>
      </w:r>
      <w:r w:rsidR="0F901A0B" w:rsidRPr="00B375DC">
        <w:rPr>
          <w:rStyle w:val="normaltextrun"/>
          <w:rFonts w:ascii="Century Gothic" w:eastAsia="Century Gothic" w:hAnsi="Century Gothic" w:cs="Century Gothic"/>
          <w:color w:val="000000" w:themeColor="text1"/>
          <w:sz w:val="20"/>
          <w:szCs w:val="20"/>
        </w:rPr>
        <w:t>komen in ieder geval de volgende zaken aan de orde:</w:t>
      </w:r>
    </w:p>
    <w:p w14:paraId="4AF2AC05" w14:textId="635B77F4" w:rsidR="0F901A0B" w:rsidRPr="00B375DC" w:rsidRDefault="0F901A0B"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We sturen in samenwerking met </w:t>
      </w:r>
      <w:r w:rsidR="18E7A160" w:rsidRPr="4F78EBEE">
        <w:rPr>
          <w:rFonts w:ascii="Century Gothic" w:eastAsia="Century Gothic" w:hAnsi="Century Gothic" w:cs="Century Gothic"/>
          <w:color w:val="000000" w:themeColor="text1"/>
          <w:sz w:val="20"/>
          <w:szCs w:val="20"/>
        </w:rPr>
        <w:t>de</w:t>
      </w:r>
      <w:r w:rsidRPr="4F78EBEE">
        <w:rPr>
          <w:rFonts w:ascii="Century Gothic" w:eastAsia="Century Gothic" w:hAnsi="Century Gothic" w:cs="Century Gothic"/>
          <w:color w:val="000000" w:themeColor="text1"/>
          <w:sz w:val="20"/>
          <w:szCs w:val="20"/>
        </w:rPr>
        <w:t xml:space="preserve"> </w:t>
      </w:r>
      <w:r w:rsidR="628D1A78"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in elk geval op de volgende resultaatgebieden: </w:t>
      </w:r>
    </w:p>
    <w:p w14:paraId="680E2DC0" w14:textId="7C85B12B" w:rsidR="0F901A0B" w:rsidRPr="00B375DC" w:rsidRDefault="0F901A0B" w:rsidP="2F4C56C4">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Ondersteuningsduur: De jeugdige wordt zo kort als mogelijk en zo lang als nodig geholpen;</w:t>
      </w:r>
    </w:p>
    <w:p w14:paraId="679B108C" w14:textId="077D90E5" w:rsidR="0F901A0B" w:rsidRPr="00B375DC" w:rsidRDefault="0F901A0B" w:rsidP="2F4C56C4">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Verbeteringen: Inzicht krijgen in knelpunten, verbeterpunten en trends;</w:t>
      </w:r>
    </w:p>
    <w:p w14:paraId="50A089EE" w14:textId="6242D784" w:rsidR="0F901A0B" w:rsidRPr="00B375DC" w:rsidRDefault="0F901A0B" w:rsidP="2F4C56C4">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Ontwikkelingen: Het stimuleren van innovatie;</w:t>
      </w:r>
    </w:p>
    <w:p w14:paraId="743EEF37" w14:textId="36816033" w:rsidR="0F901A0B" w:rsidRPr="00B375DC" w:rsidRDefault="0F901A0B" w:rsidP="2F4C56C4">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Cliëntervaringen: Het op een goede manier meten van de tevredenheid en het tijdig en correct afhandelen van klachten.</w:t>
      </w:r>
    </w:p>
    <w:p w14:paraId="523C9E9B" w14:textId="64A6C1AF" w:rsidR="0F901A0B" w:rsidRPr="00B375DC" w:rsidRDefault="0F901A0B" w:rsidP="2F4C56C4">
      <w:pPr>
        <w:pStyle w:val="Lijstalinea"/>
        <w:numPr>
          <w:ilvl w:val="0"/>
          <w:numId w:val="4"/>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Integrale samenwerking tussen </w:t>
      </w:r>
      <w:r w:rsidR="626BBD00" w:rsidRPr="4F78EBEE">
        <w:rPr>
          <w:rFonts w:ascii="Century Gothic" w:eastAsia="Century Gothic" w:hAnsi="Century Gothic" w:cs="Century Gothic"/>
          <w:color w:val="000000" w:themeColor="text1"/>
          <w:sz w:val="20"/>
          <w:szCs w:val="20"/>
        </w:rPr>
        <w:t>Opdrachtnemer</w:t>
      </w:r>
      <w:r w:rsidRPr="4F78EBEE">
        <w:rPr>
          <w:rFonts w:ascii="Century Gothic" w:eastAsia="Century Gothic" w:hAnsi="Century Gothic" w:cs="Century Gothic"/>
          <w:color w:val="000000" w:themeColor="text1"/>
          <w:sz w:val="20"/>
          <w:szCs w:val="20"/>
        </w:rPr>
        <w:t xml:space="preserve"> en onderwijs.</w:t>
      </w:r>
    </w:p>
    <w:p w14:paraId="4FDC161D" w14:textId="2886E8E8" w:rsidR="158511ED" w:rsidRDefault="158511ED" w:rsidP="4F78EBEE">
      <w:pPr>
        <w:spacing w:after="0" w:line="240" w:lineRule="auto"/>
        <w:rPr>
          <w:rStyle w:val="normaltextrun"/>
          <w:rFonts w:ascii="Century Gothic" w:eastAsia="Century Gothic" w:hAnsi="Century Gothic" w:cs="Century Gothic"/>
          <w:b/>
          <w:bCs/>
          <w:color w:val="000000" w:themeColor="text1"/>
          <w:sz w:val="20"/>
          <w:szCs w:val="20"/>
        </w:rPr>
      </w:pPr>
    </w:p>
    <w:p w14:paraId="18B8BF24" w14:textId="1E80697B" w:rsidR="2F4C56C4" w:rsidRPr="00B375DC" w:rsidRDefault="2F4C56C4" w:rsidP="2F4C56C4">
      <w:pPr>
        <w:spacing w:after="0" w:line="240" w:lineRule="auto"/>
        <w:rPr>
          <w:rStyle w:val="normaltextrun"/>
          <w:rFonts w:ascii="Century Gothic" w:eastAsia="Century Gothic" w:hAnsi="Century Gothic" w:cs="Century Gothic"/>
          <w:b/>
          <w:bCs/>
          <w:color w:val="000000" w:themeColor="text1"/>
          <w:sz w:val="20"/>
          <w:szCs w:val="20"/>
        </w:rPr>
      </w:pPr>
    </w:p>
    <w:p w14:paraId="1091BABD" w14:textId="15BB219C" w:rsidR="3423A4EE" w:rsidRPr="00B375DC" w:rsidRDefault="3423A4EE" w:rsidP="2F4C56C4">
      <w:pPr>
        <w:pStyle w:val="Kop2"/>
        <w:rPr>
          <w:rFonts w:ascii="Century Gothic" w:eastAsia="Century Gothic" w:hAnsi="Century Gothic" w:cs="Century Gothic"/>
        </w:rPr>
      </w:pPr>
      <w:bookmarkStart w:id="12" w:name="_Toc2030731451"/>
      <w:r w:rsidRPr="4F78EBEE">
        <w:rPr>
          <w:rFonts w:ascii="Century Gothic" w:eastAsia="Century Gothic" w:hAnsi="Century Gothic" w:cs="Century Gothic"/>
        </w:rPr>
        <w:t>6</w:t>
      </w:r>
      <w:r w:rsidR="4347B561" w:rsidRPr="4F78EBEE">
        <w:rPr>
          <w:rFonts w:ascii="Century Gothic" w:eastAsia="Century Gothic" w:hAnsi="Century Gothic" w:cs="Century Gothic"/>
        </w:rPr>
        <w:t>.</w:t>
      </w:r>
      <w:r>
        <w:tab/>
      </w:r>
      <w:r w:rsidR="4347B561" w:rsidRPr="4F78EBEE">
        <w:rPr>
          <w:rFonts w:ascii="Century Gothic" w:eastAsia="Century Gothic" w:hAnsi="Century Gothic" w:cs="Century Gothic"/>
        </w:rPr>
        <w:t>Eisen ten aanzien van kwaliteit</w:t>
      </w:r>
      <w:bookmarkEnd w:id="12"/>
    </w:p>
    <w:p w14:paraId="3B6F5174" w14:textId="12F204C0" w:rsidR="002052B6" w:rsidRPr="00B375DC" w:rsidRDefault="4347B561"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52.</w:t>
      </w:r>
      <w:r>
        <w:tab/>
      </w:r>
      <w:r w:rsidR="002052B6" w:rsidRPr="4F78EBEE">
        <w:rPr>
          <w:rFonts w:ascii="Century Gothic" w:eastAsia="Century Gothic" w:hAnsi="Century Gothic" w:cs="Century Gothic"/>
          <w:sz w:val="20"/>
          <w:szCs w:val="20"/>
        </w:rPr>
        <w:t xml:space="preserve">De </w:t>
      </w:r>
      <w:r w:rsidR="4BE97AE1"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2052B6" w:rsidRPr="4F78EBEE">
        <w:rPr>
          <w:rFonts w:ascii="Century Gothic" w:eastAsia="Century Gothic" w:hAnsi="Century Gothic" w:cs="Century Gothic"/>
          <w:sz w:val="20"/>
          <w:szCs w:val="20"/>
        </w:rPr>
        <w:t xml:space="preserve"> zorgt ervoor dat hij voldoet aan eisen met betrekking tot deskundigheid van beroepskrachten. </w:t>
      </w:r>
    </w:p>
    <w:p w14:paraId="0401A86F" w14:textId="78A9C0CC" w:rsidR="002052B6" w:rsidRPr="00B375DC" w:rsidRDefault="4CB8DF98"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53.</w:t>
      </w:r>
      <w:r>
        <w:tab/>
      </w:r>
      <w:r w:rsidR="002052B6" w:rsidRPr="4F78EBEE">
        <w:rPr>
          <w:rFonts w:ascii="Century Gothic" w:eastAsia="Century Gothic" w:hAnsi="Century Gothic" w:cs="Century Gothic"/>
          <w:sz w:val="20"/>
          <w:szCs w:val="20"/>
        </w:rPr>
        <w:t xml:space="preserve">De </w:t>
      </w:r>
      <w:r w:rsidR="472AE433"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2052B6" w:rsidRPr="4F78EBEE">
        <w:rPr>
          <w:rFonts w:ascii="Century Gothic" w:eastAsia="Century Gothic" w:hAnsi="Century Gothic" w:cs="Century Gothic"/>
          <w:sz w:val="20"/>
          <w:szCs w:val="20"/>
        </w:rPr>
        <w:t xml:space="preserve"> zorgt </w:t>
      </w:r>
      <w:r w:rsidR="1925BD49" w:rsidRPr="4F78EBEE">
        <w:rPr>
          <w:rFonts w:ascii="Century Gothic" w:eastAsia="Century Gothic" w:hAnsi="Century Gothic" w:cs="Century Gothic"/>
          <w:sz w:val="20"/>
          <w:szCs w:val="20"/>
        </w:rPr>
        <w:t>ervoor</w:t>
      </w:r>
      <w:r w:rsidR="002052B6" w:rsidRPr="4F78EBEE">
        <w:rPr>
          <w:rFonts w:ascii="Century Gothic" w:eastAsia="Century Gothic" w:hAnsi="Century Gothic" w:cs="Century Gothic"/>
          <w:sz w:val="20"/>
          <w:szCs w:val="20"/>
        </w:rPr>
        <w:t xml:space="preserve"> dat de ondersteuning die hij biedt van goede kwaliteit is. In de productbeschrijvingen wordt per product een aantal kwaliteitseisen genoemd waaraan moet worden voldaan. De </w:t>
      </w:r>
      <w:r w:rsidR="52657D75"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2052B6" w:rsidRPr="4F78EBEE">
        <w:rPr>
          <w:rFonts w:ascii="Century Gothic" w:eastAsia="Century Gothic" w:hAnsi="Century Gothic" w:cs="Century Gothic"/>
          <w:sz w:val="20"/>
          <w:szCs w:val="20"/>
        </w:rPr>
        <w:t xml:space="preserve"> voldoet aan de algemene kwaliteitseisen onder andere door: </w:t>
      </w:r>
    </w:p>
    <w:p w14:paraId="4EA75E8C" w14:textId="623FF9A1" w:rsidR="002052B6" w:rsidRPr="00B375DC" w:rsidRDefault="199E7E75" w:rsidP="2F4C56C4">
      <w:pPr>
        <w:pStyle w:val="Lijstalinea"/>
        <w:numPr>
          <w:ilvl w:val="0"/>
          <w:numId w:val="9"/>
        </w:numPr>
        <w:spacing w:after="0" w:line="240" w:lineRule="auto"/>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Jeugdhulp</w:t>
      </w:r>
      <w:r w:rsidR="002052B6" w:rsidRPr="00B375DC">
        <w:rPr>
          <w:rFonts w:ascii="Century Gothic" w:eastAsia="Century Gothic" w:hAnsi="Century Gothic" w:cs="Century Gothic"/>
          <w:sz w:val="20"/>
          <w:szCs w:val="20"/>
        </w:rPr>
        <w:t xml:space="preserve"> veilig, doeltreffend en cliëntgericht te verstrekken</w:t>
      </w:r>
      <w:r w:rsidR="005B6FC4" w:rsidRPr="00B375DC">
        <w:rPr>
          <w:rFonts w:ascii="Century Gothic" w:eastAsia="Century Gothic" w:hAnsi="Century Gothic" w:cs="Century Gothic"/>
          <w:sz w:val="20"/>
          <w:szCs w:val="20"/>
        </w:rPr>
        <w:t xml:space="preserve"> met normaliseren van het gedrag van het kind als uitgangspunt; </w:t>
      </w:r>
    </w:p>
    <w:p w14:paraId="7330AEBC" w14:textId="178F6864" w:rsidR="002052B6" w:rsidRPr="00B375DC" w:rsidRDefault="199E7E75" w:rsidP="2F4C56C4">
      <w:pPr>
        <w:pStyle w:val="Lijstalinea"/>
        <w:numPr>
          <w:ilvl w:val="0"/>
          <w:numId w:val="9"/>
        </w:numPr>
        <w:spacing w:after="0" w:line="240" w:lineRule="auto"/>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Jeugdhulp</w:t>
      </w:r>
      <w:r w:rsidR="002052B6" w:rsidRPr="00B375DC">
        <w:rPr>
          <w:rFonts w:ascii="Century Gothic" w:eastAsia="Century Gothic" w:hAnsi="Century Gothic" w:cs="Century Gothic"/>
          <w:sz w:val="20"/>
          <w:szCs w:val="20"/>
        </w:rPr>
        <w:t xml:space="preserve"> af te stemmen op de persoonlijke situatie van de </w:t>
      </w:r>
      <w:r w:rsidR="4D71F1B0" w:rsidRPr="00B375DC">
        <w:rPr>
          <w:rFonts w:ascii="Century Gothic" w:eastAsia="Century Gothic" w:hAnsi="Century Gothic" w:cs="Century Gothic"/>
          <w:sz w:val="20"/>
          <w:szCs w:val="20"/>
        </w:rPr>
        <w:t>j</w:t>
      </w:r>
      <w:r w:rsidR="3F19BBE5" w:rsidRPr="00B375DC">
        <w:rPr>
          <w:rFonts w:ascii="Century Gothic" w:eastAsia="Century Gothic" w:hAnsi="Century Gothic" w:cs="Century Gothic"/>
          <w:sz w:val="20"/>
          <w:szCs w:val="20"/>
        </w:rPr>
        <w:t>eugdige</w:t>
      </w:r>
      <w:r w:rsidR="002052B6" w:rsidRPr="00B375DC">
        <w:rPr>
          <w:rFonts w:ascii="Century Gothic" w:eastAsia="Century Gothic" w:hAnsi="Century Gothic" w:cs="Century Gothic"/>
          <w:sz w:val="20"/>
          <w:szCs w:val="20"/>
        </w:rPr>
        <w:t xml:space="preserve"> en andere vormen van zorg die de </w:t>
      </w:r>
      <w:r w:rsidR="3F19BBE5" w:rsidRPr="00B375DC">
        <w:rPr>
          <w:rFonts w:ascii="Century Gothic" w:eastAsia="Century Gothic" w:hAnsi="Century Gothic" w:cs="Century Gothic"/>
          <w:sz w:val="20"/>
          <w:szCs w:val="20"/>
        </w:rPr>
        <w:t>Jeugdige</w:t>
      </w:r>
      <w:r w:rsidR="002052B6" w:rsidRPr="00B375DC">
        <w:rPr>
          <w:rFonts w:ascii="Century Gothic" w:eastAsia="Century Gothic" w:hAnsi="Century Gothic" w:cs="Century Gothic"/>
          <w:sz w:val="20"/>
          <w:szCs w:val="20"/>
        </w:rPr>
        <w:t xml:space="preserve"> ontvangt; </w:t>
      </w:r>
      <w:r w:rsidR="00A245E3" w:rsidRPr="00B375DC">
        <w:rPr>
          <w:rFonts w:ascii="Century Gothic" w:eastAsia="Century Gothic" w:hAnsi="Century Gothic" w:cs="Century Gothic"/>
          <w:sz w:val="20"/>
          <w:szCs w:val="20"/>
        </w:rPr>
        <w:t>waarbij de systeem gerichte aanpak en het netwerk versterken centraal staat</w:t>
      </w:r>
      <w:r w:rsidR="005B6FC4" w:rsidRPr="00B375DC">
        <w:rPr>
          <w:rFonts w:ascii="Century Gothic" w:eastAsia="Century Gothic" w:hAnsi="Century Gothic" w:cs="Century Gothic"/>
          <w:sz w:val="20"/>
          <w:szCs w:val="20"/>
        </w:rPr>
        <w:t>;</w:t>
      </w:r>
      <w:r w:rsidR="002052B6" w:rsidRPr="00B375DC">
        <w:rPr>
          <w:rFonts w:ascii="Century Gothic" w:eastAsia="Century Gothic" w:hAnsi="Century Gothic" w:cs="Century Gothic"/>
          <w:sz w:val="20"/>
          <w:szCs w:val="20"/>
        </w:rPr>
        <w:t xml:space="preserve"> </w:t>
      </w:r>
    </w:p>
    <w:p w14:paraId="1F036D5D" w14:textId="0EC337E7" w:rsidR="00826C48" w:rsidRPr="00B375DC" w:rsidRDefault="199E7E75" w:rsidP="2F4C56C4">
      <w:pPr>
        <w:pStyle w:val="Lijstalinea"/>
        <w:numPr>
          <w:ilvl w:val="0"/>
          <w:numId w:val="9"/>
        </w:numPr>
        <w:spacing w:after="0" w:line="240" w:lineRule="auto"/>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Jeugdhulp</w:t>
      </w:r>
      <w:r w:rsidR="002052B6" w:rsidRPr="00B375DC">
        <w:rPr>
          <w:rFonts w:ascii="Century Gothic" w:eastAsia="Century Gothic" w:hAnsi="Century Gothic" w:cs="Century Gothic"/>
          <w:sz w:val="20"/>
          <w:szCs w:val="20"/>
        </w:rPr>
        <w:t xml:space="preserve"> te bieden vanuit de eigen kracht van de </w:t>
      </w:r>
      <w:r w:rsidR="54232CDF" w:rsidRPr="00B375DC">
        <w:rPr>
          <w:rFonts w:ascii="Century Gothic" w:eastAsia="Century Gothic" w:hAnsi="Century Gothic" w:cs="Century Gothic"/>
          <w:sz w:val="20"/>
          <w:szCs w:val="20"/>
        </w:rPr>
        <w:t>j</w:t>
      </w:r>
      <w:r w:rsidR="3F19BBE5" w:rsidRPr="00B375DC">
        <w:rPr>
          <w:rFonts w:ascii="Century Gothic" w:eastAsia="Century Gothic" w:hAnsi="Century Gothic" w:cs="Century Gothic"/>
          <w:sz w:val="20"/>
          <w:szCs w:val="20"/>
        </w:rPr>
        <w:t>eugdige</w:t>
      </w:r>
      <w:r w:rsidR="218F8284" w:rsidRPr="00B375DC">
        <w:rPr>
          <w:rFonts w:ascii="Century Gothic" w:eastAsia="Century Gothic" w:hAnsi="Century Gothic" w:cs="Century Gothic"/>
          <w:sz w:val="20"/>
          <w:szCs w:val="20"/>
        </w:rPr>
        <w:t xml:space="preserve">, het gezin </w:t>
      </w:r>
      <w:r w:rsidR="002052B6" w:rsidRPr="00B375DC">
        <w:rPr>
          <w:rFonts w:ascii="Century Gothic" w:eastAsia="Century Gothic" w:hAnsi="Century Gothic" w:cs="Century Gothic"/>
          <w:sz w:val="20"/>
          <w:szCs w:val="20"/>
        </w:rPr>
        <w:t xml:space="preserve">en de kracht van het sociaal </w:t>
      </w:r>
      <w:r w:rsidR="00644149" w:rsidRPr="00B375DC">
        <w:rPr>
          <w:rFonts w:ascii="Century Gothic" w:eastAsia="Century Gothic" w:hAnsi="Century Gothic" w:cs="Century Gothic"/>
          <w:sz w:val="20"/>
          <w:szCs w:val="20"/>
        </w:rPr>
        <w:t>netwerk</w:t>
      </w:r>
      <w:r w:rsidR="0297DF30" w:rsidRPr="00B375DC">
        <w:rPr>
          <w:rFonts w:ascii="Century Gothic" w:eastAsia="Century Gothic" w:hAnsi="Century Gothic" w:cs="Century Gothic"/>
          <w:sz w:val="20"/>
          <w:szCs w:val="20"/>
        </w:rPr>
        <w:t>.</w:t>
      </w:r>
      <w:r w:rsidR="002C6149" w:rsidRPr="00B375DC">
        <w:rPr>
          <w:rFonts w:ascii="Century Gothic" w:eastAsia="Century Gothic" w:hAnsi="Century Gothic" w:cs="Century Gothic"/>
          <w:sz w:val="20"/>
          <w:szCs w:val="20"/>
        </w:rPr>
        <w:t xml:space="preserve"> </w:t>
      </w:r>
      <w:r w:rsidR="004F5B08" w:rsidRPr="00B375DC">
        <w:rPr>
          <w:rFonts w:ascii="Century Gothic" w:eastAsia="Century Gothic" w:hAnsi="Century Gothic" w:cs="Century Gothic"/>
          <w:sz w:val="20"/>
          <w:szCs w:val="20"/>
        </w:rPr>
        <w:t>Dit in lijn met artikel 2.3 Jeugdwet.</w:t>
      </w:r>
    </w:p>
    <w:p w14:paraId="5A40CB12" w14:textId="6EFBFE73" w:rsidR="00D27668" w:rsidRPr="00B375DC" w:rsidRDefault="00644149" w:rsidP="2F4C56C4">
      <w:pPr>
        <w:pStyle w:val="Lijstalinea"/>
        <w:numPr>
          <w:ilvl w:val="0"/>
          <w:numId w:val="9"/>
        </w:numPr>
        <w:spacing w:after="0" w:line="240" w:lineRule="auto"/>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Erop</w:t>
      </w:r>
      <w:r w:rsidR="002052B6" w:rsidRPr="00B375DC">
        <w:rPr>
          <w:rFonts w:ascii="Century Gothic" w:eastAsia="Century Gothic" w:hAnsi="Century Gothic" w:cs="Century Gothic"/>
          <w:sz w:val="20"/>
          <w:szCs w:val="20"/>
        </w:rPr>
        <w:t xml:space="preserve"> toe te zien dat beroepskrachten tijdens hun werkzaamheden in het kader van het leveren van de </w:t>
      </w:r>
      <w:r w:rsidR="199E7E75" w:rsidRPr="00B375DC">
        <w:rPr>
          <w:rFonts w:ascii="Century Gothic" w:eastAsia="Century Gothic" w:hAnsi="Century Gothic" w:cs="Century Gothic"/>
          <w:sz w:val="20"/>
          <w:szCs w:val="20"/>
        </w:rPr>
        <w:t>Jeugdhulp</w:t>
      </w:r>
      <w:r w:rsidR="002052B6" w:rsidRPr="00B375DC">
        <w:rPr>
          <w:rFonts w:ascii="Century Gothic" w:eastAsia="Century Gothic" w:hAnsi="Century Gothic" w:cs="Century Gothic"/>
          <w:sz w:val="20"/>
          <w:szCs w:val="20"/>
        </w:rPr>
        <w:t xml:space="preserve"> handelen in overeenstemming met de professionele standaard-kwaliteitskaders/ richtlijnen en beroepscodes en beschikken over relevante ervaring, diploma´s en over een geldige SKJ-registratie </w:t>
      </w:r>
      <w:r w:rsidR="2E50E329" w:rsidRPr="00B375DC">
        <w:rPr>
          <w:rFonts w:ascii="Century Gothic" w:eastAsia="Century Gothic" w:hAnsi="Century Gothic" w:cs="Century Gothic"/>
          <w:sz w:val="20"/>
          <w:szCs w:val="20"/>
        </w:rPr>
        <w:t xml:space="preserve">en/of NVO- en/of NIP- </w:t>
      </w:r>
      <w:r w:rsidR="002052B6" w:rsidRPr="00B375DC">
        <w:rPr>
          <w:rFonts w:ascii="Century Gothic" w:eastAsia="Century Gothic" w:hAnsi="Century Gothic" w:cs="Century Gothic"/>
          <w:sz w:val="20"/>
          <w:szCs w:val="20"/>
        </w:rPr>
        <w:t>en/of B</w:t>
      </w:r>
      <w:r w:rsidR="59A341C3" w:rsidRPr="00B375DC">
        <w:rPr>
          <w:rFonts w:ascii="Century Gothic" w:eastAsia="Century Gothic" w:hAnsi="Century Gothic" w:cs="Century Gothic"/>
          <w:sz w:val="20"/>
          <w:szCs w:val="20"/>
        </w:rPr>
        <w:t>I</w:t>
      </w:r>
      <w:r w:rsidR="002052B6" w:rsidRPr="00B375DC">
        <w:rPr>
          <w:rFonts w:ascii="Century Gothic" w:eastAsia="Century Gothic" w:hAnsi="Century Gothic" w:cs="Century Gothic"/>
          <w:sz w:val="20"/>
          <w:szCs w:val="20"/>
        </w:rPr>
        <w:t>G</w:t>
      </w:r>
      <w:r w:rsidR="42C964B0" w:rsidRPr="00B375DC">
        <w:rPr>
          <w:rFonts w:ascii="Century Gothic" w:eastAsia="Century Gothic" w:hAnsi="Century Gothic" w:cs="Century Gothic"/>
          <w:sz w:val="20"/>
          <w:szCs w:val="20"/>
        </w:rPr>
        <w:t xml:space="preserve"> </w:t>
      </w:r>
      <w:r w:rsidR="002052B6" w:rsidRPr="00B375DC">
        <w:rPr>
          <w:rFonts w:ascii="Century Gothic" w:eastAsia="Century Gothic" w:hAnsi="Century Gothic" w:cs="Century Gothic"/>
          <w:sz w:val="20"/>
          <w:szCs w:val="20"/>
        </w:rPr>
        <w:t xml:space="preserve">registratie; </w:t>
      </w:r>
    </w:p>
    <w:p w14:paraId="398AB499" w14:textId="177C763E" w:rsidR="002052B6" w:rsidRPr="00B375DC" w:rsidRDefault="00644149" w:rsidP="2F4C56C4">
      <w:pPr>
        <w:pStyle w:val="Lijstalinea"/>
        <w:numPr>
          <w:ilvl w:val="0"/>
          <w:numId w:val="9"/>
        </w:numPr>
        <w:spacing w:after="0" w:line="240" w:lineRule="auto"/>
        <w:rPr>
          <w:rFonts w:ascii="Century Gothic" w:eastAsia="Century Gothic" w:hAnsi="Century Gothic" w:cs="Century Gothic"/>
          <w:sz w:val="20"/>
          <w:szCs w:val="20"/>
        </w:rPr>
      </w:pPr>
      <w:r w:rsidRPr="00B375DC">
        <w:rPr>
          <w:rFonts w:ascii="Century Gothic" w:eastAsia="Century Gothic" w:hAnsi="Century Gothic" w:cs="Century Gothic"/>
          <w:sz w:val="20"/>
          <w:szCs w:val="20"/>
        </w:rPr>
        <w:t>Erop</w:t>
      </w:r>
      <w:r w:rsidR="002052B6" w:rsidRPr="00B375DC">
        <w:rPr>
          <w:rFonts w:ascii="Century Gothic" w:eastAsia="Century Gothic" w:hAnsi="Century Gothic" w:cs="Century Gothic"/>
          <w:sz w:val="20"/>
          <w:szCs w:val="20"/>
        </w:rPr>
        <w:t xml:space="preserve"> toe te zien dat gewerkt wordt volgens de Norm van verantwoorde werktoedeling en het Kwaliteitskader jeugd</w:t>
      </w:r>
      <w:r w:rsidR="005B6FC4" w:rsidRPr="00B375DC">
        <w:rPr>
          <w:rFonts w:ascii="Century Gothic" w:eastAsia="Century Gothic" w:hAnsi="Century Gothic" w:cs="Century Gothic"/>
          <w:sz w:val="20"/>
          <w:szCs w:val="20"/>
        </w:rPr>
        <w:t>;</w:t>
      </w:r>
    </w:p>
    <w:p w14:paraId="0A509E24" w14:textId="326FBED9" w:rsidR="005B6FC4" w:rsidRPr="00B375DC" w:rsidRDefault="005B6FC4" w:rsidP="2F4C56C4">
      <w:pPr>
        <w:pStyle w:val="Lijstalinea"/>
        <w:numPr>
          <w:ilvl w:val="0"/>
          <w:numId w:val="9"/>
        </w:num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lastRenderedPageBreak/>
        <w:t>D</w:t>
      </w:r>
      <w:r w:rsidR="33DB650B" w:rsidRPr="4F78EBEE">
        <w:rPr>
          <w:rFonts w:ascii="Century Gothic" w:eastAsia="Century Gothic" w:hAnsi="Century Gothic" w:cs="Century Gothic"/>
          <w:sz w:val="20"/>
          <w:szCs w:val="20"/>
        </w:rPr>
        <w:t xml:space="preserve">e </w:t>
      </w:r>
      <w:r w:rsidR="0E7D57D7"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33DB650B" w:rsidRPr="4F78EBEE">
        <w:rPr>
          <w:rFonts w:ascii="Century Gothic" w:eastAsia="Century Gothic" w:hAnsi="Century Gothic" w:cs="Century Gothic"/>
          <w:sz w:val="20"/>
          <w:szCs w:val="20"/>
        </w:rPr>
        <w:t xml:space="preserve"> zet beroepskrachten in die deskundig zijn op het gebied van jeugdhulp in de onderwijscontext en beschikken over kennis van en affiniteit met het werken in de onderwijssetting</w:t>
      </w:r>
      <w:r w:rsidRPr="4F78EBEE">
        <w:rPr>
          <w:rFonts w:ascii="Century Gothic" w:eastAsia="Century Gothic" w:hAnsi="Century Gothic" w:cs="Century Gothic"/>
          <w:sz w:val="20"/>
          <w:szCs w:val="20"/>
        </w:rPr>
        <w:t>.</w:t>
      </w:r>
    </w:p>
    <w:p w14:paraId="342626EB" w14:textId="3C4013E0" w:rsidR="2F3C6FDB" w:rsidRPr="00B375DC" w:rsidRDefault="2F3C6FDB" w:rsidP="2F3C6FDB">
      <w:pPr>
        <w:spacing w:after="0" w:line="240" w:lineRule="auto"/>
        <w:ind w:left="708"/>
        <w:rPr>
          <w:rFonts w:ascii="Century Gothic" w:eastAsia="Century Gothic" w:hAnsi="Century Gothic" w:cs="Century Gothic"/>
          <w:sz w:val="20"/>
          <w:szCs w:val="20"/>
        </w:rPr>
      </w:pPr>
    </w:p>
    <w:p w14:paraId="19FFBF4D" w14:textId="05538326" w:rsidR="11868341" w:rsidRPr="00B375DC" w:rsidRDefault="474913B0"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54.</w:t>
      </w:r>
      <w:r>
        <w:tab/>
      </w:r>
      <w:r w:rsidR="008931E7" w:rsidRPr="4F78EBEE">
        <w:rPr>
          <w:rFonts w:ascii="Century Gothic" w:eastAsia="Century Gothic" w:hAnsi="Century Gothic" w:cs="Century Gothic"/>
          <w:sz w:val="20"/>
          <w:szCs w:val="20"/>
        </w:rPr>
        <w:t xml:space="preserve">De </w:t>
      </w:r>
      <w:r w:rsidR="6AA2E218"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8931E7" w:rsidRPr="4F78EBEE">
        <w:rPr>
          <w:rFonts w:ascii="Century Gothic" w:eastAsia="Century Gothic" w:hAnsi="Century Gothic" w:cs="Century Gothic"/>
          <w:sz w:val="20"/>
          <w:szCs w:val="20"/>
        </w:rPr>
        <w:t xml:space="preserve"> werkt de-escalerend en biedt </w:t>
      </w:r>
      <w:r w:rsidR="3C8A1EE7" w:rsidRPr="4F78EBEE">
        <w:rPr>
          <w:rFonts w:ascii="Century Gothic" w:eastAsia="Century Gothic" w:hAnsi="Century Gothic" w:cs="Century Gothic"/>
          <w:sz w:val="20"/>
          <w:szCs w:val="20"/>
        </w:rPr>
        <w:t xml:space="preserve">ondersteuning </w:t>
      </w:r>
      <w:r w:rsidR="008931E7" w:rsidRPr="4F78EBEE">
        <w:rPr>
          <w:rFonts w:ascii="Century Gothic" w:eastAsia="Century Gothic" w:hAnsi="Century Gothic" w:cs="Century Gothic"/>
          <w:sz w:val="20"/>
          <w:szCs w:val="20"/>
        </w:rPr>
        <w:t xml:space="preserve">op het gedrag en het handelen van de </w:t>
      </w:r>
      <w:r w:rsidR="3F69EEFA" w:rsidRPr="4F78EBEE">
        <w:rPr>
          <w:rFonts w:ascii="Century Gothic" w:eastAsia="Century Gothic" w:hAnsi="Century Gothic" w:cs="Century Gothic"/>
          <w:sz w:val="20"/>
          <w:szCs w:val="20"/>
        </w:rPr>
        <w:t>jeugdige</w:t>
      </w:r>
      <w:r w:rsidR="008931E7" w:rsidRPr="4F78EBEE">
        <w:rPr>
          <w:rFonts w:ascii="Century Gothic" w:eastAsia="Century Gothic" w:hAnsi="Century Gothic" w:cs="Century Gothic"/>
          <w:sz w:val="20"/>
          <w:szCs w:val="20"/>
        </w:rPr>
        <w:t xml:space="preserve">, met als doel het bevorderen van een veilig en ondersteunend leerklimaat. De </w:t>
      </w:r>
      <w:r w:rsidR="626BBD00" w:rsidRPr="4F78EBEE">
        <w:rPr>
          <w:rFonts w:ascii="Century Gothic" w:eastAsia="Century Gothic" w:hAnsi="Century Gothic" w:cs="Century Gothic"/>
          <w:sz w:val="20"/>
          <w:szCs w:val="20"/>
        </w:rPr>
        <w:t>Opdrachtnemer</w:t>
      </w:r>
      <w:r w:rsidR="008931E7" w:rsidRPr="4F78EBEE">
        <w:rPr>
          <w:rFonts w:ascii="Century Gothic" w:eastAsia="Century Gothic" w:hAnsi="Century Gothic" w:cs="Century Gothic"/>
          <w:sz w:val="20"/>
          <w:szCs w:val="20"/>
        </w:rPr>
        <w:t xml:space="preserve"> heeft bij leerlingen altijd een focus op behoud van of terugkeer naar onderwijs.</w:t>
      </w:r>
    </w:p>
    <w:p w14:paraId="0474B1AD" w14:textId="2A452FDD" w:rsidR="00A6079A" w:rsidRPr="00B375DC" w:rsidRDefault="2C982A1D" w:rsidP="2F4C56C4">
      <w:pPr>
        <w:spacing w:after="0" w:line="257"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55.</w:t>
      </w:r>
      <w:r>
        <w:tab/>
      </w:r>
      <w:r w:rsidR="11868341" w:rsidRPr="4F78EBEE">
        <w:rPr>
          <w:rFonts w:ascii="Century Gothic" w:eastAsia="Century Gothic" w:hAnsi="Century Gothic" w:cs="Century Gothic"/>
          <w:sz w:val="20"/>
          <w:szCs w:val="20"/>
        </w:rPr>
        <w:t xml:space="preserve">De </w:t>
      </w:r>
      <w:r w:rsidR="723409A6"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11868341" w:rsidRPr="4F78EBEE">
        <w:rPr>
          <w:rFonts w:ascii="Century Gothic" w:eastAsia="Century Gothic" w:hAnsi="Century Gothic" w:cs="Century Gothic"/>
          <w:sz w:val="20"/>
          <w:szCs w:val="20"/>
        </w:rPr>
        <w:t xml:space="preserve"> is in staat trends inzichtelijk en bespreekbaar te maken, zowel op schoolniveau als lokaal niveau.</w:t>
      </w:r>
    </w:p>
    <w:p w14:paraId="27B1DF2E" w14:textId="68EB4722" w:rsidR="00A6079A" w:rsidRPr="00B375DC" w:rsidRDefault="51141F63" w:rsidP="2F4C56C4">
      <w:pPr>
        <w:spacing w:after="0"/>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56.</w:t>
      </w:r>
      <w:r>
        <w:tab/>
      </w:r>
      <w:r w:rsidR="00A6079A" w:rsidRPr="4F78EBEE">
        <w:rPr>
          <w:rFonts w:ascii="Century Gothic" w:eastAsia="Century Gothic" w:hAnsi="Century Gothic" w:cs="Century Gothic"/>
          <w:sz w:val="20"/>
          <w:szCs w:val="20"/>
        </w:rPr>
        <w:t xml:space="preserve">De </w:t>
      </w:r>
      <w:r w:rsidR="5ED0FCDE"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A6079A" w:rsidRPr="4F78EBEE">
        <w:rPr>
          <w:rFonts w:ascii="Century Gothic" w:eastAsia="Century Gothic" w:hAnsi="Century Gothic" w:cs="Century Gothic"/>
          <w:sz w:val="20"/>
          <w:szCs w:val="20"/>
        </w:rPr>
        <w:t xml:space="preserve"> houdt zich bij de uitvoering van de </w:t>
      </w:r>
      <w:r w:rsidR="3BDC398E" w:rsidRPr="4F78EBEE">
        <w:rPr>
          <w:rFonts w:ascii="Century Gothic" w:eastAsia="Century Gothic" w:hAnsi="Century Gothic" w:cs="Century Gothic"/>
          <w:sz w:val="20"/>
          <w:szCs w:val="20"/>
        </w:rPr>
        <w:t>overeenkomst</w:t>
      </w:r>
      <w:r w:rsidR="00A6079A" w:rsidRPr="4F78EBEE">
        <w:rPr>
          <w:rFonts w:ascii="Century Gothic" w:eastAsia="Century Gothic" w:hAnsi="Century Gothic" w:cs="Century Gothic"/>
          <w:sz w:val="20"/>
          <w:szCs w:val="20"/>
        </w:rPr>
        <w:t xml:space="preserve"> aan de verplichte meldcode huiselijk geweld en kindermishandeling, de meldplicht calamiteiten en de meldplicht geweld. </w:t>
      </w:r>
    </w:p>
    <w:p w14:paraId="03BC57FA" w14:textId="5BFE01F9" w:rsidR="765352BC" w:rsidRPr="00B375DC" w:rsidRDefault="765352BC" w:rsidP="2F4C56C4">
      <w:pPr>
        <w:tabs>
          <w:tab w:val="left" w:pos="720"/>
        </w:tabs>
        <w:spacing w:after="0"/>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5</w:t>
      </w:r>
      <w:r w:rsidR="1D87F967" w:rsidRPr="4F78EBEE">
        <w:rPr>
          <w:rFonts w:ascii="Century Gothic" w:eastAsia="Century Gothic" w:hAnsi="Century Gothic" w:cs="Century Gothic"/>
          <w:sz w:val="20"/>
          <w:szCs w:val="20"/>
        </w:rPr>
        <w:t>7</w:t>
      </w:r>
      <w:r w:rsidRPr="4F78EBEE">
        <w:rPr>
          <w:rFonts w:ascii="Century Gothic" w:eastAsia="Century Gothic" w:hAnsi="Century Gothic" w:cs="Century Gothic"/>
          <w:sz w:val="20"/>
          <w:szCs w:val="20"/>
        </w:rPr>
        <w:t>.</w:t>
      </w:r>
      <w:r>
        <w:tab/>
      </w:r>
      <w:r w:rsidR="00A6079A" w:rsidRPr="4F78EBEE">
        <w:rPr>
          <w:rFonts w:ascii="Century Gothic" w:eastAsia="Century Gothic" w:hAnsi="Century Gothic" w:cs="Century Gothic"/>
          <w:sz w:val="20"/>
          <w:szCs w:val="20"/>
        </w:rPr>
        <w:t xml:space="preserve">De </w:t>
      </w:r>
      <w:r w:rsidR="6AB293CC"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A6079A" w:rsidRPr="4F78EBEE">
        <w:rPr>
          <w:rFonts w:ascii="Century Gothic" w:eastAsia="Century Gothic" w:hAnsi="Century Gothic" w:cs="Century Gothic"/>
          <w:sz w:val="20"/>
          <w:szCs w:val="20"/>
        </w:rPr>
        <w:t xml:space="preserve"> is verplicht iedere calamiteit en ieder geweldsincident naast melding aan Inspectie Gezondheidszorg en Jeugd (IGJ) en calamiteitenplan, meteen te melden aan de </w:t>
      </w:r>
      <w:r w:rsidR="2A6D4B7B" w:rsidRPr="4F78EBEE">
        <w:rPr>
          <w:rFonts w:ascii="Century Gothic" w:eastAsia="Century Gothic" w:hAnsi="Century Gothic" w:cs="Century Gothic"/>
          <w:sz w:val="20"/>
          <w:szCs w:val="20"/>
        </w:rPr>
        <w:t>g</w:t>
      </w:r>
      <w:r w:rsidR="00A6079A" w:rsidRPr="4F78EBEE">
        <w:rPr>
          <w:rFonts w:ascii="Century Gothic" w:eastAsia="Century Gothic" w:hAnsi="Century Gothic" w:cs="Century Gothic"/>
          <w:sz w:val="20"/>
          <w:szCs w:val="20"/>
        </w:rPr>
        <w:t xml:space="preserve">emeente die verantwoordelijk is voor de </w:t>
      </w:r>
      <w:r w:rsidR="3F19BBE5" w:rsidRPr="4F78EBEE">
        <w:rPr>
          <w:rFonts w:ascii="Century Gothic" w:eastAsia="Century Gothic" w:hAnsi="Century Gothic" w:cs="Century Gothic"/>
          <w:sz w:val="20"/>
          <w:szCs w:val="20"/>
        </w:rPr>
        <w:t>Jeugdige</w:t>
      </w:r>
      <w:r w:rsidR="00A6079A" w:rsidRPr="4F78EBEE">
        <w:rPr>
          <w:rFonts w:ascii="Century Gothic" w:eastAsia="Century Gothic" w:hAnsi="Century Gothic" w:cs="Century Gothic"/>
          <w:sz w:val="20"/>
          <w:szCs w:val="20"/>
        </w:rPr>
        <w:t xml:space="preserve"> op wie de calamiteit betrekking heeft. </w:t>
      </w:r>
    </w:p>
    <w:p w14:paraId="049CF68B" w14:textId="42E5C8F2" w:rsidR="00AA6BCC" w:rsidRPr="00B375DC" w:rsidRDefault="00AA6BCC" w:rsidP="2F4C56C4">
      <w:pPr>
        <w:spacing w:after="0" w:line="240" w:lineRule="auto"/>
        <w:rPr>
          <w:rFonts w:ascii="Century Gothic" w:eastAsia="Century Gothic" w:hAnsi="Century Gothic" w:cs="Century Gothic"/>
          <w:color w:val="000000" w:themeColor="text1"/>
          <w:sz w:val="20"/>
          <w:szCs w:val="20"/>
        </w:rPr>
      </w:pPr>
    </w:p>
    <w:p w14:paraId="76210685" w14:textId="42ABEC79" w:rsidR="00AA6BCC" w:rsidRPr="00B375DC" w:rsidRDefault="44F7C0CF" w:rsidP="2F4C56C4">
      <w:pPr>
        <w:pStyle w:val="Kop2"/>
        <w:spacing w:before="0" w:line="240" w:lineRule="auto"/>
        <w:rPr>
          <w:rFonts w:ascii="Century Gothic" w:eastAsia="Century Gothic" w:hAnsi="Century Gothic" w:cs="Century Gothic"/>
        </w:rPr>
      </w:pPr>
      <w:bookmarkStart w:id="13" w:name="_Toc125052790"/>
      <w:r w:rsidRPr="4F78EBEE">
        <w:rPr>
          <w:rFonts w:ascii="Century Gothic" w:eastAsia="Century Gothic" w:hAnsi="Century Gothic" w:cs="Century Gothic"/>
        </w:rPr>
        <w:t>7.</w:t>
      </w:r>
      <w:r>
        <w:tab/>
      </w:r>
      <w:r w:rsidR="3A9C389E" w:rsidRPr="4F78EBEE">
        <w:rPr>
          <w:rFonts w:ascii="Century Gothic" w:eastAsia="Century Gothic" w:hAnsi="Century Gothic" w:cs="Century Gothic"/>
        </w:rPr>
        <w:t xml:space="preserve"> Eisen aan communicatie</w:t>
      </w:r>
      <w:bookmarkEnd w:id="13"/>
      <w:r w:rsidR="3A9C389E" w:rsidRPr="4F78EBEE">
        <w:rPr>
          <w:rFonts w:ascii="Century Gothic" w:eastAsia="Century Gothic" w:hAnsi="Century Gothic" w:cs="Century Gothic"/>
        </w:rPr>
        <w:t>  </w:t>
      </w:r>
    </w:p>
    <w:p w14:paraId="6D85C396" w14:textId="3CDD34C7" w:rsidR="00AA6BCC" w:rsidRPr="00B375DC" w:rsidRDefault="3A9C389E" w:rsidP="4F78EBEE">
      <w:pPr>
        <w:spacing w:after="0" w:line="240" w:lineRule="auto"/>
        <w:rPr>
          <w:rFonts w:ascii="Century Gothic" w:eastAsia="Century Gothic" w:hAnsi="Century Gothic" w:cs="Century Gothic"/>
          <w:color w:val="000000" w:themeColor="text1"/>
          <w:sz w:val="20"/>
          <w:szCs w:val="20"/>
        </w:rPr>
      </w:pPr>
      <w:r w:rsidRPr="4F78EBEE">
        <w:rPr>
          <w:rStyle w:val="normaltextrun"/>
          <w:rFonts w:ascii="Century Gothic" w:eastAsia="Century Gothic" w:hAnsi="Century Gothic" w:cs="Century Gothic"/>
          <w:color w:val="000000" w:themeColor="text1"/>
          <w:sz w:val="20"/>
          <w:szCs w:val="20"/>
        </w:rPr>
        <w:t>5</w:t>
      </w:r>
      <w:r w:rsidR="225EE7B6" w:rsidRPr="4F78EBEE">
        <w:rPr>
          <w:rStyle w:val="normaltextrun"/>
          <w:rFonts w:ascii="Century Gothic" w:eastAsia="Century Gothic" w:hAnsi="Century Gothic" w:cs="Century Gothic"/>
          <w:color w:val="000000" w:themeColor="text1"/>
          <w:sz w:val="20"/>
          <w:szCs w:val="20"/>
        </w:rPr>
        <w:t>8</w:t>
      </w:r>
      <w:r w:rsidRPr="4F78EBEE">
        <w:rPr>
          <w:rStyle w:val="normaltextrun"/>
          <w:rFonts w:ascii="Century Gothic" w:eastAsia="Century Gothic" w:hAnsi="Century Gothic" w:cs="Century Gothic"/>
          <w:color w:val="000000" w:themeColor="text1"/>
          <w:sz w:val="20"/>
          <w:szCs w:val="20"/>
        </w:rPr>
        <w:t>.</w:t>
      </w:r>
      <w:r>
        <w:tab/>
      </w:r>
      <w:r w:rsidR="626BBD00" w:rsidRPr="4F78EBEE">
        <w:rPr>
          <w:rStyle w:val="normaltextrun"/>
          <w:rFonts w:ascii="Century Gothic" w:eastAsia="Century Gothic" w:hAnsi="Century Gothic" w:cs="Century Gothic"/>
          <w:color w:val="000000" w:themeColor="text1"/>
          <w:sz w:val="20"/>
          <w:szCs w:val="20"/>
        </w:rPr>
        <w:t>Opdrachtnemer</w:t>
      </w:r>
      <w:r w:rsidRPr="4F78EBEE">
        <w:rPr>
          <w:rStyle w:val="normaltextrun"/>
          <w:rFonts w:ascii="Century Gothic" w:eastAsia="Century Gothic" w:hAnsi="Century Gothic" w:cs="Century Gothic"/>
          <w:color w:val="000000" w:themeColor="text1"/>
          <w:sz w:val="20"/>
          <w:szCs w:val="20"/>
        </w:rPr>
        <w:t xml:space="preserve"> stelt maximaal één vast contactpersoon en één vaste vervanger beschikbaar voor </w:t>
      </w:r>
      <w:r w:rsidR="424662C9" w:rsidRPr="4F78EBEE">
        <w:rPr>
          <w:rFonts w:ascii="Century Gothic" w:eastAsia="Century Gothic" w:hAnsi="Century Gothic" w:cs="Century Gothic"/>
          <w:color w:val="000000" w:themeColor="text1"/>
          <w:sz w:val="20"/>
          <w:szCs w:val="20"/>
        </w:rPr>
        <w:t>opdrachtgever</w:t>
      </w:r>
      <w:r w:rsidRPr="4F78EBEE">
        <w:rPr>
          <w:rStyle w:val="normaltextrun"/>
          <w:rFonts w:ascii="Century Gothic" w:eastAsia="Century Gothic" w:hAnsi="Century Gothic" w:cs="Century Gothic"/>
          <w:color w:val="000000" w:themeColor="text1"/>
          <w:sz w:val="20"/>
          <w:szCs w:val="20"/>
        </w:rPr>
        <w:t>.  </w:t>
      </w:r>
    </w:p>
    <w:p w14:paraId="2D8C469A" w14:textId="7BF2C209" w:rsidR="00AA6BCC" w:rsidRPr="00B375DC" w:rsidRDefault="34597E72"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59</w:t>
      </w:r>
      <w:r w:rsidR="3A9C389E" w:rsidRPr="4F78EBEE">
        <w:rPr>
          <w:rFonts w:ascii="Century Gothic" w:eastAsia="Century Gothic" w:hAnsi="Century Gothic" w:cs="Century Gothic"/>
          <w:color w:val="000000" w:themeColor="text1"/>
          <w:sz w:val="20"/>
          <w:szCs w:val="20"/>
        </w:rPr>
        <w:t>.</w:t>
      </w:r>
      <w:r w:rsidR="3A9C389E">
        <w:tab/>
      </w:r>
      <w:r w:rsidR="626BBD00" w:rsidRPr="4F78EBEE">
        <w:rPr>
          <w:rFonts w:ascii="Century Gothic" w:eastAsia="Century Gothic" w:hAnsi="Century Gothic" w:cs="Century Gothic"/>
          <w:color w:val="000000" w:themeColor="text1"/>
          <w:sz w:val="20"/>
          <w:szCs w:val="20"/>
        </w:rPr>
        <w:t>Opdrachtnemer</w:t>
      </w:r>
      <w:r w:rsidR="3A9C389E" w:rsidRPr="4F78EBEE">
        <w:rPr>
          <w:rFonts w:ascii="Century Gothic" w:eastAsia="Century Gothic" w:hAnsi="Century Gothic" w:cs="Century Gothic"/>
          <w:color w:val="000000" w:themeColor="text1"/>
          <w:sz w:val="20"/>
          <w:szCs w:val="20"/>
        </w:rPr>
        <w:t xml:space="preserve"> is op werkdagen, gedurende het hele jaar, minimaal van 9.00 tot 17.00 uur telefonisch bereikbaar, niet zijnde een 0900 nummer. Daarnaast is </w:t>
      </w:r>
      <w:r w:rsidR="0D1876AB"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3A9C389E" w:rsidRPr="4F78EBEE">
        <w:rPr>
          <w:rFonts w:ascii="Century Gothic" w:eastAsia="Century Gothic" w:hAnsi="Century Gothic" w:cs="Century Gothic"/>
          <w:color w:val="000000" w:themeColor="text1"/>
          <w:sz w:val="20"/>
          <w:szCs w:val="20"/>
        </w:rPr>
        <w:t xml:space="preserve"> bereikbaar via een e-mailadres, niet zijnde een webformulier.</w:t>
      </w:r>
    </w:p>
    <w:p w14:paraId="147F88F1" w14:textId="3024EFFA" w:rsidR="00AA6BCC" w:rsidRPr="00B375DC" w:rsidRDefault="3A9C389E" w:rsidP="4F78EBEE">
      <w:pPr>
        <w:spacing w:after="0" w:line="240" w:lineRule="auto"/>
        <w:rPr>
          <w:rFonts w:ascii="Century Gothic" w:eastAsia="Century Gothic" w:hAnsi="Century Gothic" w:cs="Century Gothic"/>
          <w:color w:val="000000" w:themeColor="text1"/>
          <w:sz w:val="20"/>
          <w:szCs w:val="20"/>
        </w:rPr>
      </w:pPr>
      <w:r w:rsidRPr="4F78EBEE">
        <w:rPr>
          <w:rStyle w:val="normaltextrun"/>
          <w:rFonts w:ascii="Century Gothic" w:eastAsia="Century Gothic" w:hAnsi="Century Gothic" w:cs="Century Gothic"/>
          <w:color w:val="000000" w:themeColor="text1"/>
          <w:sz w:val="20"/>
          <w:szCs w:val="20"/>
        </w:rPr>
        <w:t>6</w:t>
      </w:r>
      <w:r w:rsidR="57844322" w:rsidRPr="4F78EBEE">
        <w:rPr>
          <w:rStyle w:val="normaltextrun"/>
          <w:rFonts w:ascii="Century Gothic" w:eastAsia="Century Gothic" w:hAnsi="Century Gothic" w:cs="Century Gothic"/>
          <w:color w:val="000000" w:themeColor="text1"/>
          <w:sz w:val="20"/>
          <w:szCs w:val="20"/>
        </w:rPr>
        <w:t>0</w:t>
      </w:r>
      <w:r w:rsidRPr="4F78EBEE">
        <w:rPr>
          <w:rStyle w:val="normaltextrun"/>
          <w:rFonts w:ascii="Century Gothic" w:eastAsia="Century Gothic" w:hAnsi="Century Gothic" w:cs="Century Gothic"/>
          <w:color w:val="000000" w:themeColor="text1"/>
          <w:sz w:val="20"/>
          <w:szCs w:val="20"/>
        </w:rPr>
        <w:t>.</w:t>
      </w:r>
      <w:r>
        <w:tab/>
      </w:r>
      <w:r w:rsidR="14005AA1" w:rsidRPr="4F78EBEE">
        <w:rPr>
          <w:rFonts w:ascii="Century Gothic" w:eastAsia="Century Gothic" w:hAnsi="Century Gothic" w:cs="Century Gothic"/>
          <w:color w:val="000000" w:themeColor="text1"/>
          <w:sz w:val="20"/>
          <w:szCs w:val="20"/>
        </w:rPr>
        <w:t>Opdrachtgever</w:t>
      </w:r>
      <w:r w:rsidRPr="4F78EBEE">
        <w:rPr>
          <w:rStyle w:val="normaltextrun"/>
          <w:rFonts w:ascii="Century Gothic" w:eastAsia="Century Gothic" w:hAnsi="Century Gothic" w:cs="Century Gothic"/>
          <w:color w:val="000000" w:themeColor="text1"/>
          <w:sz w:val="20"/>
          <w:szCs w:val="20"/>
        </w:rPr>
        <w:t xml:space="preserve"> wenst de mogelijkheid te hebben om gedurende de looptijd van de overeenkomst te communiceren via een contract- en leveranciersmanagementsysteem. Hiervoor wordt op dit moment Mercell gebruikt. Het staat </w:t>
      </w:r>
      <w:r w:rsidR="4322F1F4" w:rsidRPr="4F78EBEE">
        <w:rPr>
          <w:rFonts w:ascii="Century Gothic" w:eastAsia="Century Gothic" w:hAnsi="Century Gothic" w:cs="Century Gothic"/>
          <w:color w:val="000000" w:themeColor="text1"/>
          <w:sz w:val="20"/>
          <w:szCs w:val="20"/>
        </w:rPr>
        <w:t>opdrachtgever</w:t>
      </w:r>
      <w:r w:rsidR="4322F1F4" w:rsidRPr="4F78EBEE">
        <w:rPr>
          <w:rStyle w:val="normaltextrun"/>
          <w:rFonts w:ascii="Century Gothic" w:eastAsia="Century Gothic" w:hAnsi="Century Gothic" w:cs="Century Gothic"/>
          <w:color w:val="000000" w:themeColor="text1"/>
          <w:sz w:val="20"/>
          <w:szCs w:val="20"/>
        </w:rPr>
        <w:t xml:space="preserve"> </w:t>
      </w:r>
      <w:r w:rsidRPr="4F78EBEE">
        <w:rPr>
          <w:rStyle w:val="normaltextrun"/>
          <w:rFonts w:ascii="Century Gothic" w:eastAsia="Century Gothic" w:hAnsi="Century Gothic" w:cs="Century Gothic"/>
          <w:color w:val="000000" w:themeColor="text1"/>
          <w:sz w:val="20"/>
          <w:szCs w:val="20"/>
        </w:rPr>
        <w:t xml:space="preserve">vrij om tijdens de looptijd van de overeenkomst een ander contract- en leveranciersmanagementsysteem te gaan gebruiken. </w:t>
      </w:r>
      <w:r w:rsidR="626BBD00" w:rsidRPr="4F78EBEE">
        <w:rPr>
          <w:rStyle w:val="normaltextrun"/>
          <w:rFonts w:ascii="Century Gothic" w:eastAsia="Century Gothic" w:hAnsi="Century Gothic" w:cs="Century Gothic"/>
          <w:color w:val="000000" w:themeColor="text1"/>
          <w:sz w:val="20"/>
          <w:szCs w:val="20"/>
        </w:rPr>
        <w:t>Opdrachtnemer</w:t>
      </w:r>
      <w:r w:rsidRPr="4F78EBEE">
        <w:rPr>
          <w:rStyle w:val="normaltextrun"/>
          <w:rFonts w:ascii="Century Gothic" w:eastAsia="Century Gothic" w:hAnsi="Century Gothic" w:cs="Century Gothic"/>
          <w:color w:val="000000" w:themeColor="text1"/>
          <w:sz w:val="20"/>
          <w:szCs w:val="20"/>
        </w:rPr>
        <w:t xml:space="preserve"> wordt als er een intentie is over te gaan tot een wijziging hiervan zo spoedig mogelijk op de hoogte gesteld.</w:t>
      </w:r>
    </w:p>
    <w:p w14:paraId="7B75F1CA" w14:textId="5A7DA732" w:rsidR="00AA6BCC" w:rsidRPr="00B375DC" w:rsidRDefault="3A9C389E" w:rsidP="2F4C56C4">
      <w:pPr>
        <w:spacing w:after="0" w:line="240" w:lineRule="auto"/>
        <w:rPr>
          <w:rFonts w:ascii="Century Gothic" w:eastAsia="Century Gothic" w:hAnsi="Century Gothic" w:cs="Century Gothic"/>
          <w:color w:val="000000" w:themeColor="text1"/>
          <w:sz w:val="20"/>
          <w:szCs w:val="20"/>
        </w:rPr>
      </w:pPr>
      <w:r w:rsidRPr="158511ED">
        <w:rPr>
          <w:rFonts w:ascii="Century Gothic" w:eastAsia="Century Gothic" w:hAnsi="Century Gothic" w:cs="Century Gothic"/>
          <w:color w:val="000000" w:themeColor="text1"/>
          <w:sz w:val="20"/>
          <w:szCs w:val="20"/>
        </w:rPr>
        <w:t>6</w:t>
      </w:r>
      <w:r w:rsidR="5700AA3E" w:rsidRPr="158511ED">
        <w:rPr>
          <w:rFonts w:ascii="Century Gothic" w:eastAsia="Century Gothic" w:hAnsi="Century Gothic" w:cs="Century Gothic"/>
          <w:color w:val="000000" w:themeColor="text1"/>
          <w:sz w:val="20"/>
          <w:szCs w:val="20"/>
        </w:rPr>
        <w:t>1</w:t>
      </w:r>
      <w:r w:rsidRPr="158511ED">
        <w:rPr>
          <w:rFonts w:ascii="Century Gothic" w:eastAsia="Century Gothic" w:hAnsi="Century Gothic" w:cs="Century Gothic"/>
          <w:color w:val="000000" w:themeColor="text1"/>
          <w:sz w:val="20"/>
          <w:szCs w:val="20"/>
        </w:rPr>
        <w:t>.</w:t>
      </w:r>
      <w:r>
        <w:tab/>
      </w:r>
      <w:r w:rsidRPr="158511ED">
        <w:rPr>
          <w:rFonts w:ascii="Century Gothic" w:eastAsia="Century Gothic" w:hAnsi="Century Gothic" w:cs="Century Gothic"/>
          <w:color w:val="000000" w:themeColor="text1"/>
          <w:sz w:val="20"/>
          <w:szCs w:val="20"/>
        </w:rPr>
        <w:t>Inhoudelijke informatie-uitwisseling moet voldoen aan de meest recente wettelijke eisen op het gebied van privacy</w:t>
      </w:r>
    </w:p>
    <w:p w14:paraId="03E5E674" w14:textId="3D687C60" w:rsidR="00AA6BCC" w:rsidRPr="00B375DC" w:rsidRDefault="3A9C389E"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6</w:t>
      </w:r>
      <w:r w:rsidR="22FFCF01" w:rsidRPr="4F78EBEE">
        <w:rPr>
          <w:rFonts w:ascii="Century Gothic" w:eastAsia="Century Gothic" w:hAnsi="Century Gothic" w:cs="Century Gothic"/>
          <w:color w:val="000000" w:themeColor="text1"/>
          <w:sz w:val="20"/>
          <w:szCs w:val="20"/>
        </w:rPr>
        <w:t>2</w:t>
      </w:r>
      <w:r w:rsidRPr="4F78EBEE">
        <w:rPr>
          <w:rFonts w:ascii="Century Gothic" w:eastAsia="Century Gothic" w:hAnsi="Century Gothic" w:cs="Century Gothic"/>
          <w:color w:val="000000" w:themeColor="text1"/>
          <w:sz w:val="20"/>
          <w:szCs w:val="20"/>
        </w:rPr>
        <w:t>.</w:t>
      </w:r>
      <w:r>
        <w:tab/>
      </w:r>
      <w:r w:rsidR="626BBD00" w:rsidRPr="4F78EBEE">
        <w:rPr>
          <w:rFonts w:ascii="Century Gothic" w:eastAsia="Century Gothic" w:hAnsi="Century Gothic" w:cs="Century Gothic"/>
          <w:color w:val="000000" w:themeColor="text1"/>
          <w:sz w:val="20"/>
          <w:szCs w:val="20"/>
        </w:rPr>
        <w:t>Opdrachtnemer</w:t>
      </w:r>
      <w:r w:rsidRPr="4F78EBEE">
        <w:rPr>
          <w:rFonts w:ascii="Century Gothic" w:eastAsia="Century Gothic" w:hAnsi="Century Gothic" w:cs="Century Gothic"/>
          <w:color w:val="000000" w:themeColor="text1"/>
          <w:sz w:val="20"/>
          <w:szCs w:val="20"/>
        </w:rPr>
        <w:t xml:space="preserve"> heeft een website waar de volgende informatie op terug te vinden is:</w:t>
      </w:r>
    </w:p>
    <w:p w14:paraId="0376E377" w14:textId="34CA9B69" w:rsidR="00AA6BCC" w:rsidRPr="00B375DC" w:rsidRDefault="3A9C389E" w:rsidP="2F4C56C4">
      <w:pPr>
        <w:pStyle w:val="Lijstalinea"/>
        <w:numPr>
          <w:ilvl w:val="1"/>
          <w:numId w:val="2"/>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De bereikbaarheid van de organisatie</w:t>
      </w:r>
    </w:p>
    <w:p w14:paraId="0CD24309" w14:textId="07775CF8" w:rsidR="00AA6BCC" w:rsidRPr="00B375DC" w:rsidRDefault="3A9C389E" w:rsidP="2F4C56C4">
      <w:pPr>
        <w:pStyle w:val="Lijstalinea"/>
        <w:numPr>
          <w:ilvl w:val="1"/>
          <w:numId w:val="2"/>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Contactgegevens</w:t>
      </w:r>
    </w:p>
    <w:p w14:paraId="50C802A9" w14:textId="60B5DE02" w:rsidR="00AA6BCC" w:rsidRPr="00B375DC" w:rsidRDefault="3A9C389E" w:rsidP="2F4C56C4">
      <w:pPr>
        <w:pStyle w:val="Lijstalinea"/>
        <w:numPr>
          <w:ilvl w:val="1"/>
          <w:numId w:val="2"/>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Klachtenregeling</w:t>
      </w:r>
    </w:p>
    <w:p w14:paraId="4E6765CB" w14:textId="4557A2EC" w:rsidR="00AA6BCC" w:rsidRPr="00B375DC" w:rsidRDefault="3A9C389E" w:rsidP="2F4C56C4">
      <w:pPr>
        <w:pStyle w:val="Lijstalinea"/>
        <w:numPr>
          <w:ilvl w:val="1"/>
          <w:numId w:val="2"/>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Certificering</w:t>
      </w:r>
    </w:p>
    <w:p w14:paraId="19C91801" w14:textId="4136E402" w:rsidR="00AA6BCC" w:rsidRPr="00B375DC" w:rsidRDefault="3A9C389E" w:rsidP="2F4C56C4">
      <w:pPr>
        <w:pStyle w:val="Lijstalinea"/>
        <w:numPr>
          <w:ilvl w:val="1"/>
          <w:numId w:val="2"/>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Werkwijze </w:t>
      </w:r>
    </w:p>
    <w:p w14:paraId="3F1913EF" w14:textId="210C3076" w:rsidR="00AA6BCC" w:rsidRPr="00B375DC" w:rsidRDefault="3A9C389E" w:rsidP="2F4C56C4">
      <w:pPr>
        <w:pStyle w:val="Lijstalinea"/>
        <w:numPr>
          <w:ilvl w:val="1"/>
          <w:numId w:val="2"/>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KVK-nummer</w:t>
      </w:r>
    </w:p>
    <w:p w14:paraId="09E8DD12" w14:textId="16F39306" w:rsidR="00AA6BCC" w:rsidRPr="00B375DC" w:rsidRDefault="3A9C389E" w:rsidP="2F4C56C4">
      <w:pPr>
        <w:pStyle w:val="Lijstalinea"/>
        <w:numPr>
          <w:ilvl w:val="1"/>
          <w:numId w:val="2"/>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Kwaliteitsbeleid</w:t>
      </w:r>
    </w:p>
    <w:p w14:paraId="20885499" w14:textId="359A513D" w:rsidR="00AA6BCC" w:rsidRPr="00B375DC" w:rsidRDefault="3A9C389E" w:rsidP="2F4C56C4">
      <w:pPr>
        <w:pStyle w:val="Lijstalinea"/>
        <w:numPr>
          <w:ilvl w:val="1"/>
          <w:numId w:val="2"/>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Bezoekadres (geen postadres)</w:t>
      </w:r>
    </w:p>
    <w:p w14:paraId="4957D445" w14:textId="1E73CC84" w:rsidR="00AA6BCC" w:rsidRPr="00B375DC" w:rsidRDefault="00AA6BCC" w:rsidP="2F4C56C4">
      <w:pPr>
        <w:spacing w:after="0" w:line="240" w:lineRule="auto"/>
        <w:rPr>
          <w:rFonts w:ascii="Century Gothic" w:eastAsia="Century Gothic" w:hAnsi="Century Gothic" w:cs="Century Gothic"/>
          <w:color w:val="000000" w:themeColor="text1"/>
          <w:sz w:val="20"/>
          <w:szCs w:val="20"/>
        </w:rPr>
      </w:pPr>
    </w:p>
    <w:p w14:paraId="47F89C1F" w14:textId="43C6221A" w:rsidR="199DB51A" w:rsidRPr="00B375DC" w:rsidRDefault="199DB51A" w:rsidP="2F4C56C4">
      <w:pPr>
        <w:pStyle w:val="Kop2"/>
        <w:rPr>
          <w:rFonts w:ascii="Century Gothic" w:eastAsia="Century Gothic" w:hAnsi="Century Gothic" w:cs="Century Gothic"/>
        </w:rPr>
      </w:pPr>
      <w:bookmarkStart w:id="14" w:name="_Toc1567993121"/>
      <w:r w:rsidRPr="4F78EBEE">
        <w:rPr>
          <w:rFonts w:ascii="Century Gothic" w:eastAsia="Century Gothic" w:hAnsi="Century Gothic" w:cs="Century Gothic"/>
        </w:rPr>
        <w:t>8</w:t>
      </w:r>
      <w:r w:rsidR="50D6AB43" w:rsidRPr="4F78EBEE">
        <w:rPr>
          <w:rFonts w:ascii="Century Gothic" w:eastAsia="Century Gothic" w:hAnsi="Century Gothic" w:cs="Century Gothic"/>
        </w:rPr>
        <w:t>.</w:t>
      </w:r>
      <w:r>
        <w:tab/>
      </w:r>
      <w:r w:rsidR="50D6AB43" w:rsidRPr="4F78EBEE">
        <w:rPr>
          <w:rFonts w:ascii="Century Gothic" w:eastAsia="Century Gothic" w:hAnsi="Century Gothic" w:cs="Century Gothic"/>
        </w:rPr>
        <w:t>Eisen met betrekking tot klachten</w:t>
      </w:r>
      <w:bookmarkEnd w:id="14"/>
    </w:p>
    <w:p w14:paraId="3A9A27B5" w14:textId="10441572" w:rsidR="2F4C56C4" w:rsidRPr="00B375DC" w:rsidRDefault="2F4C56C4" w:rsidP="2F4C56C4">
      <w:pPr>
        <w:spacing w:after="0" w:line="240" w:lineRule="auto"/>
        <w:rPr>
          <w:rFonts w:ascii="Century Gothic" w:eastAsia="Century Gothic" w:hAnsi="Century Gothic" w:cs="Century Gothic"/>
          <w:color w:val="000000" w:themeColor="text1"/>
          <w:sz w:val="20"/>
          <w:szCs w:val="20"/>
        </w:rPr>
      </w:pPr>
    </w:p>
    <w:p w14:paraId="4971A5E9" w14:textId="3BD32ACD" w:rsidR="00AA6BCC" w:rsidRPr="00B375DC" w:rsidRDefault="50D6AB43"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6</w:t>
      </w:r>
      <w:r w:rsidR="1248CAD9" w:rsidRPr="4F78EBEE">
        <w:rPr>
          <w:rFonts w:ascii="Century Gothic" w:eastAsia="Century Gothic" w:hAnsi="Century Gothic" w:cs="Century Gothic"/>
          <w:color w:val="000000" w:themeColor="text1"/>
          <w:sz w:val="20"/>
          <w:szCs w:val="20"/>
        </w:rPr>
        <w:t>3</w:t>
      </w:r>
      <w:r w:rsidRPr="4F78EBEE">
        <w:rPr>
          <w:rFonts w:ascii="Century Gothic" w:eastAsia="Century Gothic" w:hAnsi="Century Gothic" w:cs="Century Gothic"/>
          <w:color w:val="000000" w:themeColor="text1"/>
          <w:sz w:val="20"/>
          <w:szCs w:val="20"/>
        </w:rPr>
        <w:t>.</w:t>
      </w:r>
      <w:r>
        <w:tab/>
      </w:r>
      <w:r w:rsidR="00AA6BCC" w:rsidRPr="4F78EBEE">
        <w:rPr>
          <w:rFonts w:ascii="Century Gothic" w:eastAsia="Century Gothic" w:hAnsi="Century Gothic" w:cs="Century Gothic"/>
          <w:color w:val="000000" w:themeColor="text1"/>
          <w:sz w:val="20"/>
          <w:szCs w:val="20"/>
        </w:rPr>
        <w:t xml:space="preserve">De </w:t>
      </w:r>
      <w:r w:rsidR="6749D4DF"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AA6BCC" w:rsidRPr="4F78EBEE">
        <w:rPr>
          <w:rFonts w:ascii="Century Gothic" w:eastAsia="Century Gothic" w:hAnsi="Century Gothic" w:cs="Century Gothic"/>
          <w:color w:val="000000" w:themeColor="text1"/>
          <w:sz w:val="20"/>
          <w:szCs w:val="20"/>
        </w:rPr>
        <w:t xml:space="preserve"> draagt zorg voor een effectieve en laagdrempelige klachtenregeling, hiervoor geldt: </w:t>
      </w:r>
    </w:p>
    <w:p w14:paraId="27F6A4DA" w14:textId="27043247" w:rsidR="00AA6BCC" w:rsidRPr="00B375DC" w:rsidRDefault="00AA6BCC" w:rsidP="2F4C56C4">
      <w:pPr>
        <w:numPr>
          <w:ilvl w:val="0"/>
          <w:numId w:val="12"/>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De </w:t>
      </w:r>
      <w:r w:rsidR="105D73F0"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informeert de </w:t>
      </w:r>
      <w:r w:rsidR="3F19BBE5" w:rsidRPr="4F78EBEE">
        <w:rPr>
          <w:rFonts w:ascii="Century Gothic" w:eastAsia="Century Gothic" w:hAnsi="Century Gothic" w:cs="Century Gothic"/>
          <w:color w:val="000000" w:themeColor="text1"/>
          <w:sz w:val="20"/>
          <w:szCs w:val="20"/>
        </w:rPr>
        <w:t>Jeugdige</w:t>
      </w:r>
      <w:r w:rsidRPr="4F78EBEE">
        <w:rPr>
          <w:rFonts w:ascii="Century Gothic" w:eastAsia="Century Gothic" w:hAnsi="Century Gothic" w:cs="Century Gothic"/>
          <w:color w:val="000000" w:themeColor="text1"/>
          <w:sz w:val="20"/>
          <w:szCs w:val="20"/>
        </w:rPr>
        <w:t xml:space="preserve"> en/ of ouders</w:t>
      </w:r>
      <w:r w:rsidR="4FCD1F64" w:rsidRPr="4F78EBEE">
        <w:rPr>
          <w:rFonts w:ascii="Century Gothic" w:eastAsia="Century Gothic" w:hAnsi="Century Gothic" w:cs="Century Gothic"/>
          <w:color w:val="000000" w:themeColor="text1"/>
          <w:sz w:val="20"/>
          <w:szCs w:val="20"/>
        </w:rPr>
        <w:t xml:space="preserve"> (</w:t>
      </w:r>
      <w:r w:rsidRPr="4F78EBEE">
        <w:rPr>
          <w:rFonts w:ascii="Century Gothic" w:eastAsia="Century Gothic" w:hAnsi="Century Gothic" w:cs="Century Gothic"/>
          <w:color w:val="000000" w:themeColor="text1"/>
          <w:sz w:val="20"/>
          <w:szCs w:val="20"/>
        </w:rPr>
        <w:t xml:space="preserve">afhankelijk van de leeftijd van de </w:t>
      </w:r>
      <w:r w:rsidR="3F19BBE5" w:rsidRPr="4F78EBEE">
        <w:rPr>
          <w:rFonts w:ascii="Century Gothic" w:eastAsia="Century Gothic" w:hAnsi="Century Gothic" w:cs="Century Gothic"/>
          <w:color w:val="000000" w:themeColor="text1"/>
          <w:sz w:val="20"/>
          <w:szCs w:val="20"/>
        </w:rPr>
        <w:t>Jeugdige</w:t>
      </w:r>
      <w:r w:rsidRPr="4F78EBEE">
        <w:rPr>
          <w:rFonts w:ascii="Century Gothic" w:eastAsia="Century Gothic" w:hAnsi="Century Gothic" w:cs="Century Gothic"/>
          <w:color w:val="000000" w:themeColor="text1"/>
          <w:sz w:val="20"/>
          <w:szCs w:val="20"/>
        </w:rPr>
        <w:t xml:space="preserve">) op een eenvoudig te begrijpen manier over hoe zij een klacht kunnen melden, hoe het proces loopt, welke termijnen gelden en wat daarin de rol is van de </w:t>
      </w:r>
      <w:r w:rsidR="290F0275"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Deze informatie geeft de </w:t>
      </w:r>
      <w:r w:rsidR="55605C64"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aan de </w:t>
      </w:r>
      <w:r w:rsidR="3F19BBE5" w:rsidRPr="4F78EBEE">
        <w:rPr>
          <w:rFonts w:ascii="Century Gothic" w:eastAsia="Century Gothic" w:hAnsi="Century Gothic" w:cs="Century Gothic"/>
          <w:color w:val="000000" w:themeColor="text1"/>
          <w:sz w:val="20"/>
          <w:szCs w:val="20"/>
        </w:rPr>
        <w:t>Jeugdige</w:t>
      </w:r>
      <w:r w:rsidR="00235C68" w:rsidRPr="4F78EBEE">
        <w:rPr>
          <w:rFonts w:ascii="Century Gothic" w:eastAsia="Century Gothic" w:hAnsi="Century Gothic" w:cs="Century Gothic"/>
          <w:color w:val="000000" w:themeColor="text1"/>
          <w:sz w:val="20"/>
          <w:szCs w:val="20"/>
        </w:rPr>
        <w:t xml:space="preserve"> en/of ouder/verzorger</w:t>
      </w:r>
      <w:r w:rsidRPr="4F78EBEE">
        <w:rPr>
          <w:rFonts w:ascii="Century Gothic" w:eastAsia="Century Gothic" w:hAnsi="Century Gothic" w:cs="Century Gothic"/>
          <w:color w:val="000000" w:themeColor="text1"/>
          <w:sz w:val="20"/>
          <w:szCs w:val="20"/>
        </w:rPr>
        <w:t xml:space="preserve">, individueel bij iedere intake evenals op een algemeen makkelijk te vinden manier via zijn website; </w:t>
      </w:r>
    </w:p>
    <w:p w14:paraId="3C1F046E" w14:textId="1089E6B6" w:rsidR="00AA6BCC" w:rsidRPr="00B375DC" w:rsidRDefault="00AA6BCC" w:rsidP="2F4C56C4">
      <w:pPr>
        <w:numPr>
          <w:ilvl w:val="0"/>
          <w:numId w:val="12"/>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De </w:t>
      </w:r>
      <w:r w:rsidR="3B1EC22E"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is het eerste aanspreekpunt voor de </w:t>
      </w:r>
      <w:r w:rsidR="3F19BBE5" w:rsidRPr="4F78EBEE">
        <w:rPr>
          <w:rFonts w:ascii="Century Gothic" w:eastAsia="Century Gothic" w:hAnsi="Century Gothic" w:cs="Century Gothic"/>
          <w:color w:val="000000" w:themeColor="text1"/>
          <w:sz w:val="20"/>
          <w:szCs w:val="20"/>
        </w:rPr>
        <w:t>Jeugdige</w:t>
      </w:r>
      <w:r w:rsidR="00B274DF" w:rsidRPr="4F78EBEE">
        <w:rPr>
          <w:rFonts w:ascii="Century Gothic" w:eastAsia="Century Gothic" w:hAnsi="Century Gothic" w:cs="Century Gothic"/>
          <w:color w:val="000000" w:themeColor="text1"/>
          <w:sz w:val="20"/>
          <w:szCs w:val="20"/>
        </w:rPr>
        <w:t xml:space="preserve"> en/of </w:t>
      </w:r>
      <w:r w:rsidR="415BB6F4" w:rsidRPr="4F78EBEE">
        <w:rPr>
          <w:rFonts w:ascii="Century Gothic" w:eastAsia="Century Gothic" w:hAnsi="Century Gothic" w:cs="Century Gothic"/>
          <w:color w:val="000000" w:themeColor="text1"/>
          <w:sz w:val="20"/>
          <w:szCs w:val="20"/>
        </w:rPr>
        <w:t>ouder(s)</w:t>
      </w:r>
      <w:r w:rsidRPr="4F78EBEE">
        <w:rPr>
          <w:rFonts w:ascii="Century Gothic" w:eastAsia="Century Gothic" w:hAnsi="Century Gothic" w:cs="Century Gothic"/>
          <w:color w:val="000000" w:themeColor="text1"/>
          <w:sz w:val="20"/>
          <w:szCs w:val="20"/>
        </w:rPr>
        <w:t xml:space="preserve">wanneer die een klacht over de </w:t>
      </w:r>
      <w:r w:rsidR="361AC710"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of de dienstverlening wil </w:t>
      </w:r>
      <w:r w:rsidRPr="4F78EBEE">
        <w:rPr>
          <w:rFonts w:ascii="Century Gothic" w:eastAsia="Century Gothic" w:hAnsi="Century Gothic" w:cs="Century Gothic"/>
          <w:color w:val="000000" w:themeColor="text1"/>
          <w:sz w:val="20"/>
          <w:szCs w:val="20"/>
        </w:rPr>
        <w:lastRenderedPageBreak/>
        <w:t xml:space="preserve">melden. </w:t>
      </w:r>
      <w:r w:rsidR="3F19BBE5" w:rsidRPr="4F78EBEE">
        <w:rPr>
          <w:rFonts w:ascii="Century Gothic" w:eastAsia="Century Gothic" w:hAnsi="Century Gothic" w:cs="Century Gothic"/>
          <w:color w:val="000000" w:themeColor="text1"/>
          <w:sz w:val="20"/>
          <w:szCs w:val="20"/>
        </w:rPr>
        <w:t>Jeugdige</w:t>
      </w:r>
      <w:r w:rsidRPr="4F78EBEE">
        <w:rPr>
          <w:rFonts w:ascii="Century Gothic" w:eastAsia="Century Gothic" w:hAnsi="Century Gothic" w:cs="Century Gothic"/>
          <w:color w:val="000000" w:themeColor="text1"/>
          <w:sz w:val="20"/>
          <w:szCs w:val="20"/>
        </w:rPr>
        <w:t xml:space="preserve">n kunnen een klacht op een eenvoudige manier telefonisch, schriftelijk en via internet kenbaar maken, op zijn minst altijd tijdens reguliere kantooruren; </w:t>
      </w:r>
    </w:p>
    <w:p w14:paraId="0CF9C382" w14:textId="15DFCCB6" w:rsidR="00AA6BCC" w:rsidRPr="00B375DC" w:rsidRDefault="00AA6BCC" w:rsidP="2F4C56C4">
      <w:pPr>
        <w:numPr>
          <w:ilvl w:val="0"/>
          <w:numId w:val="12"/>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In de klachtenregeling van de </w:t>
      </w:r>
      <w:r w:rsidR="33323782"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is minimaal opgenomen hoe ontvangst, registratie en afhandeling van klachten plaatsvindt; </w:t>
      </w:r>
    </w:p>
    <w:p w14:paraId="64CE1A02" w14:textId="32CA5B70" w:rsidR="00AA6BCC" w:rsidRPr="00B375DC" w:rsidRDefault="00AA6BCC" w:rsidP="2F4C56C4">
      <w:pPr>
        <w:numPr>
          <w:ilvl w:val="0"/>
          <w:numId w:val="12"/>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De </w:t>
      </w:r>
      <w:r w:rsidR="54FEE0A2"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wijst de </w:t>
      </w:r>
      <w:r w:rsidR="3F19BBE5" w:rsidRPr="4F78EBEE">
        <w:rPr>
          <w:rFonts w:ascii="Century Gothic" w:eastAsia="Century Gothic" w:hAnsi="Century Gothic" w:cs="Century Gothic"/>
          <w:color w:val="000000" w:themeColor="text1"/>
          <w:sz w:val="20"/>
          <w:szCs w:val="20"/>
        </w:rPr>
        <w:t>Jeugdige</w:t>
      </w:r>
      <w:r w:rsidRPr="4F78EBEE">
        <w:rPr>
          <w:rFonts w:ascii="Century Gothic" w:eastAsia="Century Gothic" w:hAnsi="Century Gothic" w:cs="Century Gothic"/>
          <w:color w:val="000000" w:themeColor="text1"/>
          <w:sz w:val="20"/>
          <w:szCs w:val="20"/>
        </w:rPr>
        <w:t xml:space="preserve"> </w:t>
      </w:r>
      <w:r w:rsidR="00B274DF" w:rsidRPr="4F78EBEE">
        <w:rPr>
          <w:rFonts w:ascii="Century Gothic" w:eastAsia="Century Gothic" w:hAnsi="Century Gothic" w:cs="Century Gothic"/>
          <w:color w:val="000000" w:themeColor="text1"/>
          <w:sz w:val="20"/>
          <w:szCs w:val="20"/>
        </w:rPr>
        <w:t xml:space="preserve">en/of </w:t>
      </w:r>
      <w:r w:rsidR="415BB6F4" w:rsidRPr="4F78EBEE">
        <w:rPr>
          <w:rFonts w:ascii="Century Gothic" w:eastAsia="Century Gothic" w:hAnsi="Century Gothic" w:cs="Century Gothic"/>
          <w:color w:val="000000" w:themeColor="text1"/>
          <w:sz w:val="20"/>
          <w:szCs w:val="20"/>
        </w:rPr>
        <w:t>ouder(s)</w:t>
      </w:r>
      <w:r w:rsidR="00B274DF" w:rsidRPr="4F78EBEE">
        <w:rPr>
          <w:rStyle w:val="cf01"/>
          <w:rFonts w:ascii="Century Gothic" w:eastAsia="Century Gothic" w:hAnsi="Century Gothic" w:cs="Century Gothic"/>
          <w:sz w:val="20"/>
          <w:szCs w:val="20"/>
        </w:rPr>
        <w:t xml:space="preserve">actief </w:t>
      </w:r>
      <w:r w:rsidR="3B1A1031" w:rsidRPr="4F78EBEE">
        <w:rPr>
          <w:rStyle w:val="cf01"/>
          <w:rFonts w:ascii="Century Gothic" w:eastAsia="Century Gothic" w:hAnsi="Century Gothic" w:cs="Century Gothic"/>
          <w:sz w:val="20"/>
          <w:szCs w:val="20"/>
        </w:rPr>
        <w:t>op</w:t>
      </w:r>
      <w:r w:rsidR="00B274DF" w:rsidRPr="4F78EBEE">
        <w:rPr>
          <w:rStyle w:val="cf01"/>
          <w:rFonts w:ascii="Century Gothic" w:eastAsia="Century Gothic" w:hAnsi="Century Gothic" w:cs="Century Gothic"/>
          <w:sz w:val="20"/>
          <w:szCs w:val="20"/>
        </w:rPr>
        <w:t xml:space="preserve"> de mogelijkheid van onafhankelijke ondersteuning van een vertrouwenspersoon en dat dat kosteloos is.  </w:t>
      </w:r>
    </w:p>
    <w:p w14:paraId="515427F4" w14:textId="6D84F7C0" w:rsidR="00537403" w:rsidRPr="00B375DC" w:rsidRDefault="00AA6BCC" w:rsidP="2F4C56C4">
      <w:pPr>
        <w:numPr>
          <w:ilvl w:val="0"/>
          <w:numId w:val="12"/>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In het periodiek overleg tussen </w:t>
      </w:r>
      <w:r w:rsidR="176969B1" w:rsidRPr="4F78EBEE">
        <w:rPr>
          <w:rFonts w:ascii="Century Gothic" w:eastAsia="Century Gothic" w:hAnsi="Century Gothic" w:cs="Century Gothic"/>
          <w:color w:val="000000" w:themeColor="text1"/>
          <w:sz w:val="20"/>
          <w:szCs w:val="20"/>
        </w:rPr>
        <w:t>o</w:t>
      </w:r>
      <w:r w:rsidRPr="4F78EBEE">
        <w:rPr>
          <w:rFonts w:ascii="Century Gothic" w:eastAsia="Century Gothic" w:hAnsi="Century Gothic" w:cs="Century Gothic"/>
          <w:color w:val="000000" w:themeColor="text1"/>
          <w:sz w:val="20"/>
          <w:szCs w:val="20"/>
        </w:rPr>
        <w:t xml:space="preserve">pdrachtgever en de </w:t>
      </w:r>
      <w:r w:rsidR="7DCBA189"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worden gemelde klachten en de afhandeling daarvan (anoniem) besproken. Indien naar oordeel van </w:t>
      </w:r>
      <w:r w:rsidR="779B8BBE" w:rsidRPr="4F78EBEE">
        <w:rPr>
          <w:rFonts w:ascii="Century Gothic" w:eastAsia="Century Gothic" w:hAnsi="Century Gothic" w:cs="Century Gothic"/>
          <w:color w:val="000000" w:themeColor="text1"/>
          <w:sz w:val="20"/>
          <w:szCs w:val="20"/>
        </w:rPr>
        <w:t>o</w:t>
      </w:r>
      <w:r w:rsidRPr="4F78EBEE">
        <w:rPr>
          <w:rFonts w:ascii="Century Gothic" w:eastAsia="Century Gothic" w:hAnsi="Century Gothic" w:cs="Century Gothic"/>
          <w:color w:val="000000" w:themeColor="text1"/>
          <w:sz w:val="20"/>
          <w:szCs w:val="20"/>
        </w:rPr>
        <w:t xml:space="preserve">pdrachtgever sprake is van structurele klachten wordt van de </w:t>
      </w:r>
      <w:r w:rsidR="2650E509"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een plan van aanpak gevraagd om de oorzaak van de klachten te duiden en duurzaam te verhelpen. </w:t>
      </w:r>
    </w:p>
    <w:p w14:paraId="55381E49" w14:textId="4FC374DB" w:rsidR="002052B6" w:rsidRPr="00B375DC" w:rsidRDefault="002052B6" w:rsidP="2F4C56C4">
      <w:pPr>
        <w:spacing w:after="0" w:line="240" w:lineRule="auto"/>
        <w:rPr>
          <w:rFonts w:ascii="Century Gothic" w:eastAsia="Century Gothic" w:hAnsi="Century Gothic" w:cs="Century Gothic"/>
          <w:color w:val="1F3763"/>
          <w:sz w:val="20"/>
          <w:szCs w:val="20"/>
        </w:rPr>
      </w:pPr>
    </w:p>
    <w:p w14:paraId="53B36E1F" w14:textId="20D9961D" w:rsidR="002052B6" w:rsidRPr="00B375DC" w:rsidRDefault="21445D74" w:rsidP="2F4C56C4">
      <w:pPr>
        <w:pStyle w:val="Kop2"/>
        <w:rPr>
          <w:rFonts w:ascii="Century Gothic" w:eastAsia="Century Gothic" w:hAnsi="Century Gothic" w:cs="Century Gothic"/>
        </w:rPr>
      </w:pPr>
      <w:bookmarkStart w:id="15" w:name="_Toc1576760186"/>
      <w:r w:rsidRPr="4F78EBEE">
        <w:rPr>
          <w:rFonts w:ascii="Century Gothic" w:eastAsia="Century Gothic" w:hAnsi="Century Gothic" w:cs="Century Gothic"/>
        </w:rPr>
        <w:t>9</w:t>
      </w:r>
      <w:r w:rsidR="0EBA436F" w:rsidRPr="4F78EBEE">
        <w:rPr>
          <w:rFonts w:ascii="Century Gothic" w:eastAsia="Century Gothic" w:hAnsi="Century Gothic" w:cs="Century Gothic"/>
        </w:rPr>
        <w:t>.</w:t>
      </w:r>
      <w:r>
        <w:tab/>
      </w:r>
      <w:r w:rsidR="0EBA436F" w:rsidRPr="4F78EBEE">
        <w:rPr>
          <w:rFonts w:ascii="Century Gothic" w:eastAsia="Century Gothic" w:hAnsi="Century Gothic" w:cs="Century Gothic"/>
        </w:rPr>
        <w:t>Cli</w:t>
      </w:r>
      <w:r w:rsidR="0B3C2FF4" w:rsidRPr="4F78EBEE">
        <w:rPr>
          <w:rFonts w:ascii="Century Gothic" w:eastAsia="Century Gothic" w:hAnsi="Century Gothic" w:cs="Century Gothic"/>
        </w:rPr>
        <w:t>ë</w:t>
      </w:r>
      <w:r w:rsidR="0EBA436F" w:rsidRPr="4F78EBEE">
        <w:rPr>
          <w:rFonts w:ascii="Century Gothic" w:eastAsia="Century Gothic" w:hAnsi="Century Gothic" w:cs="Century Gothic"/>
        </w:rPr>
        <w:t>nttevredenheidsonderzoek</w:t>
      </w:r>
      <w:bookmarkEnd w:id="15"/>
    </w:p>
    <w:p w14:paraId="03217ACC" w14:textId="48B13836" w:rsidR="002052B6" w:rsidRPr="00B375DC" w:rsidRDefault="3CCE3867" w:rsidP="4F78EBEE">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6</w:t>
      </w:r>
      <w:r w:rsidR="412F7D44" w:rsidRPr="4F78EBEE">
        <w:rPr>
          <w:rFonts w:ascii="Century Gothic" w:eastAsia="Century Gothic" w:hAnsi="Century Gothic" w:cs="Century Gothic"/>
          <w:color w:val="000000" w:themeColor="text1"/>
          <w:sz w:val="20"/>
          <w:szCs w:val="20"/>
        </w:rPr>
        <w:t>4</w:t>
      </w:r>
      <w:r w:rsidRPr="4F78EBEE">
        <w:rPr>
          <w:rFonts w:ascii="Century Gothic" w:eastAsia="Century Gothic" w:hAnsi="Century Gothic" w:cs="Century Gothic"/>
          <w:color w:val="000000" w:themeColor="text1"/>
          <w:sz w:val="20"/>
          <w:szCs w:val="20"/>
        </w:rPr>
        <w:t>.</w:t>
      </w:r>
      <w:r>
        <w:tab/>
      </w:r>
      <w:r w:rsidR="002052B6" w:rsidRPr="4F78EBEE">
        <w:rPr>
          <w:rFonts w:ascii="Century Gothic" w:eastAsia="Century Gothic" w:hAnsi="Century Gothic" w:cs="Century Gothic"/>
          <w:color w:val="000000" w:themeColor="text1"/>
          <w:sz w:val="20"/>
          <w:szCs w:val="20"/>
        </w:rPr>
        <w:t xml:space="preserve">De </w:t>
      </w:r>
      <w:r w:rsidR="04CD50C6"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2052B6" w:rsidRPr="4F78EBEE">
        <w:rPr>
          <w:rFonts w:ascii="Century Gothic" w:eastAsia="Century Gothic" w:hAnsi="Century Gothic" w:cs="Century Gothic"/>
          <w:color w:val="000000" w:themeColor="text1"/>
          <w:sz w:val="20"/>
          <w:szCs w:val="20"/>
        </w:rPr>
        <w:t xml:space="preserve"> werkt mee aan het uitvoeren van cliënt</w:t>
      </w:r>
      <w:r w:rsidR="0F29BAE2" w:rsidRPr="4F78EBEE">
        <w:rPr>
          <w:rFonts w:ascii="Century Gothic" w:eastAsia="Century Gothic" w:hAnsi="Century Gothic" w:cs="Century Gothic"/>
          <w:color w:val="000000" w:themeColor="text1"/>
          <w:sz w:val="20"/>
          <w:szCs w:val="20"/>
        </w:rPr>
        <w:t xml:space="preserve"> </w:t>
      </w:r>
      <w:r w:rsidR="002052B6" w:rsidRPr="4F78EBEE">
        <w:rPr>
          <w:rFonts w:ascii="Century Gothic" w:eastAsia="Century Gothic" w:hAnsi="Century Gothic" w:cs="Century Gothic"/>
          <w:color w:val="000000" w:themeColor="text1"/>
          <w:sz w:val="20"/>
          <w:szCs w:val="20"/>
        </w:rPr>
        <w:t xml:space="preserve">ervaringsonderzoek, waartoe </w:t>
      </w:r>
      <w:r w:rsidR="22273030" w:rsidRPr="4F78EBEE">
        <w:rPr>
          <w:rFonts w:ascii="Century Gothic" w:eastAsia="Century Gothic" w:hAnsi="Century Gothic" w:cs="Century Gothic"/>
          <w:color w:val="000000" w:themeColor="text1"/>
          <w:sz w:val="20"/>
          <w:szCs w:val="20"/>
        </w:rPr>
        <w:t xml:space="preserve">opdrachtgever </w:t>
      </w:r>
      <w:r w:rsidR="002052B6" w:rsidRPr="4F78EBEE">
        <w:rPr>
          <w:rFonts w:ascii="Century Gothic" w:eastAsia="Century Gothic" w:hAnsi="Century Gothic" w:cs="Century Gothic"/>
          <w:color w:val="000000" w:themeColor="text1"/>
          <w:sz w:val="20"/>
          <w:szCs w:val="20"/>
        </w:rPr>
        <w:t xml:space="preserve">verplicht </w:t>
      </w:r>
      <w:r w:rsidR="7D219E8C" w:rsidRPr="4F78EBEE">
        <w:rPr>
          <w:rFonts w:ascii="Century Gothic" w:eastAsia="Century Gothic" w:hAnsi="Century Gothic" w:cs="Century Gothic"/>
          <w:color w:val="000000" w:themeColor="text1"/>
          <w:sz w:val="20"/>
          <w:szCs w:val="20"/>
        </w:rPr>
        <w:t xml:space="preserve">is </w:t>
      </w:r>
      <w:r w:rsidR="002052B6" w:rsidRPr="4F78EBEE">
        <w:rPr>
          <w:rFonts w:ascii="Century Gothic" w:eastAsia="Century Gothic" w:hAnsi="Century Gothic" w:cs="Century Gothic"/>
          <w:color w:val="000000" w:themeColor="text1"/>
          <w:sz w:val="20"/>
          <w:szCs w:val="20"/>
        </w:rPr>
        <w:t xml:space="preserve">op basis van artikel 2.10 van de Jeugdwet. Hiervoor wordt een digitale tool ingezet die wordt beheerd en bekostigd door de </w:t>
      </w:r>
      <w:r w:rsidR="026644C1" w:rsidRPr="4F78EBEE">
        <w:rPr>
          <w:rFonts w:ascii="Century Gothic" w:eastAsia="Century Gothic" w:hAnsi="Century Gothic" w:cs="Century Gothic"/>
          <w:color w:val="000000" w:themeColor="text1"/>
          <w:sz w:val="20"/>
          <w:szCs w:val="20"/>
        </w:rPr>
        <w:t>opdrachtgever</w:t>
      </w:r>
      <w:r w:rsidR="002052B6" w:rsidRPr="4F78EBEE">
        <w:rPr>
          <w:rFonts w:ascii="Century Gothic" w:eastAsia="Century Gothic" w:hAnsi="Century Gothic" w:cs="Century Gothic"/>
          <w:color w:val="000000" w:themeColor="text1"/>
          <w:sz w:val="20"/>
          <w:szCs w:val="20"/>
        </w:rPr>
        <w:t xml:space="preserve">. </w:t>
      </w:r>
      <w:r w:rsidR="626BBD00" w:rsidRPr="4F78EBEE">
        <w:rPr>
          <w:rFonts w:ascii="Century Gothic" w:eastAsia="Century Gothic" w:hAnsi="Century Gothic" w:cs="Century Gothic"/>
          <w:color w:val="000000" w:themeColor="text1"/>
          <w:sz w:val="20"/>
          <w:szCs w:val="20"/>
        </w:rPr>
        <w:t>Opdrachtnemer</w:t>
      </w:r>
      <w:r w:rsidR="002052B6" w:rsidRPr="4F78EBEE">
        <w:rPr>
          <w:rFonts w:ascii="Century Gothic" w:eastAsia="Century Gothic" w:hAnsi="Century Gothic" w:cs="Century Gothic"/>
          <w:color w:val="000000" w:themeColor="text1"/>
          <w:sz w:val="20"/>
          <w:szCs w:val="20"/>
        </w:rPr>
        <w:t xml:space="preserve"> werk</w:t>
      </w:r>
      <w:r w:rsidR="1949F8D5" w:rsidRPr="4F78EBEE">
        <w:rPr>
          <w:rFonts w:ascii="Century Gothic" w:eastAsia="Century Gothic" w:hAnsi="Century Gothic" w:cs="Century Gothic"/>
          <w:color w:val="000000" w:themeColor="text1"/>
          <w:sz w:val="20"/>
          <w:szCs w:val="20"/>
        </w:rPr>
        <w:t>t</w:t>
      </w:r>
      <w:r w:rsidR="002052B6" w:rsidRPr="4F78EBEE">
        <w:rPr>
          <w:rFonts w:ascii="Century Gothic" w:eastAsia="Century Gothic" w:hAnsi="Century Gothic" w:cs="Century Gothic"/>
          <w:color w:val="000000" w:themeColor="text1"/>
          <w:sz w:val="20"/>
          <w:szCs w:val="20"/>
        </w:rPr>
        <w:t xml:space="preserve"> mee aan het versturen van vragenlijsten (bij start en afsluiting van een traject en jaarlijks bij langdurige trajecten) en het aanleveren van cliëntinformatie voor het benaderen van </w:t>
      </w:r>
      <w:r w:rsidR="3F19BBE5" w:rsidRPr="4F78EBEE">
        <w:rPr>
          <w:rFonts w:ascii="Century Gothic" w:eastAsia="Century Gothic" w:hAnsi="Century Gothic" w:cs="Century Gothic"/>
          <w:color w:val="000000" w:themeColor="text1"/>
          <w:sz w:val="20"/>
          <w:szCs w:val="20"/>
        </w:rPr>
        <w:t>Jeugdige</w:t>
      </w:r>
      <w:r w:rsidR="002052B6" w:rsidRPr="4F78EBEE">
        <w:rPr>
          <w:rFonts w:ascii="Century Gothic" w:eastAsia="Century Gothic" w:hAnsi="Century Gothic" w:cs="Century Gothic"/>
          <w:color w:val="000000" w:themeColor="text1"/>
          <w:sz w:val="20"/>
          <w:szCs w:val="20"/>
        </w:rPr>
        <w:t xml:space="preserve">n. </w:t>
      </w:r>
    </w:p>
    <w:p w14:paraId="4AFBBE14" w14:textId="1E24D6C1" w:rsidR="00A62701" w:rsidRPr="00B375DC" w:rsidRDefault="45F7F801" w:rsidP="2F4C56C4">
      <w:pPr>
        <w:spacing w:after="0" w:line="240" w:lineRule="auto"/>
        <w:rPr>
          <w:rFonts w:ascii="Century Gothic" w:eastAsia="Century Gothic" w:hAnsi="Century Gothic" w:cs="Century Gothic"/>
          <w:color w:val="2F5496" w:themeColor="accent1" w:themeShade="BF"/>
          <w:sz w:val="20"/>
          <w:szCs w:val="20"/>
        </w:rPr>
      </w:pPr>
      <w:r w:rsidRPr="4F78EBEE">
        <w:rPr>
          <w:rFonts w:ascii="Century Gothic" w:eastAsia="Century Gothic" w:hAnsi="Century Gothic" w:cs="Century Gothic"/>
          <w:color w:val="000000" w:themeColor="text1"/>
          <w:sz w:val="20"/>
          <w:szCs w:val="20"/>
        </w:rPr>
        <w:t>6</w:t>
      </w:r>
      <w:r w:rsidR="2C76ADC8" w:rsidRPr="4F78EBEE">
        <w:rPr>
          <w:rFonts w:ascii="Century Gothic" w:eastAsia="Century Gothic" w:hAnsi="Century Gothic" w:cs="Century Gothic"/>
          <w:color w:val="000000" w:themeColor="text1"/>
          <w:sz w:val="20"/>
          <w:szCs w:val="20"/>
        </w:rPr>
        <w:t>5</w:t>
      </w:r>
      <w:r w:rsidRPr="4F78EBEE">
        <w:rPr>
          <w:rFonts w:ascii="Century Gothic" w:eastAsia="Century Gothic" w:hAnsi="Century Gothic" w:cs="Century Gothic"/>
          <w:color w:val="000000" w:themeColor="text1"/>
          <w:sz w:val="20"/>
          <w:szCs w:val="20"/>
        </w:rPr>
        <w:t>.</w:t>
      </w:r>
      <w:r>
        <w:tab/>
      </w:r>
      <w:r w:rsidR="002052B6" w:rsidRPr="4F78EBEE">
        <w:rPr>
          <w:rFonts w:ascii="Century Gothic" w:eastAsia="Century Gothic" w:hAnsi="Century Gothic" w:cs="Century Gothic"/>
          <w:color w:val="000000" w:themeColor="text1"/>
          <w:sz w:val="20"/>
          <w:szCs w:val="20"/>
        </w:rPr>
        <w:t xml:space="preserve">De </w:t>
      </w:r>
      <w:r w:rsidR="29C583FD"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002052B6" w:rsidRPr="4F78EBEE">
        <w:rPr>
          <w:rFonts w:ascii="Century Gothic" w:eastAsia="Century Gothic" w:hAnsi="Century Gothic" w:cs="Century Gothic"/>
          <w:color w:val="000000" w:themeColor="text1"/>
          <w:sz w:val="20"/>
          <w:szCs w:val="20"/>
        </w:rPr>
        <w:t xml:space="preserve"> werkt mee aan toezicht</w:t>
      </w:r>
      <w:r w:rsidR="770FC46F" w:rsidRPr="4F78EBEE">
        <w:rPr>
          <w:rFonts w:ascii="Century Gothic" w:eastAsia="Century Gothic" w:hAnsi="Century Gothic" w:cs="Century Gothic"/>
          <w:color w:val="000000" w:themeColor="text1"/>
          <w:sz w:val="20"/>
          <w:szCs w:val="20"/>
        </w:rPr>
        <w:t xml:space="preserve"> door de opdrachtgever</w:t>
      </w:r>
      <w:r w:rsidR="002052B6" w:rsidRPr="4F78EBEE">
        <w:rPr>
          <w:rFonts w:ascii="Century Gothic" w:eastAsia="Century Gothic" w:hAnsi="Century Gothic" w:cs="Century Gothic"/>
          <w:color w:val="000000" w:themeColor="text1"/>
          <w:sz w:val="20"/>
          <w:szCs w:val="20"/>
        </w:rPr>
        <w:t xml:space="preserve"> op de kwaliteit van de geleverde </w:t>
      </w:r>
      <w:r w:rsidR="199E7E75" w:rsidRPr="4F78EBEE">
        <w:rPr>
          <w:rFonts w:ascii="Century Gothic" w:eastAsia="Century Gothic" w:hAnsi="Century Gothic" w:cs="Century Gothic"/>
          <w:color w:val="000000" w:themeColor="text1"/>
          <w:sz w:val="20"/>
          <w:szCs w:val="20"/>
        </w:rPr>
        <w:t>Jeugdhulp</w:t>
      </w:r>
      <w:r w:rsidR="00A6079A" w:rsidRPr="4F78EBEE">
        <w:rPr>
          <w:rFonts w:ascii="Century Gothic" w:eastAsia="Century Gothic" w:hAnsi="Century Gothic" w:cs="Century Gothic"/>
          <w:color w:val="000000" w:themeColor="text1"/>
          <w:sz w:val="20"/>
          <w:szCs w:val="20"/>
        </w:rPr>
        <w:t>.</w:t>
      </w:r>
    </w:p>
    <w:p w14:paraId="4A3E3AB8" w14:textId="77777777" w:rsidR="00A62701" w:rsidRPr="00B375DC" w:rsidRDefault="00A62701" w:rsidP="2F4C56C4">
      <w:pPr>
        <w:spacing w:after="0" w:line="240" w:lineRule="auto"/>
        <w:rPr>
          <w:rFonts w:ascii="Century Gothic" w:eastAsia="Century Gothic" w:hAnsi="Century Gothic" w:cs="Century Gothic"/>
          <w:color w:val="2F5496" w:themeColor="accent1" w:themeShade="BF"/>
          <w:sz w:val="20"/>
          <w:szCs w:val="20"/>
        </w:rPr>
      </w:pPr>
    </w:p>
    <w:p w14:paraId="408E331F" w14:textId="46A94824" w:rsidR="3A9F5892" w:rsidRPr="00B375DC" w:rsidRDefault="3A9F5892" w:rsidP="2F4C56C4">
      <w:pPr>
        <w:pStyle w:val="Kop2"/>
        <w:rPr>
          <w:rFonts w:ascii="Century Gothic" w:eastAsia="Century Gothic" w:hAnsi="Century Gothic" w:cs="Century Gothic"/>
          <w:sz w:val="20"/>
          <w:szCs w:val="20"/>
        </w:rPr>
      </w:pPr>
      <w:bookmarkStart w:id="16" w:name="_Toc972277983"/>
      <w:r w:rsidRPr="4F78EBEE">
        <w:rPr>
          <w:rFonts w:ascii="Century Gothic" w:eastAsia="Century Gothic" w:hAnsi="Century Gothic" w:cs="Century Gothic"/>
        </w:rPr>
        <w:t>10</w:t>
      </w:r>
      <w:r w:rsidR="621DD7DF" w:rsidRPr="4F78EBEE">
        <w:rPr>
          <w:rFonts w:ascii="Century Gothic" w:eastAsia="Century Gothic" w:hAnsi="Century Gothic" w:cs="Century Gothic"/>
        </w:rPr>
        <w:t>.</w:t>
      </w:r>
      <w:r>
        <w:tab/>
      </w:r>
      <w:r w:rsidR="621DD7DF" w:rsidRPr="4F78EBEE">
        <w:rPr>
          <w:rFonts w:ascii="Century Gothic" w:eastAsia="Century Gothic" w:hAnsi="Century Gothic" w:cs="Century Gothic"/>
        </w:rPr>
        <w:t>Rapportage</w:t>
      </w:r>
      <w:bookmarkEnd w:id="16"/>
    </w:p>
    <w:p w14:paraId="44FB4E0E" w14:textId="70BFB927" w:rsidR="32180510" w:rsidRDefault="32180510" w:rsidP="4F78EBEE">
      <w:pPr>
        <w:spacing w:after="0" w:line="240" w:lineRule="auto"/>
      </w:pPr>
      <w:r w:rsidRPr="4F78EBEE">
        <w:rPr>
          <w:rFonts w:ascii="Century Gothic" w:eastAsia="Century Gothic" w:hAnsi="Century Gothic" w:cs="Century Gothic"/>
          <w:sz w:val="20"/>
          <w:szCs w:val="20"/>
        </w:rPr>
        <w:t>6</w:t>
      </w:r>
      <w:r w:rsidR="62F3CB97" w:rsidRPr="4F78EBEE">
        <w:rPr>
          <w:rFonts w:ascii="Century Gothic" w:eastAsia="Century Gothic" w:hAnsi="Century Gothic" w:cs="Century Gothic"/>
          <w:sz w:val="20"/>
          <w:szCs w:val="20"/>
        </w:rPr>
        <w:t>6</w:t>
      </w:r>
      <w:r w:rsidRPr="4F78EBEE">
        <w:rPr>
          <w:rFonts w:ascii="Century Gothic" w:eastAsia="Century Gothic" w:hAnsi="Century Gothic" w:cs="Century Gothic"/>
          <w:sz w:val="20"/>
          <w:szCs w:val="20"/>
        </w:rPr>
        <w:t>.</w:t>
      </w:r>
      <w:r>
        <w:tab/>
      </w:r>
      <w:r w:rsidR="6361F6DB" w:rsidRPr="4F78EBEE">
        <w:rPr>
          <w:rFonts w:ascii="Century Gothic" w:eastAsia="Century Gothic" w:hAnsi="Century Gothic" w:cs="Century Gothic"/>
          <w:sz w:val="20"/>
          <w:szCs w:val="20"/>
        </w:rPr>
        <w:t xml:space="preserve">De </w:t>
      </w:r>
      <w:r w:rsidR="626BBD00" w:rsidRPr="4F78EBEE">
        <w:rPr>
          <w:rFonts w:ascii="Century Gothic" w:eastAsia="Century Gothic" w:hAnsi="Century Gothic" w:cs="Century Gothic"/>
          <w:sz w:val="20"/>
          <w:szCs w:val="20"/>
        </w:rPr>
        <w:t>opdrachtnemer</w:t>
      </w:r>
      <w:r w:rsidR="2C74A60A" w:rsidRPr="4F78EBEE">
        <w:rPr>
          <w:rFonts w:ascii="Century Gothic" w:eastAsia="Century Gothic" w:hAnsi="Century Gothic" w:cs="Century Gothic"/>
          <w:sz w:val="20"/>
          <w:szCs w:val="20"/>
        </w:rPr>
        <w:t xml:space="preserve"> levert in december en juni een rapportage aan bij de </w:t>
      </w:r>
      <w:r w:rsidR="5918CAD0" w:rsidRPr="4F78EBEE">
        <w:rPr>
          <w:rFonts w:ascii="Century Gothic" w:eastAsia="Century Gothic" w:hAnsi="Century Gothic" w:cs="Century Gothic"/>
          <w:color w:val="000000" w:themeColor="text1"/>
          <w:sz w:val="20"/>
          <w:szCs w:val="20"/>
        </w:rPr>
        <w:t>opdrachtgever</w:t>
      </w:r>
      <w:r w:rsidR="5918CAD0" w:rsidRPr="4F78EBEE">
        <w:rPr>
          <w:rFonts w:ascii="Century Gothic" w:eastAsia="Century Gothic" w:hAnsi="Century Gothic" w:cs="Century Gothic"/>
          <w:sz w:val="20"/>
          <w:szCs w:val="20"/>
        </w:rPr>
        <w:t xml:space="preserve"> </w:t>
      </w:r>
      <w:r w:rsidR="2C74A60A" w:rsidRPr="4F78EBEE">
        <w:rPr>
          <w:rFonts w:ascii="Century Gothic" w:eastAsia="Century Gothic" w:hAnsi="Century Gothic" w:cs="Century Gothic"/>
          <w:sz w:val="20"/>
          <w:szCs w:val="20"/>
        </w:rPr>
        <w:t>met daarin</w:t>
      </w:r>
      <w:r w:rsidR="32D5AEE9" w:rsidRPr="4F78EBEE">
        <w:rPr>
          <w:rFonts w:ascii="Century Gothic" w:eastAsia="Century Gothic" w:hAnsi="Century Gothic" w:cs="Century Gothic"/>
          <w:sz w:val="20"/>
          <w:szCs w:val="20"/>
        </w:rPr>
        <w:t xml:space="preserve"> informatie over:</w:t>
      </w:r>
    </w:p>
    <w:p w14:paraId="75B6BB30" w14:textId="3CB17CD6" w:rsidR="32D5AEE9" w:rsidRDefault="32D5AEE9" w:rsidP="63461A12">
      <w:pPr>
        <w:pStyle w:val="Lijstalinea"/>
        <w:numPr>
          <w:ilvl w:val="0"/>
          <w:numId w:val="1"/>
        </w:numPr>
        <w:spacing w:after="0" w:line="240" w:lineRule="auto"/>
        <w:rPr>
          <w:rFonts w:ascii="Century Gothic" w:eastAsia="Century Gothic" w:hAnsi="Century Gothic" w:cs="Century Gothic"/>
          <w:sz w:val="20"/>
          <w:szCs w:val="20"/>
        </w:rPr>
      </w:pPr>
      <w:r w:rsidRPr="63461A12">
        <w:rPr>
          <w:rFonts w:ascii="Century Gothic" w:eastAsia="Century Gothic" w:hAnsi="Century Gothic" w:cs="Century Gothic"/>
          <w:sz w:val="20"/>
          <w:szCs w:val="20"/>
        </w:rPr>
        <w:t>De verhouding</w:t>
      </w:r>
      <w:r w:rsidR="76AC8C83" w:rsidRPr="63461A12">
        <w:rPr>
          <w:rFonts w:ascii="Century Gothic" w:eastAsia="Century Gothic" w:hAnsi="Century Gothic" w:cs="Century Gothic"/>
          <w:sz w:val="20"/>
          <w:szCs w:val="20"/>
        </w:rPr>
        <w:t xml:space="preserve"> tussen</w:t>
      </w:r>
      <w:r w:rsidRPr="63461A12">
        <w:rPr>
          <w:rFonts w:ascii="Century Gothic" w:eastAsia="Century Gothic" w:hAnsi="Century Gothic" w:cs="Century Gothic"/>
          <w:sz w:val="20"/>
          <w:szCs w:val="20"/>
        </w:rPr>
        <w:t xml:space="preserve"> </w:t>
      </w:r>
      <w:r w:rsidR="4FC21ACA" w:rsidRPr="63461A12">
        <w:rPr>
          <w:rFonts w:ascii="Century Gothic" w:eastAsia="Century Gothic" w:hAnsi="Century Gothic" w:cs="Century Gothic"/>
          <w:sz w:val="20"/>
          <w:szCs w:val="20"/>
        </w:rPr>
        <w:t>collectieve en individuele</w:t>
      </w:r>
      <w:r w:rsidR="1BDC3169" w:rsidRPr="63461A12">
        <w:rPr>
          <w:rFonts w:ascii="Century Gothic" w:eastAsia="Century Gothic" w:hAnsi="Century Gothic" w:cs="Century Gothic"/>
          <w:sz w:val="20"/>
          <w:szCs w:val="20"/>
        </w:rPr>
        <w:t xml:space="preserve"> jeugdhulp </w:t>
      </w:r>
      <w:r w:rsidR="5307F5C1" w:rsidRPr="63461A12">
        <w:rPr>
          <w:rFonts w:ascii="Century Gothic" w:eastAsia="Century Gothic" w:hAnsi="Century Gothic" w:cs="Century Gothic"/>
          <w:sz w:val="20"/>
          <w:szCs w:val="20"/>
        </w:rPr>
        <w:t>per</w:t>
      </w:r>
      <w:r w:rsidR="1BDC3169" w:rsidRPr="63461A12">
        <w:rPr>
          <w:rFonts w:ascii="Century Gothic" w:eastAsia="Century Gothic" w:hAnsi="Century Gothic" w:cs="Century Gothic"/>
          <w:sz w:val="20"/>
          <w:szCs w:val="20"/>
        </w:rPr>
        <w:t xml:space="preserve"> semester</w:t>
      </w:r>
    </w:p>
    <w:p w14:paraId="49F093FA" w14:textId="65DC2DAE" w:rsidR="1BDC3169" w:rsidRDefault="1BDC3169" w:rsidP="63461A12">
      <w:pPr>
        <w:pStyle w:val="Lijstalinea"/>
        <w:numPr>
          <w:ilvl w:val="0"/>
          <w:numId w:val="1"/>
        </w:numPr>
        <w:spacing w:after="0" w:line="240" w:lineRule="auto"/>
        <w:rPr>
          <w:rFonts w:ascii="Century Gothic" w:eastAsia="Century Gothic" w:hAnsi="Century Gothic" w:cs="Century Gothic"/>
          <w:sz w:val="20"/>
          <w:szCs w:val="20"/>
        </w:rPr>
      </w:pPr>
      <w:r w:rsidRPr="63461A12">
        <w:rPr>
          <w:rFonts w:ascii="Century Gothic" w:eastAsia="Century Gothic" w:hAnsi="Century Gothic" w:cs="Century Gothic"/>
          <w:sz w:val="20"/>
          <w:szCs w:val="20"/>
        </w:rPr>
        <w:t>De</w:t>
      </w:r>
      <w:r w:rsidR="32D5AEE9" w:rsidRPr="63461A12">
        <w:rPr>
          <w:rFonts w:ascii="Century Gothic" w:eastAsia="Century Gothic" w:hAnsi="Century Gothic" w:cs="Century Gothic"/>
          <w:sz w:val="20"/>
          <w:szCs w:val="20"/>
        </w:rPr>
        <w:t xml:space="preserve"> aard van de geleverde jeugdhulp op school</w:t>
      </w:r>
      <w:r w:rsidR="6F894F89" w:rsidRPr="63461A12">
        <w:rPr>
          <w:rFonts w:ascii="Century Gothic" w:eastAsia="Century Gothic" w:hAnsi="Century Gothic" w:cs="Century Gothic"/>
          <w:sz w:val="20"/>
          <w:szCs w:val="20"/>
        </w:rPr>
        <w:t xml:space="preserve"> (algemeen)</w:t>
      </w:r>
      <w:r w:rsidR="32D5AEE9" w:rsidRPr="63461A12">
        <w:rPr>
          <w:rFonts w:ascii="Century Gothic" w:eastAsia="Century Gothic" w:hAnsi="Century Gothic" w:cs="Century Gothic"/>
          <w:sz w:val="20"/>
          <w:szCs w:val="20"/>
        </w:rPr>
        <w:t xml:space="preserve"> </w:t>
      </w:r>
      <w:r w:rsidR="135F3B19" w:rsidRPr="63461A12">
        <w:rPr>
          <w:rFonts w:ascii="Century Gothic" w:eastAsia="Century Gothic" w:hAnsi="Century Gothic" w:cs="Century Gothic"/>
          <w:sz w:val="20"/>
          <w:szCs w:val="20"/>
        </w:rPr>
        <w:t xml:space="preserve">per </w:t>
      </w:r>
      <w:r w:rsidR="32D5AEE9" w:rsidRPr="63461A12">
        <w:rPr>
          <w:rFonts w:ascii="Century Gothic" w:eastAsia="Century Gothic" w:hAnsi="Century Gothic" w:cs="Century Gothic"/>
          <w:sz w:val="20"/>
          <w:szCs w:val="20"/>
        </w:rPr>
        <w:t>semester</w:t>
      </w:r>
      <w:r w:rsidR="1E84AB9E" w:rsidRPr="63461A12">
        <w:rPr>
          <w:rFonts w:ascii="Century Gothic" w:eastAsia="Century Gothic" w:hAnsi="Century Gothic" w:cs="Century Gothic"/>
          <w:sz w:val="20"/>
          <w:szCs w:val="20"/>
        </w:rPr>
        <w:t>: wat is collectief aangeboden en wat was de aard van de individuele jeugdhulp</w:t>
      </w:r>
      <w:r w:rsidR="32D5AEE9" w:rsidRPr="63461A12">
        <w:rPr>
          <w:rFonts w:ascii="Century Gothic" w:eastAsia="Century Gothic" w:hAnsi="Century Gothic" w:cs="Century Gothic"/>
          <w:sz w:val="20"/>
          <w:szCs w:val="20"/>
        </w:rPr>
        <w:t>.</w:t>
      </w:r>
    </w:p>
    <w:p w14:paraId="5BCC8FE5" w14:textId="4E5B0F25" w:rsidR="10B71CFA" w:rsidRDefault="10B71CFA" w:rsidP="63461A12">
      <w:pPr>
        <w:pStyle w:val="Lijstalinea"/>
        <w:numPr>
          <w:ilvl w:val="0"/>
          <w:numId w:val="1"/>
        </w:numPr>
        <w:spacing w:after="0" w:line="240" w:lineRule="auto"/>
        <w:rPr>
          <w:rFonts w:ascii="Century Gothic" w:eastAsia="Century Gothic" w:hAnsi="Century Gothic" w:cs="Century Gothic"/>
          <w:sz w:val="20"/>
          <w:szCs w:val="20"/>
        </w:rPr>
      </w:pPr>
      <w:r w:rsidRPr="63461A12">
        <w:rPr>
          <w:rFonts w:ascii="Century Gothic" w:eastAsia="Century Gothic" w:hAnsi="Century Gothic" w:cs="Century Gothic"/>
          <w:sz w:val="20"/>
          <w:szCs w:val="20"/>
        </w:rPr>
        <w:t>Het aantal aangevraagde indicaties jeugdhulp</w:t>
      </w:r>
      <w:r w:rsidR="08CA3A82" w:rsidRPr="63461A12">
        <w:rPr>
          <w:rFonts w:ascii="Century Gothic" w:eastAsia="Century Gothic" w:hAnsi="Century Gothic" w:cs="Century Gothic"/>
          <w:sz w:val="20"/>
          <w:szCs w:val="20"/>
        </w:rPr>
        <w:t xml:space="preserve"> op school</w:t>
      </w:r>
      <w:r w:rsidRPr="63461A12">
        <w:rPr>
          <w:rFonts w:ascii="Century Gothic" w:eastAsia="Century Gothic" w:hAnsi="Century Gothic" w:cs="Century Gothic"/>
          <w:sz w:val="20"/>
          <w:szCs w:val="20"/>
        </w:rPr>
        <w:t xml:space="preserve"> aanvullend per gemeente per semester</w:t>
      </w:r>
      <w:r w:rsidR="33AE4CBB" w:rsidRPr="63461A12">
        <w:rPr>
          <w:rFonts w:ascii="Century Gothic" w:eastAsia="Century Gothic" w:hAnsi="Century Gothic" w:cs="Century Gothic"/>
          <w:sz w:val="20"/>
          <w:szCs w:val="20"/>
        </w:rPr>
        <w:t>.</w:t>
      </w:r>
    </w:p>
    <w:p w14:paraId="4980F494" w14:textId="6FEABDBB" w:rsidR="4489E00C" w:rsidRDefault="4489E00C" w:rsidP="63461A12">
      <w:pPr>
        <w:pStyle w:val="Lijstalinea"/>
        <w:numPr>
          <w:ilvl w:val="0"/>
          <w:numId w:val="1"/>
        </w:numPr>
        <w:spacing w:after="0" w:line="240" w:lineRule="auto"/>
        <w:rPr>
          <w:rFonts w:ascii="Century Gothic" w:eastAsia="Century Gothic" w:hAnsi="Century Gothic" w:cs="Century Gothic"/>
          <w:sz w:val="20"/>
          <w:szCs w:val="20"/>
        </w:rPr>
      </w:pPr>
      <w:r w:rsidRPr="63461A12">
        <w:rPr>
          <w:rFonts w:ascii="Century Gothic" w:eastAsia="Century Gothic" w:hAnsi="Century Gothic" w:cs="Century Gothic"/>
          <w:sz w:val="20"/>
          <w:szCs w:val="20"/>
        </w:rPr>
        <w:t>Het aantal kinderen dat gebruikt maakt van een onderwijszorgarrangement en de duur ervan.</w:t>
      </w:r>
    </w:p>
    <w:p w14:paraId="4AD9F23D" w14:textId="4EFDDEAB" w:rsidR="2B79E585" w:rsidRDefault="2B79E585" w:rsidP="63461A12">
      <w:pPr>
        <w:pStyle w:val="Lijstalinea"/>
        <w:numPr>
          <w:ilvl w:val="0"/>
          <w:numId w:val="1"/>
        </w:numPr>
        <w:spacing w:after="0" w:line="240" w:lineRule="auto"/>
        <w:rPr>
          <w:rFonts w:ascii="Century Gothic" w:eastAsia="Century Gothic" w:hAnsi="Century Gothic" w:cs="Century Gothic"/>
          <w:sz w:val="20"/>
          <w:szCs w:val="20"/>
        </w:rPr>
      </w:pPr>
      <w:r w:rsidRPr="63461A12">
        <w:rPr>
          <w:rFonts w:ascii="Century Gothic" w:eastAsia="Century Gothic" w:hAnsi="Century Gothic" w:cs="Century Gothic"/>
          <w:sz w:val="20"/>
          <w:szCs w:val="20"/>
        </w:rPr>
        <w:t>Specifieke problematiek per locatie.</w:t>
      </w:r>
    </w:p>
    <w:p w14:paraId="28FE2A46" w14:textId="6712E717" w:rsidR="32D5AEE9" w:rsidRDefault="32D5AEE9" w:rsidP="63461A12">
      <w:pPr>
        <w:pStyle w:val="Lijstalinea"/>
        <w:numPr>
          <w:ilvl w:val="0"/>
          <w:numId w:val="1"/>
        </w:num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De samenwerking met andere jeugdhulp</w:t>
      </w:r>
      <w:r w:rsidR="626BBD00" w:rsidRPr="4F78EBEE">
        <w:rPr>
          <w:rFonts w:ascii="Century Gothic" w:eastAsia="Century Gothic" w:hAnsi="Century Gothic" w:cs="Century Gothic"/>
          <w:sz w:val="20"/>
          <w:szCs w:val="20"/>
        </w:rPr>
        <w:t>opdrachtnemer</w:t>
      </w:r>
      <w:r w:rsidR="4A51D54B" w:rsidRPr="4F78EBEE">
        <w:rPr>
          <w:rFonts w:ascii="Century Gothic" w:eastAsia="Century Gothic" w:hAnsi="Century Gothic" w:cs="Century Gothic"/>
          <w:sz w:val="20"/>
          <w:szCs w:val="20"/>
        </w:rPr>
        <w:t>s</w:t>
      </w:r>
      <w:r w:rsidRPr="4F78EBEE">
        <w:rPr>
          <w:rFonts w:ascii="Century Gothic" w:eastAsia="Century Gothic" w:hAnsi="Century Gothic" w:cs="Century Gothic"/>
          <w:sz w:val="20"/>
          <w:szCs w:val="20"/>
        </w:rPr>
        <w:t xml:space="preserve"> buiten schooltijd.</w:t>
      </w:r>
    </w:p>
    <w:p w14:paraId="2B29F840" w14:textId="4D0A6B2C" w:rsidR="32D5AEE9" w:rsidRDefault="32D5AEE9" w:rsidP="63461A12">
      <w:pPr>
        <w:pStyle w:val="Lijstalinea"/>
        <w:numPr>
          <w:ilvl w:val="0"/>
          <w:numId w:val="1"/>
        </w:numPr>
        <w:spacing w:after="0" w:line="240" w:lineRule="auto"/>
        <w:rPr>
          <w:rFonts w:ascii="Century Gothic" w:eastAsia="Century Gothic" w:hAnsi="Century Gothic" w:cs="Century Gothic"/>
          <w:sz w:val="20"/>
          <w:szCs w:val="20"/>
        </w:rPr>
      </w:pPr>
      <w:r w:rsidRPr="63461A12">
        <w:rPr>
          <w:rFonts w:ascii="Century Gothic" w:eastAsia="Century Gothic" w:hAnsi="Century Gothic" w:cs="Century Gothic"/>
          <w:sz w:val="20"/>
          <w:szCs w:val="20"/>
        </w:rPr>
        <w:t>Actuele vraagstukken op het snijvlak van onderwijs en jeugdhulp</w:t>
      </w:r>
      <w:r w:rsidR="3668EAE7" w:rsidRPr="63461A12">
        <w:rPr>
          <w:rFonts w:ascii="Century Gothic" w:eastAsia="Century Gothic" w:hAnsi="Century Gothic" w:cs="Century Gothic"/>
          <w:sz w:val="20"/>
          <w:szCs w:val="20"/>
        </w:rPr>
        <w:t xml:space="preserve"> op de school</w:t>
      </w:r>
      <w:r w:rsidRPr="63461A12">
        <w:rPr>
          <w:rFonts w:ascii="Century Gothic" w:eastAsia="Century Gothic" w:hAnsi="Century Gothic" w:cs="Century Gothic"/>
          <w:sz w:val="20"/>
          <w:szCs w:val="20"/>
        </w:rPr>
        <w:t>.</w:t>
      </w:r>
    </w:p>
    <w:p w14:paraId="60CAB694" w14:textId="2DDD73B7" w:rsidR="5FCDD90D" w:rsidRDefault="5FCDD90D" w:rsidP="63461A12">
      <w:pPr>
        <w:spacing w:after="0" w:line="240" w:lineRule="auto"/>
        <w:rPr>
          <w:rFonts w:ascii="Century Gothic" w:eastAsia="Century Gothic" w:hAnsi="Century Gothic" w:cs="Century Gothic"/>
          <w:sz w:val="20"/>
          <w:szCs w:val="20"/>
        </w:rPr>
      </w:pPr>
      <w:r w:rsidRPr="63461A12">
        <w:rPr>
          <w:rFonts w:ascii="Century Gothic" w:eastAsia="Century Gothic" w:hAnsi="Century Gothic" w:cs="Century Gothic"/>
          <w:sz w:val="20"/>
          <w:szCs w:val="20"/>
        </w:rPr>
        <w:t>Deze rapportage is de basis voor het</w:t>
      </w:r>
      <w:r w:rsidR="58249F05" w:rsidRPr="63461A12">
        <w:rPr>
          <w:rFonts w:ascii="Century Gothic" w:eastAsia="Century Gothic" w:hAnsi="Century Gothic" w:cs="Century Gothic"/>
          <w:sz w:val="20"/>
          <w:szCs w:val="20"/>
        </w:rPr>
        <w:t xml:space="preserve"> </w:t>
      </w:r>
      <w:r w:rsidR="00F32274">
        <w:rPr>
          <w:rFonts w:ascii="Century Gothic" w:eastAsia="Century Gothic" w:hAnsi="Century Gothic" w:cs="Century Gothic"/>
          <w:sz w:val="20"/>
          <w:szCs w:val="20"/>
        </w:rPr>
        <w:t>in Eis 37</w:t>
      </w:r>
      <w:r w:rsidR="58249F05" w:rsidRPr="63461A12">
        <w:rPr>
          <w:rFonts w:ascii="Century Gothic" w:eastAsia="Century Gothic" w:hAnsi="Century Gothic" w:cs="Century Gothic"/>
          <w:sz w:val="20"/>
          <w:szCs w:val="20"/>
        </w:rPr>
        <w:t xml:space="preserve"> genoemde gesprek. </w:t>
      </w:r>
    </w:p>
    <w:p w14:paraId="536F0FD0" w14:textId="5A92455C" w:rsidR="63461A12" w:rsidRDefault="63461A12" w:rsidP="63461A12">
      <w:pPr>
        <w:spacing w:after="0" w:line="240" w:lineRule="auto"/>
        <w:rPr>
          <w:rFonts w:ascii="Century Gothic" w:hAnsi="Century Gothic"/>
        </w:rPr>
      </w:pPr>
    </w:p>
    <w:p w14:paraId="66AF0FE0" w14:textId="78F3E891" w:rsidR="00C15A68" w:rsidRPr="00B375DC" w:rsidRDefault="36360B9C" w:rsidP="2F4C56C4">
      <w:pPr>
        <w:pStyle w:val="Kop2"/>
        <w:rPr>
          <w:rFonts w:ascii="Century Gothic" w:eastAsia="Century Gothic" w:hAnsi="Century Gothic" w:cs="Century Gothic"/>
        </w:rPr>
      </w:pPr>
      <w:bookmarkStart w:id="17" w:name="_Toc47752144"/>
      <w:r w:rsidRPr="4F78EBEE">
        <w:rPr>
          <w:rFonts w:ascii="Century Gothic" w:eastAsia="Century Gothic" w:hAnsi="Century Gothic" w:cs="Century Gothic"/>
        </w:rPr>
        <w:t>1</w:t>
      </w:r>
      <w:r w:rsidR="1965997C" w:rsidRPr="4F78EBEE">
        <w:rPr>
          <w:rFonts w:ascii="Century Gothic" w:eastAsia="Century Gothic" w:hAnsi="Century Gothic" w:cs="Century Gothic"/>
        </w:rPr>
        <w:t>1</w:t>
      </w:r>
      <w:r w:rsidR="01D74D35" w:rsidRPr="4F78EBEE">
        <w:rPr>
          <w:rFonts w:ascii="Century Gothic" w:eastAsia="Century Gothic" w:hAnsi="Century Gothic" w:cs="Century Gothic"/>
        </w:rPr>
        <w:t>.</w:t>
      </w:r>
      <w:r>
        <w:tab/>
      </w:r>
      <w:r w:rsidR="01D74D35" w:rsidRPr="4F78EBEE">
        <w:rPr>
          <w:rFonts w:ascii="Century Gothic" w:eastAsia="Century Gothic" w:hAnsi="Century Gothic" w:cs="Century Gothic"/>
        </w:rPr>
        <w:t>Ontwikkeling en innovatie</w:t>
      </w:r>
      <w:bookmarkEnd w:id="17"/>
    </w:p>
    <w:p w14:paraId="632FF75A" w14:textId="28CE3AC3" w:rsidR="00C15A68" w:rsidRPr="00B375DC" w:rsidRDefault="60960B79"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6</w:t>
      </w:r>
      <w:r w:rsidR="66E7B8C3" w:rsidRPr="4F78EBEE">
        <w:rPr>
          <w:rFonts w:ascii="Century Gothic" w:eastAsia="Century Gothic" w:hAnsi="Century Gothic" w:cs="Century Gothic"/>
          <w:sz w:val="20"/>
          <w:szCs w:val="20"/>
        </w:rPr>
        <w:t>7</w:t>
      </w:r>
      <w:r w:rsidRPr="4F78EBEE">
        <w:rPr>
          <w:rFonts w:ascii="Century Gothic" w:eastAsia="Century Gothic" w:hAnsi="Century Gothic" w:cs="Century Gothic"/>
          <w:sz w:val="20"/>
          <w:szCs w:val="20"/>
        </w:rPr>
        <w:t>.</w:t>
      </w:r>
      <w:r>
        <w:tab/>
      </w:r>
      <w:r w:rsidR="00C375E3" w:rsidRPr="4F78EBEE">
        <w:rPr>
          <w:rFonts w:ascii="Century Gothic" w:eastAsia="Century Gothic" w:hAnsi="Century Gothic" w:cs="Century Gothic"/>
          <w:sz w:val="20"/>
          <w:szCs w:val="20"/>
        </w:rPr>
        <w:t xml:space="preserve">In De Kop van Noord-Holland hebben onderwijs en gemeenten eind 2025 de gezamenlijke opdracht </w:t>
      </w:r>
      <w:r w:rsidR="00C375E3" w:rsidRPr="4F78EBEE">
        <w:rPr>
          <w:rFonts w:ascii="Century Gothic" w:eastAsia="Century Gothic" w:hAnsi="Century Gothic" w:cs="Century Gothic"/>
          <w:i/>
          <w:iCs/>
          <w:sz w:val="20"/>
          <w:szCs w:val="20"/>
        </w:rPr>
        <w:t>opgave kernteam pedagogische basis op en rond de school</w:t>
      </w:r>
      <w:r w:rsidR="009A0A1F" w:rsidRPr="4F78EBEE">
        <w:rPr>
          <w:rFonts w:ascii="Century Gothic" w:eastAsia="Century Gothic" w:hAnsi="Century Gothic" w:cs="Century Gothic"/>
          <w:i/>
          <w:iCs/>
          <w:sz w:val="20"/>
          <w:szCs w:val="20"/>
        </w:rPr>
        <w:t xml:space="preserve"> </w:t>
      </w:r>
      <w:r w:rsidR="009A0A1F" w:rsidRPr="4F78EBEE">
        <w:rPr>
          <w:rFonts w:ascii="Century Gothic" w:eastAsia="Century Gothic" w:hAnsi="Century Gothic" w:cs="Century Gothic"/>
          <w:sz w:val="20"/>
          <w:szCs w:val="20"/>
        </w:rPr>
        <w:t>vastgesteld</w:t>
      </w:r>
      <w:r w:rsidR="00BC1168" w:rsidRPr="4F78EBEE">
        <w:rPr>
          <w:rFonts w:ascii="Century Gothic" w:eastAsia="Century Gothic" w:hAnsi="Century Gothic" w:cs="Century Gothic"/>
          <w:sz w:val="20"/>
          <w:szCs w:val="20"/>
        </w:rPr>
        <w:t xml:space="preserve"> (bijlage)</w:t>
      </w:r>
      <w:r w:rsidR="009A0A1F" w:rsidRPr="4F78EBEE">
        <w:rPr>
          <w:rFonts w:ascii="Century Gothic" w:eastAsia="Century Gothic" w:hAnsi="Century Gothic" w:cs="Century Gothic"/>
          <w:sz w:val="20"/>
          <w:szCs w:val="20"/>
        </w:rPr>
        <w:t xml:space="preserve">. Van de </w:t>
      </w:r>
      <w:r w:rsidR="2D5477A6"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9A0A1F" w:rsidRPr="4F78EBEE">
        <w:rPr>
          <w:rFonts w:ascii="Century Gothic" w:eastAsia="Century Gothic" w:hAnsi="Century Gothic" w:cs="Century Gothic"/>
          <w:sz w:val="20"/>
          <w:szCs w:val="20"/>
        </w:rPr>
        <w:t xml:space="preserve"> wordt verwacht dat medewerking wordt verleend aan de uitwerking van deze opdracht. De uitwerking kan </w:t>
      </w:r>
      <w:r w:rsidR="00BC1168" w:rsidRPr="4F78EBEE">
        <w:rPr>
          <w:rFonts w:ascii="Century Gothic" w:eastAsia="Century Gothic" w:hAnsi="Century Gothic" w:cs="Century Gothic"/>
          <w:sz w:val="20"/>
          <w:szCs w:val="20"/>
        </w:rPr>
        <w:t xml:space="preserve">tot aanpassingen in het werkproces leiden. </w:t>
      </w:r>
    </w:p>
    <w:p w14:paraId="1EDDA5A4" w14:textId="444CEF61" w:rsidR="00C15A68" w:rsidRPr="00B375DC" w:rsidRDefault="1CC922BA" w:rsidP="2F4C56C4">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6</w:t>
      </w:r>
      <w:r w:rsidR="3F2270C9" w:rsidRPr="4F78EBEE">
        <w:rPr>
          <w:rFonts w:ascii="Century Gothic" w:eastAsia="Century Gothic" w:hAnsi="Century Gothic" w:cs="Century Gothic"/>
          <w:sz w:val="20"/>
          <w:szCs w:val="20"/>
        </w:rPr>
        <w:t>8</w:t>
      </w:r>
      <w:r w:rsidRPr="4F78EBEE">
        <w:rPr>
          <w:rFonts w:ascii="Century Gothic" w:eastAsia="Century Gothic" w:hAnsi="Century Gothic" w:cs="Century Gothic"/>
          <w:sz w:val="20"/>
          <w:szCs w:val="20"/>
        </w:rPr>
        <w:t>.</w:t>
      </w:r>
      <w:r>
        <w:tab/>
      </w:r>
      <w:r w:rsidR="006C3CBC" w:rsidRPr="4F78EBEE">
        <w:rPr>
          <w:rFonts w:ascii="Century Gothic" w:eastAsia="Century Gothic" w:hAnsi="Century Gothic" w:cs="Century Gothic"/>
          <w:sz w:val="20"/>
          <w:szCs w:val="20"/>
        </w:rPr>
        <w:t xml:space="preserve">De wetgeving rond </w:t>
      </w:r>
      <w:r w:rsidR="199E7E75" w:rsidRPr="4F78EBEE">
        <w:rPr>
          <w:rFonts w:ascii="Century Gothic" w:eastAsia="Century Gothic" w:hAnsi="Century Gothic" w:cs="Century Gothic"/>
          <w:sz w:val="20"/>
          <w:szCs w:val="20"/>
        </w:rPr>
        <w:t>jeugdhulp</w:t>
      </w:r>
      <w:r w:rsidR="006C3CBC" w:rsidRPr="4F78EBEE">
        <w:rPr>
          <w:rFonts w:ascii="Century Gothic" w:eastAsia="Century Gothic" w:hAnsi="Century Gothic" w:cs="Century Gothic"/>
          <w:sz w:val="20"/>
          <w:szCs w:val="20"/>
        </w:rPr>
        <w:t xml:space="preserve"> en (passend) onderwijs is in beweging. </w:t>
      </w:r>
      <w:r w:rsidR="002B6461" w:rsidRPr="4F78EBEE">
        <w:rPr>
          <w:rFonts w:ascii="Century Gothic" w:eastAsia="Century Gothic" w:hAnsi="Century Gothic" w:cs="Century Gothic"/>
          <w:sz w:val="20"/>
          <w:szCs w:val="20"/>
        </w:rPr>
        <w:t xml:space="preserve">Van de </w:t>
      </w:r>
      <w:r w:rsidR="097B2A16"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2B6461" w:rsidRPr="4F78EBEE">
        <w:rPr>
          <w:rFonts w:ascii="Century Gothic" w:eastAsia="Century Gothic" w:hAnsi="Century Gothic" w:cs="Century Gothic"/>
          <w:sz w:val="20"/>
          <w:szCs w:val="20"/>
        </w:rPr>
        <w:t xml:space="preserve"> wordt verwacht dat dat deze meedenkt </w:t>
      </w:r>
      <w:r w:rsidR="00CF3D8A" w:rsidRPr="4F78EBEE">
        <w:rPr>
          <w:rFonts w:ascii="Century Gothic" w:eastAsia="Century Gothic" w:hAnsi="Century Gothic" w:cs="Century Gothic"/>
          <w:sz w:val="20"/>
          <w:szCs w:val="20"/>
        </w:rPr>
        <w:t>in ontwikkelingen en nieuwe werkwijzen.</w:t>
      </w:r>
    </w:p>
    <w:p w14:paraId="7CC561D3" w14:textId="32E1D6DC" w:rsidR="00C15A68" w:rsidRPr="00B375DC" w:rsidRDefault="00C15A68" w:rsidP="2F4C56C4">
      <w:pPr>
        <w:spacing w:after="0" w:line="240" w:lineRule="auto"/>
        <w:rPr>
          <w:rFonts w:ascii="Century Gothic" w:eastAsia="Century Gothic" w:hAnsi="Century Gothic" w:cs="Century Gothic"/>
          <w:sz w:val="20"/>
          <w:szCs w:val="20"/>
        </w:rPr>
      </w:pPr>
    </w:p>
    <w:p w14:paraId="7131A1CA" w14:textId="0452A634" w:rsidR="00C15A68" w:rsidRPr="00B375DC" w:rsidRDefault="07C49929" w:rsidP="2F4C56C4">
      <w:pPr>
        <w:pStyle w:val="Kop2"/>
        <w:rPr>
          <w:rFonts w:ascii="Century Gothic" w:eastAsia="Century Gothic" w:hAnsi="Century Gothic" w:cs="Century Gothic"/>
        </w:rPr>
      </w:pPr>
      <w:bookmarkStart w:id="18" w:name="_Toc1987517781"/>
      <w:r w:rsidRPr="4F78EBEE">
        <w:rPr>
          <w:rFonts w:ascii="Century Gothic" w:eastAsia="Century Gothic" w:hAnsi="Century Gothic" w:cs="Century Gothic"/>
        </w:rPr>
        <w:t>1</w:t>
      </w:r>
      <w:r w:rsidR="1B908DD5" w:rsidRPr="4F78EBEE">
        <w:rPr>
          <w:rFonts w:ascii="Century Gothic" w:eastAsia="Century Gothic" w:hAnsi="Century Gothic" w:cs="Century Gothic"/>
        </w:rPr>
        <w:t>2</w:t>
      </w:r>
      <w:r w:rsidR="7794619C" w:rsidRPr="4F78EBEE">
        <w:rPr>
          <w:rFonts w:ascii="Century Gothic" w:eastAsia="Century Gothic" w:hAnsi="Century Gothic" w:cs="Century Gothic"/>
        </w:rPr>
        <w:t>.</w:t>
      </w:r>
      <w:r>
        <w:tab/>
      </w:r>
      <w:r w:rsidR="7794619C" w:rsidRPr="4F78EBEE">
        <w:rPr>
          <w:rFonts w:ascii="Century Gothic" w:eastAsia="Century Gothic" w:hAnsi="Century Gothic" w:cs="Century Gothic"/>
        </w:rPr>
        <w:t>Personele eisen</w:t>
      </w:r>
      <w:bookmarkEnd w:id="18"/>
    </w:p>
    <w:p w14:paraId="57391ECE" w14:textId="2EC0BAD1" w:rsidR="00C15A68" w:rsidRPr="00B375DC" w:rsidRDefault="05A7A083" w:rsidP="4F78EBEE">
      <w:pPr>
        <w:spacing w:after="0" w:line="240" w:lineRule="auto"/>
        <w:rPr>
          <w:rFonts w:ascii="Century Gothic" w:eastAsia="Century Gothic" w:hAnsi="Century Gothic" w:cs="Century Gothic"/>
          <w:sz w:val="20"/>
          <w:szCs w:val="20"/>
        </w:rPr>
      </w:pPr>
      <w:r w:rsidRPr="4F78EBEE">
        <w:rPr>
          <w:rFonts w:ascii="Century Gothic" w:eastAsia="Century Gothic" w:hAnsi="Century Gothic" w:cs="Century Gothic"/>
          <w:sz w:val="20"/>
          <w:szCs w:val="20"/>
        </w:rPr>
        <w:t>69</w:t>
      </w:r>
      <w:r w:rsidR="7794619C" w:rsidRPr="4F78EBEE">
        <w:rPr>
          <w:rFonts w:ascii="Century Gothic" w:eastAsia="Century Gothic" w:hAnsi="Century Gothic" w:cs="Century Gothic"/>
          <w:sz w:val="20"/>
          <w:szCs w:val="20"/>
        </w:rPr>
        <w:t>.</w:t>
      </w:r>
      <w:r w:rsidR="00C15A68">
        <w:tab/>
      </w:r>
      <w:r w:rsidR="00C15A68" w:rsidRPr="4F78EBEE">
        <w:rPr>
          <w:rFonts w:ascii="Century Gothic" w:eastAsia="Century Gothic" w:hAnsi="Century Gothic" w:cs="Century Gothic"/>
          <w:sz w:val="20"/>
          <w:szCs w:val="20"/>
        </w:rPr>
        <w:t xml:space="preserve">De </w:t>
      </w:r>
      <w:r w:rsidR="468AC40E" w:rsidRPr="4F78EBEE">
        <w:rPr>
          <w:rFonts w:ascii="Century Gothic" w:eastAsia="Century Gothic" w:hAnsi="Century Gothic" w:cs="Century Gothic"/>
          <w:sz w:val="20"/>
          <w:szCs w:val="20"/>
        </w:rPr>
        <w:t>o</w:t>
      </w:r>
      <w:r w:rsidR="626BBD00" w:rsidRPr="4F78EBEE">
        <w:rPr>
          <w:rFonts w:ascii="Century Gothic" w:eastAsia="Century Gothic" w:hAnsi="Century Gothic" w:cs="Century Gothic"/>
          <w:sz w:val="20"/>
          <w:szCs w:val="20"/>
        </w:rPr>
        <w:t>pdrachtnemer</w:t>
      </w:r>
      <w:r w:rsidR="00C15A68" w:rsidRPr="4F78EBEE">
        <w:rPr>
          <w:rFonts w:ascii="Century Gothic" w:eastAsia="Century Gothic" w:hAnsi="Century Gothic" w:cs="Century Gothic"/>
          <w:sz w:val="20"/>
          <w:szCs w:val="20"/>
        </w:rPr>
        <w:t xml:space="preserve"> heeft een vastgesteld personeelsbeleid gericht op de </w:t>
      </w:r>
      <w:r w:rsidR="00C15A68">
        <w:tab/>
      </w:r>
    </w:p>
    <w:p w14:paraId="60919DA2" w14:textId="542D7630" w:rsidR="00C15A68" w:rsidRPr="00B375DC" w:rsidRDefault="00C15A68" w:rsidP="4F78EBEE">
      <w:pPr>
        <w:spacing w:after="0" w:line="240" w:lineRule="auto"/>
        <w:ind w:firstLine="708"/>
        <w:rPr>
          <w:rFonts w:ascii="Century Gothic" w:eastAsia="Century Gothic" w:hAnsi="Century Gothic" w:cs="Century Gothic"/>
          <w:b/>
          <w:bCs/>
          <w:sz w:val="20"/>
          <w:szCs w:val="20"/>
        </w:rPr>
      </w:pPr>
      <w:bookmarkStart w:id="19" w:name="_Int_hg2vUmec"/>
      <w:r w:rsidRPr="4F78EBEE">
        <w:rPr>
          <w:rFonts w:ascii="Century Gothic" w:eastAsia="Century Gothic" w:hAnsi="Century Gothic" w:cs="Century Gothic"/>
          <w:sz w:val="20"/>
          <w:szCs w:val="20"/>
        </w:rPr>
        <w:t>instandhouding</w:t>
      </w:r>
      <w:bookmarkEnd w:id="19"/>
      <w:r w:rsidRPr="4F78EBEE">
        <w:rPr>
          <w:rFonts w:ascii="Century Gothic" w:eastAsia="Century Gothic" w:hAnsi="Century Gothic" w:cs="Century Gothic"/>
          <w:sz w:val="20"/>
          <w:szCs w:val="20"/>
        </w:rPr>
        <w:t xml:space="preserve"> van passende opleidingen en vereisten bij de gevraagde inzet.  </w:t>
      </w:r>
    </w:p>
    <w:p w14:paraId="646114AC" w14:textId="1A0E3633" w:rsidR="418A8B4B" w:rsidRPr="00B375DC" w:rsidRDefault="418A8B4B" w:rsidP="2F4C56C4">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70.</w:t>
      </w:r>
      <w:r>
        <w:tab/>
      </w:r>
      <w:r w:rsidR="1254D12C" w:rsidRPr="4F78EBEE">
        <w:rPr>
          <w:rFonts w:ascii="Century Gothic" w:eastAsia="Century Gothic" w:hAnsi="Century Gothic" w:cs="Century Gothic"/>
          <w:color w:val="000000" w:themeColor="text1"/>
          <w:sz w:val="20"/>
          <w:szCs w:val="20"/>
        </w:rPr>
        <w:t xml:space="preserve">De </w:t>
      </w:r>
      <w:r w:rsidR="64314111"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1254D12C" w:rsidRPr="4F78EBEE">
        <w:rPr>
          <w:rFonts w:ascii="Century Gothic" w:eastAsia="Century Gothic" w:hAnsi="Century Gothic" w:cs="Century Gothic"/>
          <w:color w:val="000000" w:themeColor="text1"/>
          <w:sz w:val="20"/>
          <w:szCs w:val="20"/>
        </w:rPr>
        <w:t xml:space="preserve"> garandeert dat personeel met cliëntcontact: </w:t>
      </w:r>
    </w:p>
    <w:p w14:paraId="65EB0664" w14:textId="68982160" w:rsidR="1254D12C" w:rsidRPr="00B375DC" w:rsidRDefault="1254D12C" w:rsidP="2F4C56C4">
      <w:pPr>
        <w:pStyle w:val="Lijstalinea"/>
        <w:numPr>
          <w:ilvl w:val="0"/>
          <w:numId w:val="3"/>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 xml:space="preserve">Beschikt over de gangbare, aantoonbare competenties en vaardigheden die nodig zijn om de benodigde jeugdhulp uit te voeren; </w:t>
      </w:r>
    </w:p>
    <w:p w14:paraId="39F60E24" w14:textId="18A8D8CC" w:rsidR="51962BF8" w:rsidRPr="00B375DC" w:rsidRDefault="51962BF8" w:rsidP="2F3C6FDB">
      <w:pPr>
        <w:pStyle w:val="Lijstalinea"/>
        <w:numPr>
          <w:ilvl w:val="0"/>
          <w:numId w:val="3"/>
        </w:numPr>
        <w:spacing w:after="0" w:line="240" w:lineRule="auto"/>
        <w:rPr>
          <w:rFonts w:ascii="Century Gothic" w:eastAsia="Century Gothic" w:hAnsi="Century Gothic" w:cs="Century Gothic"/>
          <w:sz w:val="20"/>
          <w:szCs w:val="20"/>
        </w:rPr>
      </w:pPr>
      <w:r w:rsidRPr="00B375DC">
        <w:rPr>
          <w:rFonts w:ascii="Century Gothic" w:eastAsia="Century Gothic" w:hAnsi="Century Gothic" w:cs="Century Gothic"/>
          <w:color w:val="000000" w:themeColor="text1"/>
          <w:sz w:val="20"/>
          <w:szCs w:val="20"/>
        </w:rPr>
        <w:lastRenderedPageBreak/>
        <w:t>Beschikt</w:t>
      </w:r>
      <w:r w:rsidR="0557CC39" w:rsidRPr="00B375DC">
        <w:rPr>
          <w:rFonts w:ascii="Century Gothic" w:eastAsia="Century Gothic" w:hAnsi="Century Gothic" w:cs="Century Gothic"/>
          <w:color w:val="000000" w:themeColor="text1"/>
          <w:sz w:val="20"/>
          <w:szCs w:val="20"/>
        </w:rPr>
        <w:t xml:space="preserve"> </w:t>
      </w:r>
      <w:r w:rsidR="0557CC39" w:rsidRPr="00B375DC">
        <w:rPr>
          <w:rFonts w:ascii="Century Gothic" w:eastAsia="Century Gothic" w:hAnsi="Century Gothic" w:cs="Century Gothic"/>
          <w:color w:val="0A0A0A"/>
          <w:sz w:val="20"/>
          <w:szCs w:val="20"/>
        </w:rPr>
        <w:t>over de diploma’s en certificaten die vereist zijn voor de betreffende functie, afgegeven door een door het Ministerie van OCW erkende onderwijsinstelling.</w:t>
      </w:r>
    </w:p>
    <w:p w14:paraId="6CD01985" w14:textId="2CEC22D7" w:rsidR="1254D12C" w:rsidRPr="00B375DC" w:rsidRDefault="1254D12C" w:rsidP="2F4C56C4">
      <w:pPr>
        <w:pStyle w:val="Lijstalinea"/>
        <w:numPr>
          <w:ilvl w:val="0"/>
          <w:numId w:val="3"/>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 xml:space="preserve">Globaal op de hoogte is van de toepasselijke zorgwetten en signaleert als hierop mogelijk een beroep kan worden gedaan; </w:t>
      </w:r>
    </w:p>
    <w:p w14:paraId="1812D6A2" w14:textId="4B44B23D" w:rsidR="1254D12C" w:rsidRPr="00B375DC" w:rsidRDefault="1254D12C" w:rsidP="2F4C56C4">
      <w:pPr>
        <w:pStyle w:val="Lijstalinea"/>
        <w:numPr>
          <w:ilvl w:val="0"/>
          <w:numId w:val="3"/>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 xml:space="preserve">Een geheimhoudingsverklaring ondertekent, voorafgaand aan aanvang van hun functie; </w:t>
      </w:r>
    </w:p>
    <w:p w14:paraId="07E29C64" w14:textId="67C6489B" w:rsidR="1254D12C" w:rsidRPr="00B375DC" w:rsidRDefault="1254D12C" w:rsidP="2F4C56C4">
      <w:pPr>
        <w:pStyle w:val="Lijstalinea"/>
        <w:numPr>
          <w:ilvl w:val="0"/>
          <w:numId w:val="3"/>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 xml:space="preserve">De Nederlandse taal voldoende beheerst in woord en geschrift, voor zover relevant is voor de uitoefening van de Jeugdhulp; </w:t>
      </w:r>
    </w:p>
    <w:p w14:paraId="41E39F04" w14:textId="602DB27F" w:rsidR="1254D12C" w:rsidRPr="00B375DC" w:rsidRDefault="1254D12C" w:rsidP="2F4C56C4">
      <w:pPr>
        <w:pStyle w:val="Lijstalinea"/>
        <w:numPr>
          <w:ilvl w:val="0"/>
          <w:numId w:val="3"/>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Zich kan legitimeren als werknemer dan wel </w:t>
      </w:r>
      <w:r w:rsidR="626BBD00" w:rsidRPr="4F78EBEE">
        <w:rPr>
          <w:rFonts w:ascii="Century Gothic" w:eastAsia="Century Gothic" w:hAnsi="Century Gothic" w:cs="Century Gothic"/>
          <w:color w:val="000000" w:themeColor="text1"/>
          <w:sz w:val="20"/>
          <w:szCs w:val="20"/>
        </w:rPr>
        <w:t>opdrachtnemer</w:t>
      </w:r>
      <w:r w:rsidRPr="4F78EBEE">
        <w:rPr>
          <w:rFonts w:ascii="Century Gothic" w:eastAsia="Century Gothic" w:hAnsi="Century Gothic" w:cs="Century Gothic"/>
          <w:color w:val="000000" w:themeColor="text1"/>
          <w:sz w:val="20"/>
          <w:szCs w:val="20"/>
        </w:rPr>
        <w:t xml:space="preserve"> van </w:t>
      </w:r>
      <w:r w:rsidR="0E86E211"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w:t>
      </w:r>
    </w:p>
    <w:p w14:paraId="234921DD" w14:textId="4BF97FBD" w:rsidR="1254D12C" w:rsidRPr="00B375DC" w:rsidRDefault="1254D12C" w:rsidP="2F4C56C4">
      <w:pPr>
        <w:pStyle w:val="Lijstalinea"/>
        <w:numPr>
          <w:ilvl w:val="0"/>
          <w:numId w:val="3"/>
        </w:numPr>
        <w:spacing w:after="0" w:line="240" w:lineRule="auto"/>
        <w:rPr>
          <w:rFonts w:ascii="Century Gothic" w:eastAsia="Century Gothic" w:hAnsi="Century Gothic" w:cs="Century Gothic"/>
          <w:color w:val="000000" w:themeColor="text1"/>
          <w:sz w:val="20"/>
          <w:szCs w:val="20"/>
        </w:rPr>
      </w:pPr>
      <w:r w:rsidRPr="00B375DC">
        <w:rPr>
          <w:rFonts w:ascii="Century Gothic" w:eastAsia="Century Gothic" w:hAnsi="Century Gothic" w:cs="Century Gothic"/>
          <w:color w:val="000000" w:themeColor="text1"/>
          <w:sz w:val="20"/>
          <w:szCs w:val="20"/>
        </w:rPr>
        <w:t>De culturele achtergrond, geloofsovertuiging en of leefwijze van de Jeugdige respecteert, voor zover gedragingen en bejegeningen van de jeugdige daarin binnen de kaders zitten van nationale wetgeving en Internationale verdragen voor de Rechten van de mens en Rechten van het kind;</w:t>
      </w:r>
    </w:p>
    <w:p w14:paraId="60CFC368" w14:textId="12ED5E3F" w:rsidR="005A552E" w:rsidRPr="00B375DC" w:rsidRDefault="005A552E" w:rsidP="2F4C56C4">
      <w:pPr>
        <w:pStyle w:val="Lijstalinea"/>
        <w:numPr>
          <w:ilvl w:val="0"/>
          <w:numId w:val="3"/>
        </w:num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 xml:space="preserve">De </w:t>
      </w:r>
      <w:r w:rsidR="490165C0" w:rsidRPr="4F78EBEE">
        <w:rPr>
          <w:rFonts w:ascii="Century Gothic" w:eastAsia="Century Gothic" w:hAnsi="Century Gothic" w:cs="Century Gothic"/>
          <w:color w:val="000000" w:themeColor="text1"/>
          <w:sz w:val="20"/>
          <w:szCs w:val="20"/>
        </w:rPr>
        <w:t>o</w:t>
      </w:r>
      <w:r w:rsidR="626BBD00" w:rsidRPr="4F78EBEE">
        <w:rPr>
          <w:rFonts w:ascii="Century Gothic" w:eastAsia="Century Gothic" w:hAnsi="Century Gothic" w:cs="Century Gothic"/>
          <w:color w:val="000000" w:themeColor="text1"/>
          <w:sz w:val="20"/>
          <w:szCs w:val="20"/>
        </w:rPr>
        <w:t>pdrachtnemer</w:t>
      </w:r>
      <w:r w:rsidRPr="4F78EBEE">
        <w:rPr>
          <w:rFonts w:ascii="Century Gothic" w:eastAsia="Century Gothic" w:hAnsi="Century Gothic" w:cs="Century Gothic"/>
          <w:color w:val="000000" w:themeColor="text1"/>
          <w:sz w:val="20"/>
          <w:szCs w:val="20"/>
        </w:rPr>
        <w:t xml:space="preserve"> zet de tolkentelefoon in voor communicatie met de leerling en/of zijn </w:t>
      </w:r>
      <w:r w:rsidR="415BB6F4" w:rsidRPr="4F78EBEE">
        <w:rPr>
          <w:rFonts w:ascii="Century Gothic" w:eastAsia="Century Gothic" w:hAnsi="Century Gothic" w:cs="Century Gothic"/>
          <w:color w:val="000000" w:themeColor="text1"/>
          <w:sz w:val="20"/>
          <w:szCs w:val="20"/>
        </w:rPr>
        <w:t>ouder(s)</w:t>
      </w:r>
      <w:r w:rsidRPr="4F78EBEE">
        <w:rPr>
          <w:rFonts w:ascii="Century Gothic" w:eastAsia="Century Gothic" w:hAnsi="Century Gothic" w:cs="Century Gothic"/>
          <w:color w:val="000000" w:themeColor="text1"/>
          <w:sz w:val="20"/>
          <w:szCs w:val="20"/>
        </w:rPr>
        <w:t>als er een taalbarrière is om de ondersteuning te kunnen verlenen.</w:t>
      </w:r>
    </w:p>
    <w:p w14:paraId="3EE437CB" w14:textId="589885A5" w:rsidR="2F4C56C4" w:rsidRPr="00B375DC" w:rsidRDefault="3CB98E03" w:rsidP="4F78EBEE">
      <w:pPr>
        <w:spacing w:after="0" w:line="240" w:lineRule="auto"/>
        <w:rPr>
          <w:rFonts w:ascii="Century Gothic" w:eastAsia="Century Gothic" w:hAnsi="Century Gothic" w:cs="Century Gothic"/>
          <w:color w:val="000000" w:themeColor="text1"/>
          <w:sz w:val="20"/>
          <w:szCs w:val="20"/>
        </w:rPr>
      </w:pPr>
      <w:r w:rsidRPr="4F78EBEE">
        <w:rPr>
          <w:rFonts w:ascii="Century Gothic" w:eastAsia="Century Gothic" w:hAnsi="Century Gothic" w:cs="Century Gothic"/>
          <w:color w:val="000000" w:themeColor="text1"/>
          <w:sz w:val="20"/>
          <w:szCs w:val="20"/>
        </w:rPr>
        <w:t>71.</w:t>
      </w:r>
      <w:r w:rsidR="2F4C56C4">
        <w:tab/>
      </w:r>
      <w:r w:rsidR="3CFA801D" w:rsidRPr="4F78EBEE">
        <w:rPr>
          <w:rFonts w:ascii="Century Gothic" w:eastAsia="Century Gothic" w:hAnsi="Century Gothic" w:cs="Century Gothic"/>
          <w:color w:val="000000" w:themeColor="text1"/>
          <w:sz w:val="20"/>
          <w:szCs w:val="20"/>
        </w:rPr>
        <w:t xml:space="preserve">De in te zetten hulpverleners </w:t>
      </w:r>
      <w:r w:rsidR="5A476A15" w:rsidRPr="4F78EBEE">
        <w:rPr>
          <w:rFonts w:ascii="Century Gothic" w:eastAsia="Century Gothic" w:hAnsi="Century Gothic" w:cs="Century Gothic"/>
          <w:color w:val="000000" w:themeColor="text1"/>
          <w:sz w:val="20"/>
          <w:szCs w:val="20"/>
        </w:rPr>
        <w:t xml:space="preserve">zijn </w:t>
      </w:r>
      <w:r w:rsidR="3CFA801D" w:rsidRPr="4F78EBEE">
        <w:rPr>
          <w:rFonts w:ascii="Century Gothic" w:eastAsia="Century Gothic" w:hAnsi="Century Gothic" w:cs="Century Gothic"/>
          <w:color w:val="000000" w:themeColor="text1"/>
          <w:sz w:val="20"/>
          <w:szCs w:val="20"/>
        </w:rPr>
        <w:t xml:space="preserve">bereid en gericht op samenwerking met het </w:t>
      </w:r>
      <w:r w:rsidR="2F4C56C4">
        <w:tab/>
      </w:r>
      <w:r w:rsidR="3CFA801D" w:rsidRPr="4F78EBEE">
        <w:rPr>
          <w:rFonts w:ascii="Century Gothic" w:eastAsia="Century Gothic" w:hAnsi="Century Gothic" w:cs="Century Gothic"/>
          <w:color w:val="000000" w:themeColor="text1"/>
          <w:sz w:val="20"/>
          <w:szCs w:val="20"/>
        </w:rPr>
        <w:t>o</w:t>
      </w:r>
      <w:r w:rsidR="2F4C56C4">
        <w:tab/>
      </w:r>
      <w:r w:rsidR="2CCEAF53" w:rsidRPr="4F78EBEE">
        <w:rPr>
          <w:rFonts w:ascii="Century Gothic" w:eastAsia="Century Gothic" w:hAnsi="Century Gothic" w:cs="Century Gothic"/>
          <w:color w:val="000000" w:themeColor="text1"/>
          <w:sz w:val="20"/>
          <w:szCs w:val="20"/>
        </w:rPr>
        <w:t>o</w:t>
      </w:r>
      <w:r w:rsidR="3CFA801D" w:rsidRPr="4F78EBEE">
        <w:rPr>
          <w:rFonts w:ascii="Century Gothic" w:eastAsia="Century Gothic" w:hAnsi="Century Gothic" w:cs="Century Gothic"/>
          <w:color w:val="000000" w:themeColor="text1"/>
          <w:sz w:val="20"/>
          <w:szCs w:val="20"/>
        </w:rPr>
        <w:t>nderwijsteam.</w:t>
      </w:r>
    </w:p>
    <w:sectPr w:rsidR="2F4C56C4" w:rsidRPr="00B375DC" w:rsidSect="006C0E49">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0CA8" w14:textId="77777777" w:rsidR="007058CB" w:rsidRDefault="007058CB" w:rsidP="00896D78">
      <w:pPr>
        <w:spacing w:after="0" w:line="240" w:lineRule="auto"/>
      </w:pPr>
      <w:r>
        <w:separator/>
      </w:r>
    </w:p>
  </w:endnote>
  <w:endnote w:type="continuationSeparator" w:id="0">
    <w:p w14:paraId="601B9132" w14:textId="77777777" w:rsidR="007058CB" w:rsidRDefault="007058CB" w:rsidP="00896D78">
      <w:pPr>
        <w:spacing w:after="0" w:line="240" w:lineRule="auto"/>
      </w:pPr>
      <w:r>
        <w:continuationSeparator/>
      </w:r>
    </w:p>
  </w:endnote>
  <w:endnote w:type="continuationNotice" w:id="1">
    <w:p w14:paraId="75412863" w14:textId="77777777" w:rsidR="007058CB" w:rsidRDefault="00705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Arial">
    <w:altName w:val="Century Goth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Arial">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29327"/>
      <w:docPartObj>
        <w:docPartGallery w:val="Page Numbers (Bottom of Page)"/>
        <w:docPartUnique/>
      </w:docPartObj>
    </w:sdtPr>
    <w:sdtEndPr/>
    <w:sdtContent>
      <w:p w14:paraId="094FA070" w14:textId="58CFC97D" w:rsidR="00C86686" w:rsidRDefault="002822B0">
        <w:pPr>
          <w:pStyle w:val="Voettekst"/>
          <w:jc w:val="right"/>
        </w:pPr>
        <w:r w:rsidRPr="002822B0">
          <w:rPr>
            <w:rFonts w:ascii="Calibri" w:eastAsia="Calibri" w:hAnsi="Calibri" w:cs="Times New Roman"/>
            <w:noProof/>
          </w:rPr>
          <w:drawing>
            <wp:anchor distT="0" distB="0" distL="114300" distR="114300" simplePos="0" relativeHeight="251658242" behindDoc="1" locked="0" layoutInCell="1" allowOverlap="1" wp14:anchorId="11CC28D0" wp14:editId="72A31449">
              <wp:simplePos x="0" y="0"/>
              <wp:positionH relativeFrom="margin">
                <wp:posOffset>-685800</wp:posOffset>
              </wp:positionH>
              <wp:positionV relativeFrom="paragraph">
                <wp:posOffset>17780</wp:posOffset>
              </wp:positionV>
              <wp:extent cx="1518920" cy="514350"/>
              <wp:effectExtent l="0" t="0" r="5080" b="0"/>
              <wp:wrapTight wrapText="bothSides">
                <wp:wrapPolygon edited="0">
                  <wp:start x="0" y="0"/>
                  <wp:lineTo x="0" y="20800"/>
                  <wp:lineTo x="21401" y="20800"/>
                  <wp:lineTo x="21401" y="0"/>
                  <wp:lineTo x="0" y="0"/>
                </wp:wrapPolygon>
              </wp:wrapTight>
              <wp:docPr id="1546848473" name="Afbeelding 3" descr="Afbeelding met logo,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48473" name="Afbeelding 3" descr="Afbeelding met logo,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686">
          <w:fldChar w:fldCharType="begin"/>
        </w:r>
        <w:r w:rsidR="00C86686">
          <w:instrText>PAGE   \* MERGEFORMAT</w:instrText>
        </w:r>
        <w:r w:rsidR="00C86686">
          <w:fldChar w:fldCharType="separate"/>
        </w:r>
        <w:r w:rsidR="00C86686">
          <w:t>2</w:t>
        </w:r>
        <w:r w:rsidR="00C86686">
          <w:fldChar w:fldCharType="end"/>
        </w:r>
      </w:p>
    </w:sdtContent>
  </w:sdt>
  <w:p w14:paraId="72104FD9" w14:textId="288C3932" w:rsidR="00896D78" w:rsidRDefault="00896D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A5A2" w14:textId="77777777" w:rsidR="007058CB" w:rsidRDefault="007058CB" w:rsidP="00896D78">
      <w:pPr>
        <w:spacing w:after="0" w:line="240" w:lineRule="auto"/>
      </w:pPr>
      <w:r>
        <w:separator/>
      </w:r>
    </w:p>
  </w:footnote>
  <w:footnote w:type="continuationSeparator" w:id="0">
    <w:p w14:paraId="0BA99ED7" w14:textId="77777777" w:rsidR="007058CB" w:rsidRDefault="007058CB" w:rsidP="00896D78">
      <w:pPr>
        <w:spacing w:after="0" w:line="240" w:lineRule="auto"/>
      </w:pPr>
      <w:r>
        <w:continuationSeparator/>
      </w:r>
    </w:p>
  </w:footnote>
  <w:footnote w:type="continuationNotice" w:id="1">
    <w:p w14:paraId="6BE13380" w14:textId="77777777" w:rsidR="007058CB" w:rsidRDefault="00705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CB8D" w14:textId="0EC4552C" w:rsidR="00896D78" w:rsidRDefault="00B92C6C" w:rsidP="00B92C6C">
    <w:pPr>
      <w:pStyle w:val="Koptekst"/>
      <w:tabs>
        <w:tab w:val="clear" w:pos="4536"/>
        <w:tab w:val="clear" w:pos="9072"/>
        <w:tab w:val="left" w:pos="5055"/>
      </w:tabs>
    </w:pPr>
    <w:r w:rsidRPr="00ED31EB">
      <w:rPr>
        <w:rFonts w:ascii="Century Gothic" w:eastAsia="Calibri" w:hAnsi="Century Gothic" w:cs="Times New Roman"/>
        <w:noProof/>
      </w:rPr>
      <w:drawing>
        <wp:anchor distT="0" distB="0" distL="114300" distR="114300" simplePos="0" relativeHeight="251658240" behindDoc="1" locked="0" layoutInCell="1" allowOverlap="1" wp14:anchorId="0C668EA0" wp14:editId="42AF0D9C">
          <wp:simplePos x="0" y="0"/>
          <wp:positionH relativeFrom="column">
            <wp:posOffset>-733425</wp:posOffset>
          </wp:positionH>
          <wp:positionV relativeFrom="paragraph">
            <wp:posOffset>-172085</wp:posOffset>
          </wp:positionV>
          <wp:extent cx="2874645" cy="975360"/>
          <wp:effectExtent l="0" t="0" r="1905" b="0"/>
          <wp:wrapNone/>
          <wp:docPr id="4" name="Afbeelding 4" descr="Afbeelding met logo,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ogo,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C6C">
      <w:rPr>
        <w:rFonts w:ascii="Century Gothic" w:eastAsia="Calibri" w:hAnsi="Century Gothic" w:cs="Times New Roman"/>
        <w:noProof/>
      </w:rPr>
      <mc:AlternateContent>
        <mc:Choice Requires="wps">
          <w:drawing>
            <wp:anchor distT="0" distB="0" distL="114300" distR="114300" simplePos="0" relativeHeight="251658241" behindDoc="0" locked="0" layoutInCell="1" allowOverlap="1" wp14:anchorId="15740ECE" wp14:editId="68AFC468">
              <wp:simplePos x="0" y="0"/>
              <wp:positionH relativeFrom="page">
                <wp:align>right</wp:align>
              </wp:positionH>
              <wp:positionV relativeFrom="paragraph">
                <wp:posOffset>551815</wp:posOffset>
              </wp:positionV>
              <wp:extent cx="5433060" cy="45719"/>
              <wp:effectExtent l="0" t="0" r="0" b="0"/>
              <wp:wrapNone/>
              <wp:docPr id="1" name="Rechthoek 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C34D12">
            <v:rect id="Rechthoek 1" style="position:absolute;margin-left:376.6pt;margin-top:43.45pt;width:427.8pt;height:3.6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c6d8d" stroked="f" strokeweight="1pt" w14:anchorId="2ED18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">
              <w10:wrap anchorx="page"/>
            </v:rect>
          </w:pict>
        </mc:Fallback>
      </mc:AlternateContent>
    </w:r>
    <w:r>
      <w:tab/>
    </w:r>
  </w:p>
</w:hdr>
</file>

<file path=word/intelligence2.xml><?xml version="1.0" encoding="utf-8"?>
<int2:intelligence xmlns:int2="http://schemas.microsoft.com/office/intelligence/2020/intelligence" xmlns:oel="http://schemas.microsoft.com/office/2019/extlst">
  <int2:observations>
    <int2:textHash int2:hashCode="dAmHs/cOJArXrv" int2:id="byt7xN67">
      <int2:state int2:value="Rejected" int2:type="spell"/>
    </int2:textHash>
    <int2:textHash int2:hashCode="zZovChWaPuAhj4" int2:id="2CmV1w9n">
      <int2:state int2:value="Rejected" int2:type="AugLoop_Text_Critique"/>
    </int2:textHash>
    <int2:textHash int2:hashCode="BUWV0nCzHyS9Aa" int2:id="MbHppnkn">
      <int2:state int2:value="Rejected" int2:type="AugLoop_Text_Critique"/>
    </int2:textHash>
    <int2:textHash int2:hashCode="T1Oc9s10pfGY13" int2:id="xDjhKRcO">
      <int2:state int2:value="Rejected" int2:type="AugLoop_Text_Critique"/>
    </int2:textHash>
    <int2:bookmark int2:bookmarkName="_Int_hg2vUmec" int2:invalidationBookmarkName="" int2:hashCode="UPzodzAmsDqD4g" int2:id="NhfZgzi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AD534A"/>
    <w:multiLevelType w:val="hybridMultilevel"/>
    <w:tmpl w:val="B8E269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90917"/>
    <w:multiLevelType w:val="hybridMultilevel"/>
    <w:tmpl w:val="840AD8C6"/>
    <w:lvl w:ilvl="0" w:tplc="8AE4BA52">
      <w:start w:val="5"/>
      <w:numFmt w:val="decimal"/>
      <w:lvlText w:val="%1"/>
      <w:lvlJc w:val="left"/>
      <w:pPr>
        <w:ind w:left="720" w:hanging="360"/>
      </w:pPr>
      <w:rPr>
        <w:rFonts w:eastAsiaTheme="majorEastAsia" w:cstheme="majorBidi" w:hint="default"/>
        <w:color w:val="2F5496" w:themeColor="accent1" w:themeShade="BF"/>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406F9E"/>
    <w:multiLevelType w:val="hybridMultilevel"/>
    <w:tmpl w:val="549A1F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AAE82C"/>
    <w:multiLevelType w:val="hybridMultilevel"/>
    <w:tmpl w:val="12E40436"/>
    <w:lvl w:ilvl="0" w:tplc="FBDE2EC4">
      <w:start w:val="29"/>
      <w:numFmt w:val="decimal"/>
      <w:lvlText w:val="%1."/>
      <w:lvlJc w:val="left"/>
      <w:pPr>
        <w:ind w:left="720" w:hanging="360"/>
      </w:pPr>
      <w:rPr>
        <w:rFonts w:ascii="Century Gothic,Arial" w:hAnsi="Century Gothic,Arial" w:hint="default"/>
      </w:rPr>
    </w:lvl>
    <w:lvl w:ilvl="1" w:tplc="6AF2314E">
      <w:start w:val="1"/>
      <w:numFmt w:val="bullet"/>
      <w:lvlText w:val="-"/>
      <w:lvlJc w:val="left"/>
      <w:pPr>
        <w:ind w:left="1440" w:hanging="360"/>
      </w:pPr>
      <w:rPr>
        <w:rFonts w:ascii="Century Gothic,Arial" w:hAnsi="Century Gothic,Arial" w:hint="default"/>
      </w:rPr>
    </w:lvl>
    <w:lvl w:ilvl="2" w:tplc="F72CF852">
      <w:start w:val="1"/>
      <w:numFmt w:val="lowerRoman"/>
      <w:lvlText w:val="%3."/>
      <w:lvlJc w:val="right"/>
      <w:pPr>
        <w:ind w:left="2160" w:hanging="180"/>
      </w:pPr>
    </w:lvl>
    <w:lvl w:ilvl="3" w:tplc="F654BBCE">
      <w:start w:val="1"/>
      <w:numFmt w:val="decimal"/>
      <w:lvlText w:val="%4."/>
      <w:lvlJc w:val="left"/>
      <w:pPr>
        <w:ind w:left="2880" w:hanging="360"/>
      </w:pPr>
    </w:lvl>
    <w:lvl w:ilvl="4" w:tplc="783613CA">
      <w:start w:val="1"/>
      <w:numFmt w:val="lowerLetter"/>
      <w:lvlText w:val="%5."/>
      <w:lvlJc w:val="left"/>
      <w:pPr>
        <w:ind w:left="3600" w:hanging="360"/>
      </w:pPr>
    </w:lvl>
    <w:lvl w:ilvl="5" w:tplc="8F9A8BF2">
      <w:start w:val="1"/>
      <w:numFmt w:val="lowerRoman"/>
      <w:lvlText w:val="%6."/>
      <w:lvlJc w:val="right"/>
      <w:pPr>
        <w:ind w:left="4320" w:hanging="180"/>
      </w:pPr>
    </w:lvl>
    <w:lvl w:ilvl="6" w:tplc="430C7F7E">
      <w:start w:val="1"/>
      <w:numFmt w:val="decimal"/>
      <w:lvlText w:val="%7."/>
      <w:lvlJc w:val="left"/>
      <w:pPr>
        <w:ind w:left="5040" w:hanging="360"/>
      </w:pPr>
    </w:lvl>
    <w:lvl w:ilvl="7" w:tplc="728AB510">
      <w:start w:val="1"/>
      <w:numFmt w:val="lowerLetter"/>
      <w:lvlText w:val="%8."/>
      <w:lvlJc w:val="left"/>
      <w:pPr>
        <w:ind w:left="5760" w:hanging="360"/>
      </w:pPr>
    </w:lvl>
    <w:lvl w:ilvl="8" w:tplc="9CD080BC">
      <w:start w:val="1"/>
      <w:numFmt w:val="lowerRoman"/>
      <w:lvlText w:val="%9."/>
      <w:lvlJc w:val="right"/>
      <w:pPr>
        <w:ind w:left="6480" w:hanging="180"/>
      </w:pPr>
    </w:lvl>
  </w:abstractNum>
  <w:abstractNum w:abstractNumId="4" w15:restartNumberingAfterBreak="0">
    <w:nsid w:val="18104E87"/>
    <w:multiLevelType w:val="hybridMultilevel"/>
    <w:tmpl w:val="A9EC6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9D68A2"/>
    <w:multiLevelType w:val="hybridMultilevel"/>
    <w:tmpl w:val="972AC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BB0F91"/>
    <w:multiLevelType w:val="hybridMultilevel"/>
    <w:tmpl w:val="53A4122A"/>
    <w:lvl w:ilvl="0" w:tplc="132E4A62">
      <w:start w:val="1"/>
      <w:numFmt w:val="bullet"/>
      <w:lvlText w:val="-"/>
      <w:lvlJc w:val="left"/>
      <w:pPr>
        <w:ind w:left="720" w:hanging="360"/>
      </w:pPr>
      <w:rPr>
        <w:rFonts w:ascii="&quot;Calibri&quot;,sans-serif" w:hAnsi="&quot;Calibri&quot;,sans-serif" w:hint="default"/>
      </w:rPr>
    </w:lvl>
    <w:lvl w:ilvl="1" w:tplc="EEBEB234">
      <w:start w:val="1"/>
      <w:numFmt w:val="bullet"/>
      <w:lvlText w:val="o"/>
      <w:lvlJc w:val="left"/>
      <w:pPr>
        <w:ind w:left="1440" w:hanging="360"/>
      </w:pPr>
      <w:rPr>
        <w:rFonts w:ascii="Courier New" w:hAnsi="Courier New" w:hint="default"/>
      </w:rPr>
    </w:lvl>
    <w:lvl w:ilvl="2" w:tplc="28DA86BC">
      <w:start w:val="1"/>
      <w:numFmt w:val="bullet"/>
      <w:lvlText w:val=""/>
      <w:lvlJc w:val="left"/>
      <w:pPr>
        <w:ind w:left="2160" w:hanging="360"/>
      </w:pPr>
      <w:rPr>
        <w:rFonts w:ascii="Wingdings" w:hAnsi="Wingdings" w:hint="default"/>
      </w:rPr>
    </w:lvl>
    <w:lvl w:ilvl="3" w:tplc="437EBE82">
      <w:start w:val="1"/>
      <w:numFmt w:val="bullet"/>
      <w:lvlText w:val=""/>
      <w:lvlJc w:val="left"/>
      <w:pPr>
        <w:ind w:left="2880" w:hanging="360"/>
      </w:pPr>
      <w:rPr>
        <w:rFonts w:ascii="Symbol" w:hAnsi="Symbol" w:hint="default"/>
      </w:rPr>
    </w:lvl>
    <w:lvl w:ilvl="4" w:tplc="08CE29CC">
      <w:start w:val="1"/>
      <w:numFmt w:val="bullet"/>
      <w:lvlText w:val="o"/>
      <w:lvlJc w:val="left"/>
      <w:pPr>
        <w:ind w:left="3600" w:hanging="360"/>
      </w:pPr>
      <w:rPr>
        <w:rFonts w:ascii="Courier New" w:hAnsi="Courier New" w:hint="default"/>
      </w:rPr>
    </w:lvl>
    <w:lvl w:ilvl="5" w:tplc="BC70A928">
      <w:start w:val="1"/>
      <w:numFmt w:val="bullet"/>
      <w:lvlText w:val=""/>
      <w:lvlJc w:val="left"/>
      <w:pPr>
        <w:ind w:left="4320" w:hanging="360"/>
      </w:pPr>
      <w:rPr>
        <w:rFonts w:ascii="Wingdings" w:hAnsi="Wingdings" w:hint="default"/>
      </w:rPr>
    </w:lvl>
    <w:lvl w:ilvl="6" w:tplc="FB72ECD2">
      <w:start w:val="1"/>
      <w:numFmt w:val="bullet"/>
      <w:lvlText w:val=""/>
      <w:lvlJc w:val="left"/>
      <w:pPr>
        <w:ind w:left="5040" w:hanging="360"/>
      </w:pPr>
      <w:rPr>
        <w:rFonts w:ascii="Symbol" w:hAnsi="Symbol" w:hint="default"/>
      </w:rPr>
    </w:lvl>
    <w:lvl w:ilvl="7" w:tplc="BD40B68E">
      <w:start w:val="1"/>
      <w:numFmt w:val="bullet"/>
      <w:lvlText w:val="o"/>
      <w:lvlJc w:val="left"/>
      <w:pPr>
        <w:ind w:left="5760" w:hanging="360"/>
      </w:pPr>
      <w:rPr>
        <w:rFonts w:ascii="Courier New" w:hAnsi="Courier New" w:hint="default"/>
      </w:rPr>
    </w:lvl>
    <w:lvl w:ilvl="8" w:tplc="FC88A648">
      <w:start w:val="1"/>
      <w:numFmt w:val="bullet"/>
      <w:lvlText w:val=""/>
      <w:lvlJc w:val="left"/>
      <w:pPr>
        <w:ind w:left="6480" w:hanging="360"/>
      </w:pPr>
      <w:rPr>
        <w:rFonts w:ascii="Wingdings" w:hAnsi="Wingdings" w:hint="default"/>
      </w:rPr>
    </w:lvl>
  </w:abstractNum>
  <w:abstractNum w:abstractNumId="7" w15:restartNumberingAfterBreak="0">
    <w:nsid w:val="2BB3357F"/>
    <w:multiLevelType w:val="hybridMultilevel"/>
    <w:tmpl w:val="888A819E"/>
    <w:lvl w:ilvl="0" w:tplc="8FD0B3F6">
      <w:start w:val="4"/>
      <w:numFmt w:val="decimal"/>
      <w:lvlText w:val="%1."/>
      <w:lvlJc w:val="left"/>
      <w:pPr>
        <w:ind w:left="1353"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C7E2672"/>
    <w:multiLevelType w:val="hybridMultilevel"/>
    <w:tmpl w:val="380EF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04EFF6"/>
    <w:multiLevelType w:val="hybridMultilevel"/>
    <w:tmpl w:val="45286122"/>
    <w:lvl w:ilvl="0" w:tplc="E9307612">
      <w:start w:val="1"/>
      <w:numFmt w:val="bullet"/>
      <w:lvlText w:val=""/>
      <w:lvlJc w:val="left"/>
      <w:pPr>
        <w:ind w:left="720" w:hanging="360"/>
      </w:pPr>
      <w:rPr>
        <w:rFonts w:ascii="Symbol" w:hAnsi="Symbol" w:hint="default"/>
      </w:rPr>
    </w:lvl>
    <w:lvl w:ilvl="1" w:tplc="264EF500">
      <w:start w:val="1"/>
      <w:numFmt w:val="bullet"/>
      <w:lvlText w:val="o"/>
      <w:lvlJc w:val="left"/>
      <w:pPr>
        <w:ind w:left="1440" w:hanging="360"/>
      </w:pPr>
      <w:rPr>
        <w:rFonts w:ascii="Courier New" w:hAnsi="Courier New" w:hint="default"/>
      </w:rPr>
    </w:lvl>
    <w:lvl w:ilvl="2" w:tplc="9E7EE094">
      <w:start w:val="1"/>
      <w:numFmt w:val="bullet"/>
      <w:lvlText w:val=""/>
      <w:lvlJc w:val="left"/>
      <w:pPr>
        <w:ind w:left="2160" w:hanging="360"/>
      </w:pPr>
      <w:rPr>
        <w:rFonts w:ascii="Wingdings" w:hAnsi="Wingdings" w:hint="default"/>
      </w:rPr>
    </w:lvl>
    <w:lvl w:ilvl="3" w:tplc="29306810">
      <w:start w:val="1"/>
      <w:numFmt w:val="bullet"/>
      <w:lvlText w:val=""/>
      <w:lvlJc w:val="left"/>
      <w:pPr>
        <w:ind w:left="2880" w:hanging="360"/>
      </w:pPr>
      <w:rPr>
        <w:rFonts w:ascii="Symbol" w:hAnsi="Symbol" w:hint="default"/>
      </w:rPr>
    </w:lvl>
    <w:lvl w:ilvl="4" w:tplc="8550DEAE">
      <w:start w:val="1"/>
      <w:numFmt w:val="bullet"/>
      <w:lvlText w:val="o"/>
      <w:lvlJc w:val="left"/>
      <w:pPr>
        <w:ind w:left="3600" w:hanging="360"/>
      </w:pPr>
      <w:rPr>
        <w:rFonts w:ascii="Courier New" w:hAnsi="Courier New" w:hint="default"/>
      </w:rPr>
    </w:lvl>
    <w:lvl w:ilvl="5" w:tplc="67E093D2">
      <w:start w:val="1"/>
      <w:numFmt w:val="bullet"/>
      <w:lvlText w:val=""/>
      <w:lvlJc w:val="left"/>
      <w:pPr>
        <w:ind w:left="4320" w:hanging="360"/>
      </w:pPr>
      <w:rPr>
        <w:rFonts w:ascii="Wingdings" w:hAnsi="Wingdings" w:hint="default"/>
      </w:rPr>
    </w:lvl>
    <w:lvl w:ilvl="6" w:tplc="74625C1E">
      <w:start w:val="1"/>
      <w:numFmt w:val="bullet"/>
      <w:lvlText w:val=""/>
      <w:lvlJc w:val="left"/>
      <w:pPr>
        <w:ind w:left="5040" w:hanging="360"/>
      </w:pPr>
      <w:rPr>
        <w:rFonts w:ascii="Symbol" w:hAnsi="Symbol" w:hint="default"/>
      </w:rPr>
    </w:lvl>
    <w:lvl w:ilvl="7" w:tplc="47E202C4">
      <w:start w:val="1"/>
      <w:numFmt w:val="bullet"/>
      <w:lvlText w:val="o"/>
      <w:lvlJc w:val="left"/>
      <w:pPr>
        <w:ind w:left="5760" w:hanging="360"/>
      </w:pPr>
      <w:rPr>
        <w:rFonts w:ascii="Courier New" w:hAnsi="Courier New" w:hint="default"/>
      </w:rPr>
    </w:lvl>
    <w:lvl w:ilvl="8" w:tplc="6EB0E642">
      <w:start w:val="1"/>
      <w:numFmt w:val="bullet"/>
      <w:lvlText w:val=""/>
      <w:lvlJc w:val="left"/>
      <w:pPr>
        <w:ind w:left="6480" w:hanging="360"/>
      </w:pPr>
      <w:rPr>
        <w:rFonts w:ascii="Wingdings" w:hAnsi="Wingdings" w:hint="default"/>
      </w:rPr>
    </w:lvl>
  </w:abstractNum>
  <w:abstractNum w:abstractNumId="10" w15:restartNumberingAfterBreak="0">
    <w:nsid w:val="3A7D8617"/>
    <w:multiLevelType w:val="hybridMultilevel"/>
    <w:tmpl w:val="9C0AB0DE"/>
    <w:lvl w:ilvl="0" w:tplc="AFEC9FAC">
      <w:start w:val="1"/>
      <w:numFmt w:val="bullet"/>
      <w:lvlText w:val=""/>
      <w:lvlJc w:val="left"/>
      <w:pPr>
        <w:ind w:left="1068" w:hanging="360"/>
      </w:pPr>
      <w:rPr>
        <w:rFonts w:ascii="Symbol" w:hAnsi="Symbol" w:hint="default"/>
      </w:rPr>
    </w:lvl>
    <w:lvl w:ilvl="1" w:tplc="1A44FD80">
      <w:start w:val="1"/>
      <w:numFmt w:val="bullet"/>
      <w:lvlText w:val="o"/>
      <w:lvlJc w:val="left"/>
      <w:pPr>
        <w:ind w:left="1788" w:hanging="360"/>
      </w:pPr>
      <w:rPr>
        <w:rFonts w:ascii="Courier New" w:hAnsi="Courier New" w:hint="default"/>
      </w:rPr>
    </w:lvl>
    <w:lvl w:ilvl="2" w:tplc="A6907746">
      <w:start w:val="1"/>
      <w:numFmt w:val="bullet"/>
      <w:lvlText w:val=""/>
      <w:lvlJc w:val="left"/>
      <w:pPr>
        <w:ind w:left="2508" w:hanging="360"/>
      </w:pPr>
      <w:rPr>
        <w:rFonts w:ascii="Wingdings" w:hAnsi="Wingdings" w:hint="default"/>
      </w:rPr>
    </w:lvl>
    <w:lvl w:ilvl="3" w:tplc="53D698F0">
      <w:start w:val="1"/>
      <w:numFmt w:val="bullet"/>
      <w:lvlText w:val=""/>
      <w:lvlJc w:val="left"/>
      <w:pPr>
        <w:ind w:left="3228" w:hanging="360"/>
      </w:pPr>
      <w:rPr>
        <w:rFonts w:ascii="Symbol" w:hAnsi="Symbol" w:hint="default"/>
      </w:rPr>
    </w:lvl>
    <w:lvl w:ilvl="4" w:tplc="DCEE2D1E">
      <w:start w:val="1"/>
      <w:numFmt w:val="bullet"/>
      <w:lvlText w:val="o"/>
      <w:lvlJc w:val="left"/>
      <w:pPr>
        <w:ind w:left="3948" w:hanging="360"/>
      </w:pPr>
      <w:rPr>
        <w:rFonts w:ascii="Courier New" w:hAnsi="Courier New" w:hint="default"/>
      </w:rPr>
    </w:lvl>
    <w:lvl w:ilvl="5" w:tplc="68061EBA">
      <w:start w:val="1"/>
      <w:numFmt w:val="bullet"/>
      <w:lvlText w:val=""/>
      <w:lvlJc w:val="left"/>
      <w:pPr>
        <w:ind w:left="4668" w:hanging="360"/>
      </w:pPr>
      <w:rPr>
        <w:rFonts w:ascii="Wingdings" w:hAnsi="Wingdings" w:hint="default"/>
      </w:rPr>
    </w:lvl>
    <w:lvl w:ilvl="6" w:tplc="4106F354">
      <w:start w:val="1"/>
      <w:numFmt w:val="bullet"/>
      <w:lvlText w:val=""/>
      <w:lvlJc w:val="left"/>
      <w:pPr>
        <w:ind w:left="5388" w:hanging="360"/>
      </w:pPr>
      <w:rPr>
        <w:rFonts w:ascii="Symbol" w:hAnsi="Symbol" w:hint="default"/>
      </w:rPr>
    </w:lvl>
    <w:lvl w:ilvl="7" w:tplc="91EEED8A">
      <w:start w:val="1"/>
      <w:numFmt w:val="bullet"/>
      <w:lvlText w:val="o"/>
      <w:lvlJc w:val="left"/>
      <w:pPr>
        <w:ind w:left="6108" w:hanging="360"/>
      </w:pPr>
      <w:rPr>
        <w:rFonts w:ascii="Courier New" w:hAnsi="Courier New" w:hint="default"/>
      </w:rPr>
    </w:lvl>
    <w:lvl w:ilvl="8" w:tplc="61DEF104">
      <w:start w:val="1"/>
      <w:numFmt w:val="bullet"/>
      <w:lvlText w:val=""/>
      <w:lvlJc w:val="left"/>
      <w:pPr>
        <w:ind w:left="6828" w:hanging="360"/>
      </w:pPr>
      <w:rPr>
        <w:rFonts w:ascii="Wingdings" w:hAnsi="Wingdings" w:hint="default"/>
      </w:rPr>
    </w:lvl>
  </w:abstractNum>
  <w:abstractNum w:abstractNumId="11" w15:restartNumberingAfterBreak="0">
    <w:nsid w:val="3F9D2E44"/>
    <w:multiLevelType w:val="hybridMultilevel"/>
    <w:tmpl w:val="EA22A2DC"/>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CA470F"/>
    <w:multiLevelType w:val="hybridMultilevel"/>
    <w:tmpl w:val="B9F69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690F42"/>
    <w:multiLevelType w:val="hybridMultilevel"/>
    <w:tmpl w:val="09320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D145E4"/>
    <w:multiLevelType w:val="hybridMultilevel"/>
    <w:tmpl w:val="1C986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214F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34EF0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BA07990"/>
    <w:multiLevelType w:val="hybridMultilevel"/>
    <w:tmpl w:val="A4E68D5E"/>
    <w:lvl w:ilvl="0" w:tplc="DAF44A62">
      <w:start w:val="1"/>
      <w:numFmt w:val="bullet"/>
      <w:lvlText w:val=""/>
      <w:lvlJc w:val="left"/>
      <w:pPr>
        <w:ind w:left="1080" w:hanging="360"/>
      </w:pPr>
      <w:rPr>
        <w:rFonts w:ascii="Symbol" w:hAnsi="Symbol"/>
      </w:rPr>
    </w:lvl>
    <w:lvl w:ilvl="1" w:tplc="264461AC">
      <w:start w:val="1"/>
      <w:numFmt w:val="bullet"/>
      <w:lvlText w:val=""/>
      <w:lvlJc w:val="left"/>
      <w:pPr>
        <w:ind w:left="1080" w:hanging="360"/>
      </w:pPr>
      <w:rPr>
        <w:rFonts w:ascii="Symbol" w:hAnsi="Symbol"/>
      </w:rPr>
    </w:lvl>
    <w:lvl w:ilvl="2" w:tplc="58C01234">
      <w:start w:val="1"/>
      <w:numFmt w:val="bullet"/>
      <w:lvlText w:val=""/>
      <w:lvlJc w:val="left"/>
      <w:pPr>
        <w:ind w:left="1080" w:hanging="360"/>
      </w:pPr>
      <w:rPr>
        <w:rFonts w:ascii="Symbol" w:hAnsi="Symbol"/>
      </w:rPr>
    </w:lvl>
    <w:lvl w:ilvl="3" w:tplc="D2B283AE">
      <w:start w:val="1"/>
      <w:numFmt w:val="bullet"/>
      <w:lvlText w:val=""/>
      <w:lvlJc w:val="left"/>
      <w:pPr>
        <w:ind w:left="1080" w:hanging="360"/>
      </w:pPr>
      <w:rPr>
        <w:rFonts w:ascii="Symbol" w:hAnsi="Symbol"/>
      </w:rPr>
    </w:lvl>
    <w:lvl w:ilvl="4" w:tplc="3E1AFC12">
      <w:start w:val="1"/>
      <w:numFmt w:val="bullet"/>
      <w:lvlText w:val=""/>
      <w:lvlJc w:val="left"/>
      <w:pPr>
        <w:ind w:left="1080" w:hanging="360"/>
      </w:pPr>
      <w:rPr>
        <w:rFonts w:ascii="Symbol" w:hAnsi="Symbol"/>
      </w:rPr>
    </w:lvl>
    <w:lvl w:ilvl="5" w:tplc="E7EA81A8">
      <w:start w:val="1"/>
      <w:numFmt w:val="bullet"/>
      <w:lvlText w:val=""/>
      <w:lvlJc w:val="left"/>
      <w:pPr>
        <w:ind w:left="1080" w:hanging="360"/>
      </w:pPr>
      <w:rPr>
        <w:rFonts w:ascii="Symbol" w:hAnsi="Symbol"/>
      </w:rPr>
    </w:lvl>
    <w:lvl w:ilvl="6" w:tplc="8DD25CDA">
      <w:start w:val="1"/>
      <w:numFmt w:val="bullet"/>
      <w:lvlText w:val=""/>
      <w:lvlJc w:val="left"/>
      <w:pPr>
        <w:ind w:left="1080" w:hanging="360"/>
      </w:pPr>
      <w:rPr>
        <w:rFonts w:ascii="Symbol" w:hAnsi="Symbol"/>
      </w:rPr>
    </w:lvl>
    <w:lvl w:ilvl="7" w:tplc="941A56DE">
      <w:start w:val="1"/>
      <w:numFmt w:val="bullet"/>
      <w:lvlText w:val=""/>
      <w:lvlJc w:val="left"/>
      <w:pPr>
        <w:ind w:left="1080" w:hanging="360"/>
      </w:pPr>
      <w:rPr>
        <w:rFonts w:ascii="Symbol" w:hAnsi="Symbol"/>
      </w:rPr>
    </w:lvl>
    <w:lvl w:ilvl="8" w:tplc="17580C84">
      <w:start w:val="1"/>
      <w:numFmt w:val="bullet"/>
      <w:lvlText w:val=""/>
      <w:lvlJc w:val="left"/>
      <w:pPr>
        <w:ind w:left="1080" w:hanging="360"/>
      </w:pPr>
      <w:rPr>
        <w:rFonts w:ascii="Symbol" w:hAnsi="Symbol"/>
      </w:rPr>
    </w:lvl>
  </w:abstractNum>
  <w:abstractNum w:abstractNumId="18" w15:restartNumberingAfterBreak="0">
    <w:nsid w:val="7BD90A52"/>
    <w:multiLevelType w:val="hybridMultilevel"/>
    <w:tmpl w:val="9D22B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751838">
    <w:abstractNumId w:val="9"/>
  </w:num>
  <w:num w:numId="2" w16cid:durableId="398214658">
    <w:abstractNumId w:val="3"/>
  </w:num>
  <w:num w:numId="3" w16cid:durableId="434982218">
    <w:abstractNumId w:val="10"/>
  </w:num>
  <w:num w:numId="4" w16cid:durableId="609120091">
    <w:abstractNumId w:val="6"/>
  </w:num>
  <w:num w:numId="5" w16cid:durableId="2115131682">
    <w:abstractNumId w:val="1"/>
  </w:num>
  <w:num w:numId="6" w16cid:durableId="1986230449">
    <w:abstractNumId w:val="15"/>
  </w:num>
  <w:num w:numId="7" w16cid:durableId="1706832191">
    <w:abstractNumId w:val="16"/>
  </w:num>
  <w:num w:numId="8" w16cid:durableId="1471896896">
    <w:abstractNumId w:val="0"/>
  </w:num>
  <w:num w:numId="9" w16cid:durableId="2104254748">
    <w:abstractNumId w:val="12"/>
  </w:num>
  <w:num w:numId="10" w16cid:durableId="965742430">
    <w:abstractNumId w:val="13"/>
  </w:num>
  <w:num w:numId="11" w16cid:durableId="521364277">
    <w:abstractNumId w:val="2"/>
  </w:num>
  <w:num w:numId="12" w16cid:durableId="637803188">
    <w:abstractNumId w:val="5"/>
  </w:num>
  <w:num w:numId="13" w16cid:durableId="2014650139">
    <w:abstractNumId w:val="4"/>
  </w:num>
  <w:num w:numId="14" w16cid:durableId="1714574442">
    <w:abstractNumId w:val="8"/>
  </w:num>
  <w:num w:numId="15" w16cid:durableId="823200000">
    <w:abstractNumId w:val="11"/>
  </w:num>
  <w:num w:numId="16" w16cid:durableId="61880332">
    <w:abstractNumId w:val="14"/>
  </w:num>
  <w:num w:numId="17" w16cid:durableId="1085491463">
    <w:abstractNumId w:val="7"/>
  </w:num>
  <w:num w:numId="18" w16cid:durableId="907113588">
    <w:abstractNumId w:val="18"/>
  </w:num>
  <w:num w:numId="19" w16cid:durableId="95775527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54F6CE"/>
    <w:rsid w:val="00051B4F"/>
    <w:rsid w:val="00087E32"/>
    <w:rsid w:val="000928A8"/>
    <w:rsid w:val="0009F7AD"/>
    <w:rsid w:val="000A01CA"/>
    <w:rsid w:val="000A1D05"/>
    <w:rsid w:val="000B1C90"/>
    <w:rsid w:val="000BCB29"/>
    <w:rsid w:val="000C1883"/>
    <w:rsid w:val="000D4F94"/>
    <w:rsid w:val="001236BB"/>
    <w:rsid w:val="00127F53"/>
    <w:rsid w:val="0012A8C6"/>
    <w:rsid w:val="00154EA6"/>
    <w:rsid w:val="0015714E"/>
    <w:rsid w:val="00182E68"/>
    <w:rsid w:val="001840AC"/>
    <w:rsid w:val="001A4567"/>
    <w:rsid w:val="001C01BB"/>
    <w:rsid w:val="001E2406"/>
    <w:rsid w:val="001F4971"/>
    <w:rsid w:val="001F7A87"/>
    <w:rsid w:val="002052B6"/>
    <w:rsid w:val="002164D7"/>
    <w:rsid w:val="00235C68"/>
    <w:rsid w:val="0024ECAF"/>
    <w:rsid w:val="002501C8"/>
    <w:rsid w:val="002822B0"/>
    <w:rsid w:val="00291B2C"/>
    <w:rsid w:val="00291BA2"/>
    <w:rsid w:val="002B016C"/>
    <w:rsid w:val="002B6461"/>
    <w:rsid w:val="002C6149"/>
    <w:rsid w:val="002D45CD"/>
    <w:rsid w:val="002E1B87"/>
    <w:rsid w:val="002F2A1E"/>
    <w:rsid w:val="002F490B"/>
    <w:rsid w:val="0033267A"/>
    <w:rsid w:val="0037167C"/>
    <w:rsid w:val="003817AB"/>
    <w:rsid w:val="003871B1"/>
    <w:rsid w:val="003A505E"/>
    <w:rsid w:val="003A714D"/>
    <w:rsid w:val="003B7744"/>
    <w:rsid w:val="003E796C"/>
    <w:rsid w:val="003F1D53"/>
    <w:rsid w:val="004145D3"/>
    <w:rsid w:val="004209B9"/>
    <w:rsid w:val="0044266E"/>
    <w:rsid w:val="00473E03"/>
    <w:rsid w:val="00480292"/>
    <w:rsid w:val="00493D43"/>
    <w:rsid w:val="0049D589"/>
    <w:rsid w:val="004E0E2A"/>
    <w:rsid w:val="004E1F95"/>
    <w:rsid w:val="004F01D4"/>
    <w:rsid w:val="004F5B08"/>
    <w:rsid w:val="00506DB7"/>
    <w:rsid w:val="005159A7"/>
    <w:rsid w:val="00530F44"/>
    <w:rsid w:val="00537403"/>
    <w:rsid w:val="00542A71"/>
    <w:rsid w:val="00557F7F"/>
    <w:rsid w:val="00580AEA"/>
    <w:rsid w:val="00591089"/>
    <w:rsid w:val="00593051"/>
    <w:rsid w:val="00596FA6"/>
    <w:rsid w:val="005A552E"/>
    <w:rsid w:val="005B6FC4"/>
    <w:rsid w:val="005E01EE"/>
    <w:rsid w:val="00603F4A"/>
    <w:rsid w:val="00621A5B"/>
    <w:rsid w:val="00640112"/>
    <w:rsid w:val="00642D5C"/>
    <w:rsid w:val="00643254"/>
    <w:rsid w:val="00644149"/>
    <w:rsid w:val="00664C84"/>
    <w:rsid w:val="006657FA"/>
    <w:rsid w:val="00666D5C"/>
    <w:rsid w:val="00684ADC"/>
    <w:rsid w:val="006875BF"/>
    <w:rsid w:val="0069812E"/>
    <w:rsid w:val="006A09EB"/>
    <w:rsid w:val="006A687A"/>
    <w:rsid w:val="006B039A"/>
    <w:rsid w:val="006C0E49"/>
    <w:rsid w:val="006C3408"/>
    <w:rsid w:val="006C3CBC"/>
    <w:rsid w:val="006E0C2C"/>
    <w:rsid w:val="006E5347"/>
    <w:rsid w:val="007058CB"/>
    <w:rsid w:val="00734FFF"/>
    <w:rsid w:val="00735C77"/>
    <w:rsid w:val="00744BCE"/>
    <w:rsid w:val="00761EE4"/>
    <w:rsid w:val="00772DF6"/>
    <w:rsid w:val="00781FD6"/>
    <w:rsid w:val="007915D8"/>
    <w:rsid w:val="00793DC0"/>
    <w:rsid w:val="007A1E6D"/>
    <w:rsid w:val="007E09ED"/>
    <w:rsid w:val="007F7BA7"/>
    <w:rsid w:val="007FE8E5"/>
    <w:rsid w:val="00802460"/>
    <w:rsid w:val="00804514"/>
    <w:rsid w:val="00826C48"/>
    <w:rsid w:val="00855948"/>
    <w:rsid w:val="0087177B"/>
    <w:rsid w:val="008931E7"/>
    <w:rsid w:val="00896D78"/>
    <w:rsid w:val="008A7804"/>
    <w:rsid w:val="008D639D"/>
    <w:rsid w:val="00921C7E"/>
    <w:rsid w:val="00925E8C"/>
    <w:rsid w:val="00944E3A"/>
    <w:rsid w:val="00947FC4"/>
    <w:rsid w:val="0095B1BF"/>
    <w:rsid w:val="009725E8"/>
    <w:rsid w:val="0097376C"/>
    <w:rsid w:val="00981E22"/>
    <w:rsid w:val="0099480E"/>
    <w:rsid w:val="009A0A1F"/>
    <w:rsid w:val="009A1A65"/>
    <w:rsid w:val="00A02A1A"/>
    <w:rsid w:val="00A245E3"/>
    <w:rsid w:val="00A6079A"/>
    <w:rsid w:val="00A62701"/>
    <w:rsid w:val="00A6F53C"/>
    <w:rsid w:val="00A770F7"/>
    <w:rsid w:val="00A81FA8"/>
    <w:rsid w:val="00AA0F42"/>
    <w:rsid w:val="00AA6BCC"/>
    <w:rsid w:val="00AB251F"/>
    <w:rsid w:val="00AC1721"/>
    <w:rsid w:val="00AE040A"/>
    <w:rsid w:val="00AF71ED"/>
    <w:rsid w:val="00B274DF"/>
    <w:rsid w:val="00B375DC"/>
    <w:rsid w:val="00B65AF1"/>
    <w:rsid w:val="00B748C9"/>
    <w:rsid w:val="00B92C6C"/>
    <w:rsid w:val="00B93F17"/>
    <w:rsid w:val="00BB0EA8"/>
    <w:rsid w:val="00BC1168"/>
    <w:rsid w:val="00BCE3F2"/>
    <w:rsid w:val="00BD7526"/>
    <w:rsid w:val="00C15A68"/>
    <w:rsid w:val="00C33C67"/>
    <w:rsid w:val="00C375E3"/>
    <w:rsid w:val="00C86686"/>
    <w:rsid w:val="00C86FB0"/>
    <w:rsid w:val="00C95B55"/>
    <w:rsid w:val="00CE0260"/>
    <w:rsid w:val="00CE2666"/>
    <w:rsid w:val="00CE5386"/>
    <w:rsid w:val="00CF3D8A"/>
    <w:rsid w:val="00CF7BAC"/>
    <w:rsid w:val="00D037B5"/>
    <w:rsid w:val="00D04F09"/>
    <w:rsid w:val="00D21220"/>
    <w:rsid w:val="00D27668"/>
    <w:rsid w:val="00D30FC6"/>
    <w:rsid w:val="00D31E28"/>
    <w:rsid w:val="00D365C4"/>
    <w:rsid w:val="00DA2818"/>
    <w:rsid w:val="00DB79A4"/>
    <w:rsid w:val="00DD9DE9"/>
    <w:rsid w:val="00DE29F2"/>
    <w:rsid w:val="00E135E9"/>
    <w:rsid w:val="00E221DC"/>
    <w:rsid w:val="00E223DA"/>
    <w:rsid w:val="00E25D7C"/>
    <w:rsid w:val="00E37949"/>
    <w:rsid w:val="00EA3DF2"/>
    <w:rsid w:val="00EB45B7"/>
    <w:rsid w:val="00EB57B2"/>
    <w:rsid w:val="00ED0BB0"/>
    <w:rsid w:val="00ED31EB"/>
    <w:rsid w:val="00EF3F3B"/>
    <w:rsid w:val="00F04573"/>
    <w:rsid w:val="00F32274"/>
    <w:rsid w:val="00F33033"/>
    <w:rsid w:val="00F37A2C"/>
    <w:rsid w:val="00F40F66"/>
    <w:rsid w:val="00FC1EE2"/>
    <w:rsid w:val="01159C16"/>
    <w:rsid w:val="0138D591"/>
    <w:rsid w:val="0142B475"/>
    <w:rsid w:val="0142D309"/>
    <w:rsid w:val="01447E46"/>
    <w:rsid w:val="0149D636"/>
    <w:rsid w:val="014D268E"/>
    <w:rsid w:val="01531108"/>
    <w:rsid w:val="01630531"/>
    <w:rsid w:val="0179F673"/>
    <w:rsid w:val="0185ABE5"/>
    <w:rsid w:val="0194E78C"/>
    <w:rsid w:val="01BD9F28"/>
    <w:rsid w:val="01C0BD10"/>
    <w:rsid w:val="01C9675A"/>
    <w:rsid w:val="01D74D35"/>
    <w:rsid w:val="01E592E5"/>
    <w:rsid w:val="01E5DDD4"/>
    <w:rsid w:val="023CA1DD"/>
    <w:rsid w:val="025BF864"/>
    <w:rsid w:val="026644C1"/>
    <w:rsid w:val="0297DF30"/>
    <w:rsid w:val="02CF3F4E"/>
    <w:rsid w:val="02F4F89B"/>
    <w:rsid w:val="03340768"/>
    <w:rsid w:val="03462AD6"/>
    <w:rsid w:val="034D2322"/>
    <w:rsid w:val="037FED1C"/>
    <w:rsid w:val="038DC007"/>
    <w:rsid w:val="03A49662"/>
    <w:rsid w:val="03B26044"/>
    <w:rsid w:val="03D47DFF"/>
    <w:rsid w:val="03D8723E"/>
    <w:rsid w:val="03FCBDAE"/>
    <w:rsid w:val="04313025"/>
    <w:rsid w:val="04326A0E"/>
    <w:rsid w:val="0432DA78"/>
    <w:rsid w:val="043656A5"/>
    <w:rsid w:val="04485913"/>
    <w:rsid w:val="044BDFE8"/>
    <w:rsid w:val="0457679D"/>
    <w:rsid w:val="046C35E2"/>
    <w:rsid w:val="0486DA3A"/>
    <w:rsid w:val="04CD50C6"/>
    <w:rsid w:val="04E49193"/>
    <w:rsid w:val="04E751CC"/>
    <w:rsid w:val="04F0917E"/>
    <w:rsid w:val="04F85DD2"/>
    <w:rsid w:val="052E9FA9"/>
    <w:rsid w:val="05339DC8"/>
    <w:rsid w:val="054244B9"/>
    <w:rsid w:val="0546DA78"/>
    <w:rsid w:val="0554F92F"/>
    <w:rsid w:val="0557CC39"/>
    <w:rsid w:val="056A40B8"/>
    <w:rsid w:val="05A7A083"/>
    <w:rsid w:val="05B441F3"/>
    <w:rsid w:val="05BCB49C"/>
    <w:rsid w:val="05EA2CB1"/>
    <w:rsid w:val="06123873"/>
    <w:rsid w:val="061798F6"/>
    <w:rsid w:val="06410B52"/>
    <w:rsid w:val="0655A81A"/>
    <w:rsid w:val="06A0AEE1"/>
    <w:rsid w:val="06BA5560"/>
    <w:rsid w:val="06EF2978"/>
    <w:rsid w:val="0725B64B"/>
    <w:rsid w:val="0730DEBC"/>
    <w:rsid w:val="0735FBCB"/>
    <w:rsid w:val="074271B7"/>
    <w:rsid w:val="07473294"/>
    <w:rsid w:val="07771768"/>
    <w:rsid w:val="07AE08D4"/>
    <w:rsid w:val="07B52EE5"/>
    <w:rsid w:val="07BE1EF3"/>
    <w:rsid w:val="07C249B1"/>
    <w:rsid w:val="07C49929"/>
    <w:rsid w:val="07F7BEB8"/>
    <w:rsid w:val="07F99418"/>
    <w:rsid w:val="08219614"/>
    <w:rsid w:val="084253FD"/>
    <w:rsid w:val="0859D15F"/>
    <w:rsid w:val="085DEE70"/>
    <w:rsid w:val="08A98860"/>
    <w:rsid w:val="08B81D9B"/>
    <w:rsid w:val="08CA3A82"/>
    <w:rsid w:val="08D2EBEF"/>
    <w:rsid w:val="08E164E6"/>
    <w:rsid w:val="0900DD14"/>
    <w:rsid w:val="090E1EB3"/>
    <w:rsid w:val="096AB7B9"/>
    <w:rsid w:val="097B2A16"/>
    <w:rsid w:val="09834EAB"/>
    <w:rsid w:val="09B4090F"/>
    <w:rsid w:val="09BF5D87"/>
    <w:rsid w:val="09BFF5EA"/>
    <w:rsid w:val="09D050A5"/>
    <w:rsid w:val="09D7750F"/>
    <w:rsid w:val="0A174849"/>
    <w:rsid w:val="0A33531F"/>
    <w:rsid w:val="0A3D0ED7"/>
    <w:rsid w:val="0A874E31"/>
    <w:rsid w:val="0A9B67A0"/>
    <w:rsid w:val="0AA4DC6F"/>
    <w:rsid w:val="0ABCB754"/>
    <w:rsid w:val="0AD8AF41"/>
    <w:rsid w:val="0ADB630B"/>
    <w:rsid w:val="0AF2B601"/>
    <w:rsid w:val="0B21052E"/>
    <w:rsid w:val="0B32B315"/>
    <w:rsid w:val="0B3C2FF4"/>
    <w:rsid w:val="0B51AD25"/>
    <w:rsid w:val="0B549D23"/>
    <w:rsid w:val="0B5A07D5"/>
    <w:rsid w:val="0B5CA524"/>
    <w:rsid w:val="0BC15CF1"/>
    <w:rsid w:val="0BCC7C6F"/>
    <w:rsid w:val="0BFE2A7F"/>
    <w:rsid w:val="0C0AFE04"/>
    <w:rsid w:val="0C120BCB"/>
    <w:rsid w:val="0C15E2DA"/>
    <w:rsid w:val="0C263B26"/>
    <w:rsid w:val="0C45144F"/>
    <w:rsid w:val="0C53BA6E"/>
    <w:rsid w:val="0C60FA1B"/>
    <w:rsid w:val="0CAE372D"/>
    <w:rsid w:val="0CCB5B62"/>
    <w:rsid w:val="0CD5A132"/>
    <w:rsid w:val="0CDDFBEB"/>
    <w:rsid w:val="0D0092B0"/>
    <w:rsid w:val="0D09BD25"/>
    <w:rsid w:val="0D0A49C6"/>
    <w:rsid w:val="0D1876AB"/>
    <w:rsid w:val="0D2FF303"/>
    <w:rsid w:val="0D350053"/>
    <w:rsid w:val="0D443859"/>
    <w:rsid w:val="0D4694B2"/>
    <w:rsid w:val="0D4A5668"/>
    <w:rsid w:val="0D56B7D2"/>
    <w:rsid w:val="0D84B194"/>
    <w:rsid w:val="0D8F28A1"/>
    <w:rsid w:val="0D989A5E"/>
    <w:rsid w:val="0D9A7CAB"/>
    <w:rsid w:val="0DA9B624"/>
    <w:rsid w:val="0DABECF9"/>
    <w:rsid w:val="0DBEA92B"/>
    <w:rsid w:val="0DC96047"/>
    <w:rsid w:val="0E0493F4"/>
    <w:rsid w:val="0E083DC7"/>
    <w:rsid w:val="0E0C2CE7"/>
    <w:rsid w:val="0E239AB8"/>
    <w:rsid w:val="0E310F85"/>
    <w:rsid w:val="0E4950F3"/>
    <w:rsid w:val="0E4D9DC7"/>
    <w:rsid w:val="0E6D839D"/>
    <w:rsid w:val="0E7D57D7"/>
    <w:rsid w:val="0E86E211"/>
    <w:rsid w:val="0E98D217"/>
    <w:rsid w:val="0E9EF135"/>
    <w:rsid w:val="0EA122B1"/>
    <w:rsid w:val="0EA8EBCC"/>
    <w:rsid w:val="0EA90606"/>
    <w:rsid w:val="0EBA436F"/>
    <w:rsid w:val="0ED3227B"/>
    <w:rsid w:val="0ED6ED67"/>
    <w:rsid w:val="0F110D4B"/>
    <w:rsid w:val="0F131BFD"/>
    <w:rsid w:val="0F1FEA42"/>
    <w:rsid w:val="0F29BAE2"/>
    <w:rsid w:val="0F4A3687"/>
    <w:rsid w:val="0F4C11A8"/>
    <w:rsid w:val="0F50A66A"/>
    <w:rsid w:val="0F52AE0E"/>
    <w:rsid w:val="0F634B36"/>
    <w:rsid w:val="0F67A3B8"/>
    <w:rsid w:val="0F681495"/>
    <w:rsid w:val="0F901A0B"/>
    <w:rsid w:val="0F9E1BB4"/>
    <w:rsid w:val="0FAE3F58"/>
    <w:rsid w:val="0FC3E5E8"/>
    <w:rsid w:val="0FDB6929"/>
    <w:rsid w:val="0FDE5B54"/>
    <w:rsid w:val="0FE8081B"/>
    <w:rsid w:val="100AC181"/>
    <w:rsid w:val="100BFABE"/>
    <w:rsid w:val="10275D7A"/>
    <w:rsid w:val="105190E2"/>
    <w:rsid w:val="105D73F0"/>
    <w:rsid w:val="106C1F57"/>
    <w:rsid w:val="109EB174"/>
    <w:rsid w:val="10AF7DEC"/>
    <w:rsid w:val="10B71CFA"/>
    <w:rsid w:val="10CD16E9"/>
    <w:rsid w:val="10D757F7"/>
    <w:rsid w:val="10E22C24"/>
    <w:rsid w:val="10ED328C"/>
    <w:rsid w:val="112E464B"/>
    <w:rsid w:val="11378D4B"/>
    <w:rsid w:val="113BCA8D"/>
    <w:rsid w:val="116B4E8C"/>
    <w:rsid w:val="1186713D"/>
    <w:rsid w:val="11868341"/>
    <w:rsid w:val="1197AC16"/>
    <w:rsid w:val="11B32792"/>
    <w:rsid w:val="120CE9F4"/>
    <w:rsid w:val="122D85AB"/>
    <w:rsid w:val="1248AE0D"/>
    <w:rsid w:val="1248CAD9"/>
    <w:rsid w:val="124F86CE"/>
    <w:rsid w:val="1254D12C"/>
    <w:rsid w:val="12656777"/>
    <w:rsid w:val="1271C527"/>
    <w:rsid w:val="127FFB5E"/>
    <w:rsid w:val="12A8846A"/>
    <w:rsid w:val="12AFA24F"/>
    <w:rsid w:val="12B01BEE"/>
    <w:rsid w:val="12B27D12"/>
    <w:rsid w:val="12D5724A"/>
    <w:rsid w:val="12FF53DD"/>
    <w:rsid w:val="1305EF2B"/>
    <w:rsid w:val="130E18E4"/>
    <w:rsid w:val="130F4642"/>
    <w:rsid w:val="131309EB"/>
    <w:rsid w:val="1336F048"/>
    <w:rsid w:val="1341C25B"/>
    <w:rsid w:val="13577D4A"/>
    <w:rsid w:val="135F3B19"/>
    <w:rsid w:val="13700D2C"/>
    <w:rsid w:val="13A102BF"/>
    <w:rsid w:val="13D71279"/>
    <w:rsid w:val="13E4C1B8"/>
    <w:rsid w:val="13F2ED61"/>
    <w:rsid w:val="14005AA1"/>
    <w:rsid w:val="14115BDB"/>
    <w:rsid w:val="1463ED9D"/>
    <w:rsid w:val="14973D85"/>
    <w:rsid w:val="14B6878F"/>
    <w:rsid w:val="14C0F6DF"/>
    <w:rsid w:val="14C1159E"/>
    <w:rsid w:val="14CE9F1A"/>
    <w:rsid w:val="14D874C4"/>
    <w:rsid w:val="1503B9FB"/>
    <w:rsid w:val="15450FF1"/>
    <w:rsid w:val="15525D45"/>
    <w:rsid w:val="15685410"/>
    <w:rsid w:val="158511ED"/>
    <w:rsid w:val="1598F64F"/>
    <w:rsid w:val="159FDAA7"/>
    <w:rsid w:val="15A030B8"/>
    <w:rsid w:val="15ACFE8A"/>
    <w:rsid w:val="15BB7D0A"/>
    <w:rsid w:val="15C90EC2"/>
    <w:rsid w:val="1643F8F4"/>
    <w:rsid w:val="165F4A1B"/>
    <w:rsid w:val="16631015"/>
    <w:rsid w:val="166330D7"/>
    <w:rsid w:val="1676C8B6"/>
    <w:rsid w:val="167DB718"/>
    <w:rsid w:val="16848DA2"/>
    <w:rsid w:val="16971355"/>
    <w:rsid w:val="16ABD7D4"/>
    <w:rsid w:val="16BAF962"/>
    <w:rsid w:val="16C58EFD"/>
    <w:rsid w:val="16E43BDB"/>
    <w:rsid w:val="16F256A0"/>
    <w:rsid w:val="172DB634"/>
    <w:rsid w:val="17312FED"/>
    <w:rsid w:val="1733E6CE"/>
    <w:rsid w:val="1757A35C"/>
    <w:rsid w:val="176969B1"/>
    <w:rsid w:val="177A619B"/>
    <w:rsid w:val="1784EC93"/>
    <w:rsid w:val="17F07752"/>
    <w:rsid w:val="18123558"/>
    <w:rsid w:val="18387B39"/>
    <w:rsid w:val="1840D40C"/>
    <w:rsid w:val="185CD3CA"/>
    <w:rsid w:val="185F5478"/>
    <w:rsid w:val="1889012E"/>
    <w:rsid w:val="189F9CA2"/>
    <w:rsid w:val="18B76DE9"/>
    <w:rsid w:val="18BF4AF5"/>
    <w:rsid w:val="18CFD55A"/>
    <w:rsid w:val="18E7A160"/>
    <w:rsid w:val="1909F41A"/>
    <w:rsid w:val="1925BD49"/>
    <w:rsid w:val="193E2FBE"/>
    <w:rsid w:val="19405A7A"/>
    <w:rsid w:val="19488439"/>
    <w:rsid w:val="1949F8D5"/>
    <w:rsid w:val="1965997C"/>
    <w:rsid w:val="1968E008"/>
    <w:rsid w:val="19850BDC"/>
    <w:rsid w:val="199336D8"/>
    <w:rsid w:val="199DB51A"/>
    <w:rsid w:val="199E7E75"/>
    <w:rsid w:val="19AB7147"/>
    <w:rsid w:val="19DA7852"/>
    <w:rsid w:val="19DF4EB0"/>
    <w:rsid w:val="19E99EC5"/>
    <w:rsid w:val="19F3C0E1"/>
    <w:rsid w:val="1A0248F1"/>
    <w:rsid w:val="1A46F33F"/>
    <w:rsid w:val="1A49F770"/>
    <w:rsid w:val="1A54A39F"/>
    <w:rsid w:val="1A583F93"/>
    <w:rsid w:val="1A669A0D"/>
    <w:rsid w:val="1A7276FA"/>
    <w:rsid w:val="1A8C324A"/>
    <w:rsid w:val="1AA5C0F2"/>
    <w:rsid w:val="1AA92522"/>
    <w:rsid w:val="1AC8C7D7"/>
    <w:rsid w:val="1ACCF861"/>
    <w:rsid w:val="1AE86976"/>
    <w:rsid w:val="1B08DBB2"/>
    <w:rsid w:val="1B2E94D4"/>
    <w:rsid w:val="1B7B1F11"/>
    <w:rsid w:val="1B832B64"/>
    <w:rsid w:val="1B8EEECA"/>
    <w:rsid w:val="1B908DD5"/>
    <w:rsid w:val="1B9795C1"/>
    <w:rsid w:val="1BD667F6"/>
    <w:rsid w:val="1BDC3169"/>
    <w:rsid w:val="1BE39C26"/>
    <w:rsid w:val="1BEB7847"/>
    <w:rsid w:val="1BF89949"/>
    <w:rsid w:val="1C0E475B"/>
    <w:rsid w:val="1C13608F"/>
    <w:rsid w:val="1C4A3707"/>
    <w:rsid w:val="1C6B12E7"/>
    <w:rsid w:val="1C84AFC9"/>
    <w:rsid w:val="1C916487"/>
    <w:rsid w:val="1CC245E4"/>
    <w:rsid w:val="1CC76BF9"/>
    <w:rsid w:val="1CC922BA"/>
    <w:rsid w:val="1CF216EA"/>
    <w:rsid w:val="1D05E082"/>
    <w:rsid w:val="1D175C12"/>
    <w:rsid w:val="1D3F2300"/>
    <w:rsid w:val="1D436147"/>
    <w:rsid w:val="1D50E787"/>
    <w:rsid w:val="1D87F967"/>
    <w:rsid w:val="1D8FA853"/>
    <w:rsid w:val="1DA0EBB9"/>
    <w:rsid w:val="1DA181E0"/>
    <w:rsid w:val="1DA6B91A"/>
    <w:rsid w:val="1DAE69FE"/>
    <w:rsid w:val="1E1D1B1D"/>
    <w:rsid w:val="1E22A544"/>
    <w:rsid w:val="1E74FDFA"/>
    <w:rsid w:val="1E7827A8"/>
    <w:rsid w:val="1E7C990D"/>
    <w:rsid w:val="1E824312"/>
    <w:rsid w:val="1E84AB9E"/>
    <w:rsid w:val="1EAA81D5"/>
    <w:rsid w:val="1EB52857"/>
    <w:rsid w:val="1EB848CB"/>
    <w:rsid w:val="1EB953A3"/>
    <w:rsid w:val="1EC0BA8A"/>
    <w:rsid w:val="1EC14894"/>
    <w:rsid w:val="1ED5769D"/>
    <w:rsid w:val="1F0479A0"/>
    <w:rsid w:val="1F2A94C7"/>
    <w:rsid w:val="1F3B177E"/>
    <w:rsid w:val="1F5977F5"/>
    <w:rsid w:val="1F5B7F25"/>
    <w:rsid w:val="1F7ED510"/>
    <w:rsid w:val="1F9D5B0C"/>
    <w:rsid w:val="1FE936A9"/>
    <w:rsid w:val="1FF9DE25"/>
    <w:rsid w:val="1FFA2545"/>
    <w:rsid w:val="1FFD9536"/>
    <w:rsid w:val="20067586"/>
    <w:rsid w:val="201A5108"/>
    <w:rsid w:val="202F5B00"/>
    <w:rsid w:val="20503529"/>
    <w:rsid w:val="20992802"/>
    <w:rsid w:val="20CE12D5"/>
    <w:rsid w:val="20DD90E3"/>
    <w:rsid w:val="20E1B87E"/>
    <w:rsid w:val="20E1C11E"/>
    <w:rsid w:val="20E5D967"/>
    <w:rsid w:val="20E609C3"/>
    <w:rsid w:val="20F84225"/>
    <w:rsid w:val="20FB0DDA"/>
    <w:rsid w:val="20FF1F8E"/>
    <w:rsid w:val="2109335E"/>
    <w:rsid w:val="210A1E5C"/>
    <w:rsid w:val="212F2347"/>
    <w:rsid w:val="21445D74"/>
    <w:rsid w:val="2171E274"/>
    <w:rsid w:val="2180489E"/>
    <w:rsid w:val="218F8284"/>
    <w:rsid w:val="21DC7277"/>
    <w:rsid w:val="21F00385"/>
    <w:rsid w:val="22130355"/>
    <w:rsid w:val="22273030"/>
    <w:rsid w:val="225145D0"/>
    <w:rsid w:val="2252F7D5"/>
    <w:rsid w:val="225C3E6F"/>
    <w:rsid w:val="225EE7B6"/>
    <w:rsid w:val="225FDDB7"/>
    <w:rsid w:val="22936B3B"/>
    <w:rsid w:val="22962160"/>
    <w:rsid w:val="22BAA20B"/>
    <w:rsid w:val="22DF981F"/>
    <w:rsid w:val="22FD2B00"/>
    <w:rsid w:val="22FFCF01"/>
    <w:rsid w:val="231213C7"/>
    <w:rsid w:val="231C7532"/>
    <w:rsid w:val="232453A4"/>
    <w:rsid w:val="23315CBB"/>
    <w:rsid w:val="2361FB4F"/>
    <w:rsid w:val="2379058C"/>
    <w:rsid w:val="238DC09D"/>
    <w:rsid w:val="23A3887A"/>
    <w:rsid w:val="23F4429A"/>
    <w:rsid w:val="241D2A41"/>
    <w:rsid w:val="242BE79B"/>
    <w:rsid w:val="243873C0"/>
    <w:rsid w:val="243DFBCF"/>
    <w:rsid w:val="24764213"/>
    <w:rsid w:val="24798D7D"/>
    <w:rsid w:val="2498FB61"/>
    <w:rsid w:val="24A93E90"/>
    <w:rsid w:val="24D2D349"/>
    <w:rsid w:val="24F138B2"/>
    <w:rsid w:val="2514D5ED"/>
    <w:rsid w:val="251645D5"/>
    <w:rsid w:val="2532D767"/>
    <w:rsid w:val="258613FF"/>
    <w:rsid w:val="25889784"/>
    <w:rsid w:val="25A78344"/>
    <w:rsid w:val="25BA2AB9"/>
    <w:rsid w:val="25FBC4D2"/>
    <w:rsid w:val="25FEF24A"/>
    <w:rsid w:val="2621CF67"/>
    <w:rsid w:val="262560FB"/>
    <w:rsid w:val="26264C3F"/>
    <w:rsid w:val="2632668A"/>
    <w:rsid w:val="26391746"/>
    <w:rsid w:val="2639CE56"/>
    <w:rsid w:val="2650E509"/>
    <w:rsid w:val="265D94F6"/>
    <w:rsid w:val="266C831E"/>
    <w:rsid w:val="266F72C2"/>
    <w:rsid w:val="26750FC4"/>
    <w:rsid w:val="269220C5"/>
    <w:rsid w:val="2694E579"/>
    <w:rsid w:val="26A8EC94"/>
    <w:rsid w:val="26B00F20"/>
    <w:rsid w:val="26B0A64E"/>
    <w:rsid w:val="271E8DF9"/>
    <w:rsid w:val="27222E86"/>
    <w:rsid w:val="27241909"/>
    <w:rsid w:val="27547F58"/>
    <w:rsid w:val="2759C9C4"/>
    <w:rsid w:val="27717BF3"/>
    <w:rsid w:val="277EDC0F"/>
    <w:rsid w:val="27A49321"/>
    <w:rsid w:val="27A928F7"/>
    <w:rsid w:val="27B8F327"/>
    <w:rsid w:val="27BC1C5A"/>
    <w:rsid w:val="27C8B565"/>
    <w:rsid w:val="27D863FB"/>
    <w:rsid w:val="27DBA2ED"/>
    <w:rsid w:val="27E6A949"/>
    <w:rsid w:val="27F61A34"/>
    <w:rsid w:val="280F9484"/>
    <w:rsid w:val="2817D5B6"/>
    <w:rsid w:val="28275E82"/>
    <w:rsid w:val="282EF6A1"/>
    <w:rsid w:val="28596C0D"/>
    <w:rsid w:val="285A506E"/>
    <w:rsid w:val="2864731E"/>
    <w:rsid w:val="28784CE3"/>
    <w:rsid w:val="288B694F"/>
    <w:rsid w:val="28901CE5"/>
    <w:rsid w:val="28C17F27"/>
    <w:rsid w:val="290F0275"/>
    <w:rsid w:val="290F3EB0"/>
    <w:rsid w:val="29159A00"/>
    <w:rsid w:val="291EDCE3"/>
    <w:rsid w:val="292CC924"/>
    <w:rsid w:val="293AF6D8"/>
    <w:rsid w:val="293B6A0B"/>
    <w:rsid w:val="2953F994"/>
    <w:rsid w:val="2958797C"/>
    <w:rsid w:val="2980A519"/>
    <w:rsid w:val="2983CD35"/>
    <w:rsid w:val="29AA06CD"/>
    <w:rsid w:val="29C0F101"/>
    <w:rsid w:val="29C583FD"/>
    <w:rsid w:val="29E84710"/>
    <w:rsid w:val="29EEA466"/>
    <w:rsid w:val="29F8F61F"/>
    <w:rsid w:val="29FB436C"/>
    <w:rsid w:val="29FBB33D"/>
    <w:rsid w:val="29FE463B"/>
    <w:rsid w:val="2A2E4C41"/>
    <w:rsid w:val="2A410FC3"/>
    <w:rsid w:val="2A4AB1E6"/>
    <w:rsid w:val="2A55416E"/>
    <w:rsid w:val="2A61D5B1"/>
    <w:rsid w:val="2A6D4B7B"/>
    <w:rsid w:val="2A731F70"/>
    <w:rsid w:val="2A7D0278"/>
    <w:rsid w:val="2A9546B3"/>
    <w:rsid w:val="2A975452"/>
    <w:rsid w:val="2AA10370"/>
    <w:rsid w:val="2AA3D7B4"/>
    <w:rsid w:val="2AE5BCA2"/>
    <w:rsid w:val="2B002415"/>
    <w:rsid w:val="2B01EB02"/>
    <w:rsid w:val="2B1654F8"/>
    <w:rsid w:val="2B33780F"/>
    <w:rsid w:val="2B4B050F"/>
    <w:rsid w:val="2B63355A"/>
    <w:rsid w:val="2B684B3D"/>
    <w:rsid w:val="2B79E585"/>
    <w:rsid w:val="2B7F653B"/>
    <w:rsid w:val="2B841771"/>
    <w:rsid w:val="2B892AFA"/>
    <w:rsid w:val="2BA4C395"/>
    <w:rsid w:val="2BB43017"/>
    <w:rsid w:val="2BB736D1"/>
    <w:rsid w:val="2BBD32B0"/>
    <w:rsid w:val="2BC12469"/>
    <w:rsid w:val="2BC84700"/>
    <w:rsid w:val="2BEC220E"/>
    <w:rsid w:val="2BED05E2"/>
    <w:rsid w:val="2BF869C2"/>
    <w:rsid w:val="2C0DB79B"/>
    <w:rsid w:val="2C2AD3A7"/>
    <w:rsid w:val="2C3CD3D1"/>
    <w:rsid w:val="2C74A60A"/>
    <w:rsid w:val="2C76ADC8"/>
    <w:rsid w:val="2C7D9FFD"/>
    <w:rsid w:val="2C86A756"/>
    <w:rsid w:val="2C9588D4"/>
    <w:rsid w:val="2C982A1D"/>
    <w:rsid w:val="2CB5E4E3"/>
    <w:rsid w:val="2CCEAF53"/>
    <w:rsid w:val="2CD139CD"/>
    <w:rsid w:val="2CFF05BB"/>
    <w:rsid w:val="2D036D7E"/>
    <w:rsid w:val="2D23F1D2"/>
    <w:rsid w:val="2D43DBE5"/>
    <w:rsid w:val="2D5477A6"/>
    <w:rsid w:val="2D6A6DC0"/>
    <w:rsid w:val="2D815C42"/>
    <w:rsid w:val="2D92F5C4"/>
    <w:rsid w:val="2D943A23"/>
    <w:rsid w:val="2DB64311"/>
    <w:rsid w:val="2DBC2989"/>
    <w:rsid w:val="2DD60609"/>
    <w:rsid w:val="2DEDC348"/>
    <w:rsid w:val="2DEF8E92"/>
    <w:rsid w:val="2DF909DF"/>
    <w:rsid w:val="2E2F7084"/>
    <w:rsid w:val="2E3A7D5A"/>
    <w:rsid w:val="2E50E329"/>
    <w:rsid w:val="2EA858FE"/>
    <w:rsid w:val="2EBFC233"/>
    <w:rsid w:val="2ECF09A5"/>
    <w:rsid w:val="2EF32E23"/>
    <w:rsid w:val="2F0E7A5F"/>
    <w:rsid w:val="2F0F80E4"/>
    <w:rsid w:val="2F3C6FDB"/>
    <w:rsid w:val="2F4C56C4"/>
    <w:rsid w:val="2F5038F0"/>
    <w:rsid w:val="2F54BA09"/>
    <w:rsid w:val="2F600434"/>
    <w:rsid w:val="2F688482"/>
    <w:rsid w:val="2F7D9E29"/>
    <w:rsid w:val="2F8089D4"/>
    <w:rsid w:val="2FBB7112"/>
    <w:rsid w:val="2FE8FAB1"/>
    <w:rsid w:val="2FF1FC9B"/>
    <w:rsid w:val="30091A6B"/>
    <w:rsid w:val="301998E3"/>
    <w:rsid w:val="30562A20"/>
    <w:rsid w:val="305B9294"/>
    <w:rsid w:val="3067E964"/>
    <w:rsid w:val="306B0D93"/>
    <w:rsid w:val="307006F0"/>
    <w:rsid w:val="3083355F"/>
    <w:rsid w:val="30837263"/>
    <w:rsid w:val="308402F2"/>
    <w:rsid w:val="30C82C3B"/>
    <w:rsid w:val="30D079C8"/>
    <w:rsid w:val="30D65072"/>
    <w:rsid w:val="30F3A2D0"/>
    <w:rsid w:val="3103A02E"/>
    <w:rsid w:val="31574173"/>
    <w:rsid w:val="3168E4AD"/>
    <w:rsid w:val="31812AD9"/>
    <w:rsid w:val="31872E97"/>
    <w:rsid w:val="31EB9F3B"/>
    <w:rsid w:val="31ECF305"/>
    <w:rsid w:val="32180510"/>
    <w:rsid w:val="323191F4"/>
    <w:rsid w:val="3234F02B"/>
    <w:rsid w:val="323C88FD"/>
    <w:rsid w:val="3263F739"/>
    <w:rsid w:val="3291F694"/>
    <w:rsid w:val="329C0834"/>
    <w:rsid w:val="32D5AEE9"/>
    <w:rsid w:val="3323876B"/>
    <w:rsid w:val="3324D0C3"/>
    <w:rsid w:val="33323782"/>
    <w:rsid w:val="333861AC"/>
    <w:rsid w:val="333AEEAB"/>
    <w:rsid w:val="3341619C"/>
    <w:rsid w:val="3377D7C0"/>
    <w:rsid w:val="3383C03E"/>
    <w:rsid w:val="3398DE30"/>
    <w:rsid w:val="339AA78F"/>
    <w:rsid w:val="339D603B"/>
    <w:rsid w:val="33AE4CBB"/>
    <w:rsid w:val="33DB10B4"/>
    <w:rsid w:val="33DB650B"/>
    <w:rsid w:val="33DCA374"/>
    <w:rsid w:val="33DF3239"/>
    <w:rsid w:val="33FFB927"/>
    <w:rsid w:val="3423A4EE"/>
    <w:rsid w:val="34298133"/>
    <w:rsid w:val="34597E72"/>
    <w:rsid w:val="3467C257"/>
    <w:rsid w:val="3468C3A0"/>
    <w:rsid w:val="34936324"/>
    <w:rsid w:val="34E17AD4"/>
    <w:rsid w:val="350911B0"/>
    <w:rsid w:val="352A5E41"/>
    <w:rsid w:val="3561D60F"/>
    <w:rsid w:val="356CB0F5"/>
    <w:rsid w:val="35D90D2C"/>
    <w:rsid w:val="35DE4A3B"/>
    <w:rsid w:val="35E9C590"/>
    <w:rsid w:val="361AC710"/>
    <w:rsid w:val="36360B9C"/>
    <w:rsid w:val="364EA23C"/>
    <w:rsid w:val="36661C11"/>
    <w:rsid w:val="3668EAE7"/>
    <w:rsid w:val="3689B28D"/>
    <w:rsid w:val="36C40375"/>
    <w:rsid w:val="36F2AFE8"/>
    <w:rsid w:val="37064DC5"/>
    <w:rsid w:val="371D3CD7"/>
    <w:rsid w:val="37239613"/>
    <w:rsid w:val="373C6C27"/>
    <w:rsid w:val="375F81DF"/>
    <w:rsid w:val="37603F5F"/>
    <w:rsid w:val="37BA3FD3"/>
    <w:rsid w:val="37C41118"/>
    <w:rsid w:val="37CB4137"/>
    <w:rsid w:val="37CFA811"/>
    <w:rsid w:val="3805D4CA"/>
    <w:rsid w:val="380F0F4A"/>
    <w:rsid w:val="382D97E7"/>
    <w:rsid w:val="3834AD70"/>
    <w:rsid w:val="38496459"/>
    <w:rsid w:val="38586639"/>
    <w:rsid w:val="387E8719"/>
    <w:rsid w:val="387EED3A"/>
    <w:rsid w:val="3891D836"/>
    <w:rsid w:val="38B0BC3A"/>
    <w:rsid w:val="38C36EE1"/>
    <w:rsid w:val="3937B0F1"/>
    <w:rsid w:val="3950F7FF"/>
    <w:rsid w:val="3972CDBC"/>
    <w:rsid w:val="3972FC9A"/>
    <w:rsid w:val="398D56FA"/>
    <w:rsid w:val="39905945"/>
    <w:rsid w:val="39B0E5E6"/>
    <w:rsid w:val="39BF18AD"/>
    <w:rsid w:val="39CDEE0D"/>
    <w:rsid w:val="39D4CAC1"/>
    <w:rsid w:val="39FB0BB5"/>
    <w:rsid w:val="3A007326"/>
    <w:rsid w:val="3A27A7E0"/>
    <w:rsid w:val="3A5F3939"/>
    <w:rsid w:val="3A72339C"/>
    <w:rsid w:val="3A79B146"/>
    <w:rsid w:val="3A875F33"/>
    <w:rsid w:val="3A87DE2C"/>
    <w:rsid w:val="3A91AFA4"/>
    <w:rsid w:val="3A972C2C"/>
    <w:rsid w:val="3A9C389E"/>
    <w:rsid w:val="3A9F5892"/>
    <w:rsid w:val="3AD227D7"/>
    <w:rsid w:val="3AE793EF"/>
    <w:rsid w:val="3B023F9E"/>
    <w:rsid w:val="3B1A1031"/>
    <w:rsid w:val="3B1D8D9D"/>
    <w:rsid w:val="3B1EC22E"/>
    <w:rsid w:val="3B459386"/>
    <w:rsid w:val="3B6BEC8A"/>
    <w:rsid w:val="3B7F66F3"/>
    <w:rsid w:val="3B847F53"/>
    <w:rsid w:val="3BDC398E"/>
    <w:rsid w:val="3BECC756"/>
    <w:rsid w:val="3BF45A27"/>
    <w:rsid w:val="3BFC0970"/>
    <w:rsid w:val="3C20A824"/>
    <w:rsid w:val="3C28597C"/>
    <w:rsid w:val="3C40BF82"/>
    <w:rsid w:val="3C489B7F"/>
    <w:rsid w:val="3C570455"/>
    <w:rsid w:val="3C5CC883"/>
    <w:rsid w:val="3C7BB208"/>
    <w:rsid w:val="3C8A1EE7"/>
    <w:rsid w:val="3C8E8C31"/>
    <w:rsid w:val="3C9D7F98"/>
    <w:rsid w:val="3CA38F96"/>
    <w:rsid w:val="3CA44126"/>
    <w:rsid w:val="3CB98E03"/>
    <w:rsid w:val="3CCE3867"/>
    <w:rsid w:val="3CFA801D"/>
    <w:rsid w:val="3CFE5AE7"/>
    <w:rsid w:val="3D505C0B"/>
    <w:rsid w:val="3D6D7FE3"/>
    <w:rsid w:val="3D6E3A78"/>
    <w:rsid w:val="3D72B159"/>
    <w:rsid w:val="3D776A22"/>
    <w:rsid w:val="3D7999FA"/>
    <w:rsid w:val="3DA2EFEE"/>
    <w:rsid w:val="3DB5C3EF"/>
    <w:rsid w:val="3DB92AF7"/>
    <w:rsid w:val="3DC188F4"/>
    <w:rsid w:val="3DC95ED0"/>
    <w:rsid w:val="3E2A45CA"/>
    <w:rsid w:val="3E58389E"/>
    <w:rsid w:val="3E6F4525"/>
    <w:rsid w:val="3E91FCE9"/>
    <w:rsid w:val="3EA89572"/>
    <w:rsid w:val="3EA90D5B"/>
    <w:rsid w:val="3EB2373C"/>
    <w:rsid w:val="3EEDEA51"/>
    <w:rsid w:val="3F18087B"/>
    <w:rsid w:val="3F19BBE5"/>
    <w:rsid w:val="3F2270C9"/>
    <w:rsid w:val="3F69EEFA"/>
    <w:rsid w:val="3F72462F"/>
    <w:rsid w:val="3FBB172C"/>
    <w:rsid w:val="3FD13DD9"/>
    <w:rsid w:val="3FDF9462"/>
    <w:rsid w:val="401F2AB5"/>
    <w:rsid w:val="4031B456"/>
    <w:rsid w:val="403F553E"/>
    <w:rsid w:val="4044DDBC"/>
    <w:rsid w:val="4046BFC2"/>
    <w:rsid w:val="40660A2A"/>
    <w:rsid w:val="4085E6C9"/>
    <w:rsid w:val="408EC085"/>
    <w:rsid w:val="40AAAECF"/>
    <w:rsid w:val="40AD66A1"/>
    <w:rsid w:val="40B5ECEE"/>
    <w:rsid w:val="412F0A93"/>
    <w:rsid w:val="412F7D44"/>
    <w:rsid w:val="415BB6F4"/>
    <w:rsid w:val="418A8B4B"/>
    <w:rsid w:val="41B0BB43"/>
    <w:rsid w:val="41BAFB16"/>
    <w:rsid w:val="420C45C7"/>
    <w:rsid w:val="420FF103"/>
    <w:rsid w:val="422E3A73"/>
    <w:rsid w:val="424662C9"/>
    <w:rsid w:val="42693A32"/>
    <w:rsid w:val="42712B37"/>
    <w:rsid w:val="4284424B"/>
    <w:rsid w:val="42BA0794"/>
    <w:rsid w:val="42BE1EF9"/>
    <w:rsid w:val="42C09D7C"/>
    <w:rsid w:val="42C964B0"/>
    <w:rsid w:val="42CEC82E"/>
    <w:rsid w:val="42D413DF"/>
    <w:rsid w:val="42DFB4C6"/>
    <w:rsid w:val="42EB9DF5"/>
    <w:rsid w:val="42F67D2F"/>
    <w:rsid w:val="42F93045"/>
    <w:rsid w:val="4322F1F4"/>
    <w:rsid w:val="4331C4EE"/>
    <w:rsid w:val="4347B561"/>
    <w:rsid w:val="435D5058"/>
    <w:rsid w:val="43630C06"/>
    <w:rsid w:val="4366697A"/>
    <w:rsid w:val="43770A2E"/>
    <w:rsid w:val="4380466A"/>
    <w:rsid w:val="43D66EEA"/>
    <w:rsid w:val="43DE94FD"/>
    <w:rsid w:val="43FF0397"/>
    <w:rsid w:val="44096A20"/>
    <w:rsid w:val="444B8CE9"/>
    <w:rsid w:val="4455F456"/>
    <w:rsid w:val="44731747"/>
    <w:rsid w:val="4489E00C"/>
    <w:rsid w:val="449500A6"/>
    <w:rsid w:val="44B0E65F"/>
    <w:rsid w:val="44F7C0CF"/>
    <w:rsid w:val="450280DC"/>
    <w:rsid w:val="4509A736"/>
    <w:rsid w:val="4531C487"/>
    <w:rsid w:val="4545D584"/>
    <w:rsid w:val="45584D28"/>
    <w:rsid w:val="455B0B46"/>
    <w:rsid w:val="456C987A"/>
    <w:rsid w:val="458D72D3"/>
    <w:rsid w:val="45B35788"/>
    <w:rsid w:val="45DBA40D"/>
    <w:rsid w:val="45F7F801"/>
    <w:rsid w:val="45FAC0A1"/>
    <w:rsid w:val="460F22D9"/>
    <w:rsid w:val="461D38D7"/>
    <w:rsid w:val="462D9458"/>
    <w:rsid w:val="463B34AF"/>
    <w:rsid w:val="4671D2E0"/>
    <w:rsid w:val="4685C2B6"/>
    <w:rsid w:val="468AC40E"/>
    <w:rsid w:val="46A43290"/>
    <w:rsid w:val="46B3DF19"/>
    <w:rsid w:val="46BB1A44"/>
    <w:rsid w:val="46DDBB4C"/>
    <w:rsid w:val="46FD38C2"/>
    <w:rsid w:val="4703A379"/>
    <w:rsid w:val="470B5904"/>
    <w:rsid w:val="4716412D"/>
    <w:rsid w:val="471DDBAF"/>
    <w:rsid w:val="4723607D"/>
    <w:rsid w:val="472AE433"/>
    <w:rsid w:val="474913B0"/>
    <w:rsid w:val="4778E0C2"/>
    <w:rsid w:val="47973C82"/>
    <w:rsid w:val="47A8F36E"/>
    <w:rsid w:val="47AB2554"/>
    <w:rsid w:val="47BABFA6"/>
    <w:rsid w:val="47C131B3"/>
    <w:rsid w:val="47D59FBD"/>
    <w:rsid w:val="47E94068"/>
    <w:rsid w:val="483EBDA3"/>
    <w:rsid w:val="486551DF"/>
    <w:rsid w:val="48779F28"/>
    <w:rsid w:val="48825FF6"/>
    <w:rsid w:val="488841B2"/>
    <w:rsid w:val="48981317"/>
    <w:rsid w:val="489F2632"/>
    <w:rsid w:val="48B418F3"/>
    <w:rsid w:val="48B41D7C"/>
    <w:rsid w:val="48C3B1C6"/>
    <w:rsid w:val="48C95F4C"/>
    <w:rsid w:val="48F15D66"/>
    <w:rsid w:val="48FC5402"/>
    <w:rsid w:val="490165C0"/>
    <w:rsid w:val="491E2893"/>
    <w:rsid w:val="49243DDC"/>
    <w:rsid w:val="493F4C07"/>
    <w:rsid w:val="49423026"/>
    <w:rsid w:val="4954AEE6"/>
    <w:rsid w:val="49BBE1D0"/>
    <w:rsid w:val="49BFB7B2"/>
    <w:rsid w:val="49D420CA"/>
    <w:rsid w:val="49FF76CC"/>
    <w:rsid w:val="4A481C93"/>
    <w:rsid w:val="4A4FAD05"/>
    <w:rsid w:val="4A51D54B"/>
    <w:rsid w:val="4A5573F9"/>
    <w:rsid w:val="4AB20EAF"/>
    <w:rsid w:val="4ABF71E2"/>
    <w:rsid w:val="4AC6EF04"/>
    <w:rsid w:val="4AD4ADD6"/>
    <w:rsid w:val="4ADF5889"/>
    <w:rsid w:val="4B00218E"/>
    <w:rsid w:val="4B32E472"/>
    <w:rsid w:val="4B3ED3D3"/>
    <w:rsid w:val="4B6CBF3F"/>
    <w:rsid w:val="4B705E0F"/>
    <w:rsid w:val="4B875B59"/>
    <w:rsid w:val="4B929D87"/>
    <w:rsid w:val="4B953FD1"/>
    <w:rsid w:val="4B98B65E"/>
    <w:rsid w:val="4BB11727"/>
    <w:rsid w:val="4BCE4DDD"/>
    <w:rsid w:val="4BE97AE1"/>
    <w:rsid w:val="4C3BE24C"/>
    <w:rsid w:val="4C44E96D"/>
    <w:rsid w:val="4C5B5685"/>
    <w:rsid w:val="4C5D659C"/>
    <w:rsid w:val="4C6B16F4"/>
    <w:rsid w:val="4C826586"/>
    <w:rsid w:val="4C92E721"/>
    <w:rsid w:val="4CB0F5E1"/>
    <w:rsid w:val="4CB8DF98"/>
    <w:rsid w:val="4CBC7BB8"/>
    <w:rsid w:val="4CC7592C"/>
    <w:rsid w:val="4CE2CB6A"/>
    <w:rsid w:val="4CE5ADD1"/>
    <w:rsid w:val="4CFF24AE"/>
    <w:rsid w:val="4D333AD5"/>
    <w:rsid w:val="4D686F61"/>
    <w:rsid w:val="4D71F1B0"/>
    <w:rsid w:val="4D825E84"/>
    <w:rsid w:val="4DC25C0A"/>
    <w:rsid w:val="4DD19C61"/>
    <w:rsid w:val="4E1977BD"/>
    <w:rsid w:val="4E250EFC"/>
    <w:rsid w:val="4E2D8D23"/>
    <w:rsid w:val="4E2EB782"/>
    <w:rsid w:val="4E3B5405"/>
    <w:rsid w:val="4E69E323"/>
    <w:rsid w:val="4E7C11D5"/>
    <w:rsid w:val="4E7C13BC"/>
    <w:rsid w:val="4E96CE91"/>
    <w:rsid w:val="4E9F36B9"/>
    <w:rsid w:val="4EC82533"/>
    <w:rsid w:val="4ED7825A"/>
    <w:rsid w:val="4EE96E3C"/>
    <w:rsid w:val="4F01F5A9"/>
    <w:rsid w:val="4F3288B3"/>
    <w:rsid w:val="4F36B5D0"/>
    <w:rsid w:val="4F423EA2"/>
    <w:rsid w:val="4F51C970"/>
    <w:rsid w:val="4F677164"/>
    <w:rsid w:val="4F6C8CCA"/>
    <w:rsid w:val="4F78EBEE"/>
    <w:rsid w:val="4F7F7036"/>
    <w:rsid w:val="4F92761F"/>
    <w:rsid w:val="4FC21ACA"/>
    <w:rsid w:val="4FC63F0E"/>
    <w:rsid w:val="4FCD1F64"/>
    <w:rsid w:val="4FDAF5DA"/>
    <w:rsid w:val="501151F7"/>
    <w:rsid w:val="502619A2"/>
    <w:rsid w:val="50388D7C"/>
    <w:rsid w:val="5067CC8D"/>
    <w:rsid w:val="5076B0CB"/>
    <w:rsid w:val="5093EB26"/>
    <w:rsid w:val="5095658A"/>
    <w:rsid w:val="50B0D1EC"/>
    <w:rsid w:val="50B2F9B6"/>
    <w:rsid w:val="50D6AB43"/>
    <w:rsid w:val="50D81543"/>
    <w:rsid w:val="50E4705D"/>
    <w:rsid w:val="50EB7A00"/>
    <w:rsid w:val="510341C5"/>
    <w:rsid w:val="51141F63"/>
    <w:rsid w:val="51297619"/>
    <w:rsid w:val="513BCF4D"/>
    <w:rsid w:val="516ED0C7"/>
    <w:rsid w:val="517285EF"/>
    <w:rsid w:val="5176EEA7"/>
    <w:rsid w:val="5183D175"/>
    <w:rsid w:val="51962BF8"/>
    <w:rsid w:val="51B8B942"/>
    <w:rsid w:val="51B9691D"/>
    <w:rsid w:val="51B9AFEF"/>
    <w:rsid w:val="51BD0641"/>
    <w:rsid w:val="51E21C1F"/>
    <w:rsid w:val="5207F7E2"/>
    <w:rsid w:val="522C0F02"/>
    <w:rsid w:val="52484D5A"/>
    <w:rsid w:val="525B0BC9"/>
    <w:rsid w:val="52657D75"/>
    <w:rsid w:val="52758848"/>
    <w:rsid w:val="52848C74"/>
    <w:rsid w:val="5297CB1A"/>
    <w:rsid w:val="5298C9CD"/>
    <w:rsid w:val="52A38AB5"/>
    <w:rsid w:val="52B37EC3"/>
    <w:rsid w:val="5307F5C1"/>
    <w:rsid w:val="53131ACE"/>
    <w:rsid w:val="532C5934"/>
    <w:rsid w:val="5365FACF"/>
    <w:rsid w:val="53694DE3"/>
    <w:rsid w:val="53774C9A"/>
    <w:rsid w:val="5387B5AD"/>
    <w:rsid w:val="53BC4F13"/>
    <w:rsid w:val="53CAFA38"/>
    <w:rsid w:val="53D22945"/>
    <w:rsid w:val="53DA1CDD"/>
    <w:rsid w:val="540A0A44"/>
    <w:rsid w:val="54196D58"/>
    <w:rsid w:val="54232CDF"/>
    <w:rsid w:val="5436C543"/>
    <w:rsid w:val="5473CA97"/>
    <w:rsid w:val="547E1FFA"/>
    <w:rsid w:val="54A5361A"/>
    <w:rsid w:val="54B280E0"/>
    <w:rsid w:val="54B938EA"/>
    <w:rsid w:val="54C0DCBA"/>
    <w:rsid w:val="54C7B7F1"/>
    <w:rsid w:val="54D7EEF8"/>
    <w:rsid w:val="54E47921"/>
    <w:rsid w:val="54E58BA4"/>
    <w:rsid w:val="54E7FCA0"/>
    <w:rsid w:val="54F150B1"/>
    <w:rsid w:val="54FEE0A2"/>
    <w:rsid w:val="5535BEBC"/>
    <w:rsid w:val="5551878F"/>
    <w:rsid w:val="55605C64"/>
    <w:rsid w:val="556F3AB8"/>
    <w:rsid w:val="55990047"/>
    <w:rsid w:val="559CE9E0"/>
    <w:rsid w:val="55A70069"/>
    <w:rsid w:val="55BF41F3"/>
    <w:rsid w:val="55D398B8"/>
    <w:rsid w:val="55F68B85"/>
    <w:rsid w:val="560D9862"/>
    <w:rsid w:val="5619F311"/>
    <w:rsid w:val="562EE9B6"/>
    <w:rsid w:val="5636A699"/>
    <w:rsid w:val="563C7F82"/>
    <w:rsid w:val="5653C717"/>
    <w:rsid w:val="56770EC8"/>
    <w:rsid w:val="56853499"/>
    <w:rsid w:val="569E8C53"/>
    <w:rsid w:val="56AFC2D0"/>
    <w:rsid w:val="56D3E901"/>
    <w:rsid w:val="56DD3770"/>
    <w:rsid w:val="56E69A3E"/>
    <w:rsid w:val="5700AA3E"/>
    <w:rsid w:val="57189C05"/>
    <w:rsid w:val="571F9A82"/>
    <w:rsid w:val="57200D95"/>
    <w:rsid w:val="5740231F"/>
    <w:rsid w:val="57438FA3"/>
    <w:rsid w:val="5756F3B2"/>
    <w:rsid w:val="575FCCE6"/>
    <w:rsid w:val="577AF133"/>
    <w:rsid w:val="5780CE11"/>
    <w:rsid w:val="57844322"/>
    <w:rsid w:val="57A5C2D0"/>
    <w:rsid w:val="57B68D2F"/>
    <w:rsid w:val="57C41247"/>
    <w:rsid w:val="57CAF994"/>
    <w:rsid w:val="57E2E65D"/>
    <w:rsid w:val="580E87DC"/>
    <w:rsid w:val="581B382C"/>
    <w:rsid w:val="581F2FDB"/>
    <w:rsid w:val="58249F05"/>
    <w:rsid w:val="583219EA"/>
    <w:rsid w:val="58852AFD"/>
    <w:rsid w:val="588E83F6"/>
    <w:rsid w:val="58A6DB7A"/>
    <w:rsid w:val="58B792D1"/>
    <w:rsid w:val="58BB46C6"/>
    <w:rsid w:val="58E73FD2"/>
    <w:rsid w:val="5918CAD0"/>
    <w:rsid w:val="5925F3CD"/>
    <w:rsid w:val="59359410"/>
    <w:rsid w:val="5956200E"/>
    <w:rsid w:val="5984A21E"/>
    <w:rsid w:val="598B8CAC"/>
    <w:rsid w:val="599CC954"/>
    <w:rsid w:val="59A341C3"/>
    <w:rsid w:val="59A45792"/>
    <w:rsid w:val="59CDEA4B"/>
    <w:rsid w:val="59D57D23"/>
    <w:rsid w:val="59D7A487"/>
    <w:rsid w:val="59EA49AD"/>
    <w:rsid w:val="5A06934A"/>
    <w:rsid w:val="5A098095"/>
    <w:rsid w:val="5A1050AC"/>
    <w:rsid w:val="5A196FC2"/>
    <w:rsid w:val="5A25042D"/>
    <w:rsid w:val="5A3E29AB"/>
    <w:rsid w:val="5A476A15"/>
    <w:rsid w:val="5A491923"/>
    <w:rsid w:val="5A6060D5"/>
    <w:rsid w:val="5A712308"/>
    <w:rsid w:val="5A749659"/>
    <w:rsid w:val="5A7D1E03"/>
    <w:rsid w:val="5A8DD6E3"/>
    <w:rsid w:val="5AA5CE48"/>
    <w:rsid w:val="5B0C6ED8"/>
    <w:rsid w:val="5B111593"/>
    <w:rsid w:val="5B24AC39"/>
    <w:rsid w:val="5B330FF5"/>
    <w:rsid w:val="5B492096"/>
    <w:rsid w:val="5B6F7027"/>
    <w:rsid w:val="5B736615"/>
    <w:rsid w:val="5B86BC54"/>
    <w:rsid w:val="5BA41181"/>
    <w:rsid w:val="5BA63C60"/>
    <w:rsid w:val="5BBCCBBF"/>
    <w:rsid w:val="5BF8C301"/>
    <w:rsid w:val="5C1A81AB"/>
    <w:rsid w:val="5C4B99D4"/>
    <w:rsid w:val="5C6A7CBE"/>
    <w:rsid w:val="5C723DBF"/>
    <w:rsid w:val="5C7E910E"/>
    <w:rsid w:val="5CB7E74F"/>
    <w:rsid w:val="5CBA549F"/>
    <w:rsid w:val="5CE44C5A"/>
    <w:rsid w:val="5CED4B3F"/>
    <w:rsid w:val="5CEEF424"/>
    <w:rsid w:val="5D3126C1"/>
    <w:rsid w:val="5D589C20"/>
    <w:rsid w:val="5D82CCAA"/>
    <w:rsid w:val="5D84C46C"/>
    <w:rsid w:val="5DA72741"/>
    <w:rsid w:val="5DBEB66A"/>
    <w:rsid w:val="5DC33A29"/>
    <w:rsid w:val="5DC6FAD4"/>
    <w:rsid w:val="5DC818F1"/>
    <w:rsid w:val="5E07DDA6"/>
    <w:rsid w:val="5E178FCD"/>
    <w:rsid w:val="5E1BC2FD"/>
    <w:rsid w:val="5E2A93BB"/>
    <w:rsid w:val="5E3F5D5B"/>
    <w:rsid w:val="5E8643B5"/>
    <w:rsid w:val="5E9702EE"/>
    <w:rsid w:val="5E9CA95A"/>
    <w:rsid w:val="5E9F99EF"/>
    <w:rsid w:val="5EA586E1"/>
    <w:rsid w:val="5EA8AB6A"/>
    <w:rsid w:val="5EB675AE"/>
    <w:rsid w:val="5ECD5A6D"/>
    <w:rsid w:val="5ED0FCDE"/>
    <w:rsid w:val="5EE5416B"/>
    <w:rsid w:val="5EF46C81"/>
    <w:rsid w:val="5EF51A5A"/>
    <w:rsid w:val="5F332035"/>
    <w:rsid w:val="5F6614FF"/>
    <w:rsid w:val="5F6C0865"/>
    <w:rsid w:val="5F7CCDD8"/>
    <w:rsid w:val="5F8D2DBC"/>
    <w:rsid w:val="5FA36694"/>
    <w:rsid w:val="5FBBD68F"/>
    <w:rsid w:val="5FCDD90D"/>
    <w:rsid w:val="5FCE8021"/>
    <w:rsid w:val="60342E02"/>
    <w:rsid w:val="60532007"/>
    <w:rsid w:val="605F5D3A"/>
    <w:rsid w:val="607782A4"/>
    <w:rsid w:val="607B9495"/>
    <w:rsid w:val="6080F51D"/>
    <w:rsid w:val="608FF079"/>
    <w:rsid w:val="60960B79"/>
    <w:rsid w:val="60C97439"/>
    <w:rsid w:val="60DEC803"/>
    <w:rsid w:val="60E91AD4"/>
    <w:rsid w:val="60F288D6"/>
    <w:rsid w:val="610380D6"/>
    <w:rsid w:val="6104BF8A"/>
    <w:rsid w:val="6108D799"/>
    <w:rsid w:val="61158E5A"/>
    <w:rsid w:val="611967B1"/>
    <w:rsid w:val="61271DD5"/>
    <w:rsid w:val="6132FD2B"/>
    <w:rsid w:val="613566AA"/>
    <w:rsid w:val="61657C30"/>
    <w:rsid w:val="6172144F"/>
    <w:rsid w:val="6194601A"/>
    <w:rsid w:val="61C95AA0"/>
    <w:rsid w:val="61DDAEAC"/>
    <w:rsid w:val="61DF5FF1"/>
    <w:rsid w:val="62062415"/>
    <w:rsid w:val="6211F80A"/>
    <w:rsid w:val="621DD7DF"/>
    <w:rsid w:val="62260932"/>
    <w:rsid w:val="622EEDF0"/>
    <w:rsid w:val="623355BB"/>
    <w:rsid w:val="6234D9CA"/>
    <w:rsid w:val="624CFB07"/>
    <w:rsid w:val="624F8282"/>
    <w:rsid w:val="626BBD00"/>
    <w:rsid w:val="628D1A78"/>
    <w:rsid w:val="628EF7AA"/>
    <w:rsid w:val="629A3173"/>
    <w:rsid w:val="62B12B07"/>
    <w:rsid w:val="62B54CBC"/>
    <w:rsid w:val="62F3CB97"/>
    <w:rsid w:val="63223289"/>
    <w:rsid w:val="6344EA1D"/>
    <w:rsid w:val="63461A12"/>
    <w:rsid w:val="63503CEC"/>
    <w:rsid w:val="6361F6DB"/>
    <w:rsid w:val="6375974F"/>
    <w:rsid w:val="638DFB81"/>
    <w:rsid w:val="639E92B4"/>
    <w:rsid w:val="63A55DB3"/>
    <w:rsid w:val="63C1D993"/>
    <w:rsid w:val="63C386BB"/>
    <w:rsid w:val="63FD7A30"/>
    <w:rsid w:val="640C5BA3"/>
    <w:rsid w:val="6418CD01"/>
    <w:rsid w:val="641E25EC"/>
    <w:rsid w:val="641F52D3"/>
    <w:rsid w:val="64314111"/>
    <w:rsid w:val="64491D34"/>
    <w:rsid w:val="6450FC86"/>
    <w:rsid w:val="64A6CA91"/>
    <w:rsid w:val="64B8E788"/>
    <w:rsid w:val="653DE323"/>
    <w:rsid w:val="655DA9F4"/>
    <w:rsid w:val="6566A063"/>
    <w:rsid w:val="65730047"/>
    <w:rsid w:val="658CE7F2"/>
    <w:rsid w:val="659E70EC"/>
    <w:rsid w:val="65A0AD00"/>
    <w:rsid w:val="65BE2D2B"/>
    <w:rsid w:val="65C98D8F"/>
    <w:rsid w:val="65F08A1E"/>
    <w:rsid w:val="65FA639A"/>
    <w:rsid w:val="6614ACF7"/>
    <w:rsid w:val="665272E7"/>
    <w:rsid w:val="66541567"/>
    <w:rsid w:val="668734DD"/>
    <w:rsid w:val="669599CD"/>
    <w:rsid w:val="66972140"/>
    <w:rsid w:val="669AACE6"/>
    <w:rsid w:val="66A9E18D"/>
    <w:rsid w:val="66CF5A5A"/>
    <w:rsid w:val="66D37DA4"/>
    <w:rsid w:val="66E7B8C3"/>
    <w:rsid w:val="66E97537"/>
    <w:rsid w:val="66EEE895"/>
    <w:rsid w:val="67184001"/>
    <w:rsid w:val="672505AD"/>
    <w:rsid w:val="672C9888"/>
    <w:rsid w:val="6731D648"/>
    <w:rsid w:val="6749D4DF"/>
    <w:rsid w:val="674AB191"/>
    <w:rsid w:val="6769939E"/>
    <w:rsid w:val="6789E19F"/>
    <w:rsid w:val="67D9896F"/>
    <w:rsid w:val="67E5519D"/>
    <w:rsid w:val="67FA49E0"/>
    <w:rsid w:val="6802E615"/>
    <w:rsid w:val="683A2451"/>
    <w:rsid w:val="6848645C"/>
    <w:rsid w:val="68828811"/>
    <w:rsid w:val="68958454"/>
    <w:rsid w:val="68CC910C"/>
    <w:rsid w:val="69062376"/>
    <w:rsid w:val="69094EEF"/>
    <w:rsid w:val="6927857F"/>
    <w:rsid w:val="692F000F"/>
    <w:rsid w:val="69384D84"/>
    <w:rsid w:val="694D837F"/>
    <w:rsid w:val="695063EB"/>
    <w:rsid w:val="695A7B94"/>
    <w:rsid w:val="698C58AB"/>
    <w:rsid w:val="699F4FD8"/>
    <w:rsid w:val="69D58839"/>
    <w:rsid w:val="69F17EF9"/>
    <w:rsid w:val="69F3421B"/>
    <w:rsid w:val="69FE760B"/>
    <w:rsid w:val="6A0DC7C3"/>
    <w:rsid w:val="6A1DEA63"/>
    <w:rsid w:val="6A31FA0B"/>
    <w:rsid w:val="6A89BC0E"/>
    <w:rsid w:val="6AA2E218"/>
    <w:rsid w:val="6AB293CC"/>
    <w:rsid w:val="6AC5D986"/>
    <w:rsid w:val="6ACA9CD8"/>
    <w:rsid w:val="6ADC90B6"/>
    <w:rsid w:val="6B0B778E"/>
    <w:rsid w:val="6B6D9E3F"/>
    <w:rsid w:val="6B9600C1"/>
    <w:rsid w:val="6BA2A872"/>
    <w:rsid w:val="6BB65019"/>
    <w:rsid w:val="6BC116BF"/>
    <w:rsid w:val="6BC81574"/>
    <w:rsid w:val="6BD18906"/>
    <w:rsid w:val="6BE2CA0B"/>
    <w:rsid w:val="6BE8131F"/>
    <w:rsid w:val="6C05169D"/>
    <w:rsid w:val="6C214C61"/>
    <w:rsid w:val="6C22FECE"/>
    <w:rsid w:val="6C2FF657"/>
    <w:rsid w:val="6C3B2885"/>
    <w:rsid w:val="6C449108"/>
    <w:rsid w:val="6C54F6CE"/>
    <w:rsid w:val="6C5D6917"/>
    <w:rsid w:val="6C67A272"/>
    <w:rsid w:val="6CC3F96D"/>
    <w:rsid w:val="6CC46EBC"/>
    <w:rsid w:val="6CCB26E1"/>
    <w:rsid w:val="6CD50B07"/>
    <w:rsid w:val="6CD7A19F"/>
    <w:rsid w:val="6CE199E1"/>
    <w:rsid w:val="6CFEE747"/>
    <w:rsid w:val="6D5CE720"/>
    <w:rsid w:val="6D93E88B"/>
    <w:rsid w:val="6DA61F43"/>
    <w:rsid w:val="6DE128B2"/>
    <w:rsid w:val="6E2BC3C4"/>
    <w:rsid w:val="6E35BF71"/>
    <w:rsid w:val="6E5A4CDB"/>
    <w:rsid w:val="6E63ED9C"/>
    <w:rsid w:val="6E7A1BC0"/>
    <w:rsid w:val="6E9254E4"/>
    <w:rsid w:val="6E9F45B5"/>
    <w:rsid w:val="6ECD57CD"/>
    <w:rsid w:val="6EFEB94A"/>
    <w:rsid w:val="6EFF0752"/>
    <w:rsid w:val="6F20B17C"/>
    <w:rsid w:val="6F2EA5A4"/>
    <w:rsid w:val="6F469973"/>
    <w:rsid w:val="6F5798AE"/>
    <w:rsid w:val="6F7ABAF4"/>
    <w:rsid w:val="6F88F157"/>
    <w:rsid w:val="6F894F89"/>
    <w:rsid w:val="6F8DD73C"/>
    <w:rsid w:val="6FA13276"/>
    <w:rsid w:val="6FB4CCB7"/>
    <w:rsid w:val="6FBCC503"/>
    <w:rsid w:val="6FCC83BB"/>
    <w:rsid w:val="6FF7B042"/>
    <w:rsid w:val="7000C3FD"/>
    <w:rsid w:val="70185917"/>
    <w:rsid w:val="701E17BA"/>
    <w:rsid w:val="702318EB"/>
    <w:rsid w:val="7030D2A8"/>
    <w:rsid w:val="70310CEA"/>
    <w:rsid w:val="704F2BDA"/>
    <w:rsid w:val="705CB11B"/>
    <w:rsid w:val="70799A18"/>
    <w:rsid w:val="70870705"/>
    <w:rsid w:val="7099A5E5"/>
    <w:rsid w:val="70C63677"/>
    <w:rsid w:val="70E08FE7"/>
    <w:rsid w:val="70E1EE7D"/>
    <w:rsid w:val="70E4F8AA"/>
    <w:rsid w:val="70E5B433"/>
    <w:rsid w:val="710A0E6A"/>
    <w:rsid w:val="713E27C5"/>
    <w:rsid w:val="71526DBC"/>
    <w:rsid w:val="715342F6"/>
    <w:rsid w:val="715C6E4C"/>
    <w:rsid w:val="717C2FC9"/>
    <w:rsid w:val="717CD82F"/>
    <w:rsid w:val="719F48AC"/>
    <w:rsid w:val="71A6D283"/>
    <w:rsid w:val="71B07737"/>
    <w:rsid w:val="71BDB6B5"/>
    <w:rsid w:val="71C36BFD"/>
    <w:rsid w:val="71D122EC"/>
    <w:rsid w:val="71DB661C"/>
    <w:rsid w:val="71F5A625"/>
    <w:rsid w:val="7219A3FB"/>
    <w:rsid w:val="722D4E46"/>
    <w:rsid w:val="723409A6"/>
    <w:rsid w:val="72357646"/>
    <w:rsid w:val="72474DB3"/>
    <w:rsid w:val="724F5C1C"/>
    <w:rsid w:val="7277D0CC"/>
    <w:rsid w:val="7285F070"/>
    <w:rsid w:val="7294FB5A"/>
    <w:rsid w:val="7296949E"/>
    <w:rsid w:val="72AE6435"/>
    <w:rsid w:val="72CF700B"/>
    <w:rsid w:val="72DFB95B"/>
    <w:rsid w:val="72DFD5BB"/>
    <w:rsid w:val="72E340B5"/>
    <w:rsid w:val="72F746A8"/>
    <w:rsid w:val="730AA639"/>
    <w:rsid w:val="73135076"/>
    <w:rsid w:val="7326CD89"/>
    <w:rsid w:val="7331BFF4"/>
    <w:rsid w:val="7339CB68"/>
    <w:rsid w:val="73493B9E"/>
    <w:rsid w:val="737E51F2"/>
    <w:rsid w:val="7390F27B"/>
    <w:rsid w:val="73A1E98E"/>
    <w:rsid w:val="73CD34B6"/>
    <w:rsid w:val="73D146A7"/>
    <w:rsid w:val="73DDDE4D"/>
    <w:rsid w:val="73E51548"/>
    <w:rsid w:val="73F63B0F"/>
    <w:rsid w:val="73FFE0BB"/>
    <w:rsid w:val="740C84C7"/>
    <w:rsid w:val="74138836"/>
    <w:rsid w:val="743E051C"/>
    <w:rsid w:val="743FFABC"/>
    <w:rsid w:val="74423918"/>
    <w:rsid w:val="744C7AB4"/>
    <w:rsid w:val="745856C1"/>
    <w:rsid w:val="74903626"/>
    <w:rsid w:val="74950C28"/>
    <w:rsid w:val="74BA3400"/>
    <w:rsid w:val="74D0D458"/>
    <w:rsid w:val="74EA51D9"/>
    <w:rsid w:val="74F120E3"/>
    <w:rsid w:val="74F6FB67"/>
    <w:rsid w:val="74F9E4B4"/>
    <w:rsid w:val="7506247D"/>
    <w:rsid w:val="750D13F7"/>
    <w:rsid w:val="750D7C58"/>
    <w:rsid w:val="751AD6CE"/>
    <w:rsid w:val="75365F70"/>
    <w:rsid w:val="753C9595"/>
    <w:rsid w:val="756463DA"/>
    <w:rsid w:val="7576951E"/>
    <w:rsid w:val="757BFCE5"/>
    <w:rsid w:val="75873FFB"/>
    <w:rsid w:val="758FBCD3"/>
    <w:rsid w:val="75A108D3"/>
    <w:rsid w:val="75AE11D1"/>
    <w:rsid w:val="75B45BB4"/>
    <w:rsid w:val="75D0C4FF"/>
    <w:rsid w:val="76131A74"/>
    <w:rsid w:val="762F9DEF"/>
    <w:rsid w:val="763FE89B"/>
    <w:rsid w:val="765352BC"/>
    <w:rsid w:val="765D2724"/>
    <w:rsid w:val="7671E28E"/>
    <w:rsid w:val="767B50A0"/>
    <w:rsid w:val="769DB4E2"/>
    <w:rsid w:val="769ECFD9"/>
    <w:rsid w:val="769F891B"/>
    <w:rsid w:val="76A35875"/>
    <w:rsid w:val="76AABFD2"/>
    <w:rsid w:val="76AC8C83"/>
    <w:rsid w:val="76AE6D29"/>
    <w:rsid w:val="76B0A1DD"/>
    <w:rsid w:val="76C147EA"/>
    <w:rsid w:val="77038999"/>
    <w:rsid w:val="770FC46F"/>
    <w:rsid w:val="772AC55A"/>
    <w:rsid w:val="773427FA"/>
    <w:rsid w:val="77498B26"/>
    <w:rsid w:val="77605F68"/>
    <w:rsid w:val="7761C0F9"/>
    <w:rsid w:val="7777D42B"/>
    <w:rsid w:val="777B7EC5"/>
    <w:rsid w:val="778FF783"/>
    <w:rsid w:val="7790387B"/>
    <w:rsid w:val="7794619C"/>
    <w:rsid w:val="779B8BBE"/>
    <w:rsid w:val="77CB1E59"/>
    <w:rsid w:val="77F4B261"/>
    <w:rsid w:val="78087C12"/>
    <w:rsid w:val="78445CDB"/>
    <w:rsid w:val="78461CFC"/>
    <w:rsid w:val="787BA675"/>
    <w:rsid w:val="788E8726"/>
    <w:rsid w:val="78B40BBF"/>
    <w:rsid w:val="78C0BF68"/>
    <w:rsid w:val="78C75D95"/>
    <w:rsid w:val="78D88D01"/>
    <w:rsid w:val="78DA50E3"/>
    <w:rsid w:val="79010F3A"/>
    <w:rsid w:val="7910E0BF"/>
    <w:rsid w:val="791C1961"/>
    <w:rsid w:val="791DEB4F"/>
    <w:rsid w:val="79267FDF"/>
    <w:rsid w:val="7928D465"/>
    <w:rsid w:val="793EB18F"/>
    <w:rsid w:val="794E1654"/>
    <w:rsid w:val="797C0735"/>
    <w:rsid w:val="79980185"/>
    <w:rsid w:val="799F213D"/>
    <w:rsid w:val="79E0E0FF"/>
    <w:rsid w:val="79FC324A"/>
    <w:rsid w:val="7A135720"/>
    <w:rsid w:val="7A21C1DD"/>
    <w:rsid w:val="7A39E9F5"/>
    <w:rsid w:val="7A409E6D"/>
    <w:rsid w:val="7A4FDC20"/>
    <w:rsid w:val="7A632DF6"/>
    <w:rsid w:val="7A6C8C48"/>
    <w:rsid w:val="7AA01D97"/>
    <w:rsid w:val="7AA1D8D6"/>
    <w:rsid w:val="7AABD9C7"/>
    <w:rsid w:val="7AAC53BB"/>
    <w:rsid w:val="7AACD2FC"/>
    <w:rsid w:val="7AB9AB4E"/>
    <w:rsid w:val="7ABDE503"/>
    <w:rsid w:val="7AD3EF76"/>
    <w:rsid w:val="7ADFEC3E"/>
    <w:rsid w:val="7AE41B68"/>
    <w:rsid w:val="7B0A8FCC"/>
    <w:rsid w:val="7B0F2B03"/>
    <w:rsid w:val="7B450561"/>
    <w:rsid w:val="7B82476E"/>
    <w:rsid w:val="7B82C2AE"/>
    <w:rsid w:val="7B994F09"/>
    <w:rsid w:val="7BAE8C1E"/>
    <w:rsid w:val="7BFE8DAA"/>
    <w:rsid w:val="7BFEFE57"/>
    <w:rsid w:val="7C0028F5"/>
    <w:rsid w:val="7C045714"/>
    <w:rsid w:val="7C1BA07B"/>
    <w:rsid w:val="7C1DEA03"/>
    <w:rsid w:val="7C41F324"/>
    <w:rsid w:val="7C55664D"/>
    <w:rsid w:val="7C57EADF"/>
    <w:rsid w:val="7C5896E7"/>
    <w:rsid w:val="7C5D29F4"/>
    <w:rsid w:val="7C6EEED1"/>
    <w:rsid w:val="7C7D0B20"/>
    <w:rsid w:val="7CA33591"/>
    <w:rsid w:val="7CB00FB2"/>
    <w:rsid w:val="7CBB91E1"/>
    <w:rsid w:val="7CC43A97"/>
    <w:rsid w:val="7CE36CA1"/>
    <w:rsid w:val="7D014359"/>
    <w:rsid w:val="7D176111"/>
    <w:rsid w:val="7D219E8C"/>
    <w:rsid w:val="7D24C33D"/>
    <w:rsid w:val="7D35B20A"/>
    <w:rsid w:val="7D9ACEB8"/>
    <w:rsid w:val="7DB67401"/>
    <w:rsid w:val="7DCBA189"/>
    <w:rsid w:val="7E7774A2"/>
    <w:rsid w:val="7E9956E8"/>
    <w:rsid w:val="7EB43E1B"/>
    <w:rsid w:val="7EDA9C40"/>
    <w:rsid w:val="7F01E79C"/>
    <w:rsid w:val="7F07AE9B"/>
    <w:rsid w:val="7F12BF71"/>
    <w:rsid w:val="7F1AAB1C"/>
    <w:rsid w:val="7F4501E2"/>
    <w:rsid w:val="7F50882E"/>
    <w:rsid w:val="7F53088B"/>
    <w:rsid w:val="7F80290E"/>
    <w:rsid w:val="7FBD57D8"/>
    <w:rsid w:val="7FCDACD3"/>
    <w:rsid w:val="7FDBE5E9"/>
    <w:rsid w:val="7FE975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F6CE"/>
  <w15:chartTrackingRefBased/>
  <w15:docId w15:val="{8886BF24-7295-470C-AA39-163A3D8E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75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7F7BEB8"/>
  </w:style>
  <w:style w:type="character" w:customStyle="1" w:styleId="eop">
    <w:name w:val="eop"/>
    <w:basedOn w:val="Standaardalinea-lettertype"/>
    <w:uiPriority w:val="1"/>
    <w:rsid w:val="07F7BEB8"/>
  </w:style>
  <w:style w:type="character" w:customStyle="1" w:styleId="contextualspellingandgrammarerror">
    <w:name w:val="contextualspellingandgrammarerror"/>
    <w:basedOn w:val="Standaardalinea-lettertype"/>
    <w:uiPriority w:val="1"/>
    <w:rsid w:val="07F7BEB8"/>
  </w:style>
  <w:style w:type="character" w:customStyle="1" w:styleId="spellingerror">
    <w:name w:val="spellingerror"/>
    <w:basedOn w:val="Standaardalinea-lettertype"/>
    <w:uiPriority w:val="1"/>
    <w:rsid w:val="07F7BEB8"/>
  </w:style>
  <w:style w:type="paragraph" w:customStyle="1" w:styleId="paragraph">
    <w:name w:val="paragraph"/>
    <w:basedOn w:val="Standaard"/>
    <w:uiPriority w:val="1"/>
    <w:rsid w:val="07F7BEB8"/>
    <w:pPr>
      <w:spacing w:beforeAutospacing="1" w:afterAutospacing="1"/>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paragraph" w:styleId="Inhopg2">
    <w:name w:val="toc 2"/>
    <w:basedOn w:val="Standaard"/>
    <w:next w:val="Standaard"/>
    <w:autoRedefine/>
    <w:uiPriority w:val="39"/>
    <w:unhideWhenUsed/>
    <w:pPr>
      <w:spacing w:after="100"/>
      <w:ind w:left="220"/>
    </w:pPr>
  </w:style>
  <w:style w:type="paragraph" w:styleId="Inhopg3">
    <w:name w:val="toc 3"/>
    <w:basedOn w:val="Standaard"/>
    <w:next w:val="Standaard"/>
    <w:autoRedefine/>
    <w:uiPriority w:val="39"/>
    <w:unhideWhenUsed/>
    <w:pPr>
      <w:spacing w:after="100"/>
      <w:ind w:left="440"/>
    </w:pPr>
  </w:style>
  <w:style w:type="character" w:styleId="Voetnootmarkering">
    <w:name w:val="footnote reference"/>
    <w:basedOn w:val="Standaardalinea-lettertype"/>
    <w:uiPriority w:val="99"/>
    <w:semiHidden/>
    <w:unhideWhenUsed/>
    <w:rPr>
      <w:vertAlign w:val="superscript"/>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896D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6D78"/>
  </w:style>
  <w:style w:type="paragraph" w:styleId="Voettekst">
    <w:name w:val="footer"/>
    <w:basedOn w:val="Standaard"/>
    <w:link w:val="VoettekstChar"/>
    <w:uiPriority w:val="99"/>
    <w:unhideWhenUsed/>
    <w:rsid w:val="00896D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6D78"/>
  </w:style>
  <w:style w:type="paragraph" w:styleId="Tekstopmerking">
    <w:name w:val="annotation text"/>
    <w:basedOn w:val="Standaard"/>
    <w:link w:val="TekstopmerkingChar"/>
    <w:uiPriority w:val="99"/>
    <w:unhideWhenUsed/>
    <w:rsid w:val="00921C7E"/>
    <w:pPr>
      <w:spacing w:line="240" w:lineRule="auto"/>
    </w:pPr>
    <w:rPr>
      <w:sz w:val="20"/>
      <w:szCs w:val="20"/>
    </w:rPr>
  </w:style>
  <w:style w:type="character" w:customStyle="1" w:styleId="TekstopmerkingChar">
    <w:name w:val="Tekst opmerking Char"/>
    <w:basedOn w:val="Standaardalinea-lettertype"/>
    <w:link w:val="Tekstopmerking"/>
    <w:uiPriority w:val="99"/>
    <w:rsid w:val="00921C7E"/>
    <w:rPr>
      <w:sz w:val="20"/>
      <w:szCs w:val="20"/>
    </w:rPr>
  </w:style>
  <w:style w:type="character" w:styleId="Verwijzingopmerking">
    <w:name w:val="annotation reference"/>
    <w:basedOn w:val="Standaardalinea-lettertype"/>
    <w:uiPriority w:val="99"/>
    <w:semiHidden/>
    <w:unhideWhenUsed/>
    <w:rsid w:val="00921C7E"/>
    <w:rPr>
      <w:sz w:val="16"/>
      <w:szCs w:val="16"/>
    </w:rPr>
  </w:style>
  <w:style w:type="paragraph" w:styleId="Onderwerpvanopmerking">
    <w:name w:val="annotation subject"/>
    <w:basedOn w:val="Tekstopmerking"/>
    <w:next w:val="Tekstopmerking"/>
    <w:link w:val="OnderwerpvanopmerkingChar"/>
    <w:uiPriority w:val="99"/>
    <w:semiHidden/>
    <w:unhideWhenUsed/>
    <w:rsid w:val="00182E68"/>
    <w:rPr>
      <w:b/>
      <w:bCs/>
    </w:rPr>
  </w:style>
  <w:style w:type="character" w:customStyle="1" w:styleId="OnderwerpvanopmerkingChar">
    <w:name w:val="Onderwerp van opmerking Char"/>
    <w:basedOn w:val="TekstopmerkingChar"/>
    <w:link w:val="Onderwerpvanopmerking"/>
    <w:uiPriority w:val="99"/>
    <w:semiHidden/>
    <w:rsid w:val="00182E68"/>
    <w:rPr>
      <w:b/>
      <w:bCs/>
      <w:sz w:val="20"/>
      <w:szCs w:val="20"/>
    </w:rPr>
  </w:style>
  <w:style w:type="character" w:customStyle="1" w:styleId="cf01">
    <w:name w:val="cf01"/>
    <w:basedOn w:val="Standaardalinea-lettertype"/>
    <w:rsid w:val="00B274DF"/>
    <w:rPr>
      <w:rFonts w:ascii="Segoe UI" w:hAnsi="Segoe UI" w:cs="Segoe UI" w:hint="default"/>
      <w:sz w:val="18"/>
      <w:szCs w:val="18"/>
    </w:rPr>
  </w:style>
  <w:style w:type="character" w:customStyle="1" w:styleId="Kop1Char">
    <w:name w:val="Kop 1 Char"/>
    <w:basedOn w:val="Standaardalinea-lettertype"/>
    <w:link w:val="Kop1"/>
    <w:uiPriority w:val="9"/>
    <w:rsid w:val="00C375E3"/>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9948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80E"/>
    <w:rPr>
      <w:rFonts w:asciiTheme="majorHAnsi" w:eastAsiaTheme="majorEastAsia" w:hAnsiTheme="majorHAnsi" w:cstheme="majorBidi"/>
      <w:spacing w:val="-10"/>
      <w:kern w:val="28"/>
      <w:sz w:val="56"/>
      <w:szCs w:val="56"/>
    </w:rPr>
  </w:style>
  <w:style w:type="paragraph" w:styleId="Kopvaninhoudsopgave">
    <w:name w:val="TOC Heading"/>
    <w:basedOn w:val="Kop1"/>
    <w:next w:val="Standaard"/>
    <w:uiPriority w:val="39"/>
    <w:unhideWhenUsed/>
    <w:qFormat/>
    <w:rsid w:val="00F40F66"/>
    <w:pPr>
      <w:outlineLvl w:val="9"/>
    </w:pPr>
    <w:rPr>
      <w:lang w:eastAsia="nl-NL"/>
    </w:rPr>
  </w:style>
  <w:style w:type="paragraph" w:styleId="Inhopg1">
    <w:name w:val="toc 1"/>
    <w:basedOn w:val="Standaard"/>
    <w:next w:val="Standaard"/>
    <w:autoRedefine/>
    <w:uiPriority w:val="39"/>
    <w:unhideWhenUsed/>
    <w:rsid w:val="00F40F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895686">
      <w:bodyDiv w:val="1"/>
      <w:marLeft w:val="0"/>
      <w:marRight w:val="0"/>
      <w:marTop w:val="0"/>
      <w:marBottom w:val="0"/>
      <w:divBdr>
        <w:top w:val="none" w:sz="0" w:space="0" w:color="auto"/>
        <w:left w:val="none" w:sz="0" w:space="0" w:color="auto"/>
        <w:bottom w:val="none" w:sz="0" w:space="0" w:color="auto"/>
        <w:right w:val="none" w:sz="0" w:space="0" w:color="auto"/>
      </w:divBdr>
    </w:div>
    <w:div w:id="857695059">
      <w:bodyDiv w:val="1"/>
      <w:marLeft w:val="0"/>
      <w:marRight w:val="0"/>
      <w:marTop w:val="0"/>
      <w:marBottom w:val="0"/>
      <w:divBdr>
        <w:top w:val="none" w:sz="0" w:space="0" w:color="auto"/>
        <w:left w:val="none" w:sz="0" w:space="0" w:color="auto"/>
        <w:bottom w:val="none" w:sz="0" w:space="0" w:color="auto"/>
        <w:right w:val="none" w:sz="0" w:space="0" w:color="auto"/>
      </w:divBdr>
    </w:div>
    <w:div w:id="960188165">
      <w:bodyDiv w:val="1"/>
      <w:marLeft w:val="0"/>
      <w:marRight w:val="0"/>
      <w:marTop w:val="0"/>
      <w:marBottom w:val="0"/>
      <w:divBdr>
        <w:top w:val="none" w:sz="0" w:space="0" w:color="auto"/>
        <w:left w:val="none" w:sz="0" w:space="0" w:color="auto"/>
        <w:bottom w:val="none" w:sz="0" w:space="0" w:color="auto"/>
        <w:right w:val="none" w:sz="0" w:space="0" w:color="auto"/>
      </w:divBdr>
    </w:div>
    <w:div w:id="1036390802">
      <w:bodyDiv w:val="1"/>
      <w:marLeft w:val="0"/>
      <w:marRight w:val="0"/>
      <w:marTop w:val="0"/>
      <w:marBottom w:val="0"/>
      <w:divBdr>
        <w:top w:val="none" w:sz="0" w:space="0" w:color="auto"/>
        <w:left w:val="none" w:sz="0" w:space="0" w:color="auto"/>
        <w:bottom w:val="none" w:sz="0" w:space="0" w:color="auto"/>
        <w:right w:val="none" w:sz="0" w:space="0" w:color="auto"/>
      </w:divBdr>
    </w:div>
    <w:div w:id="1065681653">
      <w:bodyDiv w:val="1"/>
      <w:marLeft w:val="0"/>
      <w:marRight w:val="0"/>
      <w:marTop w:val="0"/>
      <w:marBottom w:val="0"/>
      <w:divBdr>
        <w:top w:val="none" w:sz="0" w:space="0" w:color="auto"/>
        <w:left w:val="none" w:sz="0" w:space="0" w:color="auto"/>
        <w:bottom w:val="none" w:sz="0" w:space="0" w:color="auto"/>
        <w:right w:val="none" w:sz="0" w:space="0" w:color="auto"/>
      </w:divBdr>
    </w:div>
    <w:div w:id="1125974387">
      <w:bodyDiv w:val="1"/>
      <w:marLeft w:val="0"/>
      <w:marRight w:val="0"/>
      <w:marTop w:val="0"/>
      <w:marBottom w:val="0"/>
      <w:divBdr>
        <w:top w:val="none" w:sz="0" w:space="0" w:color="auto"/>
        <w:left w:val="none" w:sz="0" w:space="0" w:color="auto"/>
        <w:bottom w:val="none" w:sz="0" w:space="0" w:color="auto"/>
        <w:right w:val="none" w:sz="0" w:space="0" w:color="auto"/>
      </w:divBdr>
    </w:div>
    <w:div w:id="1362366582">
      <w:bodyDiv w:val="1"/>
      <w:marLeft w:val="0"/>
      <w:marRight w:val="0"/>
      <w:marTop w:val="0"/>
      <w:marBottom w:val="0"/>
      <w:divBdr>
        <w:top w:val="none" w:sz="0" w:space="0" w:color="auto"/>
        <w:left w:val="none" w:sz="0" w:space="0" w:color="auto"/>
        <w:bottom w:val="none" w:sz="0" w:space="0" w:color="auto"/>
        <w:right w:val="none" w:sz="0" w:space="0" w:color="auto"/>
      </w:divBdr>
    </w:div>
    <w:div w:id="1725642205">
      <w:bodyDiv w:val="1"/>
      <w:marLeft w:val="0"/>
      <w:marRight w:val="0"/>
      <w:marTop w:val="0"/>
      <w:marBottom w:val="0"/>
      <w:divBdr>
        <w:top w:val="none" w:sz="0" w:space="0" w:color="auto"/>
        <w:left w:val="none" w:sz="0" w:space="0" w:color="auto"/>
        <w:bottom w:val="none" w:sz="0" w:space="0" w:color="auto"/>
        <w:right w:val="none" w:sz="0" w:space="0" w:color="auto"/>
      </w:divBdr>
    </w:div>
    <w:div w:id="182388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e2bb301-337e-4fd9-b97f-f1941be9315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5D7E0-8E9D-4B25-BA6D-10BC5A802BA8}">
  <ds:schemaRefs>
    <ds:schemaRef ds:uri="Microsoft.SharePoint.Taxonomy.ContentTypeSync"/>
  </ds:schemaRefs>
</ds:datastoreItem>
</file>

<file path=customXml/itemProps2.xml><?xml version="1.0" encoding="utf-8"?>
<ds:datastoreItem xmlns:ds="http://schemas.openxmlformats.org/officeDocument/2006/customXml" ds:itemID="{99A64E3B-C660-4C9E-9073-31CA7DAC67BF}">
  <ds:schemaRefs>
    <ds:schemaRef ds:uri="http://schemas.microsoft.com/office/2006/metadata/properties"/>
    <ds:schemaRef ds:uri="http://schemas.microsoft.com/office/infopath/2007/PartnerControls"/>
    <ds:schemaRef ds:uri="5717d259-d152-48e5-84f8-f49ff581c316"/>
  </ds:schemaRefs>
</ds:datastoreItem>
</file>

<file path=customXml/itemProps3.xml><?xml version="1.0" encoding="utf-8"?>
<ds:datastoreItem xmlns:ds="http://schemas.openxmlformats.org/officeDocument/2006/customXml" ds:itemID="{02D3B16A-D107-4B7D-A479-C63ECA21215A}">
  <ds:schemaRefs>
    <ds:schemaRef ds:uri="http://schemas.microsoft.com/sharepoint/v3/contenttype/forms"/>
  </ds:schemaRefs>
</ds:datastoreItem>
</file>

<file path=customXml/itemProps4.xml><?xml version="1.0" encoding="utf-8"?>
<ds:datastoreItem xmlns:ds="http://schemas.openxmlformats.org/officeDocument/2006/customXml" ds:itemID="{56A4501B-4F28-456D-9FF5-495BEDA79F22}">
  <ds:schemaRefs>
    <ds:schemaRef ds:uri="http://schemas.openxmlformats.org/officeDocument/2006/bibliography"/>
  </ds:schemaRefs>
</ds:datastoreItem>
</file>

<file path=customXml/itemProps5.xml><?xml version="1.0" encoding="utf-8"?>
<ds:datastoreItem xmlns:ds="http://schemas.openxmlformats.org/officeDocument/2006/customXml" ds:itemID="{E9BBC25F-582F-4D8E-B70C-37827EF2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4019</Words>
  <Characters>22110</Characters>
  <Application>Microsoft Office Word</Application>
  <DocSecurity>0</DocSecurity>
  <Lines>184</Lines>
  <Paragraphs>52</Paragraphs>
  <ScaleCrop>false</ScaleCrop>
  <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Benthe Bakker</dc:creator>
  <cp:keywords/>
  <dc:description/>
  <cp:lastModifiedBy>Petra Krudde</cp:lastModifiedBy>
  <cp:revision>43</cp:revision>
  <dcterms:created xsi:type="dcterms:W3CDTF">2026-03-29T14:04:00Z</dcterms:created>
  <dcterms:modified xsi:type="dcterms:W3CDTF">2026-05-11T18:59:00Z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MediaServiceImageTags">
    <vt:lpwstr/>
  </property>
  <property fmtid="{D5CDD505-2E9C-101B-9397-08002B2CF9AE}" pid="4" name="Order">
    <vt:r8>3663600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