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9ED" w:rsidP="006F463A" w:rsidRDefault="00D859ED" w14:paraId="60F80FE1" w14:textId="77777777">
      <w:pPr>
        <w:jc w:val="center"/>
        <w:rPr>
          <w:rFonts w:ascii="Century Gothic" w:hAnsi="Century Gothic" w:eastAsia="Century Gothic" w:cs="Century Gothic"/>
          <w:b/>
          <w:bCs/>
          <w:color w:val="1C6D8D" w:themeColor="accent1"/>
          <w:sz w:val="36"/>
          <w:szCs w:val="36"/>
        </w:rPr>
      </w:pPr>
    </w:p>
    <w:p w:rsidRPr="00566A49" w:rsidR="00A7737E" w:rsidP="006F463A" w:rsidRDefault="00A7737E" w14:paraId="7000C6B8" w14:textId="77777777">
      <w:pPr>
        <w:jc w:val="center"/>
        <w:rPr>
          <w:rFonts w:ascii="Century Gothic" w:hAnsi="Century Gothic" w:eastAsia="Century Gothic" w:cs="Century Gothic"/>
          <w:b/>
          <w:bCs/>
          <w:color w:val="1C6D8D" w:themeColor="accent1"/>
          <w:sz w:val="36"/>
          <w:szCs w:val="36"/>
        </w:rPr>
      </w:pPr>
    </w:p>
    <w:p w:rsidRPr="0008730D" w:rsidR="59CBAFE2" w:rsidP="64AE5B77" w:rsidRDefault="59CBAFE2" w14:paraId="3718876F" w14:textId="64B2AB65">
      <w:pPr>
        <w:jc w:val="center"/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</w:pPr>
      <w:r w:rsidRPr="0008730D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 xml:space="preserve">Bijlage </w:t>
      </w:r>
      <w:r w:rsidRPr="0008730D" w:rsidR="0375C14C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>2B</w:t>
      </w:r>
    </w:p>
    <w:p w:rsidRPr="0008730D" w:rsidR="00F31D77" w:rsidP="006F463A" w:rsidRDefault="3EEB311A" w14:paraId="7B5CAEB5" w14:textId="4E98C743">
      <w:pPr>
        <w:jc w:val="center"/>
        <w:rPr>
          <w:rFonts w:ascii="Century Gothic" w:hAnsi="Century Gothic" w:eastAsia="Century Gothic" w:cs="Century Gothic"/>
          <w:b/>
          <w:bCs/>
          <w:color w:val="1C6D8D" w:themeColor="accent1"/>
          <w:sz w:val="36"/>
          <w:szCs w:val="36"/>
        </w:rPr>
      </w:pPr>
      <w:r w:rsidRPr="0008730D">
        <w:rPr>
          <w:rFonts w:ascii="Century Gothic" w:hAnsi="Century Gothic" w:eastAsia="Century Gothic" w:cs="Century Gothic"/>
          <w:b/>
          <w:bCs/>
          <w:color w:val="1C6C8C"/>
          <w:sz w:val="36"/>
          <w:szCs w:val="36"/>
        </w:rPr>
        <w:t>P</w:t>
      </w:r>
      <w:r w:rsidRPr="0008730D" w:rsidR="6489A9EE">
        <w:rPr>
          <w:rFonts w:ascii="Century Gothic" w:hAnsi="Century Gothic" w:eastAsia="Century Gothic" w:cs="Century Gothic"/>
          <w:b/>
          <w:bCs/>
          <w:color w:val="1C6C8C"/>
          <w:sz w:val="36"/>
          <w:szCs w:val="36"/>
        </w:rPr>
        <w:t xml:space="preserve">roductomschrijving </w:t>
      </w:r>
      <w:r w:rsidRPr="0008730D" w:rsidR="004D4699">
        <w:rPr>
          <w:rFonts w:ascii="Century Gothic" w:hAnsi="Century Gothic" w:eastAsia="Century Gothic" w:cs="Century Gothic"/>
          <w:b/>
          <w:bCs/>
          <w:color w:val="1C6C8C"/>
          <w:sz w:val="36"/>
          <w:szCs w:val="36"/>
        </w:rPr>
        <w:t xml:space="preserve">OZA </w:t>
      </w:r>
      <w:r w:rsidRPr="0008730D" w:rsidR="00BB0387">
        <w:rPr>
          <w:rFonts w:ascii="Century Gothic" w:hAnsi="Century Gothic" w:eastAsia="Century Gothic" w:cs="Century Gothic"/>
          <w:b/>
          <w:bCs/>
          <w:color w:val="1C6C8C"/>
          <w:sz w:val="36"/>
          <w:szCs w:val="36"/>
        </w:rPr>
        <w:t>Extra</w:t>
      </w:r>
    </w:p>
    <w:p w:rsidRPr="00566A49" w:rsidR="002E2422" w:rsidP="47DAAD2E" w:rsidRDefault="002E2422" w14:paraId="3F81B21B" w14:textId="77777777">
      <w:pPr>
        <w:spacing w:line="257" w:lineRule="auto"/>
        <w:rPr>
          <w:rFonts w:ascii="Century Gothic" w:hAnsi="Century Gothic" w:eastAsia="Century Gothic" w:cs="Century Gothic"/>
          <w:color w:val="4471C4"/>
        </w:rPr>
      </w:pP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Pr="0008730D" w:rsidR="195982D0" w:rsidTr="2AD8D45B" w14:paraId="173EE42E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1C6D8D" w:themeFill="accent4"/>
            <w:tcMar>
              <w:left w:w="108" w:type="dxa"/>
              <w:right w:w="108" w:type="dxa"/>
            </w:tcMar>
          </w:tcPr>
          <w:p w:rsidRPr="0008730D" w:rsidR="195982D0" w:rsidP="00EC5612" w:rsidRDefault="195982D0" w14:paraId="33648C5E" w14:textId="2DFEB94C">
            <w:pPr>
              <w:rPr>
                <w:rFonts w:ascii="Century Gothic" w:hAnsi="Century Gothic" w:cs="Arial"/>
              </w:rPr>
            </w:pPr>
          </w:p>
        </w:tc>
      </w:tr>
      <w:tr w:rsidRPr="0008730D" w:rsidR="195982D0" w:rsidTr="2AD8D45B" w14:paraId="7B298CC2" w14:textId="77777777">
        <w:trPr>
          <w:trHeight w:val="300"/>
        </w:trPr>
        <w:tc>
          <w:tcPr>
            <w:tcW w:w="9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08730D" w:rsidR="195982D0" w:rsidP="00EC5612" w:rsidRDefault="195982D0" w14:paraId="370D7485" w14:textId="38F1385A">
            <w:pPr>
              <w:rPr>
                <w:rFonts w:ascii="Century Gothic" w:hAnsi="Century Gothic" w:cs="Arial"/>
              </w:rPr>
            </w:pPr>
            <w:r w:rsidRPr="0008730D">
              <w:rPr>
                <w:rFonts w:ascii="Century Gothic" w:hAnsi="Century Gothic" w:eastAsia="Century Gothic" w:cs="Arial"/>
                <w:b/>
                <w:bCs/>
                <w:color w:val="000000" w:themeColor="text1"/>
              </w:rPr>
              <w:t>Omschrijving</w:t>
            </w:r>
          </w:p>
        </w:tc>
      </w:tr>
      <w:tr w:rsidRPr="0008730D" w:rsidR="195982D0" w:rsidTr="2AD8D45B" w14:paraId="492AB54A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2"/>
            <w:tcMar>
              <w:left w:w="108" w:type="dxa"/>
              <w:right w:w="108" w:type="dxa"/>
            </w:tcMar>
          </w:tcPr>
          <w:p w:rsidRPr="00FF640C" w:rsidR="001B1819" w:rsidP="0AB51D10" w:rsidRDefault="002E2422" w14:paraId="27293C5D" w14:textId="4F0A5A72">
            <w:p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br/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Een </w:t>
            </w:r>
            <w:r w:rsidRPr="00FF640C" w:rsidR="3E5F776A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OZA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</w:t>
            </w:r>
            <w:r w:rsidRPr="00FF640C" w:rsidR="00BB0387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Extra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is een geïntegreerde onderwijszorgvoorziening waarin onderwijs en jeugdhulp gezamenlijk en planmatig </w:t>
            </w:r>
            <w:r w:rsidRPr="00FF640C" w:rsidR="00BB0387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samenwerken 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binnen een</w:t>
            </w:r>
            <w:r w:rsidRPr="00FF640C" w:rsidR="1865D768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gespecialiseerde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onderwijslocatie. </w:t>
            </w:r>
          </w:p>
          <w:p w:rsidRPr="00FF640C" w:rsidR="008A469C" w:rsidP="0AB51D10" w:rsidRDefault="001B1819" w14:paraId="4430631C" w14:textId="4A2C97AB">
            <w:p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De voorziening richt zich op jeugdigen met een onderwijsperspectief die kampen met zware tot complexe gedragsproblematiek (internaliserend en/of externaliserend), beperkingen en/of ontwikkelingsachterstanden.</w:t>
            </w:r>
            <w:r w:rsidRPr="00FF640C" w:rsidR="1635E274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De jeugdigen hebben veel ondersteuning nodig om te kunnen deelnemen in een groep.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Deze problematiek brengt een verhoogd risico op uitval van onderwijs met zich mee.</w:t>
            </w:r>
            <w:r w:rsidRPr="00FF640C" w:rsidR="00BB0387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</w:t>
            </w:r>
          </w:p>
          <w:p w:rsidRPr="00FF640C" w:rsidR="2E9D5C06" w:rsidP="3CFDCBC7" w:rsidRDefault="2E9D5C06" w14:paraId="6D3D0E3A" w14:textId="6EF41FD2">
            <w:pPr>
              <w:spacing w:beforeAutospacing="1" w:afterAutospacing="1"/>
              <w:rPr>
                <w:rFonts w:ascii="Century Gothic" w:hAnsi="Century Gothic" w:eastAsia="Arial" w:cs="Arial"/>
                <w:sz w:val="20"/>
                <w:szCs w:val="20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Een OZA Extra heeft als primaire doelstelling het stabiel ontwikkelen van vaardigheden en regulering van gedrag die noodzakelijk zijn om jeugdige succesvol te laten deelnemen aan een “reguliere'' (*) groep. </w:t>
            </w:r>
            <w:r w:rsidRPr="00FF640C" w:rsidR="7F295987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De ondersteuning krijgt vorm in handelingsgericht en methodisch werken.</w:t>
            </w:r>
          </w:p>
          <w:p w:rsidRPr="00FF640C" w:rsidR="2E9D5C06" w:rsidP="3CFDCBC7" w:rsidRDefault="2E9D5C06" w14:paraId="1176B8D8" w14:textId="016C10A0">
            <w:pPr>
              <w:spacing w:beforeAutospacing="1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Het </w:t>
            </w:r>
            <w:r w:rsidRPr="00FF640C" w:rsidR="3AA9FA1A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arrangement 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vormt daarmee een tijdelijke, intensieve voorziening gericht op terugkeer naar S(B)O- of (V)SO.</w:t>
            </w:r>
          </w:p>
          <w:p w:rsidRPr="00FF640C" w:rsidR="001B1819" w:rsidP="0AB51D10" w:rsidRDefault="00267298" w14:paraId="2C54DB03" w14:textId="75B6763B">
            <w:p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Plaatsing in een OZA Extra is uitsluitend mogelijk na het zorgvuldig en onafhankelijk volgen van de vastgestelde onderwijs en zorgroute. 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Voor iedere plaatsing is voorafgaand akkoord van de</w:t>
            </w:r>
            <w:r w:rsidRPr="00FF640C" w:rsidR="00EB1681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des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betreffende gemeente</w:t>
            </w:r>
            <w:r w:rsidRPr="00FF640C" w:rsidR="00F94A26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en het </w:t>
            </w:r>
            <w:r w:rsidRPr="00FF640C" w:rsidR="00EC561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s</w:t>
            </w:r>
            <w:r w:rsidRPr="00FF640C" w:rsidR="00F94A26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amenwerkingsverband</w:t>
            </w:r>
            <w:r w:rsidRPr="00FF640C" w:rsidR="00EC561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(of in </w:t>
            </w:r>
            <w:r w:rsidRPr="00FF640C" w:rsidR="511C9B54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mbo</w:t>
            </w:r>
            <w:r w:rsidRPr="00FF640C" w:rsidR="00EC561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: </w:t>
            </w:r>
            <w:r w:rsidRPr="00FF640C" w:rsidR="00AF2293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opleidingsmanager</w:t>
            </w:r>
            <w:r w:rsidRPr="00FF640C" w:rsidR="00EC561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)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noodzakelijk.</w:t>
            </w:r>
          </w:p>
          <w:p w:rsidRPr="00FF640C" w:rsidR="006537BE" w:rsidP="0AB51D10" w:rsidRDefault="006537BE" w14:paraId="7F301AB9" w14:textId="586AD1D6">
            <w:p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De jeugdigen die deelnemen aan </w:t>
            </w:r>
            <w:r w:rsidRPr="00FF640C" w:rsidR="4F4817A8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OZA Extra</w:t>
            </w:r>
            <w:r w:rsidRPr="00FF640C" w:rsidR="24B7D86B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zijn woonachtig in de Kop van Noord-Holland, tenzij er overeenstemming is tussen de gemeente van herkomst en de vestigingsgemeente van de school.</w:t>
            </w:r>
          </w:p>
          <w:p w:rsidRPr="00FF640C" w:rsidR="00267298" w:rsidP="00267298" w:rsidRDefault="00267298" w14:paraId="01C56512" w14:textId="1E6860E8">
            <w:pPr>
              <w:spacing w:line="257" w:lineRule="auto"/>
              <w:ind w:right="-20"/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De voorziening omvat minimaal </w:t>
            </w:r>
            <w:r w:rsidRPr="00FF640C" w:rsidR="008A469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8 </w:t>
            </w: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en maximaal </w:t>
            </w:r>
            <w:r w:rsidRPr="00FF640C" w:rsidR="008A469C">
              <w:rPr>
                <w:rFonts w:ascii="Century Gothic" w:hAnsi="Century Gothic" w:eastAsia="Century Gothic" w:cs="Arial"/>
                <w:sz w:val="20"/>
                <w:szCs w:val="20"/>
              </w:rPr>
              <w:t>12</w:t>
            </w: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leerlingen</w:t>
            </w:r>
            <w:r w:rsidRPr="00FF640C" w:rsidR="09029C9B">
              <w:rPr>
                <w:rFonts w:ascii="Century Gothic" w:hAnsi="Century Gothic" w:eastAsia="Century Gothic" w:cs="Arial"/>
                <w:sz w:val="20"/>
                <w:szCs w:val="20"/>
              </w:rPr>
              <w:t>,</w:t>
            </w: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met vanuit het onderwijs een leerkracht/docent waaraan de </w:t>
            </w:r>
            <w:r w:rsidRPr="00FF640C" w:rsidR="111C3715">
              <w:rPr>
                <w:rFonts w:ascii="Century Gothic" w:hAnsi="Century Gothic" w:eastAsia="Century Gothic" w:cs="Arial"/>
                <w:sz w:val="20"/>
                <w:szCs w:val="20"/>
              </w:rPr>
              <w:t>jeugdhulpverlener</w:t>
            </w: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wordt toegevoegd. </w:t>
            </w:r>
            <w:r w:rsidRPr="00FF640C" w:rsidR="46093CC7">
              <w:rPr>
                <w:rFonts w:ascii="Century Gothic" w:hAnsi="Century Gothic" w:eastAsia="Century Gothic" w:cs="Arial"/>
                <w:sz w:val="20"/>
                <w:szCs w:val="20"/>
              </w:rPr>
              <w:t>Uitzondering op dit aantal geldt voor het Linie College waar 5 tot 8 jeugdigen zijn.</w:t>
            </w:r>
          </w:p>
          <w:p w:rsidRPr="00FF640C" w:rsidR="3CFDCBC7" w:rsidP="3CFDCBC7" w:rsidRDefault="3CFDCBC7" w14:paraId="7076F263" w14:textId="4D893C0C">
            <w:pPr>
              <w:spacing w:line="257" w:lineRule="auto"/>
              <w:ind w:right="-20"/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="08F6AEFB" w:rsidP="037ED65F" w:rsidRDefault="08F6AEFB" w14:paraId="6C395B64" w14:textId="0F0884CC">
            <w:pPr>
              <w:spacing w:line="257" w:lineRule="auto"/>
              <w:ind w:right="-20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FF640C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Het verblijf in OZA extra wordt na drie maanden geëvalueerd en is voor een jaar, dez</w:t>
            </w:r>
            <w:r w:rsidRPr="00FF640C" w:rsidR="02894FC0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e kan verlengd worden voor </w:t>
            </w:r>
            <w:r w:rsidRPr="00FF640C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maximaal </w:t>
            </w:r>
            <w:r w:rsidRPr="00FF640C" w:rsidR="2A274AF3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zes maanden. Dan kan een jeugdige</w:t>
            </w:r>
            <w:r w:rsidRPr="00FF640C" w:rsidR="07B49795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F640C" w:rsidR="3380467B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(geleidelijk) </w:t>
            </w:r>
            <w:r w:rsidRPr="00FF640C" w:rsidR="07B49795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t</w:t>
            </w:r>
            <w:r w:rsidRPr="00FF640C" w:rsidR="212C2D1B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erugstromen</w:t>
            </w:r>
            <w:r w:rsidRPr="00FF640C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 naar een reguliere groep</w:t>
            </w:r>
            <w:r w:rsidRPr="00FF640C" w:rsidR="2B93D826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.</w:t>
            </w:r>
          </w:p>
          <w:p w:rsidRPr="00FF640C" w:rsidR="00A4425C" w:rsidP="037ED65F" w:rsidRDefault="00A4425C" w14:paraId="18D9507D" w14:textId="77777777">
            <w:pPr>
              <w:spacing w:line="257" w:lineRule="auto"/>
              <w:ind w:right="-20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</w:p>
          <w:p w:rsidRPr="00FF640C" w:rsidR="002E2422" w:rsidP="3CFDCBC7" w:rsidRDefault="005D17C0" w14:paraId="027325AA" w14:textId="1BCE6D3B">
            <w:pPr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</w:rPr>
            </w:pPr>
            <w:r w:rsidRPr="00FF640C">
              <w:rPr>
                <w:rFonts w:ascii="Century Gothic" w:hAnsi="Century Gothic" w:cs="Arial"/>
                <w:sz w:val="20"/>
                <w:szCs w:val="20"/>
              </w:rPr>
              <w:t xml:space="preserve">(*) </w:t>
            </w:r>
            <w:r w:rsidRPr="00FF640C" w:rsidR="0058701A">
              <w:rPr>
                <w:rFonts w:ascii="Century Gothic" w:hAnsi="Century Gothic" w:cs="Arial"/>
                <w:sz w:val="20"/>
                <w:szCs w:val="20"/>
              </w:rPr>
              <w:t xml:space="preserve">Reguliere groep: een groep die past </w:t>
            </w:r>
            <w:r w:rsidRPr="00FF640C" w:rsidR="00C85F43">
              <w:rPr>
                <w:rFonts w:ascii="Century Gothic" w:hAnsi="Century Gothic" w:cs="Arial"/>
                <w:sz w:val="20"/>
                <w:szCs w:val="20"/>
              </w:rPr>
              <w:t>bij de klassikale indeling van de betreffende school.</w:t>
            </w:r>
            <w:r w:rsidR="00090C7A">
              <w:rPr>
                <w:rFonts w:ascii="Century Gothic" w:hAnsi="Century Gothic" w:cs="Arial"/>
                <w:sz w:val="20"/>
                <w:szCs w:val="20"/>
              </w:rPr>
              <w:br/>
            </w:r>
          </w:p>
        </w:tc>
      </w:tr>
      <w:tr w:rsidRPr="0008730D" w:rsidR="195982D0" w:rsidTr="2AD8D45B" w14:paraId="4E6A11F9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08730D" w:rsidR="195982D0" w:rsidP="00EC5612" w:rsidRDefault="195982D0" w14:paraId="3B1E2CF1" w14:textId="2E18A2B2">
            <w:pPr>
              <w:rPr>
                <w:rFonts w:ascii="Century Gothic" w:hAnsi="Century Gothic" w:eastAsia="Century Gothic" w:cs="Arial"/>
                <w:b/>
                <w:bCs/>
              </w:rPr>
            </w:pPr>
            <w:r w:rsidRPr="0008730D">
              <w:rPr>
                <w:rFonts w:ascii="Century Gothic" w:hAnsi="Century Gothic" w:eastAsia="Century Gothic" w:cs="Arial"/>
                <w:b/>
                <w:bCs/>
              </w:rPr>
              <w:t>Resultaat</w:t>
            </w:r>
          </w:p>
        </w:tc>
      </w:tr>
      <w:tr w:rsidRPr="0008730D" w:rsidR="195982D0" w:rsidTr="2AD8D45B" w14:paraId="5DC23FB5" w14:textId="77777777">
        <w:trPr>
          <w:trHeight w:val="75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A095C" w:rsidP="3CFDCBC7" w:rsidRDefault="001A095C" w14:paraId="078CDECB" w14:textId="77777777">
            <w:pPr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</w:p>
          <w:p w:rsidRPr="00FF640C" w:rsidR="001B1819" w:rsidP="3CFDCBC7" w:rsidRDefault="001B1819" w14:paraId="12FF35CE" w14:textId="73831A17">
            <w:pPr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Het </w:t>
            </w:r>
            <w:r w:rsidRPr="00FF640C" w:rsidR="4F4817A8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OZA Extra</w:t>
            </w:r>
            <w:r w:rsidRPr="00FF640C" w:rsidR="5E4BF7C5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</w:t>
            </w:r>
            <w:r w:rsidRPr="00FF640C" w:rsidR="6D723CEA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s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treeft naar duurzame resultaten ten aanzien van de ontwikkeling, het gedrag en de onderwijsdeelname van de jeugdige.</w:t>
            </w:r>
            <w:r w:rsidRPr="00FF640C" w:rsidR="27E4E6D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</w:t>
            </w:r>
            <w:r w:rsidRPr="00FF640C" w:rsidR="61C9853E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De voorziening</w:t>
            </w:r>
            <w:r w:rsidRPr="00FF640C" w:rsidR="27E4E6D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sluit aan bij de ondersteuningsbehoeften van de doelgroep en kan daardoor de doelstellingen effectief realisere</w:t>
            </w:r>
            <w:r w:rsidRPr="00FF640C" w:rsidR="75FB9F2A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n.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De inspanningen zijn gericht</w:t>
            </w:r>
            <w:r w:rsidRPr="00FF640C" w:rsidR="00EC561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op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:</w:t>
            </w:r>
          </w:p>
          <w:p w:rsidRPr="00FF640C" w:rsidR="3CFDCBC7" w:rsidP="3CFDCBC7" w:rsidRDefault="3CFDCBC7" w14:paraId="66AA866D" w14:textId="6929C5B8">
            <w:pPr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</w:p>
          <w:p w:rsidRPr="00FF640C" w:rsidR="001B1819" w:rsidP="00EC5612" w:rsidRDefault="6656FB75" w14:paraId="63BFCBF8" w14:textId="5D580793">
            <w:pPr>
              <w:numPr>
                <w:ilvl w:val="0"/>
                <w:numId w:val="28"/>
              </w:numPr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Het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aantal jeugdigen met een vrijstelling van onderwijs te </w:t>
            </w:r>
            <w:r w:rsidRPr="00FF640C" w:rsidR="007252D7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verminderen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;</w:t>
            </w:r>
          </w:p>
          <w:p w:rsidRPr="00FF640C" w:rsidR="00EC5612" w:rsidP="00EC5612" w:rsidRDefault="606450AD" w14:paraId="708E6357" w14:textId="3AF0B225">
            <w:pPr>
              <w:numPr>
                <w:ilvl w:val="0"/>
                <w:numId w:val="28"/>
              </w:numPr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Thuiszitten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te </w:t>
            </w:r>
            <w:r w:rsidRPr="00FF640C" w:rsidR="00EC561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beëindigen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</w:t>
            </w:r>
            <w:r w:rsidRPr="00FF640C" w:rsidR="00EC561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of te voorkomen als structurele uitval dreigt. En daarmee het verminderen van het aantal jeugdigen in dagbesteding of dagbehandeling</w:t>
            </w:r>
          </w:p>
          <w:p w:rsidRPr="00FF640C" w:rsidR="001B1819" w:rsidP="00EC5612" w:rsidRDefault="2AB3B3F1" w14:paraId="5000C268" w14:textId="2DE1C45E">
            <w:pPr>
              <w:numPr>
                <w:ilvl w:val="0"/>
                <w:numId w:val="28"/>
              </w:numPr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Structurele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schoolgang opbouwen;</w:t>
            </w:r>
            <w:r w:rsidRPr="00FF640C" w:rsidR="0014476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Pr="00FF640C" w:rsidR="00C04106" w:rsidP="762309F2" w:rsidRDefault="0F8B3DBF" w14:paraId="5BBDD372" w14:textId="007C2DA7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Jeugdigen</w:t>
            </w:r>
            <w:r w:rsidRPr="00FF640C" w:rsidR="00EC561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binnen een jaar (maximaal een half jaar verlengen) te laten terugstromen naar een reguliere groep, of </w:t>
            </w:r>
            <w:r w:rsidRPr="00FF640C" w:rsidR="00C04106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succesvol doorstro</w:t>
            </w:r>
            <w:r w:rsidRPr="00FF640C" w:rsidR="00EC561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men</w:t>
            </w:r>
            <w:r w:rsidRPr="00FF640C" w:rsidR="00C04106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naar vervolgonderwijs, uitstro</w:t>
            </w:r>
            <w:r w:rsidRPr="00FF640C" w:rsidR="00EC561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men</w:t>
            </w:r>
            <w:r w:rsidRPr="00FF640C" w:rsidR="00C04106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naar werk of </w:t>
            </w:r>
            <w:r w:rsidRPr="00FF640C" w:rsidR="00E72E9E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het </w:t>
            </w:r>
            <w:r w:rsidRPr="00FF640C" w:rsidR="00C04106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behalen van een diploma;</w:t>
            </w:r>
          </w:p>
          <w:p w:rsidRPr="00FF640C" w:rsidR="001B1819" w:rsidP="762309F2" w:rsidRDefault="40F613AE" w14:paraId="482EFD67" w14:textId="5EF99CC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Noodzakelijke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vaardigheden </w:t>
            </w:r>
            <w:r w:rsidRPr="00FF640C" w:rsidR="002F5AB6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en welbevinden 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te versterken om adequaat te </w:t>
            </w:r>
            <w:r w:rsidRPr="00FF640C" w:rsidR="00EC561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kunnen 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functioneren binnen een groepsomgeving;</w:t>
            </w:r>
          </w:p>
          <w:p w:rsidRPr="00FF640C" w:rsidR="001B1819" w:rsidP="762309F2" w:rsidRDefault="5BE00248" w14:paraId="4DBC284B" w14:textId="2C6391C8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Terugkeer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naar </w:t>
            </w:r>
            <w:r w:rsidRPr="00FF640C" w:rsidR="32CE112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de </w:t>
            </w:r>
            <w:r w:rsidRPr="00FF640C" w:rsidR="00FD4E84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reguliere groep 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zonder aanvullende jeugdhulpbegeleiding te bevorderen;</w:t>
            </w:r>
          </w:p>
          <w:p w:rsidRPr="00FF640C" w:rsidR="001B1819" w:rsidP="762309F2" w:rsidRDefault="6DFF72F4" w14:paraId="4E5BB93C" w14:textId="1C12C69A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Jeugdi</w:t>
            </w:r>
            <w:r w:rsidRPr="00FF640C" w:rsidR="22E9286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g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en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met onvoorspelbaar gedrag te ondersteunen in het reguleren van emoties en gedrag, zodat onderwijsdeelname haalbaar wordt</w:t>
            </w:r>
            <w:r w:rsidRPr="00FF640C" w:rsidR="0016667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en blijft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;</w:t>
            </w:r>
          </w:p>
          <w:p w:rsidRPr="00FF640C" w:rsidR="001B1819" w:rsidP="762309F2" w:rsidRDefault="59D2A94D" w14:paraId="2FDE1BEC" w14:textId="0B607DA1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Verergering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van gedragsproblemen te voorkomen;</w:t>
            </w:r>
          </w:p>
          <w:p w:rsidRPr="00FF640C" w:rsidR="001B1819" w:rsidP="762309F2" w:rsidRDefault="5C986653" w14:paraId="76E20080" w14:textId="4F3B3100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Blijvende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verbeteringen</w:t>
            </w:r>
            <w:r w:rsidRPr="00FF640C" w:rsidR="59C2457F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in het gedrag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te realiseren</w:t>
            </w:r>
            <w:r w:rsidRPr="00FF640C" w:rsidR="00D11272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om in een schoolse setting te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functioneren</w:t>
            </w:r>
            <w:r w:rsidRPr="00FF640C" w:rsidR="00E72E9E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;</w:t>
            </w:r>
          </w:p>
          <w:p w:rsidRPr="00FF640C" w:rsidR="001B1819" w:rsidP="762309F2" w:rsidRDefault="2DFA5B25" w14:paraId="573A318C" w14:textId="3EF06074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De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interactie tussen </w:t>
            </w:r>
            <w:r w:rsidRPr="00FF640C" w:rsidR="00BB0387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de ouders/vertegenwoordigers, 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jeugdige</w:t>
            </w:r>
            <w:r w:rsidRPr="00FF640C" w:rsidR="008A469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, </w:t>
            </w:r>
            <w:r w:rsidRPr="00FF640C" w:rsidR="008A469C">
              <w:rPr>
                <w:rFonts w:ascii="Century Gothic" w:hAnsi="Century Gothic" w:eastAsia="Century Gothic" w:cs="Arial"/>
                <w:sz w:val="20"/>
                <w:szCs w:val="20"/>
              </w:rPr>
              <w:t>medeleerlingen en leerkrachten</w:t>
            </w:r>
            <w:r w:rsidRPr="00FF640C" w:rsidR="008A469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t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e verbeteren, o.a. door ondersteuning van leerkrachten in het vinden van passende </w:t>
            </w:r>
            <w:r w:rsidRPr="00FF640C" w:rsidR="2B364AB7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ondersteuning strategieën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.</w:t>
            </w:r>
          </w:p>
          <w:p w:rsidRPr="00FF640C" w:rsidR="00930FAD" w:rsidP="00930FAD" w:rsidRDefault="00930FAD" w14:paraId="4DC8A65F" w14:textId="46986B55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Voor een </w:t>
            </w:r>
            <w:r w:rsidRPr="00FF640C" w:rsidR="4F4817A8">
              <w:rPr>
                <w:rFonts w:ascii="Century Gothic" w:hAnsi="Century Gothic" w:eastAsia="Century Gothic" w:cs="Arial"/>
                <w:sz w:val="20"/>
                <w:szCs w:val="20"/>
              </w:rPr>
              <w:t>OZA Extra</w:t>
            </w:r>
            <w:r w:rsidRPr="00FF640C" w:rsidR="64428375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in het </w:t>
            </w:r>
            <w:r w:rsidRPr="00FF640C" w:rsidR="70F85316">
              <w:rPr>
                <w:rFonts w:ascii="Century Gothic" w:hAnsi="Century Gothic" w:eastAsia="Century Gothic" w:cs="Arial"/>
                <w:sz w:val="20"/>
                <w:szCs w:val="20"/>
              </w:rPr>
              <w:t>mbo</w:t>
            </w: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krijgt een OZA </w:t>
            </w:r>
            <w:r w:rsidRPr="00FF640C" w:rsidR="22BE64D7">
              <w:rPr>
                <w:rFonts w:ascii="Century Gothic" w:hAnsi="Century Gothic" w:eastAsia="Century Gothic" w:cs="Arial"/>
                <w:sz w:val="20"/>
                <w:szCs w:val="20"/>
              </w:rPr>
              <w:t xml:space="preserve">Extra </w:t>
            </w: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>vorm met nadere afspraken tussen de coördinatoren van de derdelijnsbegeleiding en de gemeente.</w:t>
            </w:r>
          </w:p>
          <w:p w:rsidRPr="0008730D" w:rsidR="00BB367A" w:rsidP="00EC5612" w:rsidRDefault="00BB367A" w14:paraId="0ACBCE39" w14:textId="465A4792">
            <w:pPr>
              <w:rPr>
                <w:rFonts w:ascii="Century Gothic" w:hAnsi="Century Gothic" w:eastAsia="Century Gothic" w:cs="Arial"/>
              </w:rPr>
            </w:pPr>
          </w:p>
        </w:tc>
      </w:tr>
      <w:tr w:rsidRPr="0008730D" w:rsidR="195982D0" w:rsidTr="2AD8D45B" w14:paraId="128DEA03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08730D" w:rsidR="195982D0" w:rsidP="00EC5612" w:rsidRDefault="195982D0" w14:paraId="6856DBC2" w14:textId="3C14553E">
            <w:pPr>
              <w:rPr>
                <w:rFonts w:ascii="Century Gothic" w:hAnsi="Century Gothic" w:cs="Arial"/>
              </w:rPr>
            </w:pPr>
            <w:r w:rsidRPr="0008730D">
              <w:rPr>
                <w:rFonts w:ascii="Century Gothic" w:hAnsi="Century Gothic" w:eastAsia="Century Gothic" w:cs="Arial"/>
                <w:b/>
                <w:bCs/>
                <w:color w:val="000000" w:themeColor="text1"/>
              </w:rPr>
              <w:t>Ondersteuningscriteria</w:t>
            </w:r>
          </w:p>
        </w:tc>
      </w:tr>
      <w:tr w:rsidRPr="0008730D" w:rsidR="195982D0" w:rsidTr="2AD8D45B" w14:paraId="7BB77F69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F640C" w:rsidR="001B1819" w:rsidP="543BCA94" w:rsidRDefault="00090C7A" w14:paraId="3035C6B3" w14:textId="53038617">
            <w:p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br/>
            </w:r>
            <w:r w:rsidRPr="00FF640C" w:rsidR="00EB7A53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De ondersteuningscriteria </w:t>
            </w:r>
            <w:r w:rsidRPr="00FF640C" w:rsidR="00926B8F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voor de aanbieder bij een</w:t>
            </w:r>
            <w:r w:rsidRPr="00FF640C" w:rsidR="00EB7A53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</w:t>
            </w:r>
            <w:r w:rsidRPr="00FF640C" w:rsidR="4F4817A8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OZA Extra</w:t>
            </w:r>
            <w:r w:rsidRPr="00FF640C" w:rsidR="61D7098D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</w:t>
            </w:r>
            <w:r w:rsidRPr="00FF640C" w:rsidR="00EB7A53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zijn</w:t>
            </w:r>
            <w:r w:rsidRPr="00FF640C" w:rsidR="001B1819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:</w:t>
            </w:r>
          </w:p>
          <w:p w:rsidRPr="00FF640C" w:rsidR="008A6319" w:rsidP="008A6319" w:rsidRDefault="008A6319" w14:paraId="788510F6" w14:textId="77777777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Er wordt aangesloten bij de systematische onderwijsaanpak van Handelingsgericht Werken (HGW)</w:t>
            </w:r>
          </w:p>
          <w:p w:rsidRPr="00FF640C" w:rsidR="00CB0017" w:rsidP="037ED65F" w:rsidRDefault="001B1819" w14:paraId="55E7A6CC" w14:textId="521A213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Voor elke jeugdige wordt een individueel hulpverleningsplan opgesteld dat </w:t>
            </w:r>
            <w:r w:rsidRPr="00FF640C" w:rsidR="00E72E9E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onderdeel is van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het </w:t>
            </w:r>
            <w:r w:rsidRPr="00FF640C" w:rsidR="1E3593D5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integraal per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spectief</w:t>
            </w:r>
            <w:r w:rsidRPr="00FF640C" w:rsidR="44CE7E53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plan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(</w:t>
            </w:r>
            <w:r w:rsidRPr="00FF640C" w:rsidR="00AE309D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I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PP). Dit plan wordt gezamenlijk opgesteld door onderwijs en jeugdhulp</w:t>
            </w:r>
            <w:r w:rsidRPr="00FF640C" w:rsidR="271BD01A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met betrokkenheid van de jeugdige en zijn/haar ouders</w:t>
            </w:r>
            <w:r w:rsidRPr="00FF640C" w:rsidR="00054704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.</w:t>
            </w:r>
          </w:p>
          <w:p w:rsidRPr="00FF640C" w:rsidR="009346CE" w:rsidP="12420745" w:rsidRDefault="004D4A3F" w14:paraId="50C80142" w14:textId="14531827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Structureel betrekken van o</w:t>
            </w:r>
            <w:r w:rsidRPr="00FF640C" w:rsidR="00054704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uders</w:t>
            </w:r>
            <w:r w:rsidRPr="00FF640C" w:rsidR="00BB0387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/verzorgers</w:t>
            </w:r>
            <w:r w:rsidRPr="00FF640C" w:rsidR="00054704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en </w:t>
            </w:r>
            <w:r w:rsidRPr="00FF640C" w:rsidR="6BEF6BFB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jeugdige (</w:t>
            </w:r>
            <w:r w:rsidRPr="00FF640C" w:rsidR="00054704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intake, doelstellingen, voortgang, afronding)</w:t>
            </w:r>
          </w:p>
          <w:p w:rsidRPr="00FF640C" w:rsidR="008A6319" w:rsidP="008A6319" w:rsidRDefault="000B07BA" w14:paraId="495A1229" w14:textId="77777777">
            <w:pPr>
              <w:pStyle w:val="pf0"/>
              <w:numPr>
                <w:ilvl w:val="0"/>
                <w:numId w:val="2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FF640C">
              <w:rPr>
                <w:rStyle w:val="cf01"/>
                <w:rFonts w:ascii="Century Gothic" w:hAnsi="Century Gothic" w:cs="Arial"/>
                <w:sz w:val="20"/>
                <w:szCs w:val="20"/>
              </w:rPr>
              <w:t>W</w:t>
            </w:r>
            <w:r w:rsidRPr="00FF640C" w:rsidR="00BB0387">
              <w:rPr>
                <w:rStyle w:val="cf01"/>
                <w:rFonts w:ascii="Century Gothic" w:hAnsi="Century Gothic" w:cs="Arial"/>
                <w:sz w:val="20"/>
                <w:szCs w:val="20"/>
              </w:rPr>
              <w:t>aar mogelijk ondersteunt de aanbieder de groep als collectief, waar noodzakelijk is de aanbieder er voor de individuele leerling</w:t>
            </w:r>
          </w:p>
          <w:p w:rsidRPr="00FF640C" w:rsidR="00EA331B" w:rsidP="008A6319" w:rsidRDefault="008A6319" w14:paraId="114E9B74" w14:textId="1F7780B8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Leveren van kwalitatieve en kwantitatieve gegevens aan gemeente en onderwijs</w:t>
            </w:r>
          </w:p>
          <w:p w:rsidRPr="00FF640C" w:rsidR="001B1819" w:rsidP="00EC5612" w:rsidRDefault="001B1819" w14:paraId="0AE2FFF2" w14:textId="77777777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De ondersteuning sluit aan bij de vijf functies van een onderwijs</w:t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noBreakHyphen/>
            </w: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zorgarrangement, zoals beschreven door het Nederlands Jeugdinstituut (</w:t>
            </w:r>
            <w:proofErr w:type="spellStart"/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NJi</w:t>
            </w:r>
            <w:proofErr w:type="spellEnd"/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), waaronder toeleiding, stabilisatie, ontwikkeling en terugkeer naar onderwijs.</w:t>
            </w:r>
          </w:p>
          <w:p w:rsidR="00090C7A" w:rsidP="543BCA94" w:rsidRDefault="00090C7A" w14:paraId="1BEBEDFF" w14:textId="77777777">
            <w:p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</w:p>
          <w:p w:rsidRPr="00FF640C" w:rsidR="001B1819" w:rsidP="543BCA94" w:rsidRDefault="001B1819" w14:paraId="14D21C28" w14:textId="493BF327">
            <w:p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FF640C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Deze criteria waarborgen dat de voorziening aansluit bij de ondersteuningsbehoeften van de doelgroep en de doelstellingen effectief kan realiseren.</w:t>
            </w:r>
          </w:p>
          <w:p w:rsidRPr="0008730D" w:rsidR="195982D0" w:rsidP="00EC5612" w:rsidRDefault="195982D0" w14:paraId="63107F50" w14:textId="04F930EF">
            <w:pPr>
              <w:pStyle w:val="Lijstalinea"/>
              <w:rPr>
                <w:rFonts w:ascii="Century Gothic" w:hAnsi="Century Gothic" w:eastAsia="Century Gothic" w:cs="Arial"/>
              </w:rPr>
            </w:pPr>
          </w:p>
        </w:tc>
      </w:tr>
      <w:tr w:rsidRPr="0008730D" w:rsidR="195982D0" w:rsidTr="2AD8D45B" w14:paraId="13DE14F6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08730D" w:rsidR="195982D0" w:rsidP="00EC5612" w:rsidRDefault="195982D0" w14:paraId="68D595B3" w14:textId="04C5CBC3">
            <w:pPr>
              <w:rPr>
                <w:rFonts w:ascii="Century Gothic" w:hAnsi="Century Gothic" w:eastAsia="Century Gothic" w:cs="Arial"/>
                <w:b/>
                <w:bCs/>
              </w:rPr>
            </w:pPr>
            <w:r w:rsidRPr="0008730D">
              <w:rPr>
                <w:rFonts w:ascii="Century Gothic" w:hAnsi="Century Gothic" w:eastAsia="Century Gothic" w:cs="Arial"/>
                <w:b/>
                <w:bCs/>
              </w:rPr>
              <w:t>Inzet</w:t>
            </w:r>
          </w:p>
        </w:tc>
      </w:tr>
      <w:tr w:rsidRPr="0008730D" w:rsidR="006537BE" w:rsidTr="2AD8D45B" w14:paraId="591CC2C5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1A095C" w:rsidP="02E60EF0" w:rsidRDefault="001A095C" w14:paraId="43E84983" w14:textId="7777777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FF640C" w:rsidR="006537BE" w:rsidP="02E60EF0" w:rsidRDefault="006537BE" w14:paraId="0CB8778F" w14:textId="02F31E91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De inzet richt zich door gerichte professionele interventies op: </w:t>
            </w:r>
          </w:p>
          <w:p w:rsidRPr="00FF640C" w:rsidR="006537BE" w:rsidP="02E60EF0" w:rsidRDefault="006537BE" w14:paraId="1BCF5143" w14:textId="7777777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• Herstel of voorkoming van verergering van gedragsproblemen. </w:t>
            </w:r>
          </w:p>
          <w:p w:rsidRPr="00FF640C" w:rsidR="006537BE" w:rsidP="02E60EF0" w:rsidRDefault="006537BE" w14:paraId="7B6D4689" w14:textId="7777777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• Het gedrag en het realiseren van een blijvende verbetering in het functioneren. </w:t>
            </w:r>
          </w:p>
          <w:p w:rsidRPr="00FF640C" w:rsidR="006537BE" w:rsidP="02E60EF0" w:rsidRDefault="006537BE" w14:paraId="2A37F5C0" w14:textId="7777777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FF640C">
              <w:rPr>
                <w:rFonts w:ascii="Century Gothic" w:hAnsi="Century Gothic" w:eastAsia="Century Gothic" w:cs="Arial"/>
                <w:sz w:val="20"/>
                <w:szCs w:val="20"/>
              </w:rPr>
              <w:t>• Het verbeteren van de interactie tussen de jeugdige en de school. Dit kan ondersteuning van de leerkracht/docent in het vinden van de beste wijze van ondersteunen en stimuleren van de leerling.</w:t>
            </w:r>
          </w:p>
          <w:p w:rsidRPr="00FF640C" w:rsidR="006537BE" w:rsidP="02E60EF0" w:rsidRDefault="006537BE" w14:paraId="3FDB8384" w14:textId="7777777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="0F325489" w:rsidP="3EEFEF2E" w:rsidRDefault="0F325489" w14:paraId="16A19542" w14:textId="69C47004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3EEFEF2E" w:rsidR="0F32548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De begeleiding wordt geboden door SKJ- en/of BIG-geregistreerde medewerkers met een afgeronde, passende opleiding op Hbo-niveau.</w:t>
            </w:r>
          </w:p>
          <w:p w:rsidR="0F325489" w:rsidP="2AD8D45B" w:rsidRDefault="0F325489" w14:paraId="3ED13BFD" w14:textId="6B50E335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2AD8D45B" w:rsidR="0F32548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Bij enkele percelen is verantwoorde werktoedeling mogelijk. Dit staat expliciet vermeld in de betreffende perceelbeschrijving.</w:t>
            </w:r>
          </w:p>
          <w:p w:rsidR="3EEFEF2E" w:rsidP="3EEFEF2E" w:rsidRDefault="3EEFEF2E" w14:paraId="04D0B995" w14:textId="496AF3E7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</w:p>
          <w:p w:rsidR="616D3D07" w:rsidP="616D3D07" w:rsidRDefault="616D3D07" w14:paraId="610D9360" w14:textId="598CC36B">
            <w:pPr>
              <w:rPr>
                <w:rFonts w:ascii="Century Gothic" w:hAnsi="Century Gothic" w:eastAsia="Century Gothic" w:cs="Arial"/>
                <w:b w:val="1"/>
                <w:bCs w:val="1"/>
                <w:sz w:val="20"/>
                <w:szCs w:val="20"/>
              </w:rPr>
            </w:pPr>
          </w:p>
          <w:p w:rsidRPr="0008730D" w:rsidR="001A095C" w:rsidP="02E60EF0" w:rsidRDefault="001A095C" w14:paraId="41259047" w14:textId="02C440B8">
            <w:pPr>
              <w:rPr>
                <w:rFonts w:ascii="Century Gothic" w:hAnsi="Century Gothic" w:eastAsia="Century Gothic" w:cs="Arial"/>
                <w:b/>
                <w:bCs/>
              </w:rPr>
            </w:pPr>
          </w:p>
        </w:tc>
      </w:tr>
    </w:tbl>
    <w:p w:rsidRPr="0008730D" w:rsidR="195982D0" w:rsidP="00EC5612" w:rsidRDefault="195982D0" w14:paraId="7E78FC1B" w14:textId="5CA6F603">
      <w:pPr>
        <w:spacing w:line="240" w:lineRule="auto"/>
        <w:rPr>
          <w:rFonts w:ascii="Century Gothic" w:hAnsi="Century Gothic" w:eastAsia="Calibri" w:cs="Arial"/>
          <w:color w:val="000000" w:themeColor="text1"/>
        </w:rPr>
      </w:pPr>
    </w:p>
    <w:sectPr w:rsidRPr="0008730D" w:rsidR="195982D0" w:rsidSect="00955679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D1E" w:rsidP="00955679" w:rsidRDefault="00913D1E" w14:paraId="7E652647" w14:textId="77777777">
      <w:pPr>
        <w:spacing w:after="0" w:line="240" w:lineRule="auto"/>
      </w:pPr>
      <w:r>
        <w:separator/>
      </w:r>
    </w:p>
  </w:endnote>
  <w:endnote w:type="continuationSeparator" w:id="0">
    <w:p w:rsidR="00913D1E" w:rsidP="00955679" w:rsidRDefault="00913D1E" w14:paraId="3682F7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922066"/>
      <w:docPartObj>
        <w:docPartGallery w:val="Page Numbers (Bottom of Page)"/>
        <w:docPartUnique/>
      </w:docPartObj>
    </w:sdtPr>
    <w:sdtEndPr/>
    <w:sdtContent>
      <w:p w:rsidR="00290DD5" w:rsidRDefault="00290DD5" w14:paraId="7DEF71A3" w14:textId="767CCB1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5679" w:rsidRDefault="00955679" w14:paraId="5F271732" w14:textId="16ADEE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sdt>
    <w:sdtPr>
      <w:id w:val="290410184"/>
      <w:docPartObj>
        <w:docPartGallery w:val="Page Numbers (Bottom of Page)"/>
        <w:docPartUnique/>
      </w:docPartObj>
    </w:sdtPr>
    <w:sdtEndPr/>
    <w:sdtContent>
      <w:p w:rsidR="00290DD5" w:rsidRDefault="00684CF6" w14:paraId="73D5CE4D" w14:textId="03F82A21">
        <w:pPr>
          <w:pStyle w:val="Voettekst"/>
          <w:jc w:val="right"/>
        </w:pPr>
        <w:r w:rsidRPr="00FE2F8F">
          <w:rPr>
            <w:noProof/>
            <w:sz w:val="20"/>
            <w:szCs w:val="20"/>
          </w:rPr>
          <w:drawing>
            <wp:anchor distT="0" distB="0" distL="114300" distR="114300" simplePos="0" relativeHeight="251667456" behindDoc="0" locked="0" layoutInCell="1" allowOverlap="1" wp14:anchorId="479BCDD6" wp14:editId="63BA9086">
              <wp:simplePos x="0" y="0"/>
              <wp:positionH relativeFrom="margin">
                <wp:align>center</wp:align>
              </wp:positionH>
              <wp:positionV relativeFrom="paragraph">
                <wp:posOffset>156154</wp:posOffset>
              </wp:positionV>
              <wp:extent cx="3970020" cy="404495"/>
              <wp:effectExtent l="0" t="0" r="0" b="0"/>
              <wp:wrapNone/>
              <wp:docPr id="60" name="Afbeelding 60">
                <a:extLst xmlns:a="http://schemas.openxmlformats.org/drawingml/2006/main">
                  <a:ext uri="{FF2B5EF4-FFF2-40B4-BE49-F238E27FC236}">
                    <a16:creationId xmlns:a16="http://schemas.microsoft.com/office/drawing/2014/main" id="{9969104D-1EE0-13A2-9655-BE028EA93BB3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6">
                        <a:extLst>
                          <a:ext uri="{FF2B5EF4-FFF2-40B4-BE49-F238E27FC236}">
                            <a16:creationId xmlns:a16="http://schemas.microsoft.com/office/drawing/2014/main" id="{9969104D-1EE0-13A2-9655-BE028EA93BB3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" t="7007" r="31086" b="1"/>
                      <a:stretch/>
                    </pic:blipFill>
                    <pic:spPr bwMode="auto">
                      <a:xfrm>
                        <a:off x="0" y="0"/>
                        <a:ext cx="3970020" cy="404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290DD5">
          <w:fldChar w:fldCharType="begin"/>
        </w:r>
        <w:r w:rsidR="00290DD5">
          <w:instrText>PAGE   \* MERGEFORMAT</w:instrText>
        </w:r>
        <w:r w:rsidR="00290DD5">
          <w:fldChar w:fldCharType="separate"/>
        </w:r>
        <w:r w:rsidR="00290DD5">
          <w:t>2</w:t>
        </w:r>
        <w:r w:rsidR="00290DD5">
          <w:fldChar w:fldCharType="end"/>
        </w:r>
      </w:p>
    </w:sdtContent>
  </w:sdt>
  <w:p w:rsidR="00955679" w:rsidP="00684CF6" w:rsidRDefault="00684CF6" w14:paraId="4ADE03CD" w14:textId="677EBBD1">
    <w:pPr>
      <w:pStyle w:val="Voettekst"/>
      <w:tabs>
        <w:tab w:val="clear" w:pos="4536"/>
        <w:tab w:val="clear" w:pos="9072"/>
        <w:tab w:val="left" w:pos="390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D1E" w:rsidP="00955679" w:rsidRDefault="00913D1E" w14:paraId="6206E726" w14:textId="77777777">
      <w:pPr>
        <w:spacing w:after="0" w:line="240" w:lineRule="auto"/>
      </w:pPr>
      <w:r>
        <w:separator/>
      </w:r>
    </w:p>
  </w:footnote>
  <w:footnote w:type="continuationSeparator" w:id="0">
    <w:p w:rsidR="00913D1E" w:rsidP="00955679" w:rsidRDefault="00913D1E" w14:paraId="1C54B4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8730D" w:rsidRDefault="0008730D" w14:paraId="4228A6D2" w14:textId="05740597">
    <w:pPr>
      <w:pStyle w:val="Koptekst"/>
    </w:pPr>
    <w:r w:rsidRPr="00B635E8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073464" wp14:editId="139C7F7C">
              <wp:simplePos x="0" y="0"/>
              <wp:positionH relativeFrom="page">
                <wp:posOffset>2114550</wp:posOffset>
              </wp:positionH>
              <wp:positionV relativeFrom="paragraph">
                <wp:posOffset>166204</wp:posOffset>
              </wp:positionV>
              <wp:extent cx="5433060" cy="45719"/>
              <wp:effectExtent l="0" t="0" r="0" b="0"/>
              <wp:wrapNone/>
              <wp:docPr id="61" name="Rechthoek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3060" cy="45719"/>
                      </a:xfrm>
                      <a:prstGeom prst="rect">
                        <a:avLst/>
                      </a:prstGeom>
                      <a:solidFill>
                        <a:srgbClr val="1C6D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C99768">
            <v:rect id="Rechthoek 61" style="position:absolute;margin-left:166.5pt;margin-top:13.1pt;width:427.8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1c6d8d" stroked="f" strokeweight="1pt" w14:anchorId="6AC9DF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C20EC" w:rsidP="00EC20EC" w:rsidRDefault="00EC20EC" w14:paraId="11627DC2" w14:textId="77777777">
    <w:pPr>
      <w:pStyle w:val="Koptekst"/>
      <w:tabs>
        <w:tab w:val="clear" w:pos="4536"/>
        <w:tab w:val="clear" w:pos="9072"/>
        <w:tab w:val="left" w:pos="3870"/>
      </w:tabs>
    </w:pPr>
    <w:r w:rsidRPr="00B635E8">
      <w:rPr>
        <w:rFonts w:ascii="Century Gothic" w:hAnsi="Century Gothic"/>
        <w:noProof/>
      </w:rPr>
      <w:drawing>
        <wp:anchor distT="0" distB="0" distL="114300" distR="114300" simplePos="0" relativeHeight="251666432" behindDoc="1" locked="0" layoutInCell="1" allowOverlap="1" wp14:anchorId="0A7F3B3E" wp14:editId="4E10831A">
          <wp:simplePos x="0" y="0"/>
          <wp:positionH relativeFrom="column">
            <wp:posOffset>-365760</wp:posOffset>
          </wp:positionH>
          <wp:positionV relativeFrom="paragraph">
            <wp:posOffset>-263525</wp:posOffset>
          </wp:positionV>
          <wp:extent cx="2874645" cy="975360"/>
          <wp:effectExtent l="0" t="0" r="1905" b="0"/>
          <wp:wrapNone/>
          <wp:docPr id="57" name="Afbeelding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64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5E8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826485" wp14:editId="2757279F">
              <wp:simplePos x="0" y="0"/>
              <wp:positionH relativeFrom="column">
                <wp:posOffset>1600200</wp:posOffset>
              </wp:positionH>
              <wp:positionV relativeFrom="paragraph">
                <wp:posOffset>506730</wp:posOffset>
              </wp:positionV>
              <wp:extent cx="5433060" cy="45719"/>
              <wp:effectExtent l="0" t="0" r="0" b="0"/>
              <wp:wrapNone/>
              <wp:docPr id="13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3060" cy="45719"/>
                      </a:xfrm>
                      <a:prstGeom prst="rect">
                        <a:avLst/>
                      </a:prstGeom>
                      <a:solidFill>
                        <a:srgbClr val="1C6D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E955C53">
            <v:rect id="Rechthoek 13" style="position:absolute;margin-left:126pt;margin-top:39.9pt;width:427.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c6d8d" stroked="f" strokeweight="1pt" w14:anchorId="4DC3E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"/>
          </w:pict>
        </mc:Fallback>
      </mc:AlternateContent>
    </w:r>
    <w:r>
      <w:tab/>
    </w:r>
  </w:p>
  <w:p w:rsidR="00955679" w:rsidRDefault="00955679" w14:paraId="35ADAB2D" w14:textId="1CDACFCC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ZovChWaPuAhj4" int2:id="IbN6bmT1">
      <int2:state int2:value="Rejected" int2:type="AugLoop_Text_Critique"/>
    </int2:textHash>
    <int2:textHash int2:hashCode="+hGfjdK9WRAGPR" int2:id="5uphaYmF">
      <int2:state int2:value="Rejected" int2:type="AugLoop_Text_Critique"/>
    </int2:textHash>
    <int2:textHash int2:hashCode="+I3ULcyiHpmQ76" int2:id="gmjY6SkG">
      <int2:state int2:value="Rejected" int2:type="AugLoop_Text_Critique"/>
    </int2:textHash>
    <int2:textHash int2:hashCode="a19G2wohUFDRK+" int2:id="Gmva8Kt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7150"/>
    <w:multiLevelType w:val="hybridMultilevel"/>
    <w:tmpl w:val="F78677BA"/>
    <w:lvl w:ilvl="0" w:tplc="B4244116">
      <w:start w:val="8"/>
      <w:numFmt w:val="decimal"/>
      <w:lvlText w:val="%1."/>
      <w:lvlJc w:val="left"/>
      <w:pPr>
        <w:ind w:left="720" w:hanging="360"/>
      </w:pPr>
    </w:lvl>
    <w:lvl w:ilvl="1" w:tplc="593CAA26">
      <w:start w:val="1"/>
      <w:numFmt w:val="lowerLetter"/>
      <w:lvlText w:val="%2."/>
      <w:lvlJc w:val="left"/>
      <w:pPr>
        <w:ind w:left="1440" w:hanging="360"/>
      </w:pPr>
    </w:lvl>
    <w:lvl w:ilvl="2" w:tplc="E4067DC4">
      <w:start w:val="1"/>
      <w:numFmt w:val="lowerRoman"/>
      <w:lvlText w:val="%3."/>
      <w:lvlJc w:val="right"/>
      <w:pPr>
        <w:ind w:left="2160" w:hanging="180"/>
      </w:pPr>
    </w:lvl>
    <w:lvl w:ilvl="3" w:tplc="5E44CA86">
      <w:start w:val="1"/>
      <w:numFmt w:val="decimal"/>
      <w:lvlText w:val="%4."/>
      <w:lvlJc w:val="left"/>
      <w:pPr>
        <w:ind w:left="2880" w:hanging="360"/>
      </w:pPr>
    </w:lvl>
    <w:lvl w:ilvl="4" w:tplc="EBFCC81C">
      <w:start w:val="1"/>
      <w:numFmt w:val="lowerLetter"/>
      <w:lvlText w:val="%5."/>
      <w:lvlJc w:val="left"/>
      <w:pPr>
        <w:ind w:left="3600" w:hanging="360"/>
      </w:pPr>
    </w:lvl>
    <w:lvl w:ilvl="5" w:tplc="8770329A">
      <w:start w:val="1"/>
      <w:numFmt w:val="lowerRoman"/>
      <w:lvlText w:val="%6."/>
      <w:lvlJc w:val="right"/>
      <w:pPr>
        <w:ind w:left="4320" w:hanging="180"/>
      </w:pPr>
    </w:lvl>
    <w:lvl w:ilvl="6" w:tplc="A12A5488">
      <w:start w:val="1"/>
      <w:numFmt w:val="decimal"/>
      <w:lvlText w:val="%7."/>
      <w:lvlJc w:val="left"/>
      <w:pPr>
        <w:ind w:left="5040" w:hanging="360"/>
      </w:pPr>
    </w:lvl>
    <w:lvl w:ilvl="7" w:tplc="7F58B078">
      <w:start w:val="1"/>
      <w:numFmt w:val="lowerLetter"/>
      <w:lvlText w:val="%8."/>
      <w:lvlJc w:val="left"/>
      <w:pPr>
        <w:ind w:left="5760" w:hanging="360"/>
      </w:pPr>
    </w:lvl>
    <w:lvl w:ilvl="8" w:tplc="803CFA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EAD2"/>
    <w:multiLevelType w:val="hybridMultilevel"/>
    <w:tmpl w:val="B4BAC2DA"/>
    <w:lvl w:ilvl="0" w:tplc="C5167980">
      <w:start w:val="5"/>
      <w:numFmt w:val="decimal"/>
      <w:lvlText w:val="%1."/>
      <w:lvlJc w:val="left"/>
      <w:pPr>
        <w:ind w:left="720" w:hanging="360"/>
      </w:pPr>
    </w:lvl>
    <w:lvl w:ilvl="1" w:tplc="91B8D620">
      <w:start w:val="1"/>
      <w:numFmt w:val="lowerLetter"/>
      <w:lvlText w:val="%2."/>
      <w:lvlJc w:val="left"/>
      <w:pPr>
        <w:ind w:left="1440" w:hanging="360"/>
      </w:pPr>
    </w:lvl>
    <w:lvl w:ilvl="2" w:tplc="32CABC32">
      <w:start w:val="1"/>
      <w:numFmt w:val="lowerRoman"/>
      <w:lvlText w:val="%3."/>
      <w:lvlJc w:val="right"/>
      <w:pPr>
        <w:ind w:left="2160" w:hanging="180"/>
      </w:pPr>
    </w:lvl>
    <w:lvl w:ilvl="3" w:tplc="6194C3CC">
      <w:start w:val="1"/>
      <w:numFmt w:val="decimal"/>
      <w:lvlText w:val="%4."/>
      <w:lvlJc w:val="left"/>
      <w:pPr>
        <w:ind w:left="2880" w:hanging="360"/>
      </w:pPr>
    </w:lvl>
    <w:lvl w:ilvl="4" w:tplc="E86C105C">
      <w:start w:val="1"/>
      <w:numFmt w:val="lowerLetter"/>
      <w:lvlText w:val="%5."/>
      <w:lvlJc w:val="left"/>
      <w:pPr>
        <w:ind w:left="3600" w:hanging="360"/>
      </w:pPr>
    </w:lvl>
    <w:lvl w:ilvl="5" w:tplc="19067B9E">
      <w:start w:val="1"/>
      <w:numFmt w:val="lowerRoman"/>
      <w:lvlText w:val="%6."/>
      <w:lvlJc w:val="right"/>
      <w:pPr>
        <w:ind w:left="4320" w:hanging="180"/>
      </w:pPr>
    </w:lvl>
    <w:lvl w:ilvl="6" w:tplc="F46ED7A8">
      <w:start w:val="1"/>
      <w:numFmt w:val="decimal"/>
      <w:lvlText w:val="%7."/>
      <w:lvlJc w:val="left"/>
      <w:pPr>
        <w:ind w:left="5040" w:hanging="360"/>
      </w:pPr>
    </w:lvl>
    <w:lvl w:ilvl="7" w:tplc="F8940F64">
      <w:start w:val="1"/>
      <w:numFmt w:val="lowerLetter"/>
      <w:lvlText w:val="%8."/>
      <w:lvlJc w:val="left"/>
      <w:pPr>
        <w:ind w:left="5760" w:hanging="360"/>
      </w:pPr>
    </w:lvl>
    <w:lvl w:ilvl="8" w:tplc="E07CB6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ED5C"/>
    <w:multiLevelType w:val="hybridMultilevel"/>
    <w:tmpl w:val="D83C317E"/>
    <w:lvl w:ilvl="0" w:tplc="0EA2CEB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78D2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1CF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6411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477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2C9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40DC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340A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EAF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96A31A"/>
    <w:multiLevelType w:val="hybridMultilevel"/>
    <w:tmpl w:val="137012F4"/>
    <w:lvl w:ilvl="0" w:tplc="5FCEDE84">
      <w:start w:val="2"/>
      <w:numFmt w:val="decimal"/>
      <w:lvlText w:val="%1."/>
      <w:lvlJc w:val="left"/>
      <w:pPr>
        <w:ind w:left="720" w:hanging="360"/>
      </w:pPr>
    </w:lvl>
    <w:lvl w:ilvl="1" w:tplc="F5125E86">
      <w:start w:val="1"/>
      <w:numFmt w:val="lowerLetter"/>
      <w:lvlText w:val="%2."/>
      <w:lvlJc w:val="left"/>
      <w:pPr>
        <w:ind w:left="1440" w:hanging="360"/>
      </w:pPr>
    </w:lvl>
    <w:lvl w:ilvl="2" w:tplc="B6C42076">
      <w:start w:val="1"/>
      <w:numFmt w:val="lowerRoman"/>
      <w:lvlText w:val="%3."/>
      <w:lvlJc w:val="right"/>
      <w:pPr>
        <w:ind w:left="2160" w:hanging="180"/>
      </w:pPr>
    </w:lvl>
    <w:lvl w:ilvl="3" w:tplc="93A46E24">
      <w:start w:val="1"/>
      <w:numFmt w:val="decimal"/>
      <w:lvlText w:val="%4."/>
      <w:lvlJc w:val="left"/>
      <w:pPr>
        <w:ind w:left="2880" w:hanging="360"/>
      </w:pPr>
    </w:lvl>
    <w:lvl w:ilvl="4" w:tplc="E292912A">
      <w:start w:val="1"/>
      <w:numFmt w:val="lowerLetter"/>
      <w:lvlText w:val="%5."/>
      <w:lvlJc w:val="left"/>
      <w:pPr>
        <w:ind w:left="3600" w:hanging="360"/>
      </w:pPr>
    </w:lvl>
    <w:lvl w:ilvl="5" w:tplc="7DA4924C">
      <w:start w:val="1"/>
      <w:numFmt w:val="lowerRoman"/>
      <w:lvlText w:val="%6."/>
      <w:lvlJc w:val="right"/>
      <w:pPr>
        <w:ind w:left="4320" w:hanging="180"/>
      </w:pPr>
    </w:lvl>
    <w:lvl w:ilvl="6" w:tplc="1B7E13E0">
      <w:start w:val="1"/>
      <w:numFmt w:val="decimal"/>
      <w:lvlText w:val="%7."/>
      <w:lvlJc w:val="left"/>
      <w:pPr>
        <w:ind w:left="5040" w:hanging="360"/>
      </w:pPr>
    </w:lvl>
    <w:lvl w:ilvl="7" w:tplc="F2C62980">
      <w:start w:val="1"/>
      <w:numFmt w:val="lowerLetter"/>
      <w:lvlText w:val="%8."/>
      <w:lvlJc w:val="left"/>
      <w:pPr>
        <w:ind w:left="5760" w:hanging="360"/>
      </w:pPr>
    </w:lvl>
    <w:lvl w:ilvl="8" w:tplc="8B8279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10899"/>
    <w:multiLevelType w:val="hybridMultilevel"/>
    <w:tmpl w:val="46E6519A"/>
    <w:lvl w:ilvl="0" w:tplc="1514E988">
      <w:start w:val="5"/>
      <w:numFmt w:val="decimal"/>
      <w:lvlText w:val="%1."/>
      <w:lvlJc w:val="left"/>
      <w:pPr>
        <w:ind w:left="720" w:hanging="360"/>
      </w:pPr>
    </w:lvl>
    <w:lvl w:ilvl="1" w:tplc="ADD2BCE0">
      <w:start w:val="1"/>
      <w:numFmt w:val="lowerLetter"/>
      <w:lvlText w:val="%2."/>
      <w:lvlJc w:val="left"/>
      <w:pPr>
        <w:ind w:left="1440" w:hanging="360"/>
      </w:pPr>
    </w:lvl>
    <w:lvl w:ilvl="2" w:tplc="95D243BE">
      <w:start w:val="1"/>
      <w:numFmt w:val="lowerRoman"/>
      <w:lvlText w:val="%3."/>
      <w:lvlJc w:val="right"/>
      <w:pPr>
        <w:ind w:left="2160" w:hanging="180"/>
      </w:pPr>
    </w:lvl>
    <w:lvl w:ilvl="3" w:tplc="5BA09A9C">
      <w:start w:val="1"/>
      <w:numFmt w:val="decimal"/>
      <w:lvlText w:val="%4."/>
      <w:lvlJc w:val="left"/>
      <w:pPr>
        <w:ind w:left="2880" w:hanging="360"/>
      </w:pPr>
    </w:lvl>
    <w:lvl w:ilvl="4" w:tplc="B9D23358">
      <w:start w:val="1"/>
      <w:numFmt w:val="lowerLetter"/>
      <w:lvlText w:val="%5."/>
      <w:lvlJc w:val="left"/>
      <w:pPr>
        <w:ind w:left="3600" w:hanging="360"/>
      </w:pPr>
    </w:lvl>
    <w:lvl w:ilvl="5" w:tplc="44921C56">
      <w:start w:val="1"/>
      <w:numFmt w:val="lowerRoman"/>
      <w:lvlText w:val="%6."/>
      <w:lvlJc w:val="right"/>
      <w:pPr>
        <w:ind w:left="4320" w:hanging="180"/>
      </w:pPr>
    </w:lvl>
    <w:lvl w:ilvl="6" w:tplc="6CC2A7A0">
      <w:start w:val="1"/>
      <w:numFmt w:val="decimal"/>
      <w:lvlText w:val="%7."/>
      <w:lvlJc w:val="left"/>
      <w:pPr>
        <w:ind w:left="5040" w:hanging="360"/>
      </w:pPr>
    </w:lvl>
    <w:lvl w:ilvl="7" w:tplc="18D60C44">
      <w:start w:val="1"/>
      <w:numFmt w:val="lowerLetter"/>
      <w:lvlText w:val="%8."/>
      <w:lvlJc w:val="left"/>
      <w:pPr>
        <w:ind w:left="5760" w:hanging="360"/>
      </w:pPr>
    </w:lvl>
    <w:lvl w:ilvl="8" w:tplc="E9DEB1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1A497"/>
    <w:multiLevelType w:val="hybridMultilevel"/>
    <w:tmpl w:val="4F74AABE"/>
    <w:lvl w:ilvl="0" w:tplc="DE3C373A">
      <w:start w:val="1"/>
      <w:numFmt w:val="decimal"/>
      <w:lvlText w:val="%1."/>
      <w:lvlJc w:val="left"/>
      <w:pPr>
        <w:ind w:left="720" w:hanging="360"/>
      </w:pPr>
    </w:lvl>
    <w:lvl w:ilvl="1" w:tplc="2FDEB41A">
      <w:start w:val="1"/>
      <w:numFmt w:val="lowerLetter"/>
      <w:lvlText w:val="%2."/>
      <w:lvlJc w:val="left"/>
      <w:pPr>
        <w:ind w:left="1440" w:hanging="360"/>
      </w:pPr>
    </w:lvl>
    <w:lvl w:ilvl="2" w:tplc="DDA495DE">
      <w:start w:val="1"/>
      <w:numFmt w:val="lowerRoman"/>
      <w:lvlText w:val="%3."/>
      <w:lvlJc w:val="right"/>
      <w:pPr>
        <w:ind w:left="2160" w:hanging="180"/>
      </w:pPr>
    </w:lvl>
    <w:lvl w:ilvl="3" w:tplc="EA4E7316">
      <w:start w:val="1"/>
      <w:numFmt w:val="decimal"/>
      <w:lvlText w:val="%4."/>
      <w:lvlJc w:val="left"/>
      <w:pPr>
        <w:ind w:left="2880" w:hanging="360"/>
      </w:pPr>
    </w:lvl>
    <w:lvl w:ilvl="4" w:tplc="77F696FA">
      <w:start w:val="1"/>
      <w:numFmt w:val="lowerLetter"/>
      <w:lvlText w:val="%5."/>
      <w:lvlJc w:val="left"/>
      <w:pPr>
        <w:ind w:left="3600" w:hanging="360"/>
      </w:pPr>
    </w:lvl>
    <w:lvl w:ilvl="5" w:tplc="89BA0BF8">
      <w:start w:val="1"/>
      <w:numFmt w:val="lowerRoman"/>
      <w:lvlText w:val="%6."/>
      <w:lvlJc w:val="right"/>
      <w:pPr>
        <w:ind w:left="4320" w:hanging="180"/>
      </w:pPr>
    </w:lvl>
    <w:lvl w:ilvl="6" w:tplc="9C9EE204">
      <w:start w:val="1"/>
      <w:numFmt w:val="decimal"/>
      <w:lvlText w:val="%7."/>
      <w:lvlJc w:val="left"/>
      <w:pPr>
        <w:ind w:left="5040" w:hanging="360"/>
      </w:pPr>
    </w:lvl>
    <w:lvl w:ilvl="7" w:tplc="34D8A530">
      <w:start w:val="1"/>
      <w:numFmt w:val="lowerLetter"/>
      <w:lvlText w:val="%8."/>
      <w:lvlJc w:val="left"/>
      <w:pPr>
        <w:ind w:left="5760" w:hanging="360"/>
      </w:pPr>
    </w:lvl>
    <w:lvl w:ilvl="8" w:tplc="A0D807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8333"/>
    <w:multiLevelType w:val="hybridMultilevel"/>
    <w:tmpl w:val="5FB062DA"/>
    <w:lvl w:ilvl="0" w:tplc="D12C3F98">
      <w:start w:val="3"/>
      <w:numFmt w:val="decimal"/>
      <w:lvlText w:val="%1."/>
      <w:lvlJc w:val="left"/>
      <w:pPr>
        <w:ind w:left="720" w:hanging="360"/>
      </w:pPr>
    </w:lvl>
    <w:lvl w:ilvl="1" w:tplc="FC6EA776">
      <w:start w:val="1"/>
      <w:numFmt w:val="lowerLetter"/>
      <w:lvlText w:val="%2."/>
      <w:lvlJc w:val="left"/>
      <w:pPr>
        <w:ind w:left="1440" w:hanging="360"/>
      </w:pPr>
    </w:lvl>
    <w:lvl w:ilvl="2" w:tplc="C866A8DE">
      <w:start w:val="1"/>
      <w:numFmt w:val="lowerRoman"/>
      <w:lvlText w:val="%3."/>
      <w:lvlJc w:val="right"/>
      <w:pPr>
        <w:ind w:left="2160" w:hanging="180"/>
      </w:pPr>
    </w:lvl>
    <w:lvl w:ilvl="3" w:tplc="D5A80AE8">
      <w:start w:val="1"/>
      <w:numFmt w:val="decimal"/>
      <w:lvlText w:val="%4."/>
      <w:lvlJc w:val="left"/>
      <w:pPr>
        <w:ind w:left="2880" w:hanging="360"/>
      </w:pPr>
    </w:lvl>
    <w:lvl w:ilvl="4" w:tplc="D690DFB6">
      <w:start w:val="1"/>
      <w:numFmt w:val="lowerLetter"/>
      <w:lvlText w:val="%5."/>
      <w:lvlJc w:val="left"/>
      <w:pPr>
        <w:ind w:left="3600" w:hanging="360"/>
      </w:pPr>
    </w:lvl>
    <w:lvl w:ilvl="5" w:tplc="FEB4F026">
      <w:start w:val="1"/>
      <w:numFmt w:val="lowerRoman"/>
      <w:lvlText w:val="%6."/>
      <w:lvlJc w:val="right"/>
      <w:pPr>
        <w:ind w:left="4320" w:hanging="180"/>
      </w:pPr>
    </w:lvl>
    <w:lvl w:ilvl="6" w:tplc="6966FCA2">
      <w:start w:val="1"/>
      <w:numFmt w:val="decimal"/>
      <w:lvlText w:val="%7."/>
      <w:lvlJc w:val="left"/>
      <w:pPr>
        <w:ind w:left="5040" w:hanging="360"/>
      </w:pPr>
    </w:lvl>
    <w:lvl w:ilvl="7" w:tplc="906628D4">
      <w:start w:val="1"/>
      <w:numFmt w:val="lowerLetter"/>
      <w:lvlText w:val="%8."/>
      <w:lvlJc w:val="left"/>
      <w:pPr>
        <w:ind w:left="5760" w:hanging="360"/>
      </w:pPr>
    </w:lvl>
    <w:lvl w:ilvl="8" w:tplc="DA98AF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20E7"/>
    <w:multiLevelType w:val="multilevel"/>
    <w:tmpl w:val="F32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4A5B38"/>
    <w:multiLevelType w:val="hybridMultilevel"/>
    <w:tmpl w:val="00DAF7F8"/>
    <w:lvl w:ilvl="0" w:tplc="B1E2B83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B44B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8870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4F2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0F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D090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B4E3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408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841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C1B0F9"/>
    <w:multiLevelType w:val="hybridMultilevel"/>
    <w:tmpl w:val="6E2C057A"/>
    <w:lvl w:ilvl="0" w:tplc="9D380F60">
      <w:start w:val="7"/>
      <w:numFmt w:val="decimal"/>
      <w:lvlText w:val="%1."/>
      <w:lvlJc w:val="left"/>
      <w:pPr>
        <w:ind w:left="720" w:hanging="360"/>
      </w:pPr>
    </w:lvl>
    <w:lvl w:ilvl="1" w:tplc="56A802C0">
      <w:start w:val="1"/>
      <w:numFmt w:val="lowerLetter"/>
      <w:lvlText w:val="%2."/>
      <w:lvlJc w:val="left"/>
      <w:pPr>
        <w:ind w:left="1440" w:hanging="360"/>
      </w:pPr>
    </w:lvl>
    <w:lvl w:ilvl="2" w:tplc="C93A681A">
      <w:start w:val="1"/>
      <w:numFmt w:val="lowerRoman"/>
      <w:lvlText w:val="%3."/>
      <w:lvlJc w:val="right"/>
      <w:pPr>
        <w:ind w:left="2160" w:hanging="180"/>
      </w:pPr>
    </w:lvl>
    <w:lvl w:ilvl="3" w:tplc="1BACECAC">
      <w:start w:val="1"/>
      <w:numFmt w:val="decimal"/>
      <w:lvlText w:val="%4."/>
      <w:lvlJc w:val="left"/>
      <w:pPr>
        <w:ind w:left="2880" w:hanging="360"/>
      </w:pPr>
    </w:lvl>
    <w:lvl w:ilvl="4" w:tplc="1DB621D2">
      <w:start w:val="1"/>
      <w:numFmt w:val="lowerLetter"/>
      <w:lvlText w:val="%5."/>
      <w:lvlJc w:val="left"/>
      <w:pPr>
        <w:ind w:left="3600" w:hanging="360"/>
      </w:pPr>
    </w:lvl>
    <w:lvl w:ilvl="5" w:tplc="CCDCA93A">
      <w:start w:val="1"/>
      <w:numFmt w:val="lowerRoman"/>
      <w:lvlText w:val="%6."/>
      <w:lvlJc w:val="right"/>
      <w:pPr>
        <w:ind w:left="4320" w:hanging="180"/>
      </w:pPr>
    </w:lvl>
    <w:lvl w:ilvl="6" w:tplc="A6DCF64A">
      <w:start w:val="1"/>
      <w:numFmt w:val="decimal"/>
      <w:lvlText w:val="%7."/>
      <w:lvlJc w:val="left"/>
      <w:pPr>
        <w:ind w:left="5040" w:hanging="360"/>
      </w:pPr>
    </w:lvl>
    <w:lvl w:ilvl="7" w:tplc="01F69CEC">
      <w:start w:val="1"/>
      <w:numFmt w:val="lowerLetter"/>
      <w:lvlText w:val="%8."/>
      <w:lvlJc w:val="left"/>
      <w:pPr>
        <w:ind w:left="5760" w:hanging="360"/>
      </w:pPr>
    </w:lvl>
    <w:lvl w:ilvl="8" w:tplc="B184C9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5875"/>
    <w:multiLevelType w:val="hybridMultilevel"/>
    <w:tmpl w:val="0B505186"/>
    <w:lvl w:ilvl="0" w:tplc="F38031CA">
      <w:start w:val="1"/>
      <w:numFmt w:val="decimal"/>
      <w:lvlText w:val="%1."/>
      <w:lvlJc w:val="left"/>
      <w:pPr>
        <w:ind w:left="720" w:hanging="360"/>
      </w:pPr>
    </w:lvl>
    <w:lvl w:ilvl="1" w:tplc="889E8CAC">
      <w:start w:val="1"/>
      <w:numFmt w:val="lowerLetter"/>
      <w:lvlText w:val="%2."/>
      <w:lvlJc w:val="left"/>
      <w:pPr>
        <w:ind w:left="1440" w:hanging="360"/>
      </w:pPr>
    </w:lvl>
    <w:lvl w:ilvl="2" w:tplc="218EBB62">
      <w:start w:val="1"/>
      <w:numFmt w:val="lowerRoman"/>
      <w:lvlText w:val="%3."/>
      <w:lvlJc w:val="right"/>
      <w:pPr>
        <w:ind w:left="2160" w:hanging="180"/>
      </w:pPr>
    </w:lvl>
    <w:lvl w:ilvl="3" w:tplc="504E2F38">
      <w:start w:val="1"/>
      <w:numFmt w:val="decimal"/>
      <w:lvlText w:val="%4."/>
      <w:lvlJc w:val="left"/>
      <w:pPr>
        <w:ind w:left="2880" w:hanging="360"/>
      </w:pPr>
    </w:lvl>
    <w:lvl w:ilvl="4" w:tplc="C95670EC">
      <w:start w:val="1"/>
      <w:numFmt w:val="lowerLetter"/>
      <w:lvlText w:val="%5."/>
      <w:lvlJc w:val="left"/>
      <w:pPr>
        <w:ind w:left="3600" w:hanging="360"/>
      </w:pPr>
    </w:lvl>
    <w:lvl w:ilvl="5" w:tplc="79AE8B7E">
      <w:start w:val="1"/>
      <w:numFmt w:val="lowerRoman"/>
      <w:lvlText w:val="%6."/>
      <w:lvlJc w:val="right"/>
      <w:pPr>
        <w:ind w:left="4320" w:hanging="180"/>
      </w:pPr>
    </w:lvl>
    <w:lvl w:ilvl="6" w:tplc="D58AA2DA">
      <w:start w:val="1"/>
      <w:numFmt w:val="decimal"/>
      <w:lvlText w:val="%7."/>
      <w:lvlJc w:val="left"/>
      <w:pPr>
        <w:ind w:left="5040" w:hanging="360"/>
      </w:pPr>
    </w:lvl>
    <w:lvl w:ilvl="7" w:tplc="3216BC7C">
      <w:start w:val="1"/>
      <w:numFmt w:val="lowerLetter"/>
      <w:lvlText w:val="%8."/>
      <w:lvlJc w:val="left"/>
      <w:pPr>
        <w:ind w:left="5760" w:hanging="360"/>
      </w:pPr>
    </w:lvl>
    <w:lvl w:ilvl="8" w:tplc="8918BC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72B7F"/>
    <w:multiLevelType w:val="hybridMultilevel"/>
    <w:tmpl w:val="CBA4F8A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4FCC51"/>
    <w:multiLevelType w:val="hybridMultilevel"/>
    <w:tmpl w:val="ACB05E0C"/>
    <w:lvl w:ilvl="0" w:tplc="8B48E378">
      <w:start w:val="4"/>
      <w:numFmt w:val="decimal"/>
      <w:lvlText w:val="%1."/>
      <w:lvlJc w:val="left"/>
      <w:pPr>
        <w:ind w:left="720" w:hanging="360"/>
      </w:pPr>
    </w:lvl>
    <w:lvl w:ilvl="1" w:tplc="1B4A4790">
      <w:start w:val="1"/>
      <w:numFmt w:val="lowerLetter"/>
      <w:lvlText w:val="%2."/>
      <w:lvlJc w:val="left"/>
      <w:pPr>
        <w:ind w:left="1440" w:hanging="360"/>
      </w:pPr>
    </w:lvl>
    <w:lvl w:ilvl="2" w:tplc="CDAE21D6">
      <w:start w:val="1"/>
      <w:numFmt w:val="lowerRoman"/>
      <w:lvlText w:val="%3."/>
      <w:lvlJc w:val="right"/>
      <w:pPr>
        <w:ind w:left="2160" w:hanging="180"/>
      </w:pPr>
    </w:lvl>
    <w:lvl w:ilvl="3" w:tplc="8F4E4824">
      <w:start w:val="1"/>
      <w:numFmt w:val="decimal"/>
      <w:lvlText w:val="%4."/>
      <w:lvlJc w:val="left"/>
      <w:pPr>
        <w:ind w:left="2880" w:hanging="360"/>
      </w:pPr>
    </w:lvl>
    <w:lvl w:ilvl="4" w:tplc="EC4E08C8">
      <w:start w:val="1"/>
      <w:numFmt w:val="lowerLetter"/>
      <w:lvlText w:val="%5."/>
      <w:lvlJc w:val="left"/>
      <w:pPr>
        <w:ind w:left="3600" w:hanging="360"/>
      </w:pPr>
    </w:lvl>
    <w:lvl w:ilvl="5" w:tplc="2D7C3C2E">
      <w:start w:val="1"/>
      <w:numFmt w:val="lowerRoman"/>
      <w:lvlText w:val="%6."/>
      <w:lvlJc w:val="right"/>
      <w:pPr>
        <w:ind w:left="4320" w:hanging="180"/>
      </w:pPr>
    </w:lvl>
    <w:lvl w:ilvl="6" w:tplc="05A4CB36">
      <w:start w:val="1"/>
      <w:numFmt w:val="decimal"/>
      <w:lvlText w:val="%7."/>
      <w:lvlJc w:val="left"/>
      <w:pPr>
        <w:ind w:left="5040" w:hanging="360"/>
      </w:pPr>
    </w:lvl>
    <w:lvl w:ilvl="7" w:tplc="9278A2F6">
      <w:start w:val="1"/>
      <w:numFmt w:val="lowerLetter"/>
      <w:lvlText w:val="%8."/>
      <w:lvlJc w:val="left"/>
      <w:pPr>
        <w:ind w:left="5760" w:hanging="360"/>
      </w:pPr>
    </w:lvl>
    <w:lvl w:ilvl="8" w:tplc="4114FAB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B2B57"/>
    <w:multiLevelType w:val="hybridMultilevel"/>
    <w:tmpl w:val="9B3CE6F4"/>
    <w:lvl w:ilvl="0" w:tplc="F5CE8088">
      <w:numFmt w:val="bullet"/>
      <w:lvlText w:val="•"/>
      <w:lvlJc w:val="left"/>
      <w:pPr>
        <w:ind w:left="340" w:hanging="360"/>
      </w:pPr>
      <w:rPr>
        <w:rFonts w:hint="default" w:ascii="Century Gothic" w:hAnsi="Century Gothic" w:eastAsia="Century Gothic" w:cs="Century Gothic"/>
      </w:rPr>
    </w:lvl>
    <w:lvl w:ilvl="1" w:tplc="04130003" w:tentative="1">
      <w:start w:val="1"/>
      <w:numFmt w:val="bullet"/>
      <w:lvlText w:val="o"/>
      <w:lvlJc w:val="left"/>
      <w:pPr>
        <w:ind w:left="10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7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3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00" w:hanging="360"/>
      </w:pPr>
      <w:rPr>
        <w:rFonts w:hint="default" w:ascii="Wingdings" w:hAnsi="Wingdings"/>
      </w:rPr>
    </w:lvl>
  </w:abstractNum>
  <w:abstractNum w:abstractNumId="14" w15:restartNumberingAfterBreak="0">
    <w:nsid w:val="476C3596"/>
    <w:multiLevelType w:val="multilevel"/>
    <w:tmpl w:val="19A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C6FAE63"/>
    <w:multiLevelType w:val="hybridMultilevel"/>
    <w:tmpl w:val="4FDE6616"/>
    <w:lvl w:ilvl="0" w:tplc="B13E346A">
      <w:start w:val="6"/>
      <w:numFmt w:val="decimal"/>
      <w:lvlText w:val="%1."/>
      <w:lvlJc w:val="left"/>
      <w:pPr>
        <w:ind w:left="720" w:hanging="360"/>
      </w:pPr>
    </w:lvl>
    <w:lvl w:ilvl="1" w:tplc="2EA8615E">
      <w:start w:val="1"/>
      <w:numFmt w:val="lowerLetter"/>
      <w:lvlText w:val="%2."/>
      <w:lvlJc w:val="left"/>
      <w:pPr>
        <w:ind w:left="1440" w:hanging="360"/>
      </w:pPr>
    </w:lvl>
    <w:lvl w:ilvl="2" w:tplc="C3B2FC88">
      <w:start w:val="1"/>
      <w:numFmt w:val="lowerRoman"/>
      <w:lvlText w:val="%3."/>
      <w:lvlJc w:val="right"/>
      <w:pPr>
        <w:ind w:left="2160" w:hanging="180"/>
      </w:pPr>
    </w:lvl>
    <w:lvl w:ilvl="3" w:tplc="7ECA9436">
      <w:start w:val="1"/>
      <w:numFmt w:val="decimal"/>
      <w:lvlText w:val="%4."/>
      <w:lvlJc w:val="left"/>
      <w:pPr>
        <w:ind w:left="2880" w:hanging="360"/>
      </w:pPr>
    </w:lvl>
    <w:lvl w:ilvl="4" w:tplc="6F880C1E">
      <w:start w:val="1"/>
      <w:numFmt w:val="lowerLetter"/>
      <w:lvlText w:val="%5."/>
      <w:lvlJc w:val="left"/>
      <w:pPr>
        <w:ind w:left="3600" w:hanging="360"/>
      </w:pPr>
    </w:lvl>
    <w:lvl w:ilvl="5" w:tplc="22A6825A">
      <w:start w:val="1"/>
      <w:numFmt w:val="lowerRoman"/>
      <w:lvlText w:val="%6."/>
      <w:lvlJc w:val="right"/>
      <w:pPr>
        <w:ind w:left="4320" w:hanging="180"/>
      </w:pPr>
    </w:lvl>
    <w:lvl w:ilvl="6" w:tplc="3E2A6134">
      <w:start w:val="1"/>
      <w:numFmt w:val="decimal"/>
      <w:lvlText w:val="%7."/>
      <w:lvlJc w:val="left"/>
      <w:pPr>
        <w:ind w:left="5040" w:hanging="360"/>
      </w:pPr>
    </w:lvl>
    <w:lvl w:ilvl="7" w:tplc="88D49B5C">
      <w:start w:val="1"/>
      <w:numFmt w:val="lowerLetter"/>
      <w:lvlText w:val="%8."/>
      <w:lvlJc w:val="left"/>
      <w:pPr>
        <w:ind w:left="5760" w:hanging="360"/>
      </w:pPr>
    </w:lvl>
    <w:lvl w:ilvl="8" w:tplc="BAF4B7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7361E"/>
    <w:multiLevelType w:val="hybridMultilevel"/>
    <w:tmpl w:val="E4F661C4"/>
    <w:lvl w:ilvl="0" w:tplc="2B34D084">
      <w:start w:val="7"/>
      <w:numFmt w:val="decimal"/>
      <w:lvlText w:val="%1."/>
      <w:lvlJc w:val="left"/>
      <w:pPr>
        <w:ind w:left="720" w:hanging="360"/>
      </w:pPr>
    </w:lvl>
    <w:lvl w:ilvl="1" w:tplc="0E368616">
      <w:start w:val="1"/>
      <w:numFmt w:val="lowerLetter"/>
      <w:lvlText w:val="%2."/>
      <w:lvlJc w:val="left"/>
      <w:pPr>
        <w:ind w:left="1440" w:hanging="360"/>
      </w:pPr>
    </w:lvl>
    <w:lvl w:ilvl="2" w:tplc="5F162D8C">
      <w:start w:val="1"/>
      <w:numFmt w:val="lowerRoman"/>
      <w:lvlText w:val="%3."/>
      <w:lvlJc w:val="right"/>
      <w:pPr>
        <w:ind w:left="2160" w:hanging="180"/>
      </w:pPr>
    </w:lvl>
    <w:lvl w:ilvl="3" w:tplc="B74C4F56">
      <w:start w:val="1"/>
      <w:numFmt w:val="decimal"/>
      <w:lvlText w:val="%4."/>
      <w:lvlJc w:val="left"/>
      <w:pPr>
        <w:ind w:left="2880" w:hanging="360"/>
      </w:pPr>
    </w:lvl>
    <w:lvl w:ilvl="4" w:tplc="0D0841C0">
      <w:start w:val="1"/>
      <w:numFmt w:val="lowerLetter"/>
      <w:lvlText w:val="%5."/>
      <w:lvlJc w:val="left"/>
      <w:pPr>
        <w:ind w:left="3600" w:hanging="360"/>
      </w:pPr>
    </w:lvl>
    <w:lvl w:ilvl="5" w:tplc="DE7833F6">
      <w:start w:val="1"/>
      <w:numFmt w:val="lowerRoman"/>
      <w:lvlText w:val="%6."/>
      <w:lvlJc w:val="right"/>
      <w:pPr>
        <w:ind w:left="4320" w:hanging="180"/>
      </w:pPr>
    </w:lvl>
    <w:lvl w:ilvl="6" w:tplc="F5FC54CA">
      <w:start w:val="1"/>
      <w:numFmt w:val="decimal"/>
      <w:lvlText w:val="%7."/>
      <w:lvlJc w:val="left"/>
      <w:pPr>
        <w:ind w:left="5040" w:hanging="360"/>
      </w:pPr>
    </w:lvl>
    <w:lvl w:ilvl="7" w:tplc="3B023438">
      <w:start w:val="1"/>
      <w:numFmt w:val="lowerLetter"/>
      <w:lvlText w:val="%8."/>
      <w:lvlJc w:val="left"/>
      <w:pPr>
        <w:ind w:left="5760" w:hanging="360"/>
      </w:pPr>
    </w:lvl>
    <w:lvl w:ilvl="8" w:tplc="B8D2F3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AA09E"/>
    <w:multiLevelType w:val="hybridMultilevel"/>
    <w:tmpl w:val="E488DB88"/>
    <w:lvl w:ilvl="0" w:tplc="A4221B3E">
      <w:start w:val="3"/>
      <w:numFmt w:val="decimal"/>
      <w:lvlText w:val="%1."/>
      <w:lvlJc w:val="left"/>
      <w:pPr>
        <w:ind w:left="720" w:hanging="360"/>
      </w:pPr>
    </w:lvl>
    <w:lvl w:ilvl="1" w:tplc="8F5E85BE">
      <w:start w:val="1"/>
      <w:numFmt w:val="lowerLetter"/>
      <w:lvlText w:val="%2."/>
      <w:lvlJc w:val="left"/>
      <w:pPr>
        <w:ind w:left="1440" w:hanging="360"/>
      </w:pPr>
    </w:lvl>
    <w:lvl w:ilvl="2" w:tplc="60806DF4">
      <w:start w:val="1"/>
      <w:numFmt w:val="lowerRoman"/>
      <w:lvlText w:val="%3."/>
      <w:lvlJc w:val="right"/>
      <w:pPr>
        <w:ind w:left="2160" w:hanging="180"/>
      </w:pPr>
    </w:lvl>
    <w:lvl w:ilvl="3" w:tplc="BA3649EE">
      <w:start w:val="1"/>
      <w:numFmt w:val="decimal"/>
      <w:lvlText w:val="%4."/>
      <w:lvlJc w:val="left"/>
      <w:pPr>
        <w:ind w:left="2880" w:hanging="360"/>
      </w:pPr>
    </w:lvl>
    <w:lvl w:ilvl="4" w:tplc="7E52B140">
      <w:start w:val="1"/>
      <w:numFmt w:val="lowerLetter"/>
      <w:lvlText w:val="%5."/>
      <w:lvlJc w:val="left"/>
      <w:pPr>
        <w:ind w:left="3600" w:hanging="360"/>
      </w:pPr>
    </w:lvl>
    <w:lvl w:ilvl="5" w:tplc="85429798">
      <w:start w:val="1"/>
      <w:numFmt w:val="lowerRoman"/>
      <w:lvlText w:val="%6."/>
      <w:lvlJc w:val="right"/>
      <w:pPr>
        <w:ind w:left="4320" w:hanging="180"/>
      </w:pPr>
    </w:lvl>
    <w:lvl w:ilvl="6" w:tplc="0F4ADF0C">
      <w:start w:val="1"/>
      <w:numFmt w:val="decimal"/>
      <w:lvlText w:val="%7."/>
      <w:lvlJc w:val="left"/>
      <w:pPr>
        <w:ind w:left="5040" w:hanging="360"/>
      </w:pPr>
    </w:lvl>
    <w:lvl w:ilvl="7" w:tplc="6072528A">
      <w:start w:val="1"/>
      <w:numFmt w:val="lowerLetter"/>
      <w:lvlText w:val="%8."/>
      <w:lvlJc w:val="left"/>
      <w:pPr>
        <w:ind w:left="5760" w:hanging="360"/>
      </w:pPr>
    </w:lvl>
    <w:lvl w:ilvl="8" w:tplc="F4BC874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35AA1"/>
    <w:multiLevelType w:val="hybridMultilevel"/>
    <w:tmpl w:val="7D5EED9C"/>
    <w:lvl w:ilvl="0" w:tplc="3AD0CC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C4C2A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2C3A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921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D0B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E664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442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6F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A64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1BD350"/>
    <w:multiLevelType w:val="hybridMultilevel"/>
    <w:tmpl w:val="04825F7C"/>
    <w:lvl w:ilvl="0" w:tplc="B2060430">
      <w:start w:val="6"/>
      <w:numFmt w:val="decimal"/>
      <w:lvlText w:val="%1."/>
      <w:lvlJc w:val="left"/>
      <w:pPr>
        <w:ind w:left="720" w:hanging="360"/>
      </w:pPr>
    </w:lvl>
    <w:lvl w:ilvl="1" w:tplc="0692908A">
      <w:start w:val="1"/>
      <w:numFmt w:val="lowerLetter"/>
      <w:lvlText w:val="%2."/>
      <w:lvlJc w:val="left"/>
      <w:pPr>
        <w:ind w:left="1440" w:hanging="360"/>
      </w:pPr>
    </w:lvl>
    <w:lvl w:ilvl="2" w:tplc="9E70E020">
      <w:start w:val="1"/>
      <w:numFmt w:val="lowerRoman"/>
      <w:lvlText w:val="%3."/>
      <w:lvlJc w:val="right"/>
      <w:pPr>
        <w:ind w:left="2160" w:hanging="180"/>
      </w:pPr>
    </w:lvl>
    <w:lvl w:ilvl="3" w:tplc="B65C642C">
      <w:start w:val="1"/>
      <w:numFmt w:val="decimal"/>
      <w:lvlText w:val="%4."/>
      <w:lvlJc w:val="left"/>
      <w:pPr>
        <w:ind w:left="2880" w:hanging="360"/>
      </w:pPr>
    </w:lvl>
    <w:lvl w:ilvl="4" w:tplc="43FC8466">
      <w:start w:val="1"/>
      <w:numFmt w:val="lowerLetter"/>
      <w:lvlText w:val="%5."/>
      <w:lvlJc w:val="left"/>
      <w:pPr>
        <w:ind w:left="3600" w:hanging="360"/>
      </w:pPr>
    </w:lvl>
    <w:lvl w:ilvl="5" w:tplc="BE545368">
      <w:start w:val="1"/>
      <w:numFmt w:val="lowerRoman"/>
      <w:lvlText w:val="%6."/>
      <w:lvlJc w:val="right"/>
      <w:pPr>
        <w:ind w:left="4320" w:hanging="180"/>
      </w:pPr>
    </w:lvl>
    <w:lvl w:ilvl="6" w:tplc="1E203CAC">
      <w:start w:val="1"/>
      <w:numFmt w:val="decimal"/>
      <w:lvlText w:val="%7."/>
      <w:lvlJc w:val="left"/>
      <w:pPr>
        <w:ind w:left="5040" w:hanging="360"/>
      </w:pPr>
    </w:lvl>
    <w:lvl w:ilvl="7" w:tplc="EA8EE75E">
      <w:start w:val="1"/>
      <w:numFmt w:val="lowerLetter"/>
      <w:lvlText w:val="%8."/>
      <w:lvlJc w:val="left"/>
      <w:pPr>
        <w:ind w:left="5760" w:hanging="360"/>
      </w:pPr>
    </w:lvl>
    <w:lvl w:ilvl="8" w:tplc="AC7477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949A3"/>
    <w:multiLevelType w:val="hybridMultilevel"/>
    <w:tmpl w:val="837814AC"/>
    <w:lvl w:ilvl="0" w:tplc="7D4EBE1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3307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6EFF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12BC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A78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52C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6AC2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546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76F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5F3439"/>
    <w:multiLevelType w:val="hybridMultilevel"/>
    <w:tmpl w:val="343C446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DF01933"/>
    <w:multiLevelType w:val="hybridMultilevel"/>
    <w:tmpl w:val="D60E7668"/>
    <w:lvl w:ilvl="0" w:tplc="DFC64A62">
      <w:start w:val="2"/>
      <w:numFmt w:val="decimal"/>
      <w:lvlText w:val="%1."/>
      <w:lvlJc w:val="left"/>
      <w:pPr>
        <w:ind w:left="720" w:hanging="360"/>
      </w:pPr>
    </w:lvl>
    <w:lvl w:ilvl="1" w:tplc="0E10F0B0">
      <w:start w:val="1"/>
      <w:numFmt w:val="lowerLetter"/>
      <w:lvlText w:val="%2."/>
      <w:lvlJc w:val="left"/>
      <w:pPr>
        <w:ind w:left="1440" w:hanging="360"/>
      </w:pPr>
    </w:lvl>
    <w:lvl w:ilvl="2" w:tplc="56CAE838">
      <w:start w:val="1"/>
      <w:numFmt w:val="lowerRoman"/>
      <w:lvlText w:val="%3."/>
      <w:lvlJc w:val="right"/>
      <w:pPr>
        <w:ind w:left="2160" w:hanging="180"/>
      </w:pPr>
    </w:lvl>
    <w:lvl w:ilvl="3" w:tplc="34925066">
      <w:start w:val="1"/>
      <w:numFmt w:val="decimal"/>
      <w:lvlText w:val="%4."/>
      <w:lvlJc w:val="left"/>
      <w:pPr>
        <w:ind w:left="2880" w:hanging="360"/>
      </w:pPr>
    </w:lvl>
    <w:lvl w:ilvl="4" w:tplc="D4BE13D4">
      <w:start w:val="1"/>
      <w:numFmt w:val="lowerLetter"/>
      <w:lvlText w:val="%5."/>
      <w:lvlJc w:val="left"/>
      <w:pPr>
        <w:ind w:left="3600" w:hanging="360"/>
      </w:pPr>
    </w:lvl>
    <w:lvl w:ilvl="5" w:tplc="11D80816">
      <w:start w:val="1"/>
      <w:numFmt w:val="lowerRoman"/>
      <w:lvlText w:val="%6."/>
      <w:lvlJc w:val="right"/>
      <w:pPr>
        <w:ind w:left="4320" w:hanging="180"/>
      </w:pPr>
    </w:lvl>
    <w:lvl w:ilvl="6" w:tplc="80D01C96">
      <w:start w:val="1"/>
      <w:numFmt w:val="decimal"/>
      <w:lvlText w:val="%7."/>
      <w:lvlJc w:val="left"/>
      <w:pPr>
        <w:ind w:left="5040" w:hanging="360"/>
      </w:pPr>
    </w:lvl>
    <w:lvl w:ilvl="7" w:tplc="ED509B2E">
      <w:start w:val="1"/>
      <w:numFmt w:val="lowerLetter"/>
      <w:lvlText w:val="%8."/>
      <w:lvlJc w:val="left"/>
      <w:pPr>
        <w:ind w:left="5760" w:hanging="360"/>
      </w:pPr>
    </w:lvl>
    <w:lvl w:ilvl="8" w:tplc="BCB0313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5C045"/>
    <w:multiLevelType w:val="hybridMultilevel"/>
    <w:tmpl w:val="8E54A794"/>
    <w:lvl w:ilvl="0" w:tplc="4C1C47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C7EF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FEEB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08B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9268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AEF4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441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965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1CA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6A574F"/>
    <w:multiLevelType w:val="hybridMultilevel"/>
    <w:tmpl w:val="6A4680F8"/>
    <w:lvl w:ilvl="0" w:tplc="04130001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25" w15:restartNumberingAfterBreak="0">
    <w:nsid w:val="72AC0C4C"/>
    <w:multiLevelType w:val="hybridMultilevel"/>
    <w:tmpl w:val="3FCCF51C"/>
    <w:lvl w:ilvl="0" w:tplc="D428B408">
      <w:start w:val="9"/>
      <w:numFmt w:val="decimal"/>
      <w:lvlText w:val="%1."/>
      <w:lvlJc w:val="left"/>
      <w:pPr>
        <w:ind w:left="720" w:hanging="360"/>
      </w:pPr>
    </w:lvl>
    <w:lvl w:ilvl="1" w:tplc="2C8A0FA0">
      <w:start w:val="1"/>
      <w:numFmt w:val="lowerLetter"/>
      <w:lvlText w:val="%2."/>
      <w:lvlJc w:val="left"/>
      <w:pPr>
        <w:ind w:left="1440" w:hanging="360"/>
      </w:pPr>
    </w:lvl>
    <w:lvl w:ilvl="2" w:tplc="EC2E29FA">
      <w:start w:val="1"/>
      <w:numFmt w:val="lowerRoman"/>
      <w:lvlText w:val="%3."/>
      <w:lvlJc w:val="right"/>
      <w:pPr>
        <w:ind w:left="2160" w:hanging="180"/>
      </w:pPr>
    </w:lvl>
    <w:lvl w:ilvl="3" w:tplc="E06062B2">
      <w:start w:val="1"/>
      <w:numFmt w:val="decimal"/>
      <w:lvlText w:val="%4."/>
      <w:lvlJc w:val="left"/>
      <w:pPr>
        <w:ind w:left="2880" w:hanging="360"/>
      </w:pPr>
    </w:lvl>
    <w:lvl w:ilvl="4" w:tplc="CC848F0E">
      <w:start w:val="1"/>
      <w:numFmt w:val="lowerLetter"/>
      <w:lvlText w:val="%5."/>
      <w:lvlJc w:val="left"/>
      <w:pPr>
        <w:ind w:left="3600" w:hanging="360"/>
      </w:pPr>
    </w:lvl>
    <w:lvl w:ilvl="5" w:tplc="907C659C">
      <w:start w:val="1"/>
      <w:numFmt w:val="lowerRoman"/>
      <w:lvlText w:val="%6."/>
      <w:lvlJc w:val="right"/>
      <w:pPr>
        <w:ind w:left="4320" w:hanging="180"/>
      </w:pPr>
    </w:lvl>
    <w:lvl w:ilvl="6" w:tplc="8248971A">
      <w:start w:val="1"/>
      <w:numFmt w:val="decimal"/>
      <w:lvlText w:val="%7."/>
      <w:lvlJc w:val="left"/>
      <w:pPr>
        <w:ind w:left="5040" w:hanging="360"/>
      </w:pPr>
    </w:lvl>
    <w:lvl w:ilvl="7" w:tplc="46BC2CE2">
      <w:start w:val="1"/>
      <w:numFmt w:val="lowerLetter"/>
      <w:lvlText w:val="%8."/>
      <w:lvlJc w:val="left"/>
      <w:pPr>
        <w:ind w:left="5760" w:hanging="360"/>
      </w:pPr>
    </w:lvl>
    <w:lvl w:ilvl="8" w:tplc="69AEC5F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A85ED"/>
    <w:multiLevelType w:val="hybridMultilevel"/>
    <w:tmpl w:val="D16A78C8"/>
    <w:lvl w:ilvl="0" w:tplc="20CA5BE4">
      <w:start w:val="4"/>
      <w:numFmt w:val="decimal"/>
      <w:lvlText w:val="%1."/>
      <w:lvlJc w:val="left"/>
      <w:pPr>
        <w:ind w:left="720" w:hanging="360"/>
      </w:pPr>
    </w:lvl>
    <w:lvl w:ilvl="1" w:tplc="ACD6FE52">
      <w:start w:val="1"/>
      <w:numFmt w:val="lowerLetter"/>
      <w:lvlText w:val="%2."/>
      <w:lvlJc w:val="left"/>
      <w:pPr>
        <w:ind w:left="1440" w:hanging="360"/>
      </w:pPr>
    </w:lvl>
    <w:lvl w:ilvl="2" w:tplc="21040EC2">
      <w:start w:val="1"/>
      <w:numFmt w:val="lowerRoman"/>
      <w:lvlText w:val="%3."/>
      <w:lvlJc w:val="right"/>
      <w:pPr>
        <w:ind w:left="2160" w:hanging="180"/>
      </w:pPr>
    </w:lvl>
    <w:lvl w:ilvl="3" w:tplc="8DB625DA">
      <w:start w:val="1"/>
      <w:numFmt w:val="decimal"/>
      <w:lvlText w:val="%4."/>
      <w:lvlJc w:val="left"/>
      <w:pPr>
        <w:ind w:left="2880" w:hanging="360"/>
      </w:pPr>
    </w:lvl>
    <w:lvl w:ilvl="4" w:tplc="8DB2837E">
      <w:start w:val="1"/>
      <w:numFmt w:val="lowerLetter"/>
      <w:lvlText w:val="%5."/>
      <w:lvlJc w:val="left"/>
      <w:pPr>
        <w:ind w:left="3600" w:hanging="360"/>
      </w:pPr>
    </w:lvl>
    <w:lvl w:ilvl="5" w:tplc="F4D65EDA">
      <w:start w:val="1"/>
      <w:numFmt w:val="lowerRoman"/>
      <w:lvlText w:val="%6."/>
      <w:lvlJc w:val="right"/>
      <w:pPr>
        <w:ind w:left="4320" w:hanging="180"/>
      </w:pPr>
    </w:lvl>
    <w:lvl w:ilvl="6" w:tplc="49780338">
      <w:start w:val="1"/>
      <w:numFmt w:val="decimal"/>
      <w:lvlText w:val="%7."/>
      <w:lvlJc w:val="left"/>
      <w:pPr>
        <w:ind w:left="5040" w:hanging="360"/>
      </w:pPr>
    </w:lvl>
    <w:lvl w:ilvl="7" w:tplc="D4D0B798">
      <w:start w:val="1"/>
      <w:numFmt w:val="lowerLetter"/>
      <w:lvlText w:val="%8."/>
      <w:lvlJc w:val="left"/>
      <w:pPr>
        <w:ind w:left="5760" w:hanging="360"/>
      </w:pPr>
    </w:lvl>
    <w:lvl w:ilvl="8" w:tplc="F9E2F1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4DB3C"/>
    <w:multiLevelType w:val="hybridMultilevel"/>
    <w:tmpl w:val="90CEA554"/>
    <w:lvl w:ilvl="0" w:tplc="3148E8A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1FC1B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D89B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E09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0A4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268B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D48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62D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6AF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31654A"/>
    <w:multiLevelType w:val="hybridMultilevel"/>
    <w:tmpl w:val="4A5C1EB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E514ECC"/>
    <w:multiLevelType w:val="multilevel"/>
    <w:tmpl w:val="3A3A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80067430">
    <w:abstractNumId w:val="23"/>
  </w:num>
  <w:num w:numId="2" w16cid:durableId="1409960063">
    <w:abstractNumId w:val="27"/>
  </w:num>
  <w:num w:numId="3" w16cid:durableId="152531617">
    <w:abstractNumId w:val="8"/>
  </w:num>
  <w:num w:numId="4" w16cid:durableId="54280849">
    <w:abstractNumId w:val="2"/>
  </w:num>
  <w:num w:numId="5" w16cid:durableId="218715268">
    <w:abstractNumId w:val="20"/>
  </w:num>
  <w:num w:numId="6" w16cid:durableId="1858692895">
    <w:abstractNumId w:val="18"/>
  </w:num>
  <w:num w:numId="7" w16cid:durableId="1975603005">
    <w:abstractNumId w:val="16"/>
  </w:num>
  <w:num w:numId="8" w16cid:durableId="1375622783">
    <w:abstractNumId w:val="19"/>
  </w:num>
  <w:num w:numId="9" w16cid:durableId="1527403859">
    <w:abstractNumId w:val="1"/>
  </w:num>
  <w:num w:numId="10" w16cid:durableId="567958967">
    <w:abstractNumId w:val="26"/>
  </w:num>
  <w:num w:numId="11" w16cid:durableId="2003925452">
    <w:abstractNumId w:val="17"/>
  </w:num>
  <w:num w:numId="12" w16cid:durableId="1648703367">
    <w:abstractNumId w:val="3"/>
  </w:num>
  <w:num w:numId="13" w16cid:durableId="1532450673">
    <w:abstractNumId w:val="5"/>
  </w:num>
  <w:num w:numId="14" w16cid:durableId="1639996889">
    <w:abstractNumId w:val="25"/>
  </w:num>
  <w:num w:numId="15" w16cid:durableId="1346903674">
    <w:abstractNumId w:val="0"/>
  </w:num>
  <w:num w:numId="16" w16cid:durableId="970287020">
    <w:abstractNumId w:val="9"/>
  </w:num>
  <w:num w:numId="17" w16cid:durableId="1539317880">
    <w:abstractNumId w:val="15"/>
  </w:num>
  <w:num w:numId="18" w16cid:durableId="1123575360">
    <w:abstractNumId w:val="4"/>
  </w:num>
  <w:num w:numId="19" w16cid:durableId="1248346686">
    <w:abstractNumId w:val="12"/>
  </w:num>
  <w:num w:numId="20" w16cid:durableId="1030883653">
    <w:abstractNumId w:val="6"/>
  </w:num>
  <w:num w:numId="21" w16cid:durableId="1031611653">
    <w:abstractNumId w:val="22"/>
  </w:num>
  <w:num w:numId="22" w16cid:durableId="766191255">
    <w:abstractNumId w:val="10"/>
  </w:num>
  <w:num w:numId="23" w16cid:durableId="1429035984">
    <w:abstractNumId w:val="28"/>
  </w:num>
  <w:num w:numId="24" w16cid:durableId="1416249040">
    <w:abstractNumId w:val="21"/>
  </w:num>
  <w:num w:numId="25" w16cid:durableId="1944605036">
    <w:abstractNumId w:val="24"/>
  </w:num>
  <w:num w:numId="26" w16cid:durableId="1560022187">
    <w:abstractNumId w:val="11"/>
  </w:num>
  <w:num w:numId="27" w16cid:durableId="435641266">
    <w:abstractNumId w:val="13"/>
  </w:num>
  <w:num w:numId="28" w16cid:durableId="143592620">
    <w:abstractNumId w:val="7"/>
  </w:num>
  <w:num w:numId="29" w16cid:durableId="322052040">
    <w:abstractNumId w:val="14"/>
  </w:num>
  <w:num w:numId="30" w16cid:durableId="1922447373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6EBF0E"/>
    <w:rsid w:val="000358BA"/>
    <w:rsid w:val="00054704"/>
    <w:rsid w:val="00066359"/>
    <w:rsid w:val="0008730D"/>
    <w:rsid w:val="00090C7A"/>
    <w:rsid w:val="000A0EFF"/>
    <w:rsid w:val="000B07BA"/>
    <w:rsid w:val="000E3930"/>
    <w:rsid w:val="000F3F8D"/>
    <w:rsid w:val="00105255"/>
    <w:rsid w:val="0012001A"/>
    <w:rsid w:val="0014476B"/>
    <w:rsid w:val="00154EA6"/>
    <w:rsid w:val="001619BA"/>
    <w:rsid w:val="00166679"/>
    <w:rsid w:val="00171580"/>
    <w:rsid w:val="00182762"/>
    <w:rsid w:val="001849F3"/>
    <w:rsid w:val="00194CA2"/>
    <w:rsid w:val="00197220"/>
    <w:rsid w:val="001A095C"/>
    <w:rsid w:val="001B1819"/>
    <w:rsid w:val="001C03A5"/>
    <w:rsid w:val="00200D14"/>
    <w:rsid w:val="00210089"/>
    <w:rsid w:val="002622AF"/>
    <w:rsid w:val="00267298"/>
    <w:rsid w:val="00290DD5"/>
    <w:rsid w:val="002B4969"/>
    <w:rsid w:val="002E2422"/>
    <w:rsid w:val="002F0543"/>
    <w:rsid w:val="002F5AB6"/>
    <w:rsid w:val="00311288"/>
    <w:rsid w:val="00325A2C"/>
    <w:rsid w:val="0036381E"/>
    <w:rsid w:val="003A21F9"/>
    <w:rsid w:val="003A50BF"/>
    <w:rsid w:val="003A714D"/>
    <w:rsid w:val="003E11E8"/>
    <w:rsid w:val="003E3C44"/>
    <w:rsid w:val="00425EC2"/>
    <w:rsid w:val="0043402C"/>
    <w:rsid w:val="004446A7"/>
    <w:rsid w:val="00476402"/>
    <w:rsid w:val="00485539"/>
    <w:rsid w:val="004C1F2E"/>
    <w:rsid w:val="004D3603"/>
    <w:rsid w:val="004D4699"/>
    <w:rsid w:val="004D4A3F"/>
    <w:rsid w:val="004F0976"/>
    <w:rsid w:val="00566A49"/>
    <w:rsid w:val="0057024C"/>
    <w:rsid w:val="00577873"/>
    <w:rsid w:val="00584D3C"/>
    <w:rsid w:val="0058701A"/>
    <w:rsid w:val="00591089"/>
    <w:rsid w:val="005A62FF"/>
    <w:rsid w:val="005D17C0"/>
    <w:rsid w:val="00644547"/>
    <w:rsid w:val="00650DDB"/>
    <w:rsid w:val="006537BE"/>
    <w:rsid w:val="00684CF6"/>
    <w:rsid w:val="006946B7"/>
    <w:rsid w:val="006A5376"/>
    <w:rsid w:val="006C242D"/>
    <w:rsid w:val="006C2C34"/>
    <w:rsid w:val="006C6389"/>
    <w:rsid w:val="006D02F5"/>
    <w:rsid w:val="006F21A7"/>
    <w:rsid w:val="006F463A"/>
    <w:rsid w:val="007252D7"/>
    <w:rsid w:val="0073251B"/>
    <w:rsid w:val="0075141F"/>
    <w:rsid w:val="007613F0"/>
    <w:rsid w:val="007631E0"/>
    <w:rsid w:val="00774AB7"/>
    <w:rsid w:val="007A35E6"/>
    <w:rsid w:val="007A756B"/>
    <w:rsid w:val="007B4E3B"/>
    <w:rsid w:val="007D3679"/>
    <w:rsid w:val="007E167C"/>
    <w:rsid w:val="007E64CC"/>
    <w:rsid w:val="007E7FBD"/>
    <w:rsid w:val="00807F24"/>
    <w:rsid w:val="008164D0"/>
    <w:rsid w:val="008253EA"/>
    <w:rsid w:val="008432AE"/>
    <w:rsid w:val="00846968"/>
    <w:rsid w:val="008A290B"/>
    <w:rsid w:val="008A469C"/>
    <w:rsid w:val="008A6319"/>
    <w:rsid w:val="008C5E78"/>
    <w:rsid w:val="008F3052"/>
    <w:rsid w:val="00900E81"/>
    <w:rsid w:val="00913D1E"/>
    <w:rsid w:val="00926B8F"/>
    <w:rsid w:val="00930FAD"/>
    <w:rsid w:val="009346CE"/>
    <w:rsid w:val="00955679"/>
    <w:rsid w:val="00962F73"/>
    <w:rsid w:val="009823FF"/>
    <w:rsid w:val="009B4E70"/>
    <w:rsid w:val="009B7E4F"/>
    <w:rsid w:val="009C6A0E"/>
    <w:rsid w:val="00A0765E"/>
    <w:rsid w:val="00A4425C"/>
    <w:rsid w:val="00A7737E"/>
    <w:rsid w:val="00AA4A52"/>
    <w:rsid w:val="00AB406D"/>
    <w:rsid w:val="00AC0570"/>
    <w:rsid w:val="00AE309D"/>
    <w:rsid w:val="00AF2293"/>
    <w:rsid w:val="00AF5CCE"/>
    <w:rsid w:val="00AF71ED"/>
    <w:rsid w:val="00B03E91"/>
    <w:rsid w:val="00B066CC"/>
    <w:rsid w:val="00B07CA6"/>
    <w:rsid w:val="00B10077"/>
    <w:rsid w:val="00B47236"/>
    <w:rsid w:val="00B74B2B"/>
    <w:rsid w:val="00B91BD3"/>
    <w:rsid w:val="00B974AC"/>
    <w:rsid w:val="00BB0387"/>
    <w:rsid w:val="00BB367A"/>
    <w:rsid w:val="00BE2B60"/>
    <w:rsid w:val="00BF2754"/>
    <w:rsid w:val="00C04106"/>
    <w:rsid w:val="00C35340"/>
    <w:rsid w:val="00C56200"/>
    <w:rsid w:val="00C574BA"/>
    <w:rsid w:val="00C774CD"/>
    <w:rsid w:val="00C85F43"/>
    <w:rsid w:val="00CB0017"/>
    <w:rsid w:val="00D11272"/>
    <w:rsid w:val="00D53516"/>
    <w:rsid w:val="00D859ED"/>
    <w:rsid w:val="00DA71E5"/>
    <w:rsid w:val="00DB16B6"/>
    <w:rsid w:val="00DB4A47"/>
    <w:rsid w:val="00DD650B"/>
    <w:rsid w:val="00E27342"/>
    <w:rsid w:val="00E64FCF"/>
    <w:rsid w:val="00E72E9E"/>
    <w:rsid w:val="00E771F3"/>
    <w:rsid w:val="00EA331B"/>
    <w:rsid w:val="00EB1681"/>
    <w:rsid w:val="00EB7A53"/>
    <w:rsid w:val="00EC20EC"/>
    <w:rsid w:val="00EC5612"/>
    <w:rsid w:val="00ED189F"/>
    <w:rsid w:val="00EE4D69"/>
    <w:rsid w:val="00F30699"/>
    <w:rsid w:val="00F31D77"/>
    <w:rsid w:val="00F33D80"/>
    <w:rsid w:val="00F63407"/>
    <w:rsid w:val="00F905DF"/>
    <w:rsid w:val="00F94A26"/>
    <w:rsid w:val="00FA3AC6"/>
    <w:rsid w:val="00FD4E84"/>
    <w:rsid w:val="00FD71D2"/>
    <w:rsid w:val="00FE40FA"/>
    <w:rsid w:val="00FF640C"/>
    <w:rsid w:val="01642207"/>
    <w:rsid w:val="021F204B"/>
    <w:rsid w:val="02894FC0"/>
    <w:rsid w:val="02E60EF0"/>
    <w:rsid w:val="0375C14C"/>
    <w:rsid w:val="037AA8FD"/>
    <w:rsid w:val="037ED65F"/>
    <w:rsid w:val="038C11BE"/>
    <w:rsid w:val="0452E0A8"/>
    <w:rsid w:val="055AB225"/>
    <w:rsid w:val="05A47CC4"/>
    <w:rsid w:val="05B98A8D"/>
    <w:rsid w:val="06159914"/>
    <w:rsid w:val="0695860E"/>
    <w:rsid w:val="06961B3A"/>
    <w:rsid w:val="06BF0D1C"/>
    <w:rsid w:val="07007E54"/>
    <w:rsid w:val="074B43E8"/>
    <w:rsid w:val="077EBED3"/>
    <w:rsid w:val="07B16975"/>
    <w:rsid w:val="07B49795"/>
    <w:rsid w:val="08B91053"/>
    <w:rsid w:val="08F1D6F2"/>
    <w:rsid w:val="08F6AEFB"/>
    <w:rsid w:val="09029C9B"/>
    <w:rsid w:val="0942D44B"/>
    <w:rsid w:val="0956FCBC"/>
    <w:rsid w:val="098E34A0"/>
    <w:rsid w:val="09CF611F"/>
    <w:rsid w:val="0A008506"/>
    <w:rsid w:val="0A0B52BC"/>
    <w:rsid w:val="0A119154"/>
    <w:rsid w:val="0A4BCBD8"/>
    <w:rsid w:val="0AB51D10"/>
    <w:rsid w:val="0AD43DDE"/>
    <w:rsid w:val="0ADEA4AC"/>
    <w:rsid w:val="0B411B14"/>
    <w:rsid w:val="0BD83255"/>
    <w:rsid w:val="0C87DFE1"/>
    <w:rsid w:val="0CC5AB40"/>
    <w:rsid w:val="0E00F01C"/>
    <w:rsid w:val="0EDAFB4C"/>
    <w:rsid w:val="0F325489"/>
    <w:rsid w:val="0F3F2573"/>
    <w:rsid w:val="0F55AE3A"/>
    <w:rsid w:val="0F8B3DBF"/>
    <w:rsid w:val="102D2AE5"/>
    <w:rsid w:val="10871B55"/>
    <w:rsid w:val="108B6818"/>
    <w:rsid w:val="10D5AA78"/>
    <w:rsid w:val="10ECEC3E"/>
    <w:rsid w:val="10FEF058"/>
    <w:rsid w:val="111C3715"/>
    <w:rsid w:val="12420745"/>
    <w:rsid w:val="127CD4DA"/>
    <w:rsid w:val="136EBF0E"/>
    <w:rsid w:val="13772DD7"/>
    <w:rsid w:val="1384F22F"/>
    <w:rsid w:val="14029D13"/>
    <w:rsid w:val="14357F24"/>
    <w:rsid w:val="14A9C737"/>
    <w:rsid w:val="14AC40A8"/>
    <w:rsid w:val="14E96A9F"/>
    <w:rsid w:val="15111A14"/>
    <w:rsid w:val="158D91D4"/>
    <w:rsid w:val="15A5A986"/>
    <w:rsid w:val="1635E274"/>
    <w:rsid w:val="174C78D4"/>
    <w:rsid w:val="176D1FE6"/>
    <w:rsid w:val="1865D768"/>
    <w:rsid w:val="18FC20DA"/>
    <w:rsid w:val="195982D0"/>
    <w:rsid w:val="197C94DB"/>
    <w:rsid w:val="198BF5A0"/>
    <w:rsid w:val="1ABA28B5"/>
    <w:rsid w:val="1B045163"/>
    <w:rsid w:val="1C33A760"/>
    <w:rsid w:val="1CB86C2C"/>
    <w:rsid w:val="1CD000D5"/>
    <w:rsid w:val="1D7598F8"/>
    <w:rsid w:val="1D78B031"/>
    <w:rsid w:val="1DA8CB3E"/>
    <w:rsid w:val="1DC4B78D"/>
    <w:rsid w:val="1E3593D5"/>
    <w:rsid w:val="1F190E8B"/>
    <w:rsid w:val="1F2DB83D"/>
    <w:rsid w:val="1FE3717C"/>
    <w:rsid w:val="20DC6A8E"/>
    <w:rsid w:val="212C2D1B"/>
    <w:rsid w:val="22490A1B"/>
    <w:rsid w:val="226FD72E"/>
    <w:rsid w:val="22BE64D7"/>
    <w:rsid w:val="22E92869"/>
    <w:rsid w:val="23125E4E"/>
    <w:rsid w:val="23CE1D06"/>
    <w:rsid w:val="23EE9D62"/>
    <w:rsid w:val="243930D7"/>
    <w:rsid w:val="24B7D86B"/>
    <w:rsid w:val="24D82210"/>
    <w:rsid w:val="24F405FB"/>
    <w:rsid w:val="2548AF07"/>
    <w:rsid w:val="271BD01A"/>
    <w:rsid w:val="27AE0BBB"/>
    <w:rsid w:val="27C6B8E9"/>
    <w:rsid w:val="27E4E6DC"/>
    <w:rsid w:val="28D36B74"/>
    <w:rsid w:val="297DA5FE"/>
    <w:rsid w:val="29B4EEC4"/>
    <w:rsid w:val="2A274AF3"/>
    <w:rsid w:val="2A821718"/>
    <w:rsid w:val="2AB3B3F1"/>
    <w:rsid w:val="2AC4CB8B"/>
    <w:rsid w:val="2AD8D45B"/>
    <w:rsid w:val="2B364AB7"/>
    <w:rsid w:val="2B8A39D3"/>
    <w:rsid w:val="2B93D826"/>
    <w:rsid w:val="2BC9C721"/>
    <w:rsid w:val="2BD68659"/>
    <w:rsid w:val="2C2BF842"/>
    <w:rsid w:val="2CE5A50A"/>
    <w:rsid w:val="2DFA5B25"/>
    <w:rsid w:val="2E6D146F"/>
    <w:rsid w:val="2E6EBACD"/>
    <w:rsid w:val="2E71ADEE"/>
    <w:rsid w:val="2E9D5C06"/>
    <w:rsid w:val="2EAD4066"/>
    <w:rsid w:val="2EC1DA95"/>
    <w:rsid w:val="2F2AFFB0"/>
    <w:rsid w:val="2F54E6D4"/>
    <w:rsid w:val="30C920DD"/>
    <w:rsid w:val="31000E8C"/>
    <w:rsid w:val="314DDBC0"/>
    <w:rsid w:val="31650071"/>
    <w:rsid w:val="31D2AE52"/>
    <w:rsid w:val="3284ED3F"/>
    <w:rsid w:val="328BDD5E"/>
    <w:rsid w:val="32CE1129"/>
    <w:rsid w:val="32E9AC21"/>
    <w:rsid w:val="336E7EB3"/>
    <w:rsid w:val="3380467B"/>
    <w:rsid w:val="3380CAE7"/>
    <w:rsid w:val="3480B8CB"/>
    <w:rsid w:val="361F560A"/>
    <w:rsid w:val="36C7F732"/>
    <w:rsid w:val="37A6E376"/>
    <w:rsid w:val="380679E4"/>
    <w:rsid w:val="3857C463"/>
    <w:rsid w:val="38CE63DC"/>
    <w:rsid w:val="38F2C25D"/>
    <w:rsid w:val="39383A5C"/>
    <w:rsid w:val="39EB8002"/>
    <w:rsid w:val="3A44E5D3"/>
    <w:rsid w:val="3AA9FA1A"/>
    <w:rsid w:val="3B155283"/>
    <w:rsid w:val="3B7BEC5F"/>
    <w:rsid w:val="3BC107EE"/>
    <w:rsid w:val="3C1AA762"/>
    <w:rsid w:val="3C2B4BAA"/>
    <w:rsid w:val="3C894EC9"/>
    <w:rsid w:val="3CB9BFC4"/>
    <w:rsid w:val="3CFDCBC7"/>
    <w:rsid w:val="3D858AE2"/>
    <w:rsid w:val="3E5F776A"/>
    <w:rsid w:val="3E744D65"/>
    <w:rsid w:val="3EB5CE7E"/>
    <w:rsid w:val="3EEB311A"/>
    <w:rsid w:val="3EEFEF2E"/>
    <w:rsid w:val="3F896672"/>
    <w:rsid w:val="3FE14F73"/>
    <w:rsid w:val="3FE22A4F"/>
    <w:rsid w:val="40035040"/>
    <w:rsid w:val="406BBBF5"/>
    <w:rsid w:val="4087017B"/>
    <w:rsid w:val="40F613AE"/>
    <w:rsid w:val="41F72BDD"/>
    <w:rsid w:val="42DDC296"/>
    <w:rsid w:val="434FABC7"/>
    <w:rsid w:val="43772FB6"/>
    <w:rsid w:val="43A48455"/>
    <w:rsid w:val="43BEA23D"/>
    <w:rsid w:val="43C8A786"/>
    <w:rsid w:val="445E50DE"/>
    <w:rsid w:val="446581FB"/>
    <w:rsid w:val="44A30C6C"/>
    <w:rsid w:val="44CE7E53"/>
    <w:rsid w:val="4525394E"/>
    <w:rsid w:val="46093CC7"/>
    <w:rsid w:val="4672BA8A"/>
    <w:rsid w:val="46CB998A"/>
    <w:rsid w:val="46D1211E"/>
    <w:rsid w:val="46F642FF"/>
    <w:rsid w:val="46F68193"/>
    <w:rsid w:val="47DAAD2E"/>
    <w:rsid w:val="49C71B4F"/>
    <w:rsid w:val="4A1B0B8B"/>
    <w:rsid w:val="4AA02074"/>
    <w:rsid w:val="4B466931"/>
    <w:rsid w:val="4C11051C"/>
    <w:rsid w:val="4C48746F"/>
    <w:rsid w:val="4D4116F1"/>
    <w:rsid w:val="4E240173"/>
    <w:rsid w:val="4E250E46"/>
    <w:rsid w:val="4E53A7B6"/>
    <w:rsid w:val="4E83DD7E"/>
    <w:rsid w:val="4F4817A8"/>
    <w:rsid w:val="4F642B7B"/>
    <w:rsid w:val="5031031D"/>
    <w:rsid w:val="508AB32E"/>
    <w:rsid w:val="50BB8CF2"/>
    <w:rsid w:val="50F6C0FF"/>
    <w:rsid w:val="5107CB01"/>
    <w:rsid w:val="511C9B54"/>
    <w:rsid w:val="517115B3"/>
    <w:rsid w:val="51E7FDF3"/>
    <w:rsid w:val="52392D89"/>
    <w:rsid w:val="52671E43"/>
    <w:rsid w:val="52784D58"/>
    <w:rsid w:val="52AE2059"/>
    <w:rsid w:val="52D85B05"/>
    <w:rsid w:val="539E5FBE"/>
    <w:rsid w:val="53DDEE32"/>
    <w:rsid w:val="5402EEA4"/>
    <w:rsid w:val="543BCA94"/>
    <w:rsid w:val="54C54853"/>
    <w:rsid w:val="550A689E"/>
    <w:rsid w:val="55C80EB8"/>
    <w:rsid w:val="56472AB7"/>
    <w:rsid w:val="569E8760"/>
    <w:rsid w:val="56FC97A6"/>
    <w:rsid w:val="57E3A77B"/>
    <w:rsid w:val="58537449"/>
    <w:rsid w:val="58B70FFD"/>
    <w:rsid w:val="59BD843C"/>
    <w:rsid w:val="59C2457F"/>
    <w:rsid w:val="59CBAFE2"/>
    <w:rsid w:val="59D2A94D"/>
    <w:rsid w:val="5A2E9491"/>
    <w:rsid w:val="5A3501FE"/>
    <w:rsid w:val="5A44078B"/>
    <w:rsid w:val="5B3D697F"/>
    <w:rsid w:val="5BA2C483"/>
    <w:rsid w:val="5BBC4C47"/>
    <w:rsid w:val="5BCD12BB"/>
    <w:rsid w:val="5BE00248"/>
    <w:rsid w:val="5C986653"/>
    <w:rsid w:val="5CFD7CE3"/>
    <w:rsid w:val="5E3B810A"/>
    <w:rsid w:val="5E4BF7C5"/>
    <w:rsid w:val="606450AD"/>
    <w:rsid w:val="60B07CB8"/>
    <w:rsid w:val="613B24DC"/>
    <w:rsid w:val="616D3D07"/>
    <w:rsid w:val="61C9853E"/>
    <w:rsid w:val="61D7098D"/>
    <w:rsid w:val="620A7884"/>
    <w:rsid w:val="6227DBC6"/>
    <w:rsid w:val="62DC3582"/>
    <w:rsid w:val="62E4E5AA"/>
    <w:rsid w:val="6326D8A2"/>
    <w:rsid w:val="63E3396F"/>
    <w:rsid w:val="64428375"/>
    <w:rsid w:val="644DA875"/>
    <w:rsid w:val="6480B60B"/>
    <w:rsid w:val="6489A9EE"/>
    <w:rsid w:val="64AE5B77"/>
    <w:rsid w:val="6587F6FA"/>
    <w:rsid w:val="65D8F4BE"/>
    <w:rsid w:val="661BA984"/>
    <w:rsid w:val="6656FB75"/>
    <w:rsid w:val="67EAB312"/>
    <w:rsid w:val="681D82CF"/>
    <w:rsid w:val="6864901E"/>
    <w:rsid w:val="68724FDC"/>
    <w:rsid w:val="69EA3144"/>
    <w:rsid w:val="6A0C7CDC"/>
    <w:rsid w:val="6B23AEDA"/>
    <w:rsid w:val="6B5DFC8B"/>
    <w:rsid w:val="6B9F6AE7"/>
    <w:rsid w:val="6BA49545"/>
    <w:rsid w:val="6BEF6BFB"/>
    <w:rsid w:val="6CF6AFEB"/>
    <w:rsid w:val="6D723CEA"/>
    <w:rsid w:val="6DB63446"/>
    <w:rsid w:val="6DBE9F93"/>
    <w:rsid w:val="6DF70A11"/>
    <w:rsid w:val="6DFF72F4"/>
    <w:rsid w:val="6E632471"/>
    <w:rsid w:val="6E650CAC"/>
    <w:rsid w:val="6F4BE59D"/>
    <w:rsid w:val="702E97E4"/>
    <w:rsid w:val="703117AA"/>
    <w:rsid w:val="70F85316"/>
    <w:rsid w:val="713C8444"/>
    <w:rsid w:val="72203D08"/>
    <w:rsid w:val="7229CECF"/>
    <w:rsid w:val="727BDA6E"/>
    <w:rsid w:val="73827C3E"/>
    <w:rsid w:val="73BC0D69"/>
    <w:rsid w:val="740A698C"/>
    <w:rsid w:val="74CAE42B"/>
    <w:rsid w:val="74F954FE"/>
    <w:rsid w:val="75FB9F2A"/>
    <w:rsid w:val="762309F2"/>
    <w:rsid w:val="76F3FF32"/>
    <w:rsid w:val="77DB6DC9"/>
    <w:rsid w:val="784BB239"/>
    <w:rsid w:val="79763657"/>
    <w:rsid w:val="7A122690"/>
    <w:rsid w:val="7BC801EE"/>
    <w:rsid w:val="7D030B90"/>
    <w:rsid w:val="7D7DA59C"/>
    <w:rsid w:val="7E44B93D"/>
    <w:rsid w:val="7EB80461"/>
    <w:rsid w:val="7F2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EBF0E"/>
  <w15:chartTrackingRefBased/>
  <w15:docId w15:val="{FE492344-5892-422E-991E-3725479BB1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827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276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1827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276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182762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5567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55679"/>
  </w:style>
  <w:style w:type="paragraph" w:styleId="Voettekst">
    <w:name w:val="footer"/>
    <w:basedOn w:val="Standaard"/>
    <w:link w:val="VoettekstChar"/>
    <w:uiPriority w:val="99"/>
    <w:unhideWhenUsed/>
    <w:rsid w:val="0095567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955679"/>
  </w:style>
  <w:style w:type="paragraph" w:styleId="pf0" w:customStyle="1">
    <w:name w:val="pf0"/>
    <w:basedOn w:val="Standaard"/>
    <w:rsid w:val="00BB03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cf01" w:customStyle="1">
    <w:name w:val="cf01"/>
    <w:basedOn w:val="Standaardalinea-lettertype"/>
    <w:rsid w:val="00BB0387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Aangepast 2">
      <a:dk1>
        <a:sysClr val="windowText" lastClr="000000"/>
      </a:dk1>
      <a:lt1>
        <a:srgbClr val="FFFFFF"/>
      </a:lt1>
      <a:dk2>
        <a:srgbClr val="0C0C0C"/>
      </a:dk2>
      <a:lt2>
        <a:srgbClr val="FFFFFF"/>
      </a:lt2>
      <a:accent1>
        <a:srgbClr val="1C6D8D"/>
      </a:accent1>
      <a:accent2>
        <a:srgbClr val="478500"/>
      </a:accent2>
      <a:accent3>
        <a:srgbClr val="478500"/>
      </a:accent3>
      <a:accent4>
        <a:srgbClr val="1C6D8D"/>
      </a:accent4>
      <a:accent5>
        <a:srgbClr val="CDDC39"/>
      </a:accent5>
      <a:accent6>
        <a:srgbClr val="4785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7d259-d152-48e5-84f8-f49ff581c316" xsi:nil="true"/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Datum_x0020_Verzonden xmlns="5717d259-d152-48e5-84f8-f49ff581c316" xsi:nil="true"/>
  </documentManagement>
</p:properties>
</file>

<file path=customXml/item3.xml><?xml version="1.0" encoding="utf-8"?>
<?mso-contentType ?>
<SharedContentType xmlns="Microsoft.SharePoint.Taxonomy.ContentTypeSync" SourceId="be2bb301-337e-4fd9-b97f-f1941be9315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8FBF8F93D164F853D853BC2180679" ma:contentTypeVersion="15" ma:contentTypeDescription="Een nieuw document maken." ma:contentTypeScope="" ma:versionID="e671ecb33253c705dc52b808b6bfa0c2">
  <xsd:schema xmlns:xsd="http://www.w3.org/2001/XMLSchema" xmlns:xs="http://www.w3.org/2001/XMLSchema" xmlns:p="http://schemas.microsoft.com/office/2006/metadata/properties" xmlns:ns2="5717d259-d152-48e5-84f8-f49ff581c316" xmlns:ns3="e7d4b0bf-9319-42aa-9a55-75582f753fba" targetNamespace="http://schemas.microsoft.com/office/2006/metadata/properties" ma:root="true" ma:fieldsID="ed4ecdce8fc15ad4c325d7cfa49e66d5" ns2:_="" ns3:_="">
    <xsd:import namespace="5717d259-d152-48e5-84f8-f49ff581c316"/>
    <xsd:import namespace="e7d4b0bf-9319-42aa-9a55-75582f753fb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6f746b9f-fa15-4798-975d-b57d2b4f9e3e}" ma:internalName="TaxCatchAll" ma:showField="CatchAllData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f746b9f-fa15-4798-975d-b57d2b4f9e3e}" ma:internalName="TaxCatchAllLabel" ma:readOnly="true" ma:showField="CatchAllDataLabel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4b0bf-9319-42aa-9a55-75582f753fb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6A5B1-7DA8-4E9D-9E6B-4CDAF62C2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87558-B041-44D3-8282-FF1CDA65A36B}">
  <ds:schemaRefs>
    <ds:schemaRef ds:uri="http://schemas.microsoft.com/office/2006/metadata/properties"/>
    <ds:schemaRef ds:uri="http://schemas.microsoft.com/office/infopath/2007/PartnerControls"/>
    <ds:schemaRef ds:uri="5717d259-d152-48e5-84f8-f49ff581c316"/>
  </ds:schemaRefs>
</ds:datastoreItem>
</file>

<file path=customXml/itemProps3.xml><?xml version="1.0" encoding="utf-8"?>
<ds:datastoreItem xmlns:ds="http://schemas.openxmlformats.org/officeDocument/2006/customXml" ds:itemID="{BE01199B-5556-4A29-B8D3-3F88BFA7AE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F592C7F-E0CD-4664-93F2-F130D537C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7d4b0bf-9319-42aa-9a55-75582f753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Benthe Bakker</dc:creator>
  <keywords/>
  <dc:description/>
  <lastModifiedBy>Henny Kaag</lastModifiedBy>
  <revision>24</revision>
  <dcterms:created xsi:type="dcterms:W3CDTF">2026-03-29T11:18:00.0000000Z</dcterms:created>
  <dcterms:modified xsi:type="dcterms:W3CDTF">2026-05-04T06:53:31.4715418Z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0x010100BF08FBF8F93D164F853D853BC2180679</vt:lpwstr>
  </property>
  <property fmtid="{D5CDD505-2E9C-101B-9397-08002B2CF9AE}" pid="3" name="MediaServiceImageTags">
    <vt:lpwstr/>
  </property>
  <property fmtid="{D5CDD505-2E9C-101B-9397-08002B2CF9AE}" pid="4" name="Order">
    <vt:r8>3454800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