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E94" w:rsidP="00D7BE75" w:rsidRDefault="00971341" w14:paraId="2C8BA90A" w14:textId="41A3CE76">
      <w:pPr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  <w:r w:rsidRPr="00D7BE75" w:rsidR="002AC408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Perceelbeschrijving</w:t>
      </w:r>
    </w:p>
    <w:p w:rsidRPr="001505B6" w:rsidR="00C46581" w:rsidP="00D7BE75" w:rsidRDefault="00971341" w14:paraId="3D9B8952" w14:textId="0A197C91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002AC408">
        <w:rPr>
          <w:rFonts w:ascii="Century Gothic" w:hAnsi="Century Gothic" w:eastAsia="Century Gothic" w:cs="Century Gothic"/>
          <w:sz w:val="22"/>
          <w:szCs w:val="22"/>
          <w:u w:val="single"/>
        </w:rPr>
        <w:t>Perceel S</w:t>
      </w:r>
      <w:r w:rsidRPr="00D7BE75" w:rsidR="7B661454">
        <w:rPr>
          <w:rFonts w:ascii="Century Gothic" w:hAnsi="Century Gothic" w:eastAsia="Century Gothic" w:cs="Century Gothic"/>
          <w:sz w:val="22"/>
          <w:szCs w:val="22"/>
          <w:u w:val="single"/>
        </w:rPr>
        <w:t>BO Kompas</w:t>
      </w:r>
      <w:r w:rsidRPr="00D7BE75" w:rsidR="232872EE">
        <w:rPr>
          <w:rFonts w:ascii="Century Gothic" w:hAnsi="Century Gothic" w:eastAsia="Century Gothic" w:cs="Century Gothic"/>
          <w:sz w:val="22"/>
          <w:szCs w:val="22"/>
        </w:rPr>
        <w:t xml:space="preserve"> (Den Helder en Texel)</w:t>
      </w:r>
    </w:p>
    <w:p w:rsidR="00971341" w:rsidP="00D7BE75" w:rsidRDefault="00971341" w14:paraId="6E3F12BF" w14:textId="4F95B708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00D7BE75" w:rsidR="002AC408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Schoolinformatie</w:t>
      </w:r>
    </w:p>
    <w:p w:rsidRPr="008C24AC" w:rsidR="008C24AC" w:rsidP="00D7BE75" w:rsidRDefault="008C24AC" w14:paraId="635E0F84" w14:textId="094B7399">
      <w:pPr>
        <w:spacing w:after="0" w:line="240" w:lineRule="auto"/>
        <w:rPr>
          <w:rFonts w:ascii="Century Gothic" w:hAnsi="Century Gothic" w:eastAsia="Century Gothic" w:cs="Century Gothic"/>
          <w:color w:val="000000"/>
          <w:kern w:val="0"/>
          <w:sz w:val="22"/>
          <w:szCs w:val="22"/>
          <w:lang w:eastAsia="nl-NL"/>
          <w14:ligatures w14:val="none"/>
        </w:rPr>
      </w:pPr>
      <w:r w:rsidRPr="00D7BE75" w:rsidR="0039AA1B">
        <w:rPr>
          <w:rFonts w:ascii="Century Gothic" w:hAnsi="Century Gothic" w:eastAsia="Century Gothic" w:cs="Century Gothic"/>
          <w:color w:val="000000"/>
          <w:kern w:val="0"/>
          <w:sz w:val="22"/>
          <w:szCs w:val="22"/>
          <w:lang w:eastAsia="nl-NL"/>
          <w14:ligatures w14:val="none"/>
        </w:rPr>
        <w:t>Binnen de stichting Samenwerkingsschool vallen twee scholen onder speciaal basisonderwijs: De Kompasschool Den Helder en De Kompasschool Texel. In schooljaar 2025</w:t>
      </w:r>
      <w:r w:rsidRPr="008C24AC"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  <w:noBreakHyphen/>
      </w:r>
      <w:r w:rsidRPr="00D7BE75" w:rsidR="0039AA1B">
        <w:rPr>
          <w:rFonts w:ascii="Century Gothic" w:hAnsi="Century Gothic" w:eastAsia="Century Gothic" w:cs="Century Gothic"/>
          <w:color w:val="000000"/>
          <w:kern w:val="0"/>
          <w:sz w:val="22"/>
          <w:szCs w:val="22"/>
          <w:lang w:eastAsia="nl-NL"/>
          <w14:ligatures w14:val="none"/>
        </w:rPr>
        <w:t>2026 telt De Kompasschool Den Helder 137 leerlingen. De Kompasschool Texel heeft 32 leerlingen.'</w:t>
      </w:r>
    </w:p>
    <w:p w:rsidR="0066315E" w:rsidP="00D7BE75" w:rsidRDefault="0066315E" w14:paraId="7E4C2F9F" w14:textId="77777777">
      <w:pPr>
        <w:rPr>
          <w:rFonts w:ascii="Century Gothic" w:hAnsi="Century Gothic" w:eastAsia="Century Gothic" w:cs="Century Gothic"/>
          <w:sz w:val="22"/>
          <w:szCs w:val="22"/>
        </w:rPr>
      </w:pPr>
    </w:p>
    <w:p w:rsidR="00971341" w:rsidP="00D7BE75" w:rsidRDefault="00971341" w14:paraId="14E3D2B9" w14:textId="0C5043F8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00D7BE75" w:rsidR="002AC408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Doelgroep/populatie</w:t>
      </w:r>
    </w:p>
    <w:p w:rsidRPr="000778B8" w:rsidR="00B2453B" w:rsidP="00D7BE75" w:rsidRDefault="00B2453B" w14:paraId="4012280E" w14:textId="6020088F">
      <w:pPr>
        <w:rPr>
          <w:rFonts w:ascii="Century Gothic" w:hAnsi="Century Gothic" w:eastAsia="Century Gothic" w:cs="Century Gothic"/>
          <w:color w:val="EE0000"/>
          <w:sz w:val="22"/>
          <w:szCs w:val="22"/>
        </w:rPr>
      </w:pPr>
      <w:r w:rsidRPr="00D7BE75" w:rsidR="2B5A19DB">
        <w:rPr>
          <w:rFonts w:ascii="Century Gothic" w:hAnsi="Century Gothic" w:eastAsia="Century Gothic" w:cs="Century Gothic"/>
          <w:sz w:val="22"/>
          <w:szCs w:val="22"/>
        </w:rPr>
        <w:t>De Kompasschool richt zich op leerlingen in de leeftijd van 4</w:t>
      </w:r>
      <w:r w:rsidRPr="00D7BE75" w:rsidR="0027D547">
        <w:rPr>
          <w:rFonts w:ascii="Century Gothic" w:hAnsi="Century Gothic" w:eastAsia="Century Gothic" w:cs="Century Gothic"/>
          <w:sz w:val="22"/>
          <w:szCs w:val="22"/>
        </w:rPr>
        <w:t xml:space="preserve"> – 13 jaar. </w:t>
      </w:r>
      <w:r w:rsidRPr="00D7BE75" w:rsidR="5DDC16BC">
        <w:rPr>
          <w:rFonts w:ascii="Century Gothic" w:hAnsi="Century Gothic" w:eastAsia="Century Gothic" w:cs="Century Gothic"/>
          <w:sz w:val="22"/>
          <w:szCs w:val="22"/>
        </w:rPr>
        <w:t>De school biedt onderwijs aan kinderen die</w:t>
      </w:r>
      <w:r w:rsidRPr="00D7BE75" w:rsidR="3E4BC413">
        <w:rPr>
          <w:rFonts w:ascii="Century Gothic" w:hAnsi="Century Gothic" w:eastAsia="Century Gothic" w:cs="Century Gothic"/>
          <w:sz w:val="22"/>
          <w:szCs w:val="22"/>
        </w:rPr>
        <w:t xml:space="preserve"> flinke</w:t>
      </w:r>
      <w:r w:rsidRPr="00D7BE75" w:rsidR="5DDC16BC">
        <w:rPr>
          <w:rFonts w:ascii="Century Gothic" w:hAnsi="Century Gothic" w:eastAsia="Century Gothic" w:cs="Century Gothic"/>
          <w:sz w:val="22"/>
          <w:szCs w:val="22"/>
        </w:rPr>
        <w:t xml:space="preserve"> belemmeringen ervaren in </w:t>
      </w:r>
      <w:r w:rsidRPr="00D7BE75" w:rsidR="0FC4051D">
        <w:rPr>
          <w:rFonts w:ascii="Century Gothic" w:hAnsi="Century Gothic" w:eastAsia="Century Gothic" w:cs="Century Gothic"/>
          <w:sz w:val="22"/>
          <w:szCs w:val="22"/>
        </w:rPr>
        <w:t>schoolse vaardigheden, gecombineerd met sociaal-emotionele problematiek</w:t>
      </w:r>
      <w:r w:rsidRPr="00D7BE75" w:rsidR="76C6450A">
        <w:rPr>
          <w:rFonts w:ascii="Century Gothic" w:hAnsi="Century Gothic" w:eastAsia="Century Gothic" w:cs="Century Gothic"/>
          <w:sz w:val="22"/>
          <w:szCs w:val="22"/>
        </w:rPr>
        <w:t>, gedragsproblematiek</w:t>
      </w:r>
      <w:r w:rsidRPr="00D7BE75" w:rsidR="11AFA22C">
        <w:rPr>
          <w:rFonts w:ascii="Century Gothic" w:hAnsi="Century Gothic" w:eastAsia="Century Gothic" w:cs="Century Gothic"/>
          <w:sz w:val="22"/>
          <w:szCs w:val="22"/>
        </w:rPr>
        <w:t xml:space="preserve"> en/of werkhoudingsproblemen</w:t>
      </w:r>
      <w:r w:rsidRPr="00D7BE75" w:rsidR="56A697C4">
        <w:rPr>
          <w:rFonts w:ascii="Century Gothic" w:hAnsi="Century Gothic" w:eastAsia="Century Gothic" w:cs="Century Gothic"/>
          <w:sz w:val="22"/>
          <w:szCs w:val="22"/>
        </w:rPr>
        <w:t xml:space="preserve">. De leerlingen hebben meer tijd nodig om tot leren en ontwikkelen te komen. </w:t>
      </w:r>
      <w:r w:rsidRPr="00D7BE75" w:rsidR="5C9CEC1B">
        <w:rPr>
          <w:rFonts w:ascii="Century Gothic" w:hAnsi="Century Gothic" w:eastAsia="Century Gothic" w:cs="Century Gothic"/>
          <w:sz w:val="22"/>
          <w:szCs w:val="22"/>
        </w:rPr>
        <w:t xml:space="preserve">Qua cognitieve mogelijkheden van leerlingen is er sprake van een brede range in de populatie. Het gaat </w:t>
      </w:r>
      <w:r w:rsidRPr="00D7BE75" w:rsidR="31E0A3A1">
        <w:rPr>
          <w:rFonts w:ascii="Century Gothic" w:hAnsi="Century Gothic" w:eastAsia="Century Gothic" w:cs="Century Gothic"/>
          <w:sz w:val="22"/>
          <w:szCs w:val="22"/>
        </w:rPr>
        <w:t>om leerlingen met een moeilijk lerend niveau (</w:t>
      </w:r>
      <w:r w:rsidRPr="00D7BE75" w:rsidR="12DB3B94">
        <w:rPr>
          <w:rFonts w:ascii="Century Gothic" w:hAnsi="Century Gothic" w:eastAsia="Century Gothic" w:cs="Century Gothic"/>
          <w:sz w:val="22"/>
          <w:szCs w:val="22"/>
        </w:rPr>
        <w:t>vanaf IQ 65 ongeveer) tot</w:t>
      </w:r>
      <w:r w:rsidRPr="00D7BE75" w:rsidR="7658550E">
        <w:rPr>
          <w:rFonts w:ascii="Century Gothic" w:hAnsi="Century Gothic" w:eastAsia="Century Gothic" w:cs="Century Gothic"/>
          <w:sz w:val="22"/>
          <w:szCs w:val="22"/>
        </w:rPr>
        <w:t xml:space="preserve"> en met</w:t>
      </w:r>
      <w:r w:rsidRPr="00D7BE75" w:rsidR="12DB3B94">
        <w:rPr>
          <w:rFonts w:ascii="Century Gothic" w:hAnsi="Century Gothic" w:eastAsia="Century Gothic" w:cs="Century Gothic"/>
          <w:sz w:val="22"/>
          <w:szCs w:val="22"/>
        </w:rPr>
        <w:t xml:space="preserve"> begaafd niveau. </w:t>
      </w:r>
    </w:p>
    <w:p w:rsidR="006421A6" w:rsidP="00D7BE75" w:rsidRDefault="006421A6" w14:paraId="2A23FD56" w14:textId="16B20AEB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354C104F">
        <w:rPr>
          <w:rFonts w:ascii="Century Gothic" w:hAnsi="Century Gothic" w:eastAsia="Century Gothic" w:cs="Century Gothic"/>
          <w:sz w:val="22"/>
          <w:szCs w:val="22"/>
        </w:rPr>
        <w:t xml:space="preserve">Specifiek voor de Kompasschool Texel is dat onderwijs </w:t>
      </w:r>
      <w:r w:rsidRPr="00D7BE75" w:rsidR="65DEAF9C">
        <w:rPr>
          <w:rFonts w:ascii="Century Gothic" w:hAnsi="Century Gothic" w:eastAsia="Century Gothic" w:cs="Century Gothic"/>
          <w:sz w:val="22"/>
          <w:szCs w:val="22"/>
        </w:rPr>
        <w:t xml:space="preserve">voor groep 3 alleen geboden wordt </w:t>
      </w:r>
      <w:r w:rsidRPr="00D7BE75" w:rsidR="10CF5653">
        <w:rPr>
          <w:rFonts w:ascii="Century Gothic" w:hAnsi="Century Gothic" w:eastAsia="Century Gothic" w:cs="Century Gothic"/>
          <w:sz w:val="22"/>
          <w:szCs w:val="22"/>
        </w:rPr>
        <w:t>als er voldoende leerlingen zijn om een groepje te vormen</w:t>
      </w:r>
      <w:r w:rsidRPr="00D7BE75" w:rsidR="4A55EE52">
        <w:rPr>
          <w:rFonts w:ascii="Century Gothic" w:hAnsi="Century Gothic" w:eastAsia="Century Gothic" w:cs="Century Gothic"/>
          <w:sz w:val="22"/>
          <w:szCs w:val="22"/>
        </w:rPr>
        <w:t>. D</w:t>
      </w:r>
      <w:r w:rsidRPr="00D7BE75" w:rsidR="10CF5653">
        <w:rPr>
          <w:rFonts w:ascii="Century Gothic" w:hAnsi="Century Gothic" w:eastAsia="Century Gothic" w:cs="Century Gothic"/>
          <w:sz w:val="22"/>
          <w:szCs w:val="22"/>
        </w:rPr>
        <w:t xml:space="preserve">e Kompasschool Texel </w:t>
      </w:r>
      <w:r w:rsidRPr="00D7BE75" w:rsidR="4A55EE52">
        <w:rPr>
          <w:rFonts w:ascii="Century Gothic" w:hAnsi="Century Gothic" w:eastAsia="Century Gothic" w:cs="Century Gothic"/>
          <w:sz w:val="22"/>
          <w:szCs w:val="22"/>
        </w:rPr>
        <w:t>heeft een verbrede toelating</w:t>
      </w:r>
      <w:r w:rsidRPr="00D7BE75" w:rsidR="41545FA5">
        <w:rPr>
          <w:rFonts w:ascii="Century Gothic" w:hAnsi="Century Gothic" w:eastAsia="Century Gothic" w:cs="Century Gothic"/>
          <w:sz w:val="22"/>
          <w:szCs w:val="22"/>
        </w:rPr>
        <w:t>; d.w.z. dat de school ook kinderen een aanbod doe</w:t>
      </w:r>
      <w:r w:rsidRPr="00D7BE75" w:rsidR="587767FA">
        <w:rPr>
          <w:rFonts w:ascii="Century Gothic" w:hAnsi="Century Gothic" w:eastAsia="Century Gothic" w:cs="Century Gothic"/>
          <w:sz w:val="22"/>
          <w:szCs w:val="22"/>
        </w:rPr>
        <w:t>t</w:t>
      </w:r>
      <w:r w:rsidRPr="00D7BE75" w:rsidR="41545FA5">
        <w:rPr>
          <w:rFonts w:ascii="Century Gothic" w:hAnsi="Century Gothic" w:eastAsia="Century Gothic" w:cs="Century Gothic"/>
          <w:sz w:val="22"/>
          <w:szCs w:val="22"/>
        </w:rPr>
        <w:t xml:space="preserve"> die een profiel hebben </w:t>
      </w:r>
      <w:r w:rsidRPr="00D7BE75" w:rsidR="587767FA">
        <w:rPr>
          <w:rFonts w:ascii="Century Gothic" w:hAnsi="Century Gothic" w:eastAsia="Century Gothic" w:cs="Century Gothic"/>
          <w:sz w:val="22"/>
          <w:szCs w:val="22"/>
        </w:rPr>
        <w:t xml:space="preserve">dat meer past bij </w:t>
      </w:r>
      <w:r w:rsidRPr="00D7BE75" w:rsidR="4009C330">
        <w:rPr>
          <w:rFonts w:ascii="Century Gothic" w:hAnsi="Century Gothic" w:eastAsia="Century Gothic" w:cs="Century Gothic"/>
          <w:sz w:val="22"/>
          <w:szCs w:val="22"/>
        </w:rPr>
        <w:t xml:space="preserve">de problematiek van </w:t>
      </w:r>
      <w:r w:rsidRPr="00D7BE75" w:rsidR="587767FA">
        <w:rPr>
          <w:rFonts w:ascii="Century Gothic" w:hAnsi="Century Gothic" w:eastAsia="Century Gothic" w:cs="Century Gothic"/>
          <w:sz w:val="22"/>
          <w:szCs w:val="22"/>
        </w:rPr>
        <w:t>kinderen in het speciaal onderwijs</w:t>
      </w:r>
      <w:r w:rsidRPr="00D7BE75" w:rsidR="4009C330">
        <w:rPr>
          <w:rFonts w:ascii="Century Gothic" w:hAnsi="Century Gothic" w:eastAsia="Century Gothic" w:cs="Century Gothic"/>
          <w:sz w:val="22"/>
          <w:szCs w:val="22"/>
        </w:rPr>
        <w:t xml:space="preserve">. Het gaat dan </w:t>
      </w:r>
      <w:r w:rsidRPr="00D7BE75" w:rsidR="47117CC5">
        <w:rPr>
          <w:rFonts w:ascii="Century Gothic" w:hAnsi="Century Gothic" w:eastAsia="Century Gothic" w:cs="Century Gothic"/>
          <w:sz w:val="22"/>
          <w:szCs w:val="22"/>
        </w:rPr>
        <w:t>bijvoorbeeld om kinderen die zeer moeilijk lerend zijn of een stevige ondersteuningsvraag op gedrag hebben</w:t>
      </w:r>
      <w:r w:rsidRPr="00D7BE75" w:rsidR="4AFC4CCC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009953F5" w:rsidP="00D7BE75" w:rsidRDefault="009953F5" w14:paraId="00060B08" w14:textId="439DE96C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345D40A9">
        <w:rPr>
          <w:rFonts w:ascii="Century Gothic" w:hAnsi="Century Gothic" w:eastAsia="Century Gothic" w:cs="Century Gothic"/>
          <w:sz w:val="22"/>
          <w:szCs w:val="22"/>
        </w:rPr>
        <w:t>Bij een (groter dan gemiddeld) deel van de leerlingen is sprake van een kwetsbare thuissituatie</w:t>
      </w:r>
      <w:r w:rsidRPr="00D7BE75" w:rsidR="4E65A0A5">
        <w:rPr>
          <w:rFonts w:ascii="Century Gothic" w:hAnsi="Century Gothic" w:eastAsia="Century Gothic" w:cs="Century Gothic"/>
          <w:sz w:val="22"/>
          <w:szCs w:val="22"/>
        </w:rPr>
        <w:t>, waardoor de school ook veel te maken heeft met externe zorginstanties die betrokken zijn bij het gezin.</w:t>
      </w:r>
    </w:p>
    <w:p w:rsidRPr="00CF1178" w:rsidR="00F16ADC" w:rsidP="00D7BE75" w:rsidRDefault="00F16ADC" w14:paraId="139E3A63" w14:textId="58257032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685893F5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>Na het speciaal basisonderwijs gaan leerlingen doorgaans naar het VMBO, het praktijkonderwijs of het voortgezet speciaal onderwijs. Het komt ook voor dat leerlingen uitstromen naar bijvoorbeeld de HA</w:t>
      </w:r>
      <w:r w:rsidRPr="00D7BE75" w:rsidR="6403C68D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>VO/VWO</w:t>
      </w:r>
      <w:r w:rsidRPr="00D7BE75" w:rsidR="685893F5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>.</w:t>
      </w:r>
    </w:p>
    <w:p w:rsidR="00971341" w:rsidP="00D7BE75" w:rsidRDefault="00971341" w14:paraId="6EFDFF60" w14:textId="46AA7997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00D7BE75" w:rsidR="002AC408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Soort onderwijs/identiteit</w:t>
      </w:r>
    </w:p>
    <w:p w:rsidR="00274EBA" w:rsidP="00D7BE75" w:rsidRDefault="00F9488D" w14:paraId="0E11CE69" w14:textId="5345BC10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049876D2">
        <w:rPr>
          <w:rFonts w:ascii="Century Gothic" w:hAnsi="Century Gothic" w:eastAsia="Century Gothic" w:cs="Century Gothic"/>
          <w:sz w:val="22"/>
          <w:szCs w:val="22"/>
        </w:rPr>
        <w:t>Vanwege de brede range in de populatie wordt het onderwijsprogramma van de leerlingen af</w:t>
      </w:r>
      <w:r w:rsidRPr="00D7BE75" w:rsidR="1F30F9C2">
        <w:rPr>
          <w:rFonts w:ascii="Century Gothic" w:hAnsi="Century Gothic" w:eastAsia="Century Gothic" w:cs="Century Gothic"/>
          <w:sz w:val="22"/>
          <w:szCs w:val="22"/>
        </w:rPr>
        <w:t xml:space="preserve">gestemd op de mogelijkheden van de leerlingen. Er wordt </w:t>
      </w:r>
      <w:r w:rsidRPr="00D7BE75" w:rsidR="66B40E0B">
        <w:rPr>
          <w:rFonts w:ascii="Century Gothic" w:hAnsi="Century Gothic" w:eastAsia="Century Gothic" w:cs="Century Gothic"/>
          <w:sz w:val="22"/>
          <w:szCs w:val="22"/>
        </w:rPr>
        <w:t>bij alle basisvakken</w:t>
      </w:r>
      <w:r w:rsidRPr="00D7BE75" w:rsidR="1F30F9C2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0D7BE75" w:rsidR="1F30F9C2">
        <w:rPr>
          <w:rFonts w:ascii="Century Gothic" w:hAnsi="Century Gothic" w:eastAsia="Century Gothic" w:cs="Century Gothic"/>
          <w:sz w:val="22"/>
          <w:szCs w:val="22"/>
        </w:rPr>
        <w:t>groepsdoorbroken</w:t>
      </w:r>
      <w:r w:rsidRPr="00D7BE75" w:rsidR="1F30F9C2">
        <w:rPr>
          <w:rFonts w:ascii="Century Gothic" w:hAnsi="Century Gothic" w:eastAsia="Century Gothic" w:cs="Century Gothic"/>
          <w:sz w:val="22"/>
          <w:szCs w:val="22"/>
        </w:rPr>
        <w:t xml:space="preserve"> gewerkt om dit passende aanbod voor elk kind te realiseren.</w:t>
      </w:r>
    </w:p>
    <w:p w:rsidR="00C66442" w:rsidP="00D7BE75" w:rsidRDefault="00C66442" w14:paraId="2450ED4B" w14:textId="4863D78D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03B90B99">
        <w:rPr>
          <w:rFonts w:ascii="Century Gothic" w:hAnsi="Century Gothic" w:eastAsia="Century Gothic" w:cs="Century Gothic"/>
          <w:sz w:val="22"/>
          <w:szCs w:val="22"/>
        </w:rPr>
        <w:t xml:space="preserve">Binnen de school is er een </w:t>
      </w:r>
      <w:r w:rsidRPr="00D7BE75" w:rsidR="5170F66C">
        <w:rPr>
          <w:rFonts w:ascii="Century Gothic" w:hAnsi="Century Gothic" w:eastAsia="Century Gothic" w:cs="Century Gothic"/>
          <w:sz w:val="22"/>
          <w:szCs w:val="22"/>
        </w:rPr>
        <w:t>veilig, duidelijk en voorspelbaar klimaat waarin de kinderen worden uitgedaagd en gemotiveerd om tot leren te komen. Tijdens de lessen</w:t>
      </w:r>
      <w:r w:rsidRPr="00D7BE75" w:rsidR="7D2A88F0">
        <w:rPr>
          <w:rFonts w:ascii="Century Gothic" w:hAnsi="Century Gothic" w:eastAsia="Century Gothic" w:cs="Century Gothic"/>
          <w:sz w:val="22"/>
          <w:szCs w:val="22"/>
        </w:rPr>
        <w:t xml:space="preserve"> is</w:t>
      </w:r>
      <w:r w:rsidRPr="00D7BE75" w:rsidR="5170F66C">
        <w:rPr>
          <w:rFonts w:ascii="Century Gothic" w:hAnsi="Century Gothic" w:eastAsia="Century Gothic" w:cs="Century Gothic"/>
          <w:sz w:val="22"/>
          <w:szCs w:val="22"/>
        </w:rPr>
        <w:t xml:space="preserve"> er veel aandacht voor het </w:t>
      </w:r>
      <w:r w:rsidRPr="00D7BE75" w:rsidR="5A952B5D">
        <w:rPr>
          <w:rFonts w:ascii="Century Gothic" w:hAnsi="Century Gothic" w:eastAsia="Century Gothic" w:cs="Century Gothic"/>
          <w:sz w:val="22"/>
          <w:szCs w:val="22"/>
        </w:rPr>
        <w:t xml:space="preserve">emotionele functioneren (denk aan faalangst, onzekerheid, onveilig </w:t>
      </w:r>
      <w:r w:rsidRPr="00D7BE75" w:rsidR="5A952B5D">
        <w:rPr>
          <w:rFonts w:ascii="Century Gothic" w:hAnsi="Century Gothic" w:eastAsia="Century Gothic" w:cs="Century Gothic"/>
          <w:sz w:val="22"/>
          <w:szCs w:val="22"/>
        </w:rPr>
        <w:t>gevoel</w:t>
      </w:r>
      <w:r w:rsidRPr="00D7BE75" w:rsidR="33EE3D59">
        <w:rPr>
          <w:rFonts w:ascii="Century Gothic" w:hAnsi="Century Gothic" w:eastAsia="Century Gothic" w:cs="Century Gothic"/>
          <w:sz w:val="22"/>
          <w:szCs w:val="22"/>
        </w:rPr>
        <w:t>) en het sociale functioneren (o.a. groepsinteractie, sociaal inzicht, sociale vaardigheden)</w:t>
      </w:r>
      <w:r w:rsidRPr="00D7BE75" w:rsidR="16119479">
        <w:rPr>
          <w:rFonts w:ascii="Century Gothic" w:hAnsi="Century Gothic" w:eastAsia="Century Gothic" w:cs="Century Gothic"/>
          <w:sz w:val="22"/>
          <w:szCs w:val="22"/>
        </w:rPr>
        <w:t>.</w:t>
      </w:r>
      <w:r w:rsidRPr="00D7BE75" w:rsidR="0AF0158B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0D7BE75" w:rsidR="7A3537CB">
        <w:rPr>
          <w:rFonts w:ascii="Century Gothic" w:hAnsi="Century Gothic" w:eastAsia="Century Gothic" w:cs="Century Gothic"/>
          <w:sz w:val="22"/>
          <w:szCs w:val="22"/>
        </w:rPr>
        <w:t>Er zijn relatief veel leerlingen die daarnaast jeugdzorg krijgen</w:t>
      </w:r>
      <w:r w:rsidRPr="00D7BE75" w:rsidR="18B2CE8B">
        <w:rPr>
          <w:rFonts w:ascii="Century Gothic" w:hAnsi="Century Gothic" w:eastAsia="Century Gothic" w:cs="Century Gothic"/>
          <w:sz w:val="22"/>
          <w:szCs w:val="22"/>
        </w:rPr>
        <w:t xml:space="preserve"> vanuit verschillende instanties</w:t>
      </w:r>
      <w:r w:rsidRPr="00D7BE75" w:rsidR="7A3537CB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000F4C26" w:rsidP="00D7BE75" w:rsidRDefault="000F4C26" w14:paraId="7AFBB765" w14:textId="0EB99579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3048A54A">
        <w:rPr>
          <w:rFonts w:ascii="Century Gothic" w:hAnsi="Century Gothic" w:eastAsia="Century Gothic" w:cs="Century Gothic"/>
          <w:sz w:val="22"/>
          <w:szCs w:val="22"/>
        </w:rPr>
        <w:t>Kleutergroep</w:t>
      </w:r>
      <w:r w:rsidRPr="00D7BE75" w:rsidR="2563C274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0D7BE75" w:rsidR="3048A54A">
        <w:rPr>
          <w:rFonts w:ascii="Century Gothic" w:hAnsi="Century Gothic" w:eastAsia="Century Gothic" w:cs="Century Gothic"/>
          <w:sz w:val="22"/>
          <w:szCs w:val="22"/>
        </w:rPr>
        <w:t>Den Helder:</w:t>
      </w:r>
      <w:r w:rsidRPr="00D7BE75" w:rsidR="2563C274">
        <w:rPr>
          <w:rFonts w:ascii="Century Gothic" w:hAnsi="Century Gothic" w:eastAsia="Century Gothic" w:cs="Century Gothic"/>
          <w:sz w:val="22"/>
          <w:szCs w:val="22"/>
        </w:rPr>
        <w:t xml:space="preserve"> Er zijn in Den Helder</w:t>
      </w:r>
      <w:r w:rsidRPr="00D7BE75" w:rsidR="3F81460F">
        <w:rPr>
          <w:rFonts w:ascii="Century Gothic" w:hAnsi="Century Gothic" w:eastAsia="Century Gothic" w:cs="Century Gothic"/>
          <w:sz w:val="22"/>
          <w:szCs w:val="22"/>
        </w:rPr>
        <w:t xml:space="preserve"> 2</w:t>
      </w:r>
      <w:r w:rsidRPr="00D7BE75" w:rsidR="2563C274">
        <w:rPr>
          <w:rFonts w:ascii="Century Gothic" w:hAnsi="Century Gothic" w:eastAsia="Century Gothic" w:cs="Century Gothic"/>
          <w:sz w:val="22"/>
          <w:szCs w:val="22"/>
        </w:rPr>
        <w:t xml:space="preserve"> groepen voor kleuters binnen de Kompasschool. Bij deze groep wordt </w:t>
      </w:r>
      <w:r w:rsidRPr="00D7BE75" w:rsidR="2C22BFB7">
        <w:rPr>
          <w:rFonts w:ascii="Century Gothic" w:hAnsi="Century Gothic" w:eastAsia="Century Gothic" w:cs="Century Gothic"/>
          <w:sz w:val="22"/>
          <w:szCs w:val="22"/>
        </w:rPr>
        <w:t>extra ondersteuning geboden door een combinatie van een leerkracht met een onderwijsassistent.</w:t>
      </w:r>
    </w:p>
    <w:p w:rsidRPr="00274EBA" w:rsidR="000F4C26" w:rsidP="00D7BE75" w:rsidRDefault="000F4C26" w14:paraId="0DBDD9AD" w14:textId="3910831C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3048A54A">
        <w:rPr>
          <w:rFonts w:ascii="Century Gothic" w:hAnsi="Century Gothic" w:eastAsia="Century Gothic" w:cs="Century Gothic"/>
          <w:sz w:val="22"/>
          <w:szCs w:val="22"/>
        </w:rPr>
        <w:t>Kleuters Texel:</w:t>
      </w:r>
      <w:r w:rsidRPr="00D7BE75" w:rsidR="2C22BFB7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0D7BE75" w:rsidR="6FCDB430">
        <w:rPr>
          <w:rFonts w:ascii="Century Gothic" w:hAnsi="Century Gothic" w:eastAsia="Century Gothic" w:cs="Century Gothic"/>
          <w:sz w:val="22"/>
          <w:szCs w:val="22"/>
        </w:rPr>
        <w:t xml:space="preserve">Er is 1 kleutergroep van de Kompasschool op Texel, waarbij door </w:t>
      </w:r>
      <w:r w:rsidRPr="00D7BE75" w:rsidR="02E41386">
        <w:rPr>
          <w:rFonts w:ascii="Century Gothic" w:hAnsi="Century Gothic" w:eastAsia="Century Gothic" w:cs="Century Gothic"/>
          <w:sz w:val="22"/>
          <w:szCs w:val="22"/>
        </w:rPr>
        <w:t xml:space="preserve">een leerkracht en een onderwijsassistent (of tweede leerkracht) het onderwijs wordt geboden. Deze kleutergroep bevindt zich vooralsnog niet in de </w:t>
      </w:r>
      <w:r w:rsidRPr="00D7BE75" w:rsidR="02E41386">
        <w:rPr>
          <w:rFonts w:ascii="Century Gothic" w:hAnsi="Century Gothic" w:eastAsia="Century Gothic" w:cs="Century Gothic"/>
          <w:sz w:val="22"/>
          <w:szCs w:val="22"/>
        </w:rPr>
        <w:t>Skool</w:t>
      </w:r>
      <w:r w:rsidRPr="00D7BE75" w:rsidR="02E41386">
        <w:rPr>
          <w:rFonts w:ascii="Century Gothic" w:hAnsi="Century Gothic" w:eastAsia="Century Gothic" w:cs="Century Gothic"/>
          <w:sz w:val="22"/>
          <w:szCs w:val="22"/>
        </w:rPr>
        <w:t xml:space="preserve"> (vanwege ruimtegebrek)</w:t>
      </w:r>
      <w:r w:rsidRPr="00D7BE75" w:rsidR="734D3038">
        <w:rPr>
          <w:rFonts w:ascii="Century Gothic" w:hAnsi="Century Gothic" w:eastAsia="Century Gothic" w:cs="Century Gothic"/>
          <w:sz w:val="22"/>
          <w:szCs w:val="22"/>
        </w:rPr>
        <w:t>, maar in de Bruinvis in Oudeschild.</w:t>
      </w:r>
      <w:r w:rsidRPr="00D7BE75" w:rsidR="096055FD">
        <w:rPr>
          <w:rFonts w:ascii="Century Gothic" w:hAnsi="Century Gothic" w:eastAsia="Century Gothic" w:cs="Century Gothic"/>
          <w:sz w:val="22"/>
          <w:szCs w:val="22"/>
        </w:rPr>
        <w:t xml:space="preserve"> Er wordt gewerkt aan plaatsing van de kleuterbouw binnen de </w:t>
      </w:r>
      <w:r w:rsidRPr="00D7BE75" w:rsidR="096055FD">
        <w:rPr>
          <w:rFonts w:ascii="Century Gothic" w:hAnsi="Century Gothic" w:eastAsia="Century Gothic" w:cs="Century Gothic"/>
          <w:sz w:val="22"/>
          <w:szCs w:val="22"/>
        </w:rPr>
        <w:t>Skool</w:t>
      </w:r>
      <w:r w:rsidRPr="00D7BE75" w:rsidR="096055FD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00971341" w:rsidP="00D7BE75" w:rsidRDefault="00971341" w14:paraId="1B332438" w14:textId="7AAFF546">
      <w:pPr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00D7BE75" w:rsidR="002AC408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Omgevingsfactoren</w:t>
      </w:r>
    </w:p>
    <w:p w:rsidR="001026D4" w:rsidP="00D7BE75" w:rsidRDefault="001026D4" w14:paraId="6F12EF33" w14:textId="7E19D3D1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19B7A933">
        <w:rPr>
          <w:rFonts w:ascii="Century Gothic" w:hAnsi="Century Gothic" w:eastAsia="Century Gothic" w:cs="Century Gothic"/>
          <w:sz w:val="22"/>
          <w:szCs w:val="22"/>
        </w:rPr>
        <w:t xml:space="preserve">Locatie Den Helder: De Kompasschool Den Helder </w:t>
      </w:r>
      <w:r w:rsidRPr="00D7BE75" w:rsidR="35574361">
        <w:rPr>
          <w:rFonts w:ascii="Century Gothic" w:hAnsi="Century Gothic" w:eastAsia="Century Gothic" w:cs="Century Gothic"/>
          <w:sz w:val="22"/>
          <w:szCs w:val="22"/>
        </w:rPr>
        <w:t>heeft een zelfstandige plek in Den Helder.</w:t>
      </w:r>
      <w:r w:rsidRPr="00D7BE75" w:rsidR="10A365EE">
        <w:rPr>
          <w:rFonts w:ascii="Century Gothic" w:hAnsi="Century Gothic" w:eastAsia="Century Gothic" w:cs="Century Gothic"/>
          <w:sz w:val="22"/>
          <w:szCs w:val="22"/>
        </w:rPr>
        <w:t xml:space="preserve"> De school heeft een regiofunctie voor leerlingen uit de gemeente Den Helder en Hollands Kroo</w:t>
      </w:r>
      <w:r w:rsidRPr="00D7BE75" w:rsidR="08784586">
        <w:rPr>
          <w:rFonts w:ascii="Century Gothic" w:hAnsi="Century Gothic" w:eastAsia="Century Gothic" w:cs="Century Gothic"/>
          <w:sz w:val="22"/>
          <w:szCs w:val="22"/>
        </w:rPr>
        <w:t xml:space="preserve">n. De leerlingen komen in aanmerking voor </w:t>
      </w:r>
      <w:r w:rsidRPr="00D7BE75" w:rsidR="08784586">
        <w:rPr>
          <w:rFonts w:ascii="Century Gothic" w:hAnsi="Century Gothic" w:eastAsia="Century Gothic" w:cs="Century Gothic"/>
          <w:sz w:val="22"/>
          <w:szCs w:val="22"/>
        </w:rPr>
        <w:t>leerlingvervoer</w:t>
      </w:r>
      <w:r w:rsidRPr="00D7BE75" w:rsidR="08784586">
        <w:rPr>
          <w:rFonts w:ascii="Century Gothic" w:hAnsi="Century Gothic" w:eastAsia="Century Gothic" w:cs="Century Gothic"/>
          <w:sz w:val="22"/>
          <w:szCs w:val="22"/>
        </w:rPr>
        <w:t>.</w:t>
      </w:r>
    </w:p>
    <w:p w:rsidRPr="008642D4" w:rsidR="00716203" w:rsidP="00D7BE75" w:rsidRDefault="007759C8" w14:paraId="05AF34AD" w14:textId="739404AB">
      <w:pPr>
        <w:rPr>
          <w:rFonts w:ascii="Century Gothic" w:hAnsi="Century Gothic" w:eastAsia="Century Gothic" w:cs="Century Gothic"/>
          <w:sz w:val="22"/>
          <w:szCs w:val="22"/>
        </w:rPr>
      </w:pPr>
      <w:r w:rsidRPr="00D7BE75" w:rsidR="4A9BB835">
        <w:rPr>
          <w:rFonts w:ascii="Century Gothic" w:hAnsi="Century Gothic" w:eastAsia="Century Gothic" w:cs="Century Gothic"/>
          <w:sz w:val="22"/>
          <w:szCs w:val="22"/>
        </w:rPr>
        <w:t xml:space="preserve">Locatie Texel: </w:t>
      </w:r>
      <w:r w:rsidRPr="00D7BE75" w:rsidR="71A80A40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 xml:space="preserve">De Kompasschool Texel heeft een </w:t>
      </w:r>
      <w:r w:rsidRPr="00D7BE75" w:rsidR="4A9BB835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 xml:space="preserve">gezamenlijk onderkomen </w:t>
      </w:r>
      <w:r w:rsidRPr="00D7BE75" w:rsidR="71A80A40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>met</w:t>
      </w:r>
      <w:r w:rsidRPr="00D7BE75" w:rsidR="4A9BB835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 xml:space="preserve"> alle basisscholen in </w:t>
      </w:r>
      <w:r w:rsidRPr="00D7BE75" w:rsidR="3C0ACC49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>D</w:t>
      </w:r>
      <w:r w:rsidRPr="00D7BE75" w:rsidR="4A9BB835">
        <w:rPr>
          <w:rFonts w:ascii="Century Gothic" w:hAnsi="Century Gothic" w:eastAsia="Century Gothic" w:cs="Century Gothic"/>
          <w:sz w:val="22"/>
          <w:szCs w:val="22"/>
          <w:shd w:val="clear" w:color="auto" w:fill="FFFFFF"/>
        </w:rPr>
        <w:t xml:space="preserve">en </w:t>
      </w:r>
      <w:r w:rsidRPr="00D7BE75" w:rsidR="4A806E5D">
        <w:rPr>
          <w:rFonts w:ascii="Century Gothic" w:hAnsi="Century Gothic" w:eastAsia="Century Gothic" w:cs="Century Gothic"/>
          <w:sz w:val="22"/>
          <w:szCs w:val="22"/>
        </w:rPr>
        <w:t>Burg, verenigd</w:t>
      </w:r>
      <w:r w:rsidRPr="00D7BE75" w:rsidR="4A9BB835">
        <w:rPr>
          <w:rFonts w:ascii="Century Gothic" w:hAnsi="Century Gothic" w:eastAsia="Century Gothic" w:cs="Century Gothic"/>
          <w:sz w:val="22"/>
          <w:szCs w:val="22"/>
        </w:rPr>
        <w:t xml:space="preserve"> in een nieuw schoolgebouw "de SKOOL"</w:t>
      </w:r>
      <w:r w:rsidRPr="00D7BE75" w:rsidR="3C0ACC49">
        <w:rPr>
          <w:rFonts w:ascii="Century Gothic" w:hAnsi="Century Gothic" w:eastAsia="Century Gothic" w:cs="Century Gothic"/>
          <w:sz w:val="22"/>
          <w:szCs w:val="22"/>
        </w:rPr>
        <w:t>. De Kompasschool Texel is een kleine school</w:t>
      </w:r>
      <w:r w:rsidRPr="00D7BE75" w:rsidR="3E4BC413">
        <w:rPr>
          <w:rFonts w:ascii="Century Gothic" w:hAnsi="Century Gothic" w:eastAsia="Century Gothic" w:cs="Century Gothic"/>
          <w:sz w:val="22"/>
          <w:szCs w:val="22"/>
        </w:rPr>
        <w:t xml:space="preserve"> met </w:t>
      </w:r>
      <w:r w:rsidRPr="00D7BE75" w:rsidR="56D3CA71">
        <w:rPr>
          <w:rFonts w:ascii="Century Gothic" w:hAnsi="Century Gothic" w:eastAsia="Century Gothic" w:cs="Century Gothic"/>
          <w:sz w:val="22"/>
          <w:szCs w:val="22"/>
        </w:rPr>
        <w:t>3 stam</w:t>
      </w:r>
      <w:r w:rsidRPr="00D7BE75" w:rsidR="5B4AD723">
        <w:rPr>
          <w:rFonts w:ascii="Century Gothic" w:hAnsi="Century Gothic" w:eastAsia="Century Gothic" w:cs="Century Gothic"/>
          <w:sz w:val="22"/>
          <w:szCs w:val="22"/>
        </w:rPr>
        <w:t>groepen</w:t>
      </w:r>
      <w:r w:rsidRPr="00D7BE75" w:rsidR="6CF21F7D">
        <w:rPr>
          <w:rFonts w:ascii="Century Gothic" w:hAnsi="Century Gothic" w:eastAsia="Century Gothic" w:cs="Century Gothic"/>
          <w:sz w:val="22"/>
          <w:szCs w:val="22"/>
        </w:rPr>
        <w:t xml:space="preserve"> (1 kleuterbouw, 1 middenbouw en 1 bovenbou</w:t>
      </w:r>
      <w:r w:rsidRPr="00D7BE75" w:rsidR="096055FD">
        <w:rPr>
          <w:rFonts w:ascii="Century Gothic" w:hAnsi="Century Gothic" w:eastAsia="Century Gothic" w:cs="Century Gothic"/>
          <w:sz w:val="22"/>
          <w:szCs w:val="22"/>
        </w:rPr>
        <w:t>w)</w:t>
      </w:r>
      <w:r w:rsidRPr="00D7BE75" w:rsidR="3E4BC413">
        <w:rPr>
          <w:rFonts w:ascii="Century Gothic" w:hAnsi="Century Gothic" w:eastAsia="Century Gothic" w:cs="Century Gothic"/>
          <w:sz w:val="22"/>
          <w:szCs w:val="22"/>
        </w:rPr>
        <w:t>.</w:t>
      </w:r>
      <w:r w:rsidRPr="00D7BE75" w:rsidR="3C0ACC49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00D7BE75" w:rsidR="2B054238">
        <w:rPr>
          <w:rFonts w:ascii="Century Gothic" w:hAnsi="Century Gothic" w:eastAsia="Century Gothic" w:cs="Century Gothic"/>
          <w:sz w:val="22"/>
          <w:szCs w:val="22"/>
        </w:rPr>
        <w:t>Doordat de school samen met andere scholen in een gebouw zit, zijn er veel mogelijkheden voor samenwerking rond leerlingen.</w:t>
      </w:r>
      <w:r w:rsidRPr="00D7BE75" w:rsidR="08784586">
        <w:rPr>
          <w:rFonts w:ascii="Century Gothic" w:hAnsi="Century Gothic" w:eastAsia="Century Gothic" w:cs="Century Gothic"/>
          <w:sz w:val="22"/>
          <w:szCs w:val="22"/>
        </w:rPr>
        <w:t xml:space="preserve"> De leerlingen van de Kompasschool Texel zijn allen woonachtig </w:t>
      </w:r>
      <w:r w:rsidRPr="00D7BE75" w:rsidR="0AF0158B">
        <w:rPr>
          <w:rFonts w:ascii="Century Gothic" w:hAnsi="Century Gothic" w:eastAsia="Century Gothic" w:cs="Century Gothic"/>
          <w:sz w:val="22"/>
          <w:szCs w:val="22"/>
        </w:rPr>
        <w:t xml:space="preserve">in de gemeente Texel. De leerlingen komen in aanmerking voor </w:t>
      </w:r>
      <w:r w:rsidRPr="00D7BE75" w:rsidR="0AF0158B">
        <w:rPr>
          <w:rFonts w:ascii="Century Gothic" w:hAnsi="Century Gothic" w:eastAsia="Century Gothic" w:cs="Century Gothic"/>
          <w:sz w:val="22"/>
          <w:szCs w:val="22"/>
        </w:rPr>
        <w:t>leerlingvervoer</w:t>
      </w:r>
      <w:r w:rsidRPr="00D7BE75" w:rsidR="0AF0158B">
        <w:rPr>
          <w:rFonts w:ascii="Century Gothic" w:hAnsi="Century Gothic" w:eastAsia="Century Gothic" w:cs="Century Gothic"/>
          <w:sz w:val="22"/>
          <w:szCs w:val="22"/>
        </w:rPr>
        <w:t>.</w:t>
      </w:r>
    </w:p>
    <w:sectPr w:rsidRPr="008642D4" w:rsidR="0071620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1"/>
    <w:rsid w:val="0000300E"/>
    <w:rsid w:val="000724DD"/>
    <w:rsid w:val="00076398"/>
    <w:rsid w:val="000778B8"/>
    <w:rsid w:val="0008545E"/>
    <w:rsid w:val="000F4C26"/>
    <w:rsid w:val="001026D4"/>
    <w:rsid w:val="0014769C"/>
    <w:rsid w:val="001505B6"/>
    <w:rsid w:val="00154EA6"/>
    <w:rsid w:val="00171580"/>
    <w:rsid w:val="001738F8"/>
    <w:rsid w:val="00195D4D"/>
    <w:rsid w:val="00220633"/>
    <w:rsid w:val="00231F93"/>
    <w:rsid w:val="00274EBA"/>
    <w:rsid w:val="0027D547"/>
    <w:rsid w:val="002AC408"/>
    <w:rsid w:val="002B40F1"/>
    <w:rsid w:val="002F460E"/>
    <w:rsid w:val="003764D1"/>
    <w:rsid w:val="00380FF5"/>
    <w:rsid w:val="00394AC4"/>
    <w:rsid w:val="0039AA1B"/>
    <w:rsid w:val="003A2B6B"/>
    <w:rsid w:val="00466D0B"/>
    <w:rsid w:val="004D0195"/>
    <w:rsid w:val="004E6AF7"/>
    <w:rsid w:val="0056128B"/>
    <w:rsid w:val="00597DE0"/>
    <w:rsid w:val="005D701C"/>
    <w:rsid w:val="005E5521"/>
    <w:rsid w:val="00610C5F"/>
    <w:rsid w:val="00614BA4"/>
    <w:rsid w:val="00631269"/>
    <w:rsid w:val="006421A6"/>
    <w:rsid w:val="006442E2"/>
    <w:rsid w:val="0066315E"/>
    <w:rsid w:val="006B6E94"/>
    <w:rsid w:val="006C468C"/>
    <w:rsid w:val="0071279C"/>
    <w:rsid w:val="00716203"/>
    <w:rsid w:val="00740B63"/>
    <w:rsid w:val="00762CAA"/>
    <w:rsid w:val="007759C8"/>
    <w:rsid w:val="007763DC"/>
    <w:rsid w:val="008642D4"/>
    <w:rsid w:val="008B75B1"/>
    <w:rsid w:val="008C24AC"/>
    <w:rsid w:val="008D6A83"/>
    <w:rsid w:val="008F51DE"/>
    <w:rsid w:val="00941E7A"/>
    <w:rsid w:val="009467F4"/>
    <w:rsid w:val="00954ADD"/>
    <w:rsid w:val="00971341"/>
    <w:rsid w:val="009953F5"/>
    <w:rsid w:val="009A34BA"/>
    <w:rsid w:val="009B41AB"/>
    <w:rsid w:val="009B4526"/>
    <w:rsid w:val="00A04031"/>
    <w:rsid w:val="00A17692"/>
    <w:rsid w:val="00A2745D"/>
    <w:rsid w:val="00A54C19"/>
    <w:rsid w:val="00A6408F"/>
    <w:rsid w:val="00A97C71"/>
    <w:rsid w:val="00B111C8"/>
    <w:rsid w:val="00B14D4D"/>
    <w:rsid w:val="00B159FF"/>
    <w:rsid w:val="00B2453B"/>
    <w:rsid w:val="00BB5470"/>
    <w:rsid w:val="00BB6BA3"/>
    <w:rsid w:val="00BD4EAA"/>
    <w:rsid w:val="00BE79B5"/>
    <w:rsid w:val="00C245E9"/>
    <w:rsid w:val="00C31A58"/>
    <w:rsid w:val="00C31CFC"/>
    <w:rsid w:val="00C46581"/>
    <w:rsid w:val="00C66442"/>
    <w:rsid w:val="00CB4000"/>
    <w:rsid w:val="00CF1178"/>
    <w:rsid w:val="00D7BE75"/>
    <w:rsid w:val="00E21F44"/>
    <w:rsid w:val="00E35390"/>
    <w:rsid w:val="00E46B15"/>
    <w:rsid w:val="00EA0710"/>
    <w:rsid w:val="00EB5D84"/>
    <w:rsid w:val="00EC7E48"/>
    <w:rsid w:val="00EE277D"/>
    <w:rsid w:val="00F01455"/>
    <w:rsid w:val="00F16ADC"/>
    <w:rsid w:val="00F22F33"/>
    <w:rsid w:val="00F27B71"/>
    <w:rsid w:val="00F441D2"/>
    <w:rsid w:val="00F714B7"/>
    <w:rsid w:val="00F71A79"/>
    <w:rsid w:val="00F9488D"/>
    <w:rsid w:val="00FA1718"/>
    <w:rsid w:val="00FB142B"/>
    <w:rsid w:val="00FF2B73"/>
    <w:rsid w:val="00FF6632"/>
    <w:rsid w:val="02E41386"/>
    <w:rsid w:val="03B90B99"/>
    <w:rsid w:val="049876D2"/>
    <w:rsid w:val="08784586"/>
    <w:rsid w:val="096055FD"/>
    <w:rsid w:val="0AF0158B"/>
    <w:rsid w:val="0FC4051D"/>
    <w:rsid w:val="10A365EE"/>
    <w:rsid w:val="10CF5653"/>
    <w:rsid w:val="11AFA22C"/>
    <w:rsid w:val="12DB3B94"/>
    <w:rsid w:val="16119479"/>
    <w:rsid w:val="18B2CE8B"/>
    <w:rsid w:val="19B7A933"/>
    <w:rsid w:val="1F30F9C2"/>
    <w:rsid w:val="232872EE"/>
    <w:rsid w:val="2563C274"/>
    <w:rsid w:val="2B054238"/>
    <w:rsid w:val="2B5A19DB"/>
    <w:rsid w:val="2C22BFB7"/>
    <w:rsid w:val="3048A54A"/>
    <w:rsid w:val="31E0A3A1"/>
    <w:rsid w:val="33EE3D59"/>
    <w:rsid w:val="345D40A9"/>
    <w:rsid w:val="354C104F"/>
    <w:rsid w:val="35574361"/>
    <w:rsid w:val="3C0ACC49"/>
    <w:rsid w:val="3E4BC413"/>
    <w:rsid w:val="3F81460F"/>
    <w:rsid w:val="4009C330"/>
    <w:rsid w:val="41545FA5"/>
    <w:rsid w:val="47117CC5"/>
    <w:rsid w:val="4A55EE52"/>
    <w:rsid w:val="4A806E5D"/>
    <w:rsid w:val="4A9BB835"/>
    <w:rsid w:val="4AFC4CCC"/>
    <w:rsid w:val="4E65A0A5"/>
    <w:rsid w:val="5170F66C"/>
    <w:rsid w:val="56A697C4"/>
    <w:rsid w:val="56D3CA71"/>
    <w:rsid w:val="587767FA"/>
    <w:rsid w:val="5A952B5D"/>
    <w:rsid w:val="5B4AD723"/>
    <w:rsid w:val="5C9CEC1B"/>
    <w:rsid w:val="5DDC16BC"/>
    <w:rsid w:val="6403C68D"/>
    <w:rsid w:val="65DEAF9C"/>
    <w:rsid w:val="66B40E0B"/>
    <w:rsid w:val="685893F5"/>
    <w:rsid w:val="6CF21F7D"/>
    <w:rsid w:val="6FCDB430"/>
    <w:rsid w:val="71A80A40"/>
    <w:rsid w:val="734D3038"/>
    <w:rsid w:val="7658550E"/>
    <w:rsid w:val="76C6450A"/>
    <w:rsid w:val="7A3537CB"/>
    <w:rsid w:val="7B661454"/>
    <w:rsid w:val="7D2A8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73D1"/>
  <w15:chartTrackingRefBased/>
  <w15:docId w15:val="{FBCB34E0-7FA4-4B57-939A-91948D1CD5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13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13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1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1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1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1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1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1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1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9713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9713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9713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971341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71341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71341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71341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71341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71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13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9713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1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97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1341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9713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13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13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13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9713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1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e2bb301-337e-4fd9-b97f-f1941be9315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8FBF8F93D164F853D853BC2180679" ma:contentTypeVersion="15" ma:contentTypeDescription="Een nieuw document maken." ma:contentTypeScope="" ma:versionID="e671ecb33253c705dc52b808b6bfa0c2">
  <xsd:schema xmlns:xsd="http://www.w3.org/2001/XMLSchema" xmlns:xs="http://www.w3.org/2001/XMLSchema" xmlns:p="http://schemas.microsoft.com/office/2006/metadata/properties" xmlns:ns2="5717d259-d152-48e5-84f8-f49ff581c316" xmlns:ns3="e7d4b0bf-9319-42aa-9a55-75582f753fba" targetNamespace="http://schemas.microsoft.com/office/2006/metadata/properties" ma:root="true" ma:fieldsID="ed4ecdce8fc15ad4c325d7cfa49e66d5" ns2:_="" ns3:_="">
    <xsd:import namespace="5717d259-d152-48e5-84f8-f49ff581c316"/>
    <xsd:import namespace="e7d4b0bf-9319-42aa-9a55-75582f753fb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6f746b9f-fa15-4798-975d-b57d2b4f9e3e}" ma:internalName="TaxCatchAll" ma:showField="CatchAllData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f746b9f-fa15-4798-975d-b57d2b4f9e3e}" ma:internalName="TaxCatchAllLabel" ma:readOnly="true" ma:showField="CatchAllDataLabel" ma:web="259b194e-15b1-4fa1-b68a-8f55f61a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b0bf-9319-42aa-9a55-75582f753fb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C0EF9-0C7E-488D-A821-FEB327290179}">
  <ds:schemaRefs>
    <ds:schemaRef ds:uri="http://schemas.microsoft.com/office/2006/metadata/properties"/>
    <ds:schemaRef ds:uri="http://schemas.microsoft.com/office/infopath/2007/PartnerControls"/>
    <ds:schemaRef ds:uri="5717d259-d152-48e5-84f8-f49ff581c316"/>
  </ds:schemaRefs>
</ds:datastoreItem>
</file>

<file path=customXml/itemProps2.xml><?xml version="1.0" encoding="utf-8"?>
<ds:datastoreItem xmlns:ds="http://schemas.openxmlformats.org/officeDocument/2006/customXml" ds:itemID="{F4596BBF-E4EF-4E3F-95EB-93CBA705B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A9C1E-A580-4346-92FE-DF97B06EB60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C65A46A-0888-4965-B8D5-7BE7B0EF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7d4b0bf-9319-42aa-9a55-75582f753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Nedvice 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Katja Walstra Groot</dc:creator>
  <keywords/>
  <dc:description/>
  <lastModifiedBy>Corinne Joon</lastModifiedBy>
  <revision>3</revision>
  <dcterms:created xsi:type="dcterms:W3CDTF">2026-03-29T10:43:00.0000000Z</dcterms:created>
  <dcterms:modified xsi:type="dcterms:W3CDTF">2026-04-21T14:17:19.3874882Z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0x010100BF08FBF8F93D164F853D853BC2180679</vt:lpwstr>
  </property>
</Properties>
</file>