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14278" w14:textId="4B58C9AF" w:rsidR="00DE6280" w:rsidRPr="00F27DE3" w:rsidRDefault="00DE6280" w:rsidP="00F60630">
      <w:pPr>
        <w:pStyle w:val="Titel"/>
        <w:spacing w:after="240"/>
      </w:pPr>
      <w:bookmarkStart w:id="0" w:name="_Toc69987160"/>
      <w:bookmarkStart w:id="1" w:name="_Toc98775520"/>
      <w:r w:rsidRPr="00F27DE3">
        <w:t xml:space="preserve">Bijlage </w:t>
      </w:r>
      <w:r w:rsidR="00D370F4">
        <w:t>8</w:t>
      </w:r>
      <w:r w:rsidR="008F54BE" w:rsidRPr="00F27DE3">
        <w:t xml:space="preserve"> </w:t>
      </w:r>
      <w:r w:rsidR="007674AD" w:rsidRPr="00F27DE3">
        <w:t>–</w:t>
      </w:r>
      <w:r w:rsidR="00AA25AB" w:rsidRPr="00F27DE3">
        <w:t xml:space="preserve"> </w:t>
      </w:r>
      <w:r w:rsidR="004C3D07" w:rsidRPr="00F27DE3">
        <w:t>Invulling verplichting S</w:t>
      </w:r>
      <w:r w:rsidR="00EF4D3B" w:rsidRPr="00F27DE3">
        <w:t>ocial Return on Investment</w:t>
      </w:r>
      <w:r w:rsidR="00BC5436">
        <w:t>: Menukaart SROI (uitvoering)</w:t>
      </w:r>
    </w:p>
    <w:p w14:paraId="2E7FF101" w14:textId="26443B77" w:rsidR="00096F21" w:rsidRPr="00F27DE3" w:rsidRDefault="00543CCA" w:rsidP="00007B3F">
      <w:pPr>
        <w:pStyle w:val="Ondertitel"/>
        <w:spacing w:before="240" w:after="240" w:line="240" w:lineRule="auto"/>
      </w:pPr>
      <w:r w:rsidRPr="00F27DE3">
        <w:t>Bijzondere uitvoeringsvoorwaarde: Social Return on Investment</w:t>
      </w:r>
      <w:bookmarkEnd w:id="0"/>
      <w:bookmarkEnd w:id="1"/>
      <w:r w:rsidR="00EF4D3B" w:rsidRPr="00F27DE3">
        <w:t xml:space="preserve"> behorende</w:t>
      </w:r>
      <w:r w:rsidR="0093678F" w:rsidRPr="00F27DE3">
        <w:t xml:space="preserve"> </w:t>
      </w:r>
      <w:r w:rsidR="00EF4D3B" w:rsidRPr="00F27DE3">
        <w:t xml:space="preserve">bij de </w:t>
      </w:r>
      <w:sdt>
        <w:sdtPr>
          <w:alias w:val="Aanbestedingsprocedure"/>
          <w:tag w:val="Aanbestedingsprocedure"/>
          <w:id w:val="-1188372672"/>
          <w:placeholder>
            <w:docPart w:val="19F9C52B25114B75B1C406646111833F"/>
          </w:placeholder>
          <w:comboBox>
            <w:listItem w:value="Kies een item."/>
            <w:listItem w:displayText="meervoudig onderhandse aanbesteding" w:value="meervoudig onderhandse aanbesteding"/>
            <w:listItem w:displayText="nationaal openbare aanbesteding" w:value="nationaal openbare aanbesteding"/>
            <w:listItem w:displayText="nationaal niet openbare aanbesteding met voorselectie" w:value="nationaal niet openbare aanbesteding met voorselectie"/>
            <w:listItem w:displayText="Europese openbare aanbesteding" w:value="Europese openbare aanbesteding"/>
            <w:listItem w:displayText="Europese niet openbare aanbesteding met voorselectie" w:value="Europese niet openbare aanbesteding met voorselectie"/>
          </w:comboBox>
        </w:sdtPr>
        <w:sdtEndPr/>
        <w:sdtContent>
          <w:r w:rsidR="007D39EC">
            <w:t>Europese openbare aanbesteding</w:t>
          </w:r>
        </w:sdtContent>
      </w:sdt>
      <w:r w:rsidR="00EF4D3B" w:rsidRPr="00F27DE3">
        <w:t xml:space="preserve"> aangaande de Opdracht voor </w:t>
      </w:r>
      <w:r w:rsidR="007D39EC" w:rsidRPr="007D39EC">
        <w:t>proefsleuven</w:t>
      </w:r>
    </w:p>
    <w:p w14:paraId="7D4D6D21" w14:textId="77777777" w:rsidR="00727F05" w:rsidRPr="00F27DE3" w:rsidRDefault="00BC5436" w:rsidP="00F27DE3">
      <w:pPr>
        <w:pStyle w:val="Kop1"/>
      </w:pPr>
      <w:bookmarkStart w:id="2" w:name="_Hlk219452442"/>
      <w:r>
        <w:t xml:space="preserve">Bijzondere uitvoeringsvoorwaarde: </w:t>
      </w:r>
      <w:r w:rsidR="00727F05" w:rsidRPr="00F27DE3">
        <w:t>Social Return on Investment</w:t>
      </w:r>
    </w:p>
    <w:p w14:paraId="1E608CEB" w14:textId="77777777" w:rsidR="00543CCA" w:rsidRDefault="00543CCA" w:rsidP="00543CCA">
      <w:r>
        <w:t xml:space="preserve">Conform het aanbestedingsbeleid van de gemeente Tilburg is op deze Opdracht Social Return on Investment (SROI) als bijzondere uitvoeringsvoorwaarde van toepassing. Door zich in te schrijven op deze aanbesteding verplicht de Inschrijver zich om bij gunning een bijdrage te leveren aan de doelstellingen van het arbeidsmarktbeleid van de gemeente Tilburg. </w:t>
      </w:r>
    </w:p>
    <w:p w14:paraId="790AC5A5" w14:textId="77777777" w:rsidR="00543CCA" w:rsidRDefault="00543CCA" w:rsidP="00543CCA"/>
    <w:p w14:paraId="2D4D4693" w14:textId="277CA374" w:rsidR="00EF4D3B" w:rsidRDefault="00EF4D3B" w:rsidP="00EF4D3B">
      <w:r>
        <w:t>De omvang van de</w:t>
      </w:r>
      <w:r w:rsidR="00BC5436">
        <w:t>ze</w:t>
      </w:r>
      <w:r>
        <w:t xml:space="preserve"> verplichting voor deze Opdracht bedraagt </w:t>
      </w:r>
      <w:r w:rsidR="007D39EC">
        <w:t>1%</w:t>
      </w:r>
      <w:r>
        <w:t xml:space="preserve"> van de </w:t>
      </w:r>
      <w:sdt>
        <w:sdtPr>
          <w:alias w:val="Aanneemsom of jaaromzet"/>
          <w:tag w:val="Aanneemsom of jaaromzet"/>
          <w:id w:val="1259878862"/>
          <w:placeholder>
            <w:docPart w:val="7C2733522A5C40DDB23EE33D7213B17B"/>
          </w:placeholder>
          <w:comboBox>
            <w:listItem w:value="Kies een item."/>
            <w:listItem w:displayText="aanneemsom van de Opdracht" w:value="aanneemsom van de Opdracht"/>
            <w:listItem w:displayText="jaaromzet van de Opdracht" w:value="jaaromzet van de Opdracht"/>
          </w:comboBox>
        </w:sdtPr>
        <w:sdtEndPr/>
        <w:sdtContent>
          <w:r w:rsidR="007D39EC">
            <w:t>jaaromzet van de Opdracht</w:t>
          </w:r>
        </w:sdtContent>
      </w:sdt>
      <w:r>
        <w:t xml:space="preserve"> exclusief btw steeds per jaar achteraf vast te stellen op basis van werkelijk gefactureerde kosten. </w:t>
      </w:r>
      <w:r w:rsidR="00BC5436">
        <w:t>Dit p</w:t>
      </w:r>
      <w:r w:rsidR="00BC5436" w:rsidRPr="00BC5436">
        <w:t xml:space="preserve">ercentage is maatwerk en wordt vastgesteld door </w:t>
      </w:r>
      <w:r w:rsidR="00BC5436">
        <w:t xml:space="preserve">de </w:t>
      </w:r>
      <w:r w:rsidR="00BC5436" w:rsidRPr="00BC5436">
        <w:t>accountmanager</w:t>
      </w:r>
      <w:r w:rsidR="00BC5436">
        <w:t xml:space="preserve"> van gemeente Tilburg.</w:t>
      </w:r>
    </w:p>
    <w:p w14:paraId="08994428" w14:textId="77777777" w:rsidR="00EF4D3B" w:rsidRDefault="00EF4D3B" w:rsidP="00EF4D3B"/>
    <w:tbl>
      <w:tblPr>
        <w:tblW w:w="9077" w:type="dxa"/>
        <w:tblInd w:w="-5" w:type="dxa"/>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9077"/>
      </w:tblGrid>
      <w:tr w:rsidR="00EF4D3B" w:rsidRPr="00F27DE3" w14:paraId="5A4152BC" w14:textId="77777777" w:rsidTr="00FC23B1">
        <w:trPr>
          <w:trHeight w:val="20"/>
          <w:tblHeader/>
        </w:trPr>
        <w:tc>
          <w:tcPr>
            <w:tcW w:w="9077" w:type="dxa"/>
            <w:tcBorders>
              <w:top w:val="nil"/>
              <w:bottom w:val="nil"/>
            </w:tcBorders>
            <w:shd w:val="clear" w:color="auto" w:fill="009CDA"/>
            <w:tcMar>
              <w:top w:w="113" w:type="dxa"/>
              <w:left w:w="57" w:type="dxa"/>
              <w:bottom w:w="113" w:type="dxa"/>
              <w:right w:w="57" w:type="dxa"/>
            </w:tcMar>
            <w:hideMark/>
          </w:tcPr>
          <w:p w14:paraId="7AD86255" w14:textId="77777777" w:rsidR="00EF4D3B" w:rsidRPr="00F27DE3" w:rsidRDefault="00EF4D3B" w:rsidP="00F27DE3">
            <w:pPr>
              <w:pStyle w:val="Koptabel"/>
              <w:jc w:val="center"/>
            </w:pPr>
            <w:r w:rsidRPr="00F27DE3">
              <w:t>Voorbeeld:</w:t>
            </w:r>
          </w:p>
        </w:tc>
      </w:tr>
      <w:tr w:rsidR="00EF4D3B" w:rsidRPr="00B349F3" w14:paraId="16C79525" w14:textId="77777777" w:rsidTr="00FC23B1">
        <w:trPr>
          <w:trHeight w:val="20"/>
        </w:trPr>
        <w:tc>
          <w:tcPr>
            <w:tcW w:w="9077" w:type="dxa"/>
            <w:tcBorders>
              <w:top w:val="nil"/>
            </w:tcBorders>
            <w:tcMar>
              <w:top w:w="113" w:type="dxa"/>
              <w:left w:w="57" w:type="dxa"/>
              <w:bottom w:w="113" w:type="dxa"/>
              <w:right w:w="57" w:type="dxa"/>
            </w:tcMar>
            <w:hideMark/>
          </w:tcPr>
          <w:p w14:paraId="170FD9E1" w14:textId="0EEA34FF" w:rsidR="00EF4D3B" w:rsidRPr="00B349F3" w:rsidRDefault="00EF4D3B" w:rsidP="00F27DE3">
            <w:pPr>
              <w:jc w:val="center"/>
              <w:rPr>
                <w:snapToGrid w:val="0"/>
                <w:sz w:val="20"/>
                <w:szCs w:val="20"/>
              </w:rPr>
            </w:pPr>
            <w:r w:rsidRPr="00B349F3">
              <w:rPr>
                <w:snapToGrid w:val="0"/>
                <w:sz w:val="20"/>
                <w:szCs w:val="20"/>
              </w:rPr>
              <w:t xml:space="preserve">Stel: de </w:t>
            </w:r>
            <w:sdt>
              <w:sdtPr>
                <w:rPr>
                  <w:sz w:val="20"/>
                  <w:szCs w:val="20"/>
                </w:rPr>
                <w:alias w:val="Aanneemsom of jaaromzet"/>
                <w:tag w:val="Aanneemsom of jaaromzet"/>
                <w:id w:val="1468852286"/>
                <w:placeholder>
                  <w:docPart w:val="4048AE3FF3E741F381EEEFD089B4C0BB"/>
                </w:placeholder>
                <w:comboBox>
                  <w:listItem w:value="Kies een item."/>
                  <w:listItem w:displayText="aanneemsom van de Opdracht" w:value="aanneemsom van de Opdracht"/>
                  <w:listItem w:displayText="jaaromzet van de Opdracht" w:value="jaaromzet van de Opdracht"/>
                </w:comboBox>
              </w:sdtPr>
              <w:sdtEndPr/>
              <w:sdtContent>
                <w:r w:rsidR="007D39EC">
                  <w:rPr>
                    <w:sz w:val="20"/>
                    <w:szCs w:val="20"/>
                  </w:rPr>
                  <w:t>jaaromzet van de Opdracht</w:t>
                </w:r>
              </w:sdtContent>
            </w:sdt>
            <w:r w:rsidRPr="00B349F3">
              <w:rPr>
                <w:snapToGrid w:val="0"/>
                <w:sz w:val="20"/>
                <w:szCs w:val="20"/>
              </w:rPr>
              <w:t xml:space="preserve"> Bedraagt € 1.000.000,00.</w:t>
            </w:r>
          </w:p>
          <w:p w14:paraId="56264F93" w14:textId="03B089AF" w:rsidR="00EF4D3B" w:rsidRPr="00B349F3" w:rsidRDefault="00EF4D3B" w:rsidP="00F27DE3">
            <w:pPr>
              <w:jc w:val="center"/>
              <w:rPr>
                <w:rFonts w:cs="Calibri"/>
                <w:color w:val="000000"/>
                <w:sz w:val="20"/>
                <w:szCs w:val="20"/>
              </w:rPr>
            </w:pPr>
            <w:r w:rsidRPr="00B349F3">
              <w:rPr>
                <w:snapToGrid w:val="0"/>
                <w:sz w:val="20"/>
                <w:szCs w:val="20"/>
              </w:rPr>
              <w:t xml:space="preserve">In dit geval geldt een verplichting </w:t>
            </w:r>
            <w:r w:rsidRPr="007D39EC">
              <w:rPr>
                <w:snapToGrid w:val="0"/>
                <w:sz w:val="20"/>
                <w:szCs w:val="20"/>
              </w:rPr>
              <w:t>SROI van 1 %, dus € 10.000,</w:t>
            </w:r>
            <w:r w:rsidR="007D39EC">
              <w:rPr>
                <w:snapToGrid w:val="0"/>
                <w:sz w:val="20"/>
                <w:szCs w:val="20"/>
              </w:rPr>
              <w:t>00</w:t>
            </w:r>
            <w:r w:rsidRPr="007D39EC">
              <w:rPr>
                <w:snapToGrid w:val="0"/>
                <w:sz w:val="20"/>
                <w:szCs w:val="20"/>
              </w:rPr>
              <w:t>.</w:t>
            </w:r>
          </w:p>
        </w:tc>
      </w:tr>
    </w:tbl>
    <w:p w14:paraId="01B15EA6" w14:textId="77777777" w:rsidR="00EF4D3B" w:rsidRDefault="00EF4D3B" w:rsidP="00EF4D3B"/>
    <w:p w14:paraId="0C88AE3F" w14:textId="77777777" w:rsidR="00096F21" w:rsidRPr="00EF4D3B" w:rsidRDefault="00EF4D3B" w:rsidP="00F27DE3">
      <w:pPr>
        <w:pStyle w:val="Kop1"/>
        <w:rPr>
          <w:lang w:val="en-US"/>
        </w:rPr>
      </w:pPr>
      <w:r w:rsidRPr="00EF4D3B">
        <w:rPr>
          <w:lang w:val="en-US"/>
        </w:rPr>
        <w:t>Invulling verplichting Social Return on Investment</w:t>
      </w:r>
    </w:p>
    <w:p w14:paraId="7291533E" w14:textId="77777777" w:rsidR="00EF4D3B" w:rsidRDefault="00EF4D3B" w:rsidP="00EF4D3B">
      <w:r>
        <w:t>Kenmerkend voor de Tilburgse uitvoering van SROI is een structuur van maatwerk en bouwstenen. Hierbij</w:t>
      </w:r>
    </w:p>
    <w:p w14:paraId="4C3376BC" w14:textId="77777777" w:rsidR="00EF4D3B" w:rsidRDefault="00EF4D3B" w:rsidP="00EF4D3B">
      <w:r>
        <w:t>worden de inspanningen van Opdrachtnemer op SROI transparant gewaardeerd op basis van onderstaande 'menukaart'</w:t>
      </w:r>
      <w:r w:rsidR="00BC5436">
        <w:t xml:space="preserve">. </w:t>
      </w:r>
      <w:r w:rsidR="00BC5436" w:rsidRPr="00BC5436">
        <w:t>Dit betreft een nieuwe versie vanaf 01-11-2025 met geïndexeerde bedragen.</w:t>
      </w:r>
      <w:r w:rsidR="00BC5436">
        <w:t xml:space="preserve"> </w:t>
      </w:r>
      <w:r w:rsidR="00BC5436" w:rsidRPr="00BC5436">
        <w:t>SROI-inspanningen worden aangegaan bij aanbestedingen boven de</w:t>
      </w:r>
      <w:r w:rsidR="00BC5436">
        <w:t xml:space="preserve"> </w:t>
      </w:r>
      <w:r w:rsidR="00BC5436" w:rsidRPr="00BC5436">
        <w:t>€</w:t>
      </w:r>
      <w:r w:rsidR="00BC5436">
        <w:t xml:space="preserve"> </w:t>
      </w:r>
      <w:r w:rsidR="00BC5436" w:rsidRPr="00BC5436">
        <w:t>200.000,</w:t>
      </w:r>
      <w:r w:rsidR="00BC5436">
        <w:t>=.</w:t>
      </w:r>
    </w:p>
    <w:p w14:paraId="6D5EF9B6" w14:textId="77777777" w:rsidR="00BC5436" w:rsidRDefault="00BC5436" w:rsidP="00096F21"/>
    <w:tbl>
      <w:tblPr>
        <w:tblW w:w="9077" w:type="dxa"/>
        <w:tblInd w:w="-5" w:type="dxa"/>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116"/>
        <w:gridCol w:w="2552"/>
        <w:gridCol w:w="2409"/>
      </w:tblGrid>
      <w:tr w:rsidR="00BC5436" w:rsidRPr="00F27DE3" w14:paraId="47F8A232" w14:textId="77777777" w:rsidTr="007A4F48">
        <w:trPr>
          <w:trHeight w:val="20"/>
        </w:trPr>
        <w:tc>
          <w:tcPr>
            <w:tcW w:w="4116" w:type="dxa"/>
            <w:tcBorders>
              <w:top w:val="nil"/>
              <w:bottom w:val="nil"/>
              <w:right w:val="dotted" w:sz="4" w:space="0" w:color="auto"/>
            </w:tcBorders>
            <w:shd w:val="clear" w:color="auto" w:fill="009CDA"/>
            <w:tcMar>
              <w:top w:w="113" w:type="dxa"/>
              <w:left w:w="57" w:type="dxa"/>
              <w:bottom w:w="113" w:type="dxa"/>
              <w:right w:w="57" w:type="dxa"/>
            </w:tcMar>
            <w:hideMark/>
          </w:tcPr>
          <w:p w14:paraId="6F9EBF23" w14:textId="77777777" w:rsidR="00BC5436" w:rsidRPr="00F27DE3" w:rsidRDefault="00BC5436" w:rsidP="00BC5436">
            <w:pPr>
              <w:pStyle w:val="Koptabel"/>
            </w:pPr>
            <w:r>
              <w:t>Bouwblokken</w:t>
            </w:r>
            <w:r w:rsidRPr="00F27DE3">
              <w:t>:</w:t>
            </w:r>
          </w:p>
        </w:tc>
        <w:tc>
          <w:tcPr>
            <w:tcW w:w="2552" w:type="dxa"/>
            <w:tcBorders>
              <w:top w:val="nil"/>
              <w:left w:val="dotted" w:sz="4" w:space="0" w:color="auto"/>
              <w:right w:val="dotted" w:sz="4" w:space="0" w:color="auto"/>
            </w:tcBorders>
            <w:shd w:val="clear" w:color="auto" w:fill="009CDA"/>
          </w:tcPr>
          <w:p w14:paraId="3817A404" w14:textId="77777777" w:rsidR="00BC5436" w:rsidRPr="00F27DE3" w:rsidRDefault="00B513B6" w:rsidP="00BC5436">
            <w:pPr>
              <w:pStyle w:val="Koptabel"/>
            </w:pPr>
            <w:r>
              <w:t>SROI-waarde:</w:t>
            </w:r>
          </w:p>
        </w:tc>
        <w:tc>
          <w:tcPr>
            <w:tcW w:w="2409" w:type="dxa"/>
            <w:tcBorders>
              <w:top w:val="nil"/>
              <w:left w:val="dotted" w:sz="4" w:space="0" w:color="auto"/>
              <w:bottom w:val="nil"/>
            </w:tcBorders>
            <w:shd w:val="clear" w:color="auto" w:fill="009CDA"/>
            <w:tcMar>
              <w:top w:w="113" w:type="dxa"/>
              <w:left w:w="57" w:type="dxa"/>
              <w:bottom w:w="113" w:type="dxa"/>
              <w:right w:w="57" w:type="dxa"/>
            </w:tcMar>
            <w:hideMark/>
          </w:tcPr>
          <w:p w14:paraId="7DFC027E" w14:textId="77777777" w:rsidR="00BC5436" w:rsidRPr="00F27DE3" w:rsidRDefault="00B513B6" w:rsidP="00BC5436">
            <w:pPr>
              <w:pStyle w:val="Koptabel"/>
            </w:pPr>
            <w:r>
              <w:t>Duur van meetellen:</w:t>
            </w:r>
          </w:p>
        </w:tc>
      </w:tr>
      <w:tr w:rsidR="00B513B6" w:rsidRPr="00B349F3" w14:paraId="020BAFD6" w14:textId="77777777" w:rsidTr="007A4F48">
        <w:trPr>
          <w:trHeight w:val="20"/>
        </w:trPr>
        <w:tc>
          <w:tcPr>
            <w:tcW w:w="4116" w:type="dxa"/>
            <w:tcBorders>
              <w:top w:val="nil"/>
              <w:right w:val="dotted" w:sz="4" w:space="0" w:color="auto"/>
            </w:tcBorders>
            <w:tcMar>
              <w:top w:w="113" w:type="dxa"/>
              <w:left w:w="57" w:type="dxa"/>
              <w:bottom w:w="113" w:type="dxa"/>
              <w:right w:w="57" w:type="dxa"/>
            </w:tcMar>
          </w:tcPr>
          <w:p w14:paraId="28732CE9" w14:textId="77777777" w:rsidR="00B513B6" w:rsidRPr="00B349F3" w:rsidRDefault="00B513B6" w:rsidP="00B513B6">
            <w:pPr>
              <w:rPr>
                <w:sz w:val="20"/>
                <w:szCs w:val="20"/>
              </w:rPr>
            </w:pPr>
            <w:r w:rsidRPr="00B349F3">
              <w:rPr>
                <w:sz w:val="20"/>
                <w:szCs w:val="20"/>
              </w:rPr>
              <w:t>Participatiewet &lt; 2 jaar</w:t>
            </w:r>
          </w:p>
        </w:tc>
        <w:tc>
          <w:tcPr>
            <w:tcW w:w="2552" w:type="dxa"/>
            <w:tcBorders>
              <w:left w:val="dotted" w:sz="4" w:space="0" w:color="auto"/>
              <w:right w:val="dotted" w:sz="4" w:space="0" w:color="auto"/>
            </w:tcBorders>
          </w:tcPr>
          <w:p w14:paraId="658EAAD4" w14:textId="77777777" w:rsidR="00B513B6" w:rsidRPr="00B349F3" w:rsidRDefault="00B513B6" w:rsidP="00B513B6">
            <w:pPr>
              <w:rPr>
                <w:sz w:val="20"/>
                <w:szCs w:val="20"/>
              </w:rPr>
            </w:pPr>
            <w:r w:rsidRPr="00B349F3">
              <w:rPr>
                <w:sz w:val="20"/>
                <w:szCs w:val="20"/>
              </w:rPr>
              <w:t>€ 30.000,= per jaar</w:t>
            </w:r>
          </w:p>
        </w:tc>
        <w:tc>
          <w:tcPr>
            <w:tcW w:w="2409" w:type="dxa"/>
            <w:tcBorders>
              <w:top w:val="nil"/>
              <w:left w:val="dotted" w:sz="4" w:space="0" w:color="auto"/>
            </w:tcBorders>
            <w:noWrap/>
            <w:tcMar>
              <w:top w:w="113" w:type="dxa"/>
              <w:left w:w="57" w:type="dxa"/>
              <w:bottom w:w="113" w:type="dxa"/>
              <w:right w:w="57" w:type="dxa"/>
            </w:tcMar>
          </w:tcPr>
          <w:p w14:paraId="2D3C6C18" w14:textId="77777777" w:rsidR="00B513B6" w:rsidRPr="00B349F3" w:rsidRDefault="00B513B6" w:rsidP="00B513B6">
            <w:pPr>
              <w:rPr>
                <w:sz w:val="20"/>
                <w:szCs w:val="20"/>
              </w:rPr>
            </w:pPr>
            <w:r w:rsidRPr="00B349F3">
              <w:rPr>
                <w:sz w:val="20"/>
                <w:szCs w:val="20"/>
              </w:rPr>
              <w:t>2 jaar</w:t>
            </w:r>
          </w:p>
        </w:tc>
      </w:tr>
      <w:tr w:rsidR="00B513B6" w:rsidRPr="00B349F3" w14:paraId="749A2003" w14:textId="77777777" w:rsidTr="007A4F48">
        <w:trPr>
          <w:trHeight w:val="20"/>
        </w:trPr>
        <w:tc>
          <w:tcPr>
            <w:tcW w:w="4116" w:type="dxa"/>
            <w:tcBorders>
              <w:top w:val="nil"/>
              <w:right w:val="dotted" w:sz="4" w:space="0" w:color="auto"/>
            </w:tcBorders>
            <w:tcMar>
              <w:top w:w="113" w:type="dxa"/>
              <w:left w:w="57" w:type="dxa"/>
              <w:bottom w:w="113" w:type="dxa"/>
              <w:right w:w="57" w:type="dxa"/>
            </w:tcMar>
          </w:tcPr>
          <w:p w14:paraId="1565536D" w14:textId="77777777" w:rsidR="00B513B6" w:rsidRPr="00B349F3" w:rsidRDefault="00B513B6" w:rsidP="00B513B6">
            <w:pPr>
              <w:rPr>
                <w:sz w:val="20"/>
                <w:szCs w:val="20"/>
              </w:rPr>
            </w:pPr>
            <w:r w:rsidRPr="00B349F3">
              <w:rPr>
                <w:sz w:val="20"/>
                <w:szCs w:val="20"/>
              </w:rPr>
              <w:t>Participatiewet &gt; 2 jaar</w:t>
            </w:r>
          </w:p>
        </w:tc>
        <w:tc>
          <w:tcPr>
            <w:tcW w:w="2552" w:type="dxa"/>
            <w:tcBorders>
              <w:left w:val="dotted" w:sz="4" w:space="0" w:color="auto"/>
              <w:right w:val="dotted" w:sz="4" w:space="0" w:color="auto"/>
            </w:tcBorders>
          </w:tcPr>
          <w:p w14:paraId="6B3E364B" w14:textId="77777777" w:rsidR="00B513B6" w:rsidRPr="00B349F3" w:rsidRDefault="00B513B6" w:rsidP="00B513B6">
            <w:pPr>
              <w:rPr>
                <w:sz w:val="20"/>
                <w:szCs w:val="20"/>
              </w:rPr>
            </w:pPr>
            <w:r w:rsidRPr="00B349F3">
              <w:rPr>
                <w:sz w:val="20"/>
                <w:szCs w:val="20"/>
              </w:rPr>
              <w:t>€ 40.000,= per jaar</w:t>
            </w:r>
          </w:p>
        </w:tc>
        <w:tc>
          <w:tcPr>
            <w:tcW w:w="2409" w:type="dxa"/>
            <w:tcBorders>
              <w:top w:val="nil"/>
              <w:left w:val="dotted" w:sz="4" w:space="0" w:color="auto"/>
            </w:tcBorders>
            <w:noWrap/>
            <w:tcMar>
              <w:top w:w="113" w:type="dxa"/>
              <w:left w:w="57" w:type="dxa"/>
              <w:bottom w:w="113" w:type="dxa"/>
              <w:right w:w="57" w:type="dxa"/>
            </w:tcMar>
          </w:tcPr>
          <w:p w14:paraId="4CB5C6D8" w14:textId="77777777" w:rsidR="00B513B6" w:rsidRPr="00B349F3" w:rsidRDefault="00B513B6" w:rsidP="00B513B6">
            <w:pPr>
              <w:rPr>
                <w:sz w:val="20"/>
                <w:szCs w:val="20"/>
              </w:rPr>
            </w:pPr>
            <w:r w:rsidRPr="00B349F3">
              <w:rPr>
                <w:sz w:val="20"/>
                <w:szCs w:val="20"/>
              </w:rPr>
              <w:t>2 jaar</w:t>
            </w:r>
          </w:p>
        </w:tc>
      </w:tr>
      <w:tr w:rsidR="00B513B6" w:rsidRPr="00B349F3" w14:paraId="60BD86FA" w14:textId="77777777" w:rsidTr="007A4F48">
        <w:trPr>
          <w:trHeight w:val="20"/>
        </w:trPr>
        <w:tc>
          <w:tcPr>
            <w:tcW w:w="4116" w:type="dxa"/>
            <w:tcBorders>
              <w:top w:val="nil"/>
              <w:right w:val="dotted" w:sz="4" w:space="0" w:color="auto"/>
            </w:tcBorders>
            <w:tcMar>
              <w:top w:w="113" w:type="dxa"/>
              <w:left w:w="57" w:type="dxa"/>
              <w:bottom w:w="113" w:type="dxa"/>
              <w:right w:w="57" w:type="dxa"/>
            </w:tcMar>
          </w:tcPr>
          <w:p w14:paraId="57CB013C" w14:textId="77777777" w:rsidR="00B513B6" w:rsidRPr="00B349F3" w:rsidRDefault="00B513B6" w:rsidP="00B513B6">
            <w:pPr>
              <w:rPr>
                <w:sz w:val="20"/>
                <w:szCs w:val="20"/>
              </w:rPr>
            </w:pPr>
            <w:r w:rsidRPr="00B349F3">
              <w:rPr>
                <w:sz w:val="20"/>
                <w:szCs w:val="20"/>
              </w:rPr>
              <w:t>Banenafspraak (DGR) en Wajong (doelgroep register), WIA/WAO, WSW en Beschut Werk (in dienstnemen: doelgroep register)</w:t>
            </w:r>
          </w:p>
        </w:tc>
        <w:tc>
          <w:tcPr>
            <w:tcW w:w="2552" w:type="dxa"/>
            <w:tcBorders>
              <w:left w:val="dotted" w:sz="4" w:space="0" w:color="auto"/>
              <w:right w:val="dotted" w:sz="4" w:space="0" w:color="auto"/>
            </w:tcBorders>
          </w:tcPr>
          <w:p w14:paraId="21FB353D" w14:textId="77777777" w:rsidR="00B513B6" w:rsidRPr="00B349F3" w:rsidRDefault="00B513B6" w:rsidP="00B513B6">
            <w:pPr>
              <w:rPr>
                <w:sz w:val="20"/>
                <w:szCs w:val="20"/>
              </w:rPr>
            </w:pPr>
            <w:r w:rsidRPr="00B349F3">
              <w:rPr>
                <w:sz w:val="20"/>
                <w:szCs w:val="20"/>
              </w:rPr>
              <w:t>€ 40.000,= per jaar</w:t>
            </w:r>
          </w:p>
        </w:tc>
        <w:tc>
          <w:tcPr>
            <w:tcW w:w="2409" w:type="dxa"/>
            <w:tcBorders>
              <w:top w:val="nil"/>
              <w:left w:val="dotted" w:sz="4" w:space="0" w:color="auto"/>
            </w:tcBorders>
            <w:noWrap/>
            <w:tcMar>
              <w:top w:w="113" w:type="dxa"/>
              <w:left w:w="57" w:type="dxa"/>
              <w:bottom w:w="113" w:type="dxa"/>
              <w:right w:w="57" w:type="dxa"/>
            </w:tcMar>
          </w:tcPr>
          <w:p w14:paraId="3D3621DA" w14:textId="77777777" w:rsidR="00B513B6" w:rsidRPr="00B349F3" w:rsidRDefault="00B513B6" w:rsidP="00B513B6">
            <w:pPr>
              <w:rPr>
                <w:sz w:val="20"/>
                <w:szCs w:val="20"/>
              </w:rPr>
            </w:pPr>
            <w:r w:rsidRPr="00B349F3">
              <w:rPr>
                <w:sz w:val="20"/>
                <w:szCs w:val="20"/>
              </w:rPr>
              <w:t>altijd</w:t>
            </w:r>
          </w:p>
        </w:tc>
      </w:tr>
      <w:tr w:rsidR="00B513B6" w:rsidRPr="00B349F3" w14:paraId="2D749D67" w14:textId="77777777" w:rsidTr="007A4F48">
        <w:trPr>
          <w:trHeight w:val="20"/>
        </w:trPr>
        <w:tc>
          <w:tcPr>
            <w:tcW w:w="4116" w:type="dxa"/>
            <w:tcBorders>
              <w:top w:val="nil"/>
              <w:right w:val="dotted" w:sz="4" w:space="0" w:color="auto"/>
            </w:tcBorders>
            <w:tcMar>
              <w:top w:w="113" w:type="dxa"/>
              <w:left w:w="57" w:type="dxa"/>
              <w:bottom w:w="113" w:type="dxa"/>
              <w:right w:w="57" w:type="dxa"/>
            </w:tcMar>
          </w:tcPr>
          <w:p w14:paraId="61F01C67" w14:textId="77777777" w:rsidR="00B513B6" w:rsidRPr="00B349F3" w:rsidRDefault="00B513B6" w:rsidP="00B513B6">
            <w:pPr>
              <w:rPr>
                <w:sz w:val="20"/>
                <w:szCs w:val="20"/>
              </w:rPr>
            </w:pPr>
            <w:r w:rsidRPr="00B349F3">
              <w:rPr>
                <w:sz w:val="20"/>
                <w:szCs w:val="20"/>
              </w:rPr>
              <w:t>WW &lt; 1 jaar</w:t>
            </w:r>
          </w:p>
        </w:tc>
        <w:tc>
          <w:tcPr>
            <w:tcW w:w="2552" w:type="dxa"/>
            <w:tcBorders>
              <w:left w:val="dotted" w:sz="4" w:space="0" w:color="auto"/>
              <w:right w:val="dotted" w:sz="4" w:space="0" w:color="auto"/>
            </w:tcBorders>
          </w:tcPr>
          <w:p w14:paraId="537E97B9" w14:textId="77777777" w:rsidR="00B513B6" w:rsidRPr="00B349F3" w:rsidRDefault="00B513B6" w:rsidP="00B513B6">
            <w:pPr>
              <w:rPr>
                <w:sz w:val="20"/>
                <w:szCs w:val="20"/>
              </w:rPr>
            </w:pPr>
            <w:r w:rsidRPr="00B349F3">
              <w:rPr>
                <w:sz w:val="20"/>
                <w:szCs w:val="20"/>
              </w:rPr>
              <w:t>€ 20.000,= per jaar</w:t>
            </w:r>
          </w:p>
        </w:tc>
        <w:tc>
          <w:tcPr>
            <w:tcW w:w="2409" w:type="dxa"/>
            <w:tcBorders>
              <w:top w:val="nil"/>
              <w:left w:val="dotted" w:sz="4" w:space="0" w:color="auto"/>
            </w:tcBorders>
            <w:noWrap/>
            <w:tcMar>
              <w:top w:w="113" w:type="dxa"/>
              <w:left w:w="57" w:type="dxa"/>
              <w:bottom w:w="113" w:type="dxa"/>
              <w:right w:w="57" w:type="dxa"/>
            </w:tcMar>
          </w:tcPr>
          <w:p w14:paraId="3A8F7B29" w14:textId="77777777" w:rsidR="00B513B6" w:rsidRPr="00B349F3" w:rsidRDefault="00B513B6" w:rsidP="00B513B6">
            <w:pPr>
              <w:rPr>
                <w:sz w:val="20"/>
                <w:szCs w:val="20"/>
              </w:rPr>
            </w:pPr>
            <w:r w:rsidRPr="00B349F3">
              <w:rPr>
                <w:sz w:val="20"/>
                <w:szCs w:val="20"/>
              </w:rPr>
              <w:t>1 jaar</w:t>
            </w:r>
          </w:p>
        </w:tc>
      </w:tr>
      <w:tr w:rsidR="00B513B6" w:rsidRPr="00B349F3" w14:paraId="3F08429D" w14:textId="77777777" w:rsidTr="007A4F48">
        <w:trPr>
          <w:trHeight w:val="20"/>
        </w:trPr>
        <w:tc>
          <w:tcPr>
            <w:tcW w:w="4116" w:type="dxa"/>
            <w:tcBorders>
              <w:top w:val="nil"/>
              <w:right w:val="dotted" w:sz="4" w:space="0" w:color="auto"/>
            </w:tcBorders>
            <w:tcMar>
              <w:top w:w="113" w:type="dxa"/>
              <w:left w:w="57" w:type="dxa"/>
              <w:bottom w:w="113" w:type="dxa"/>
              <w:right w:w="57" w:type="dxa"/>
            </w:tcMar>
          </w:tcPr>
          <w:p w14:paraId="6DC73329" w14:textId="77777777" w:rsidR="00B513B6" w:rsidRPr="00B349F3" w:rsidRDefault="00B513B6" w:rsidP="00B513B6">
            <w:pPr>
              <w:rPr>
                <w:sz w:val="20"/>
                <w:szCs w:val="20"/>
              </w:rPr>
            </w:pPr>
            <w:r w:rsidRPr="00B349F3">
              <w:rPr>
                <w:sz w:val="20"/>
                <w:szCs w:val="20"/>
              </w:rPr>
              <w:t>WW &gt; 1 jaar</w:t>
            </w:r>
          </w:p>
        </w:tc>
        <w:tc>
          <w:tcPr>
            <w:tcW w:w="2552" w:type="dxa"/>
            <w:tcBorders>
              <w:left w:val="dotted" w:sz="4" w:space="0" w:color="auto"/>
              <w:right w:val="dotted" w:sz="4" w:space="0" w:color="auto"/>
            </w:tcBorders>
          </w:tcPr>
          <w:p w14:paraId="0E029552" w14:textId="77777777" w:rsidR="00B513B6" w:rsidRPr="00B349F3" w:rsidRDefault="00B513B6" w:rsidP="00B513B6">
            <w:pPr>
              <w:rPr>
                <w:sz w:val="20"/>
                <w:szCs w:val="20"/>
              </w:rPr>
            </w:pPr>
            <w:r w:rsidRPr="00B349F3">
              <w:rPr>
                <w:sz w:val="20"/>
                <w:szCs w:val="20"/>
              </w:rPr>
              <w:t>€ 30.000,= per jaar</w:t>
            </w:r>
          </w:p>
        </w:tc>
        <w:tc>
          <w:tcPr>
            <w:tcW w:w="2409" w:type="dxa"/>
            <w:tcBorders>
              <w:top w:val="nil"/>
              <w:left w:val="dotted" w:sz="4" w:space="0" w:color="auto"/>
            </w:tcBorders>
            <w:noWrap/>
            <w:tcMar>
              <w:top w:w="113" w:type="dxa"/>
              <w:left w:w="57" w:type="dxa"/>
              <w:bottom w:w="113" w:type="dxa"/>
              <w:right w:w="57" w:type="dxa"/>
            </w:tcMar>
          </w:tcPr>
          <w:p w14:paraId="14273426" w14:textId="77777777" w:rsidR="00B513B6" w:rsidRPr="00B349F3" w:rsidRDefault="00B513B6" w:rsidP="00B513B6">
            <w:pPr>
              <w:rPr>
                <w:sz w:val="20"/>
                <w:szCs w:val="20"/>
              </w:rPr>
            </w:pPr>
            <w:r w:rsidRPr="00B349F3">
              <w:rPr>
                <w:sz w:val="20"/>
                <w:szCs w:val="20"/>
              </w:rPr>
              <w:t>2 jaar</w:t>
            </w:r>
          </w:p>
        </w:tc>
      </w:tr>
      <w:tr w:rsidR="00B513B6" w:rsidRPr="00B349F3" w14:paraId="2AA93AA4" w14:textId="77777777" w:rsidTr="007A4F48">
        <w:trPr>
          <w:trHeight w:val="20"/>
        </w:trPr>
        <w:tc>
          <w:tcPr>
            <w:tcW w:w="4116" w:type="dxa"/>
            <w:tcBorders>
              <w:top w:val="nil"/>
              <w:right w:val="dotted" w:sz="4" w:space="0" w:color="auto"/>
            </w:tcBorders>
            <w:tcMar>
              <w:top w:w="113" w:type="dxa"/>
              <w:left w:w="57" w:type="dxa"/>
              <w:bottom w:w="113" w:type="dxa"/>
              <w:right w:w="57" w:type="dxa"/>
            </w:tcMar>
          </w:tcPr>
          <w:p w14:paraId="3AF04C57" w14:textId="77777777" w:rsidR="00B513B6" w:rsidRPr="00B349F3" w:rsidRDefault="00B513B6" w:rsidP="00B513B6">
            <w:pPr>
              <w:rPr>
                <w:sz w:val="20"/>
                <w:szCs w:val="20"/>
              </w:rPr>
            </w:pPr>
            <w:r w:rsidRPr="00B349F3">
              <w:rPr>
                <w:sz w:val="20"/>
                <w:szCs w:val="20"/>
              </w:rPr>
              <w:t>Niet Uitkeringsgerechtigde (NUG)</w:t>
            </w:r>
          </w:p>
        </w:tc>
        <w:tc>
          <w:tcPr>
            <w:tcW w:w="2552" w:type="dxa"/>
            <w:tcBorders>
              <w:left w:val="dotted" w:sz="4" w:space="0" w:color="auto"/>
              <w:right w:val="dotted" w:sz="4" w:space="0" w:color="auto"/>
            </w:tcBorders>
          </w:tcPr>
          <w:p w14:paraId="2FAD6E23" w14:textId="77777777" w:rsidR="00B513B6" w:rsidRPr="00B349F3" w:rsidRDefault="00B513B6" w:rsidP="00B513B6">
            <w:pPr>
              <w:rPr>
                <w:sz w:val="20"/>
                <w:szCs w:val="20"/>
              </w:rPr>
            </w:pPr>
            <w:r w:rsidRPr="00B349F3">
              <w:rPr>
                <w:sz w:val="20"/>
                <w:szCs w:val="20"/>
              </w:rPr>
              <w:t>€</w:t>
            </w:r>
            <w:r w:rsidR="00FE7991" w:rsidRPr="00B349F3">
              <w:rPr>
                <w:sz w:val="20"/>
                <w:szCs w:val="20"/>
              </w:rPr>
              <w:t xml:space="preserve"> </w:t>
            </w:r>
            <w:r w:rsidRPr="00B349F3">
              <w:rPr>
                <w:sz w:val="20"/>
                <w:szCs w:val="20"/>
              </w:rPr>
              <w:t>15.000,= per jaar</w:t>
            </w:r>
          </w:p>
        </w:tc>
        <w:tc>
          <w:tcPr>
            <w:tcW w:w="2409" w:type="dxa"/>
            <w:tcBorders>
              <w:top w:val="nil"/>
              <w:left w:val="dotted" w:sz="4" w:space="0" w:color="auto"/>
            </w:tcBorders>
            <w:noWrap/>
            <w:tcMar>
              <w:top w:w="113" w:type="dxa"/>
              <w:left w:w="57" w:type="dxa"/>
              <w:bottom w:w="113" w:type="dxa"/>
              <w:right w:w="57" w:type="dxa"/>
            </w:tcMar>
          </w:tcPr>
          <w:p w14:paraId="2B6707F6" w14:textId="77777777" w:rsidR="00B513B6" w:rsidRPr="00B349F3" w:rsidRDefault="00B513B6" w:rsidP="00B513B6">
            <w:pPr>
              <w:rPr>
                <w:sz w:val="20"/>
                <w:szCs w:val="20"/>
              </w:rPr>
            </w:pPr>
            <w:r w:rsidRPr="00B349F3">
              <w:rPr>
                <w:sz w:val="20"/>
                <w:szCs w:val="20"/>
              </w:rPr>
              <w:t>1 jaar</w:t>
            </w:r>
          </w:p>
        </w:tc>
      </w:tr>
      <w:tr w:rsidR="00B513B6" w:rsidRPr="00B349F3" w14:paraId="49D1B6B3" w14:textId="77777777" w:rsidTr="007A4F48">
        <w:trPr>
          <w:trHeight w:val="20"/>
        </w:trPr>
        <w:tc>
          <w:tcPr>
            <w:tcW w:w="4116" w:type="dxa"/>
            <w:tcBorders>
              <w:top w:val="nil"/>
              <w:right w:val="dotted" w:sz="4" w:space="0" w:color="auto"/>
            </w:tcBorders>
            <w:tcMar>
              <w:top w:w="113" w:type="dxa"/>
              <w:left w:w="57" w:type="dxa"/>
              <w:bottom w:w="113" w:type="dxa"/>
              <w:right w:w="57" w:type="dxa"/>
            </w:tcMar>
          </w:tcPr>
          <w:p w14:paraId="393B69FD" w14:textId="77777777" w:rsidR="00B513B6" w:rsidRPr="00B349F3" w:rsidRDefault="00B513B6" w:rsidP="00B513B6">
            <w:pPr>
              <w:rPr>
                <w:sz w:val="20"/>
                <w:szCs w:val="20"/>
              </w:rPr>
            </w:pPr>
            <w:r w:rsidRPr="00B349F3">
              <w:rPr>
                <w:sz w:val="20"/>
                <w:szCs w:val="20"/>
              </w:rPr>
              <w:t>Werkervaringsplek/proefplaatsing</w:t>
            </w:r>
          </w:p>
        </w:tc>
        <w:tc>
          <w:tcPr>
            <w:tcW w:w="2552" w:type="dxa"/>
            <w:tcBorders>
              <w:left w:val="dotted" w:sz="4" w:space="0" w:color="auto"/>
              <w:right w:val="dotted" w:sz="4" w:space="0" w:color="auto"/>
            </w:tcBorders>
          </w:tcPr>
          <w:p w14:paraId="375DE288" w14:textId="77777777" w:rsidR="00B513B6" w:rsidRPr="00B349F3" w:rsidRDefault="00B513B6" w:rsidP="00B513B6">
            <w:pPr>
              <w:rPr>
                <w:sz w:val="20"/>
                <w:szCs w:val="20"/>
              </w:rPr>
            </w:pPr>
            <w:r w:rsidRPr="00B349F3">
              <w:rPr>
                <w:sz w:val="20"/>
                <w:szCs w:val="20"/>
              </w:rPr>
              <w:t>€</w:t>
            </w:r>
            <w:r w:rsidR="00FE7991" w:rsidRPr="00B349F3">
              <w:rPr>
                <w:sz w:val="20"/>
                <w:szCs w:val="20"/>
              </w:rPr>
              <w:t xml:space="preserve"> </w:t>
            </w:r>
            <w:r w:rsidRPr="00B349F3">
              <w:rPr>
                <w:sz w:val="20"/>
                <w:szCs w:val="20"/>
              </w:rPr>
              <w:t>750,= per maand</w:t>
            </w:r>
          </w:p>
        </w:tc>
        <w:tc>
          <w:tcPr>
            <w:tcW w:w="2409" w:type="dxa"/>
            <w:tcBorders>
              <w:top w:val="nil"/>
              <w:left w:val="dotted" w:sz="4" w:space="0" w:color="auto"/>
            </w:tcBorders>
            <w:noWrap/>
            <w:tcMar>
              <w:top w:w="113" w:type="dxa"/>
              <w:left w:w="57" w:type="dxa"/>
              <w:bottom w:w="113" w:type="dxa"/>
              <w:right w:w="57" w:type="dxa"/>
            </w:tcMar>
          </w:tcPr>
          <w:p w14:paraId="27C84A28" w14:textId="77777777" w:rsidR="00B513B6" w:rsidRPr="00B349F3" w:rsidRDefault="00B513B6" w:rsidP="00B513B6">
            <w:pPr>
              <w:rPr>
                <w:sz w:val="20"/>
                <w:szCs w:val="20"/>
              </w:rPr>
            </w:pPr>
            <w:r w:rsidRPr="00B349F3">
              <w:rPr>
                <w:sz w:val="20"/>
                <w:szCs w:val="20"/>
              </w:rPr>
              <w:t>afgesproken periode</w:t>
            </w:r>
          </w:p>
        </w:tc>
      </w:tr>
      <w:tr w:rsidR="00B513B6" w:rsidRPr="00B349F3" w14:paraId="65207640" w14:textId="77777777" w:rsidTr="007A4F48">
        <w:trPr>
          <w:trHeight w:val="20"/>
        </w:trPr>
        <w:tc>
          <w:tcPr>
            <w:tcW w:w="4116" w:type="dxa"/>
            <w:tcBorders>
              <w:top w:val="nil"/>
              <w:right w:val="dotted" w:sz="4" w:space="0" w:color="auto"/>
            </w:tcBorders>
            <w:tcMar>
              <w:top w:w="113" w:type="dxa"/>
              <w:left w:w="57" w:type="dxa"/>
              <w:bottom w:w="113" w:type="dxa"/>
              <w:right w:w="57" w:type="dxa"/>
            </w:tcMar>
          </w:tcPr>
          <w:p w14:paraId="0D5AC686" w14:textId="77777777" w:rsidR="00B513B6" w:rsidRPr="00B349F3" w:rsidRDefault="00B513B6" w:rsidP="00B513B6">
            <w:pPr>
              <w:rPr>
                <w:sz w:val="20"/>
                <w:szCs w:val="20"/>
              </w:rPr>
            </w:pPr>
            <w:r w:rsidRPr="00B349F3">
              <w:rPr>
                <w:sz w:val="20"/>
                <w:szCs w:val="20"/>
              </w:rPr>
              <w:t>Leerling BBL (leerbaan)</w:t>
            </w:r>
          </w:p>
        </w:tc>
        <w:tc>
          <w:tcPr>
            <w:tcW w:w="2552" w:type="dxa"/>
            <w:tcBorders>
              <w:left w:val="dotted" w:sz="4" w:space="0" w:color="auto"/>
              <w:right w:val="dotted" w:sz="4" w:space="0" w:color="auto"/>
            </w:tcBorders>
          </w:tcPr>
          <w:p w14:paraId="6E7EBFD2" w14:textId="77777777" w:rsidR="00B513B6" w:rsidRPr="00B349F3" w:rsidRDefault="00B513B6" w:rsidP="00B513B6">
            <w:pPr>
              <w:rPr>
                <w:sz w:val="20"/>
                <w:szCs w:val="20"/>
              </w:rPr>
            </w:pPr>
            <w:r w:rsidRPr="00B349F3">
              <w:rPr>
                <w:sz w:val="20"/>
                <w:szCs w:val="20"/>
              </w:rPr>
              <w:t>€</w:t>
            </w:r>
            <w:r w:rsidR="00FE7991" w:rsidRPr="00B349F3">
              <w:rPr>
                <w:sz w:val="20"/>
                <w:szCs w:val="20"/>
              </w:rPr>
              <w:t xml:space="preserve"> </w:t>
            </w:r>
            <w:r w:rsidRPr="00B349F3">
              <w:rPr>
                <w:sz w:val="20"/>
                <w:szCs w:val="20"/>
              </w:rPr>
              <w:t>20.000,= per jaar</w:t>
            </w:r>
          </w:p>
        </w:tc>
        <w:tc>
          <w:tcPr>
            <w:tcW w:w="2409" w:type="dxa"/>
            <w:tcBorders>
              <w:top w:val="nil"/>
              <w:left w:val="dotted" w:sz="4" w:space="0" w:color="auto"/>
            </w:tcBorders>
            <w:noWrap/>
            <w:tcMar>
              <w:top w:w="113" w:type="dxa"/>
              <w:left w:w="57" w:type="dxa"/>
              <w:bottom w:w="113" w:type="dxa"/>
              <w:right w:w="57" w:type="dxa"/>
            </w:tcMar>
          </w:tcPr>
          <w:p w14:paraId="0F91BD86" w14:textId="77777777" w:rsidR="00B513B6" w:rsidRPr="00B349F3" w:rsidRDefault="00B513B6" w:rsidP="00B513B6">
            <w:pPr>
              <w:rPr>
                <w:sz w:val="20"/>
                <w:szCs w:val="20"/>
              </w:rPr>
            </w:pPr>
            <w:r w:rsidRPr="00B349F3">
              <w:rPr>
                <w:sz w:val="20"/>
                <w:szCs w:val="20"/>
              </w:rPr>
              <w:t>leerperiode</w:t>
            </w:r>
          </w:p>
        </w:tc>
      </w:tr>
      <w:tr w:rsidR="00B513B6" w:rsidRPr="00B349F3" w14:paraId="7910FD71" w14:textId="77777777" w:rsidTr="007A4F48">
        <w:trPr>
          <w:trHeight w:val="20"/>
        </w:trPr>
        <w:tc>
          <w:tcPr>
            <w:tcW w:w="4116" w:type="dxa"/>
            <w:tcBorders>
              <w:top w:val="nil"/>
              <w:right w:val="dotted" w:sz="4" w:space="0" w:color="auto"/>
            </w:tcBorders>
            <w:tcMar>
              <w:top w:w="113" w:type="dxa"/>
              <w:left w:w="57" w:type="dxa"/>
              <w:bottom w:w="113" w:type="dxa"/>
              <w:right w:w="57" w:type="dxa"/>
            </w:tcMar>
          </w:tcPr>
          <w:p w14:paraId="29655469" w14:textId="77777777" w:rsidR="00B513B6" w:rsidRPr="00B349F3" w:rsidRDefault="00B513B6" w:rsidP="00B513B6">
            <w:pPr>
              <w:rPr>
                <w:sz w:val="20"/>
                <w:szCs w:val="20"/>
              </w:rPr>
            </w:pPr>
            <w:r w:rsidRPr="00B349F3">
              <w:rPr>
                <w:sz w:val="20"/>
                <w:szCs w:val="20"/>
              </w:rPr>
              <w:t xml:space="preserve">Leerling BOL (stage) </w:t>
            </w:r>
          </w:p>
        </w:tc>
        <w:tc>
          <w:tcPr>
            <w:tcW w:w="2552" w:type="dxa"/>
            <w:tcBorders>
              <w:left w:val="dotted" w:sz="4" w:space="0" w:color="auto"/>
              <w:right w:val="dotted" w:sz="4" w:space="0" w:color="auto"/>
            </w:tcBorders>
          </w:tcPr>
          <w:p w14:paraId="2F640DD9" w14:textId="77777777" w:rsidR="00B513B6" w:rsidRPr="00B349F3" w:rsidRDefault="00B513B6" w:rsidP="00B513B6">
            <w:pPr>
              <w:rPr>
                <w:sz w:val="20"/>
                <w:szCs w:val="20"/>
              </w:rPr>
            </w:pPr>
            <w:r w:rsidRPr="00B349F3">
              <w:rPr>
                <w:sz w:val="20"/>
                <w:szCs w:val="20"/>
              </w:rPr>
              <w:t>€</w:t>
            </w:r>
            <w:r w:rsidR="00FE7991" w:rsidRPr="00B349F3">
              <w:rPr>
                <w:sz w:val="20"/>
                <w:szCs w:val="20"/>
              </w:rPr>
              <w:t xml:space="preserve"> </w:t>
            </w:r>
            <w:r w:rsidRPr="00B349F3">
              <w:rPr>
                <w:sz w:val="20"/>
                <w:szCs w:val="20"/>
              </w:rPr>
              <w:t>20.000,= per jaar</w:t>
            </w:r>
          </w:p>
        </w:tc>
        <w:tc>
          <w:tcPr>
            <w:tcW w:w="2409" w:type="dxa"/>
            <w:tcBorders>
              <w:top w:val="nil"/>
              <w:left w:val="dotted" w:sz="4" w:space="0" w:color="auto"/>
            </w:tcBorders>
            <w:noWrap/>
            <w:tcMar>
              <w:top w:w="113" w:type="dxa"/>
              <w:left w:w="57" w:type="dxa"/>
              <w:bottom w:w="113" w:type="dxa"/>
              <w:right w:w="57" w:type="dxa"/>
            </w:tcMar>
          </w:tcPr>
          <w:p w14:paraId="2C73FF2C" w14:textId="77777777" w:rsidR="00B513B6" w:rsidRPr="00B349F3" w:rsidRDefault="00B513B6" w:rsidP="00B513B6">
            <w:pPr>
              <w:rPr>
                <w:sz w:val="20"/>
                <w:szCs w:val="20"/>
              </w:rPr>
            </w:pPr>
            <w:r w:rsidRPr="00B349F3">
              <w:rPr>
                <w:sz w:val="20"/>
                <w:szCs w:val="20"/>
              </w:rPr>
              <w:t>stageperiode</w:t>
            </w:r>
          </w:p>
        </w:tc>
      </w:tr>
      <w:tr w:rsidR="00B513B6" w:rsidRPr="00B349F3" w14:paraId="6B0D8C9D" w14:textId="77777777" w:rsidTr="007A4F48">
        <w:trPr>
          <w:trHeight w:val="20"/>
        </w:trPr>
        <w:tc>
          <w:tcPr>
            <w:tcW w:w="4116" w:type="dxa"/>
            <w:tcBorders>
              <w:top w:val="nil"/>
              <w:right w:val="dotted" w:sz="4" w:space="0" w:color="auto"/>
            </w:tcBorders>
            <w:tcMar>
              <w:top w:w="113" w:type="dxa"/>
              <w:left w:w="57" w:type="dxa"/>
              <w:bottom w:w="113" w:type="dxa"/>
              <w:right w:w="57" w:type="dxa"/>
            </w:tcMar>
          </w:tcPr>
          <w:p w14:paraId="1BD7DCAD" w14:textId="77777777" w:rsidR="00B513B6" w:rsidRPr="00B349F3" w:rsidRDefault="00B513B6" w:rsidP="00B513B6">
            <w:pPr>
              <w:rPr>
                <w:sz w:val="20"/>
                <w:szCs w:val="20"/>
              </w:rPr>
            </w:pPr>
            <w:r w:rsidRPr="00B349F3">
              <w:rPr>
                <w:sz w:val="20"/>
                <w:szCs w:val="20"/>
              </w:rPr>
              <w:t>Stage HBO/WO</w:t>
            </w:r>
          </w:p>
        </w:tc>
        <w:tc>
          <w:tcPr>
            <w:tcW w:w="2552" w:type="dxa"/>
            <w:tcBorders>
              <w:left w:val="dotted" w:sz="4" w:space="0" w:color="auto"/>
              <w:right w:val="dotted" w:sz="4" w:space="0" w:color="auto"/>
            </w:tcBorders>
          </w:tcPr>
          <w:p w14:paraId="43399FCE" w14:textId="77777777" w:rsidR="00B513B6" w:rsidRPr="00B349F3" w:rsidRDefault="00B513B6" w:rsidP="00B513B6">
            <w:pPr>
              <w:rPr>
                <w:sz w:val="20"/>
                <w:szCs w:val="20"/>
              </w:rPr>
            </w:pPr>
            <w:r w:rsidRPr="00B349F3">
              <w:rPr>
                <w:sz w:val="20"/>
                <w:szCs w:val="20"/>
              </w:rPr>
              <w:t>€ 5.000,= per stage</w:t>
            </w:r>
          </w:p>
        </w:tc>
        <w:tc>
          <w:tcPr>
            <w:tcW w:w="2409" w:type="dxa"/>
            <w:tcBorders>
              <w:top w:val="nil"/>
              <w:left w:val="dotted" w:sz="4" w:space="0" w:color="auto"/>
            </w:tcBorders>
            <w:noWrap/>
            <w:tcMar>
              <w:top w:w="113" w:type="dxa"/>
              <w:left w:w="57" w:type="dxa"/>
              <w:bottom w:w="113" w:type="dxa"/>
              <w:right w:w="57" w:type="dxa"/>
            </w:tcMar>
          </w:tcPr>
          <w:p w14:paraId="14B47C34" w14:textId="77777777" w:rsidR="00B513B6" w:rsidRPr="00B349F3" w:rsidRDefault="00B513B6" w:rsidP="00B513B6">
            <w:pPr>
              <w:rPr>
                <w:sz w:val="20"/>
                <w:szCs w:val="20"/>
              </w:rPr>
            </w:pPr>
            <w:r w:rsidRPr="00B349F3">
              <w:rPr>
                <w:sz w:val="20"/>
                <w:szCs w:val="20"/>
              </w:rPr>
              <w:t>Stageperiode</w:t>
            </w:r>
          </w:p>
        </w:tc>
      </w:tr>
      <w:tr w:rsidR="00B349F3" w:rsidRPr="00F27DE3" w14:paraId="0AA76B84" w14:textId="77777777" w:rsidTr="007A4F48">
        <w:trPr>
          <w:trHeight w:val="20"/>
        </w:trPr>
        <w:tc>
          <w:tcPr>
            <w:tcW w:w="4116" w:type="dxa"/>
            <w:tcBorders>
              <w:top w:val="nil"/>
              <w:bottom w:val="nil"/>
              <w:right w:val="dotted" w:sz="4" w:space="0" w:color="auto"/>
            </w:tcBorders>
            <w:shd w:val="clear" w:color="auto" w:fill="009CDA"/>
            <w:tcMar>
              <w:top w:w="113" w:type="dxa"/>
              <w:left w:w="57" w:type="dxa"/>
              <w:bottom w:w="113" w:type="dxa"/>
              <w:right w:w="57" w:type="dxa"/>
            </w:tcMar>
            <w:hideMark/>
          </w:tcPr>
          <w:p w14:paraId="01D845F2" w14:textId="77777777" w:rsidR="00B349F3" w:rsidRPr="00F27DE3" w:rsidRDefault="00B349F3" w:rsidP="00AF68F9">
            <w:pPr>
              <w:pStyle w:val="Koptabel"/>
            </w:pPr>
            <w:r>
              <w:lastRenderedPageBreak/>
              <w:t>Vervolg: Bouwblokken</w:t>
            </w:r>
            <w:r w:rsidRPr="00F27DE3">
              <w:t>:</w:t>
            </w:r>
          </w:p>
        </w:tc>
        <w:tc>
          <w:tcPr>
            <w:tcW w:w="2552" w:type="dxa"/>
            <w:tcBorders>
              <w:left w:val="dotted" w:sz="4" w:space="0" w:color="auto"/>
              <w:right w:val="dotted" w:sz="4" w:space="0" w:color="auto"/>
            </w:tcBorders>
            <w:shd w:val="clear" w:color="auto" w:fill="009CDA"/>
          </w:tcPr>
          <w:p w14:paraId="60FFFF66" w14:textId="77777777" w:rsidR="00B349F3" w:rsidRPr="00F27DE3" w:rsidRDefault="00B349F3" w:rsidP="00AF68F9">
            <w:pPr>
              <w:pStyle w:val="Koptabel"/>
            </w:pPr>
            <w:r>
              <w:t>SROI-waarde:</w:t>
            </w:r>
          </w:p>
        </w:tc>
        <w:tc>
          <w:tcPr>
            <w:tcW w:w="2409" w:type="dxa"/>
            <w:tcBorders>
              <w:top w:val="nil"/>
              <w:left w:val="dotted" w:sz="4" w:space="0" w:color="auto"/>
              <w:bottom w:val="nil"/>
            </w:tcBorders>
            <w:shd w:val="clear" w:color="auto" w:fill="009CDA"/>
            <w:tcMar>
              <w:top w:w="113" w:type="dxa"/>
              <w:left w:w="57" w:type="dxa"/>
              <w:bottom w:w="113" w:type="dxa"/>
              <w:right w:w="57" w:type="dxa"/>
            </w:tcMar>
            <w:hideMark/>
          </w:tcPr>
          <w:p w14:paraId="57F5C585" w14:textId="77777777" w:rsidR="00B349F3" w:rsidRPr="00F27DE3" w:rsidRDefault="00B349F3" w:rsidP="00AF68F9">
            <w:pPr>
              <w:pStyle w:val="Koptabel"/>
            </w:pPr>
            <w:r>
              <w:t>Duur van meetellen:</w:t>
            </w:r>
          </w:p>
        </w:tc>
      </w:tr>
      <w:tr w:rsidR="00B513B6" w:rsidRPr="00B349F3" w14:paraId="78C14DC1" w14:textId="77777777" w:rsidTr="007A4F48">
        <w:trPr>
          <w:trHeight w:val="20"/>
        </w:trPr>
        <w:tc>
          <w:tcPr>
            <w:tcW w:w="4116" w:type="dxa"/>
            <w:tcBorders>
              <w:top w:val="nil"/>
              <w:right w:val="dotted" w:sz="4" w:space="0" w:color="auto"/>
            </w:tcBorders>
            <w:tcMar>
              <w:top w:w="113" w:type="dxa"/>
              <w:left w:w="57" w:type="dxa"/>
              <w:bottom w:w="113" w:type="dxa"/>
              <w:right w:w="57" w:type="dxa"/>
            </w:tcMar>
          </w:tcPr>
          <w:p w14:paraId="53D46584" w14:textId="77777777" w:rsidR="00B513B6" w:rsidRPr="00B349F3" w:rsidRDefault="00B513B6" w:rsidP="00B513B6">
            <w:pPr>
              <w:rPr>
                <w:sz w:val="20"/>
                <w:szCs w:val="20"/>
              </w:rPr>
            </w:pPr>
            <w:r w:rsidRPr="00B349F3">
              <w:rPr>
                <w:sz w:val="20"/>
                <w:szCs w:val="20"/>
              </w:rPr>
              <w:t>Leerling VSO/Praktijkonderwijs</w:t>
            </w:r>
          </w:p>
        </w:tc>
        <w:tc>
          <w:tcPr>
            <w:tcW w:w="2552" w:type="dxa"/>
            <w:tcBorders>
              <w:left w:val="dotted" w:sz="4" w:space="0" w:color="auto"/>
              <w:right w:val="dotted" w:sz="4" w:space="0" w:color="auto"/>
            </w:tcBorders>
          </w:tcPr>
          <w:p w14:paraId="16476C7F" w14:textId="77777777" w:rsidR="00B513B6" w:rsidRPr="00B349F3" w:rsidRDefault="00B513B6" w:rsidP="00B513B6">
            <w:pPr>
              <w:rPr>
                <w:sz w:val="20"/>
                <w:szCs w:val="20"/>
              </w:rPr>
            </w:pPr>
            <w:r w:rsidRPr="00B349F3">
              <w:rPr>
                <w:sz w:val="20"/>
                <w:szCs w:val="20"/>
              </w:rPr>
              <w:t>€ 5.000,= per stage</w:t>
            </w:r>
          </w:p>
        </w:tc>
        <w:tc>
          <w:tcPr>
            <w:tcW w:w="2409" w:type="dxa"/>
            <w:tcBorders>
              <w:top w:val="nil"/>
              <w:left w:val="dotted" w:sz="4" w:space="0" w:color="auto"/>
            </w:tcBorders>
            <w:noWrap/>
            <w:tcMar>
              <w:top w:w="113" w:type="dxa"/>
              <w:left w:w="57" w:type="dxa"/>
              <w:bottom w:w="113" w:type="dxa"/>
              <w:right w:w="57" w:type="dxa"/>
            </w:tcMar>
          </w:tcPr>
          <w:p w14:paraId="4D19FB0F" w14:textId="77777777" w:rsidR="00B513B6" w:rsidRPr="00B349F3" w:rsidRDefault="00B513B6" w:rsidP="00B513B6">
            <w:pPr>
              <w:rPr>
                <w:sz w:val="20"/>
                <w:szCs w:val="20"/>
              </w:rPr>
            </w:pPr>
            <w:r w:rsidRPr="00B349F3">
              <w:rPr>
                <w:sz w:val="20"/>
                <w:szCs w:val="20"/>
              </w:rPr>
              <w:t>Stageperiode</w:t>
            </w:r>
          </w:p>
        </w:tc>
      </w:tr>
      <w:tr w:rsidR="00B513B6" w:rsidRPr="00B349F3" w14:paraId="6A99ECF0" w14:textId="77777777" w:rsidTr="007A4F48">
        <w:trPr>
          <w:trHeight w:val="20"/>
        </w:trPr>
        <w:tc>
          <w:tcPr>
            <w:tcW w:w="4116" w:type="dxa"/>
            <w:tcBorders>
              <w:top w:val="nil"/>
              <w:right w:val="dotted" w:sz="4" w:space="0" w:color="auto"/>
            </w:tcBorders>
            <w:tcMar>
              <w:top w:w="113" w:type="dxa"/>
              <w:left w:w="57" w:type="dxa"/>
              <w:bottom w:w="113" w:type="dxa"/>
              <w:right w:w="57" w:type="dxa"/>
            </w:tcMar>
          </w:tcPr>
          <w:p w14:paraId="2AD0E71E" w14:textId="77777777" w:rsidR="00B513B6" w:rsidRPr="00B349F3" w:rsidRDefault="00B513B6" w:rsidP="00B513B6">
            <w:pPr>
              <w:rPr>
                <w:sz w:val="20"/>
                <w:szCs w:val="20"/>
              </w:rPr>
            </w:pPr>
            <w:r w:rsidRPr="00B349F3">
              <w:rPr>
                <w:sz w:val="20"/>
                <w:szCs w:val="20"/>
              </w:rPr>
              <w:t>Werkplek na uitstroom Leerling VSO/Praktijkonderwijs tot 18 jaar</w:t>
            </w:r>
          </w:p>
        </w:tc>
        <w:tc>
          <w:tcPr>
            <w:tcW w:w="2552" w:type="dxa"/>
            <w:tcBorders>
              <w:left w:val="dotted" w:sz="4" w:space="0" w:color="auto"/>
              <w:right w:val="dotted" w:sz="4" w:space="0" w:color="auto"/>
            </w:tcBorders>
          </w:tcPr>
          <w:p w14:paraId="2B3F2312" w14:textId="77777777" w:rsidR="00B513B6" w:rsidRPr="00B349F3" w:rsidRDefault="00B513B6" w:rsidP="00B513B6">
            <w:pPr>
              <w:rPr>
                <w:sz w:val="20"/>
                <w:szCs w:val="20"/>
              </w:rPr>
            </w:pPr>
            <w:r w:rsidRPr="00B349F3">
              <w:rPr>
                <w:sz w:val="20"/>
                <w:szCs w:val="20"/>
              </w:rPr>
              <w:t>€ 25.000,= (eenmalig)</w:t>
            </w:r>
          </w:p>
        </w:tc>
        <w:tc>
          <w:tcPr>
            <w:tcW w:w="2409" w:type="dxa"/>
            <w:tcBorders>
              <w:top w:val="nil"/>
              <w:left w:val="dotted" w:sz="4" w:space="0" w:color="auto"/>
            </w:tcBorders>
            <w:noWrap/>
            <w:tcMar>
              <w:top w:w="113" w:type="dxa"/>
              <w:left w:w="57" w:type="dxa"/>
              <w:bottom w:w="113" w:type="dxa"/>
              <w:right w:w="57" w:type="dxa"/>
            </w:tcMar>
          </w:tcPr>
          <w:p w14:paraId="303133B8" w14:textId="77777777" w:rsidR="00B513B6" w:rsidRPr="00B349F3" w:rsidRDefault="00B513B6" w:rsidP="00B513B6">
            <w:pPr>
              <w:rPr>
                <w:sz w:val="20"/>
                <w:szCs w:val="20"/>
              </w:rPr>
            </w:pPr>
            <w:r w:rsidRPr="00B349F3">
              <w:rPr>
                <w:sz w:val="20"/>
                <w:szCs w:val="20"/>
              </w:rPr>
              <w:t>Eenmalig</w:t>
            </w:r>
          </w:p>
        </w:tc>
      </w:tr>
    </w:tbl>
    <w:p w14:paraId="2E239DE3" w14:textId="77777777" w:rsidR="00FE7991" w:rsidRDefault="00FE7991" w:rsidP="00096F21"/>
    <w:tbl>
      <w:tblPr>
        <w:tblW w:w="9077" w:type="dxa"/>
        <w:tblInd w:w="-5" w:type="dxa"/>
        <w:tblBorders>
          <w:bottom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840"/>
        <w:gridCol w:w="6237"/>
      </w:tblGrid>
      <w:tr w:rsidR="00EF4D3B" w:rsidRPr="006A597C" w14:paraId="79E3F25B" w14:textId="77777777" w:rsidTr="007A4F48">
        <w:trPr>
          <w:trHeight w:val="20"/>
          <w:tblHeader/>
        </w:trPr>
        <w:tc>
          <w:tcPr>
            <w:tcW w:w="2840" w:type="dxa"/>
            <w:shd w:val="clear" w:color="auto" w:fill="009CDA"/>
            <w:tcMar>
              <w:top w:w="113" w:type="dxa"/>
              <w:left w:w="57" w:type="dxa"/>
              <w:bottom w:w="113" w:type="dxa"/>
              <w:right w:w="57" w:type="dxa"/>
            </w:tcMar>
            <w:hideMark/>
          </w:tcPr>
          <w:p w14:paraId="276CDA1E" w14:textId="77777777" w:rsidR="00EF4D3B" w:rsidRPr="009A2A7E" w:rsidRDefault="00FE7991" w:rsidP="00F27DE3">
            <w:pPr>
              <w:pStyle w:val="Koptabel"/>
            </w:pPr>
            <w:r>
              <w:t>INKOOP / MVP SR PROJECT</w:t>
            </w:r>
          </w:p>
        </w:tc>
        <w:tc>
          <w:tcPr>
            <w:tcW w:w="6237" w:type="dxa"/>
            <w:shd w:val="clear" w:color="auto" w:fill="009CDA"/>
            <w:tcMar>
              <w:top w:w="113" w:type="dxa"/>
              <w:left w:w="57" w:type="dxa"/>
              <w:bottom w:w="113" w:type="dxa"/>
              <w:right w:w="57" w:type="dxa"/>
            </w:tcMar>
            <w:hideMark/>
          </w:tcPr>
          <w:p w14:paraId="15F883C6" w14:textId="77777777" w:rsidR="00EF4D3B" w:rsidRPr="009A2A7E" w:rsidRDefault="00EF4D3B" w:rsidP="00F27DE3">
            <w:pPr>
              <w:pStyle w:val="Koptabel"/>
            </w:pPr>
          </w:p>
        </w:tc>
      </w:tr>
      <w:tr w:rsidR="00FE7991" w:rsidRPr="00B349F3" w14:paraId="15C160AF" w14:textId="77777777" w:rsidTr="007A4F48">
        <w:trPr>
          <w:trHeight w:val="20"/>
        </w:trPr>
        <w:tc>
          <w:tcPr>
            <w:tcW w:w="2840" w:type="dxa"/>
            <w:tcMar>
              <w:top w:w="113" w:type="dxa"/>
              <w:left w:w="57" w:type="dxa"/>
              <w:bottom w:w="113" w:type="dxa"/>
              <w:right w:w="57" w:type="dxa"/>
            </w:tcMar>
          </w:tcPr>
          <w:p w14:paraId="38D58C70" w14:textId="77777777" w:rsidR="00FE7991" w:rsidRPr="00B349F3" w:rsidRDefault="00FE7991" w:rsidP="00AF68F9">
            <w:pPr>
              <w:rPr>
                <w:sz w:val="20"/>
                <w:szCs w:val="20"/>
              </w:rPr>
            </w:pPr>
            <w:r w:rsidRPr="00B349F3">
              <w:rPr>
                <w:sz w:val="20"/>
                <w:szCs w:val="20"/>
              </w:rPr>
              <w:t>Zelf PSO certificaat</w:t>
            </w:r>
          </w:p>
        </w:tc>
        <w:tc>
          <w:tcPr>
            <w:tcW w:w="6237" w:type="dxa"/>
            <w:noWrap/>
            <w:tcMar>
              <w:top w:w="113" w:type="dxa"/>
              <w:left w:w="57" w:type="dxa"/>
              <w:bottom w:w="113" w:type="dxa"/>
              <w:right w:w="57" w:type="dxa"/>
            </w:tcMar>
          </w:tcPr>
          <w:p w14:paraId="7379766E" w14:textId="77777777" w:rsidR="00FE7991" w:rsidRPr="00B349F3" w:rsidRDefault="00FE7991" w:rsidP="00AF68F9">
            <w:pPr>
              <w:rPr>
                <w:sz w:val="20"/>
                <w:szCs w:val="20"/>
              </w:rPr>
            </w:pPr>
            <w:r w:rsidRPr="00B349F3">
              <w:rPr>
                <w:sz w:val="20"/>
                <w:szCs w:val="20"/>
              </w:rPr>
              <w:t>korting op SROI-opgave</w:t>
            </w:r>
            <w:r w:rsidRPr="00B349F3">
              <w:rPr>
                <w:sz w:val="20"/>
                <w:szCs w:val="20"/>
              </w:rPr>
              <w:br/>
              <w:t>trede 1: 10%</w:t>
            </w:r>
            <w:r w:rsidRPr="00B349F3">
              <w:rPr>
                <w:sz w:val="20"/>
                <w:szCs w:val="20"/>
              </w:rPr>
              <w:br/>
              <w:t>trede 2: 25%</w:t>
            </w:r>
            <w:r w:rsidRPr="00B349F3">
              <w:rPr>
                <w:sz w:val="20"/>
                <w:szCs w:val="20"/>
              </w:rPr>
              <w:br/>
              <w:t>trede 3: 50%</w:t>
            </w:r>
            <w:r w:rsidRPr="00B349F3">
              <w:rPr>
                <w:sz w:val="20"/>
                <w:szCs w:val="20"/>
              </w:rPr>
              <w:br/>
              <w:t>trede 3-30+: 100%</w:t>
            </w:r>
          </w:p>
        </w:tc>
      </w:tr>
      <w:tr w:rsidR="00FE7991" w:rsidRPr="00B349F3" w14:paraId="157EE3D8" w14:textId="77777777" w:rsidTr="007A4F48">
        <w:trPr>
          <w:trHeight w:val="20"/>
        </w:trPr>
        <w:tc>
          <w:tcPr>
            <w:tcW w:w="2840" w:type="dxa"/>
            <w:tcMar>
              <w:top w:w="113" w:type="dxa"/>
              <w:left w:w="57" w:type="dxa"/>
              <w:bottom w:w="113" w:type="dxa"/>
              <w:right w:w="57" w:type="dxa"/>
            </w:tcMar>
          </w:tcPr>
          <w:p w14:paraId="36A6E3D4" w14:textId="77777777" w:rsidR="00FE7991" w:rsidRPr="00B349F3" w:rsidRDefault="00FE7991" w:rsidP="00AF68F9">
            <w:pPr>
              <w:rPr>
                <w:sz w:val="20"/>
                <w:szCs w:val="20"/>
              </w:rPr>
            </w:pPr>
            <w:r w:rsidRPr="00B349F3">
              <w:rPr>
                <w:sz w:val="20"/>
                <w:szCs w:val="20"/>
              </w:rPr>
              <w:t>Inkoop bij PSO</w:t>
            </w:r>
          </w:p>
        </w:tc>
        <w:tc>
          <w:tcPr>
            <w:tcW w:w="6237" w:type="dxa"/>
            <w:noWrap/>
            <w:tcMar>
              <w:top w:w="113" w:type="dxa"/>
              <w:left w:w="57" w:type="dxa"/>
              <w:bottom w:w="113" w:type="dxa"/>
              <w:right w:w="57" w:type="dxa"/>
            </w:tcMar>
          </w:tcPr>
          <w:p w14:paraId="3B7F1614" w14:textId="77777777" w:rsidR="00FE7991" w:rsidRPr="00B349F3" w:rsidRDefault="00FE7991" w:rsidP="00AF68F9">
            <w:pPr>
              <w:rPr>
                <w:sz w:val="20"/>
                <w:szCs w:val="20"/>
              </w:rPr>
            </w:pPr>
            <w:r w:rsidRPr="00B349F3">
              <w:rPr>
                <w:sz w:val="20"/>
                <w:szCs w:val="20"/>
              </w:rPr>
              <w:t>waarde factuur naargelang trede:</w:t>
            </w:r>
            <w:r w:rsidRPr="00B349F3">
              <w:rPr>
                <w:sz w:val="20"/>
                <w:szCs w:val="20"/>
              </w:rPr>
              <w:br/>
              <w:t>PSO trede 1: 10%</w:t>
            </w:r>
            <w:r w:rsidRPr="00B349F3">
              <w:rPr>
                <w:sz w:val="20"/>
                <w:szCs w:val="20"/>
              </w:rPr>
              <w:br/>
              <w:t>PSO trede 2: 20%</w:t>
            </w:r>
            <w:r w:rsidRPr="00B349F3">
              <w:rPr>
                <w:sz w:val="20"/>
                <w:szCs w:val="20"/>
              </w:rPr>
              <w:br/>
              <w:t>PSO trede 3: 30%</w:t>
            </w:r>
            <w:r w:rsidRPr="00B349F3">
              <w:rPr>
                <w:sz w:val="20"/>
                <w:szCs w:val="20"/>
              </w:rPr>
              <w:br/>
              <w:t>PSO trede 3-30+: 50% mogelijk meer maar dat is maatwerk, afhankelijk contract en waarde</w:t>
            </w:r>
          </w:p>
        </w:tc>
      </w:tr>
      <w:tr w:rsidR="00FE7991" w:rsidRPr="00B349F3" w14:paraId="19A2C99A" w14:textId="77777777" w:rsidTr="007A4F48">
        <w:trPr>
          <w:trHeight w:val="20"/>
        </w:trPr>
        <w:tc>
          <w:tcPr>
            <w:tcW w:w="2840" w:type="dxa"/>
            <w:tcMar>
              <w:top w:w="113" w:type="dxa"/>
              <w:left w:w="57" w:type="dxa"/>
              <w:bottom w:w="113" w:type="dxa"/>
              <w:right w:w="57" w:type="dxa"/>
            </w:tcMar>
            <w:vAlign w:val="bottom"/>
          </w:tcPr>
          <w:p w14:paraId="3FF7A27F" w14:textId="77777777" w:rsidR="00FE7991" w:rsidRPr="00B349F3" w:rsidRDefault="00FE7991" w:rsidP="00FE7991">
            <w:pPr>
              <w:rPr>
                <w:sz w:val="20"/>
                <w:szCs w:val="20"/>
              </w:rPr>
            </w:pPr>
            <w:r w:rsidRPr="00B349F3">
              <w:rPr>
                <w:sz w:val="20"/>
                <w:szCs w:val="20"/>
              </w:rPr>
              <w:t>Inkoop bij Social Enterprise</w:t>
            </w:r>
          </w:p>
        </w:tc>
        <w:tc>
          <w:tcPr>
            <w:tcW w:w="6237" w:type="dxa"/>
            <w:noWrap/>
            <w:tcMar>
              <w:top w:w="113" w:type="dxa"/>
              <w:left w:w="57" w:type="dxa"/>
              <w:bottom w:w="113" w:type="dxa"/>
              <w:right w:w="57" w:type="dxa"/>
            </w:tcMar>
          </w:tcPr>
          <w:p w14:paraId="1A21B17D" w14:textId="77777777" w:rsidR="00FE7991" w:rsidRPr="00B349F3" w:rsidRDefault="00FE7991" w:rsidP="00FE7991">
            <w:pPr>
              <w:rPr>
                <w:sz w:val="20"/>
                <w:szCs w:val="20"/>
              </w:rPr>
            </w:pPr>
            <w:r w:rsidRPr="00B349F3">
              <w:rPr>
                <w:sz w:val="20"/>
                <w:szCs w:val="20"/>
              </w:rPr>
              <w:t>50% factuurbedrag</w:t>
            </w:r>
          </w:p>
        </w:tc>
      </w:tr>
      <w:tr w:rsidR="00FE7991" w:rsidRPr="00B349F3" w14:paraId="1D3F6432" w14:textId="77777777" w:rsidTr="007A4F48">
        <w:trPr>
          <w:trHeight w:val="20"/>
        </w:trPr>
        <w:tc>
          <w:tcPr>
            <w:tcW w:w="2840" w:type="dxa"/>
            <w:tcMar>
              <w:top w:w="113" w:type="dxa"/>
              <w:left w:w="57" w:type="dxa"/>
              <w:bottom w:w="113" w:type="dxa"/>
              <w:right w:w="57" w:type="dxa"/>
            </w:tcMar>
          </w:tcPr>
          <w:p w14:paraId="151CCD79" w14:textId="77777777" w:rsidR="00FE7991" w:rsidRPr="00B349F3" w:rsidRDefault="00FE7991" w:rsidP="00FE7991">
            <w:pPr>
              <w:rPr>
                <w:sz w:val="20"/>
                <w:szCs w:val="20"/>
              </w:rPr>
            </w:pPr>
            <w:r w:rsidRPr="00B349F3">
              <w:rPr>
                <w:sz w:val="20"/>
                <w:szCs w:val="20"/>
              </w:rPr>
              <w:t>MVO activiteiten :</w:t>
            </w:r>
          </w:p>
          <w:p w14:paraId="0D035B19" w14:textId="77777777" w:rsidR="00FE7991" w:rsidRPr="00B349F3" w:rsidRDefault="00FE7991" w:rsidP="00FE7991">
            <w:pPr>
              <w:rPr>
                <w:sz w:val="20"/>
                <w:szCs w:val="20"/>
              </w:rPr>
            </w:pPr>
            <w:r w:rsidRPr="00B349F3">
              <w:rPr>
                <w:sz w:val="20"/>
                <w:szCs w:val="20"/>
              </w:rPr>
              <w:t>•</w:t>
            </w:r>
            <w:r w:rsidRPr="00B349F3">
              <w:rPr>
                <w:sz w:val="20"/>
                <w:szCs w:val="20"/>
              </w:rPr>
              <w:tab/>
              <w:t>Maatwerk:</w:t>
            </w:r>
          </w:p>
          <w:p w14:paraId="54CA9424" w14:textId="77777777" w:rsidR="00B349F3" w:rsidRPr="00B349F3" w:rsidRDefault="00B349F3" w:rsidP="00FE7991">
            <w:pPr>
              <w:rPr>
                <w:sz w:val="20"/>
                <w:szCs w:val="20"/>
              </w:rPr>
            </w:pPr>
          </w:p>
          <w:p w14:paraId="7AA1FC8C" w14:textId="77777777" w:rsidR="00FE7991" w:rsidRPr="00B349F3" w:rsidRDefault="00FE7991" w:rsidP="00FE7991">
            <w:pPr>
              <w:rPr>
                <w:sz w:val="20"/>
                <w:szCs w:val="20"/>
              </w:rPr>
            </w:pPr>
            <w:r w:rsidRPr="00B349F3">
              <w:rPr>
                <w:sz w:val="20"/>
                <w:szCs w:val="20"/>
              </w:rPr>
              <w:t>•</w:t>
            </w:r>
            <w:r w:rsidRPr="00B349F3">
              <w:rPr>
                <w:sz w:val="20"/>
                <w:szCs w:val="20"/>
              </w:rPr>
              <w:tab/>
              <w:t>JINC:</w:t>
            </w:r>
          </w:p>
          <w:p w14:paraId="33626E09" w14:textId="77777777" w:rsidR="00FE7991" w:rsidRPr="00B349F3" w:rsidRDefault="00FE7991" w:rsidP="00FE7991">
            <w:pPr>
              <w:rPr>
                <w:sz w:val="20"/>
                <w:szCs w:val="20"/>
              </w:rPr>
            </w:pPr>
          </w:p>
          <w:p w14:paraId="62242DC1" w14:textId="77777777" w:rsidR="00B349F3" w:rsidRPr="00B349F3" w:rsidRDefault="00B349F3" w:rsidP="00FE7991">
            <w:pPr>
              <w:rPr>
                <w:sz w:val="20"/>
                <w:szCs w:val="20"/>
              </w:rPr>
            </w:pPr>
          </w:p>
          <w:p w14:paraId="20FC20D4" w14:textId="77777777" w:rsidR="00FE7991" w:rsidRPr="00B349F3" w:rsidRDefault="00FE7991" w:rsidP="00FE7991">
            <w:pPr>
              <w:rPr>
                <w:sz w:val="20"/>
                <w:szCs w:val="20"/>
              </w:rPr>
            </w:pPr>
            <w:r w:rsidRPr="00B349F3">
              <w:rPr>
                <w:sz w:val="20"/>
                <w:szCs w:val="20"/>
              </w:rPr>
              <w:t>•</w:t>
            </w:r>
            <w:r w:rsidRPr="00B349F3">
              <w:rPr>
                <w:sz w:val="20"/>
                <w:szCs w:val="20"/>
              </w:rPr>
              <w:tab/>
              <w:t>Beursvloer:</w:t>
            </w:r>
          </w:p>
        </w:tc>
        <w:tc>
          <w:tcPr>
            <w:tcW w:w="6237" w:type="dxa"/>
            <w:noWrap/>
            <w:tcMar>
              <w:top w:w="113" w:type="dxa"/>
              <w:left w:w="57" w:type="dxa"/>
              <w:bottom w:w="113" w:type="dxa"/>
              <w:right w:w="57" w:type="dxa"/>
            </w:tcMar>
          </w:tcPr>
          <w:p w14:paraId="03842515" w14:textId="77777777" w:rsidR="00FE7991" w:rsidRPr="00B349F3" w:rsidRDefault="00FE7991" w:rsidP="00FE7991">
            <w:pPr>
              <w:rPr>
                <w:sz w:val="20"/>
                <w:szCs w:val="20"/>
              </w:rPr>
            </w:pPr>
          </w:p>
          <w:p w14:paraId="7F8F55B7" w14:textId="77777777" w:rsidR="00FE7991" w:rsidRPr="00B349F3" w:rsidRDefault="00FE7991" w:rsidP="00FE7991">
            <w:pPr>
              <w:rPr>
                <w:sz w:val="20"/>
                <w:szCs w:val="20"/>
              </w:rPr>
            </w:pPr>
            <w:r w:rsidRPr="00B349F3">
              <w:rPr>
                <w:sz w:val="20"/>
                <w:szCs w:val="20"/>
              </w:rPr>
              <w:t>€ 100,= p/u</w:t>
            </w:r>
          </w:p>
          <w:p w14:paraId="38D84B70" w14:textId="77777777" w:rsidR="00B349F3" w:rsidRPr="00B349F3" w:rsidRDefault="00B349F3" w:rsidP="00FE7991">
            <w:pPr>
              <w:rPr>
                <w:sz w:val="20"/>
                <w:szCs w:val="20"/>
              </w:rPr>
            </w:pPr>
          </w:p>
          <w:p w14:paraId="5CD2C833" w14:textId="77777777" w:rsidR="00FE7991" w:rsidRPr="00B349F3" w:rsidRDefault="00FE7991" w:rsidP="00FE7991">
            <w:pPr>
              <w:rPr>
                <w:sz w:val="20"/>
                <w:szCs w:val="20"/>
              </w:rPr>
            </w:pPr>
            <w:r w:rsidRPr="00B349F3">
              <w:rPr>
                <w:sz w:val="20"/>
                <w:szCs w:val="20"/>
              </w:rPr>
              <w:t xml:space="preserve">€ 3000,= p/j jaarlijkse abonnementskosten </w:t>
            </w:r>
          </w:p>
          <w:p w14:paraId="1D57356E" w14:textId="77777777" w:rsidR="00FE7991" w:rsidRPr="00B349F3" w:rsidRDefault="00FE7991" w:rsidP="00FE7991">
            <w:pPr>
              <w:rPr>
                <w:sz w:val="20"/>
                <w:szCs w:val="20"/>
              </w:rPr>
            </w:pPr>
            <w:r w:rsidRPr="00B349F3">
              <w:rPr>
                <w:sz w:val="20"/>
                <w:szCs w:val="20"/>
              </w:rPr>
              <w:t>€ 1500,= p/dagdeel voor training of evenement</w:t>
            </w:r>
          </w:p>
          <w:p w14:paraId="35A97BD4" w14:textId="77777777" w:rsidR="00B349F3" w:rsidRPr="00B349F3" w:rsidRDefault="00B349F3" w:rsidP="00FE7991">
            <w:pPr>
              <w:rPr>
                <w:sz w:val="20"/>
                <w:szCs w:val="20"/>
              </w:rPr>
            </w:pPr>
          </w:p>
          <w:p w14:paraId="420036B4" w14:textId="77777777" w:rsidR="00FE7991" w:rsidRPr="00B349F3" w:rsidRDefault="00FE7991" w:rsidP="00FE7991">
            <w:pPr>
              <w:rPr>
                <w:sz w:val="20"/>
                <w:szCs w:val="20"/>
              </w:rPr>
            </w:pPr>
            <w:r w:rsidRPr="00B349F3">
              <w:rPr>
                <w:sz w:val="20"/>
                <w:szCs w:val="20"/>
              </w:rPr>
              <w:t>Maatwerk</w:t>
            </w:r>
          </w:p>
        </w:tc>
      </w:tr>
    </w:tbl>
    <w:p w14:paraId="23F38C9C" w14:textId="77777777" w:rsidR="00F27DE3" w:rsidRDefault="00F27DE3" w:rsidP="00096F21"/>
    <w:p w14:paraId="51660A39" w14:textId="77777777" w:rsidR="00EF4D3B" w:rsidRDefault="00EF4D3B" w:rsidP="00096F21">
      <w:r w:rsidRPr="00EF4D3B">
        <w:t xml:space="preserve">Door deze vorm van maatwerk aan te bieden kan Opdrachtnemer in overleg met een accountmanager </w:t>
      </w:r>
      <w:r w:rsidR="00FE7991">
        <w:t xml:space="preserve">SROI van gemeente Tilburg </w:t>
      </w:r>
      <w:r w:rsidRPr="00EF4D3B">
        <w:t xml:space="preserve">een pakket samenstellen dat het beste past in zijn bedrijfsvoering en uiteindelijk een waarde moet presenteren van minimaal de door de gemeente vastgestelde SROI-waarde. </w:t>
      </w:r>
    </w:p>
    <w:p w14:paraId="52A30678" w14:textId="77777777" w:rsidR="00EF4D3B" w:rsidRDefault="00EF4D3B" w:rsidP="00096F21"/>
    <w:p w14:paraId="533C1AA9" w14:textId="77777777" w:rsidR="00096F21" w:rsidRPr="000D7883" w:rsidRDefault="00727F05" w:rsidP="00F27DE3">
      <w:pPr>
        <w:pStyle w:val="Kop1"/>
      </w:pPr>
      <w:r>
        <w:t>Aantrekken van kandidaten</w:t>
      </w:r>
    </w:p>
    <w:p w14:paraId="43D7A2E8" w14:textId="77777777" w:rsidR="00727F05" w:rsidRDefault="00727F05" w:rsidP="00096F21">
      <w:r w:rsidRPr="00727F05">
        <w:t xml:space="preserve">De accountmanager </w:t>
      </w:r>
      <w:r w:rsidR="00FE7991">
        <w:t xml:space="preserve">SROI van gemeente Tilburg </w:t>
      </w:r>
      <w:r w:rsidRPr="00727F05">
        <w:t>ondersteunt Opdrachtnemer vervolgens bij het realiseren van Social Return. Bijvoorbeeld door samen met Opdrachtnemer Social Return-vacatures concreet te maken en door Opdrachtnemer te ondersteunen bij werving en selectie. Opdrachtnemer en accountmanager maken daarbij ook afspraken over de inzet van werkgeversarrangementen zoals bijvoorbeeld loonkostensubsidie, het beschikbaar stellen van jobcoaching en/of scholing of een no-risk polis. De verantwoordelijkheid voor het nakomen van de SROI-verplichting blijft evenwel bij Opdrachtnemer liggen.</w:t>
      </w:r>
    </w:p>
    <w:p w14:paraId="42916C22" w14:textId="77777777" w:rsidR="00727F05" w:rsidRDefault="00727F05" w:rsidP="00096F21"/>
    <w:p w14:paraId="5FEE23A0" w14:textId="77777777" w:rsidR="00727F05" w:rsidRPr="000D7883" w:rsidRDefault="00FE7991" w:rsidP="00F27DE3">
      <w:pPr>
        <w:pStyle w:val="Kop1"/>
      </w:pPr>
      <w:r>
        <w:t>Advisering</w:t>
      </w:r>
    </w:p>
    <w:p w14:paraId="4DD991B5" w14:textId="77777777" w:rsidR="00FE7991" w:rsidRPr="00FE7991" w:rsidRDefault="00727F05" w:rsidP="00FE7991">
      <w:r w:rsidRPr="00727F05">
        <w:t xml:space="preserve">Opdrachtnemer maakt met de accountmanager </w:t>
      </w:r>
      <w:r w:rsidR="00FE7991">
        <w:t xml:space="preserve">SROI van gemeente Tilburg </w:t>
      </w:r>
      <w:r w:rsidRPr="00727F05">
        <w:t xml:space="preserve">afspraken over de wijze waarop nakoming van de SROI-verplichting wordt aangetoond. Indien Opdrachtnemer zijn SROI-verplichting niet (volledig) nakomt vindt een inhouding plaats op de facturatie naar rato van de niet-gerealiseerde SROI-verplichting. Deze inhouding komt ten goede aan het gemeentelijk arbeidsmarktbeleid en zal gebruikt worden om werkgelegenheidsprojecten tot stand te brengen. Inhouding vindt niet plaats indien Opdrachtnemer aannemelijk kan maken dat hem in redelijkheid en billijkheid geen verwijt treft voor het niet (volledig) realiseren van Social Return. </w:t>
      </w:r>
      <w:r w:rsidR="00FE7991" w:rsidRPr="00FE7991">
        <w:t xml:space="preserve">Hierover wordt door de accountmanager SROI </w:t>
      </w:r>
      <w:r w:rsidR="00FE7991">
        <w:t xml:space="preserve">van </w:t>
      </w:r>
      <w:r w:rsidR="00FE7991" w:rsidRPr="00FE7991">
        <w:t>gemeente Tilburg advies gegeven aan verantwoordelijke contractmanager.</w:t>
      </w:r>
      <w:bookmarkEnd w:id="2"/>
    </w:p>
    <w:sectPr w:rsidR="00FE7991" w:rsidRPr="00FE7991" w:rsidSect="00BB78B1">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35B92" w14:textId="77777777" w:rsidR="007D39EC" w:rsidRDefault="007D39EC" w:rsidP="00096F21">
      <w:r>
        <w:separator/>
      </w:r>
    </w:p>
  </w:endnote>
  <w:endnote w:type="continuationSeparator" w:id="0">
    <w:p w14:paraId="257B09B3" w14:textId="77777777" w:rsidR="007D39EC" w:rsidRDefault="007D39EC" w:rsidP="00096F21">
      <w:r>
        <w:continuationSeparator/>
      </w:r>
    </w:p>
  </w:endnote>
  <w:endnote w:type="continuationNotice" w:id="1">
    <w:p w14:paraId="5461DA36" w14:textId="77777777" w:rsidR="007D39EC" w:rsidRDefault="007D39EC" w:rsidP="00096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utiger Light">
    <w:altName w:val="Corbel"/>
    <w:charset w:val="00"/>
    <w:family w:val="auto"/>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Lucida Til Sans VL">
    <w:panose1 w:val="00000400000000000000"/>
    <w:charset w:val="00"/>
    <w:family w:val="auto"/>
    <w:pitch w:val="variable"/>
    <w:sig w:usb0="00000003" w:usb1="00000000" w:usb2="00000000" w:usb3="00000000" w:csb0="00000001" w:csb1="00000000"/>
  </w:font>
  <w:font w:name="Bahnschrift SemiBold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A23" w14:textId="77777777" w:rsidR="005210FE" w:rsidRDefault="005210FE" w:rsidP="00096F21">
    <w:pPr>
      <w:pStyle w:val="Voettekst"/>
      <w:rPr>
        <w:lang w:bidi="nl-NL"/>
      </w:rPr>
    </w:pPr>
  </w:p>
  <w:p w14:paraId="174D0EFC" w14:textId="0FA3B1E9" w:rsidR="005D4FDD" w:rsidRPr="00F27DE3" w:rsidRDefault="005210FE" w:rsidP="0081395B">
    <w:pPr>
      <w:pStyle w:val="Voettekst"/>
      <w:tabs>
        <w:tab w:val="center" w:pos="4536"/>
      </w:tabs>
      <w:spacing w:line="240" w:lineRule="auto"/>
      <w:rPr>
        <w:rFonts w:ascii="Bahnschrift Light SemiCondensed" w:hAnsi="Bahnschrift Light SemiCondensed"/>
        <w:i w:val="0"/>
        <w:color w:val="003867"/>
        <w:sz w:val="18"/>
        <w:szCs w:val="18"/>
        <w:lang w:bidi="nl-NL"/>
      </w:rPr>
    </w:pPr>
    <w:r w:rsidRPr="00F27DE3">
      <w:rPr>
        <w:rFonts w:ascii="Bahnschrift Light SemiCondensed" w:hAnsi="Bahnschrift Light SemiCondensed"/>
        <w:i w:val="0"/>
        <w:color w:val="003867"/>
        <w:sz w:val="18"/>
        <w:szCs w:val="18"/>
        <w:lang w:bidi="nl-NL"/>
      </w:rPr>
      <w:t xml:space="preserve">Bijlage </w:t>
    </w:r>
    <w:r w:rsidR="00D370F4">
      <w:rPr>
        <w:rFonts w:ascii="Bahnschrift Light SemiCondensed" w:hAnsi="Bahnschrift Light SemiCondensed"/>
        <w:i w:val="0"/>
        <w:color w:val="003867"/>
        <w:sz w:val="18"/>
        <w:szCs w:val="18"/>
        <w:lang w:bidi="nl-NL"/>
      </w:rPr>
      <w:t>8</w:t>
    </w:r>
    <w:r w:rsidR="008F54BE" w:rsidRPr="00F27DE3">
      <w:rPr>
        <w:rFonts w:ascii="Bahnschrift Light SemiCondensed" w:hAnsi="Bahnschrift Light SemiCondensed"/>
        <w:i w:val="0"/>
        <w:color w:val="003867"/>
        <w:sz w:val="18"/>
        <w:szCs w:val="18"/>
        <w:lang w:bidi="nl-NL"/>
      </w:rPr>
      <w:t xml:space="preserve"> </w:t>
    </w:r>
    <w:r w:rsidR="0081395B" w:rsidRPr="00F27DE3">
      <w:rPr>
        <w:rFonts w:ascii="Bahnschrift Light SemiCondensed" w:hAnsi="Bahnschrift Light SemiCondensed"/>
        <w:i w:val="0"/>
        <w:color w:val="003867"/>
        <w:sz w:val="18"/>
        <w:szCs w:val="18"/>
        <w:lang w:bidi="nl-NL"/>
      </w:rPr>
      <w:t>–</w:t>
    </w:r>
    <w:r w:rsidRPr="00F27DE3">
      <w:rPr>
        <w:rFonts w:ascii="Bahnschrift Light SemiCondensed" w:hAnsi="Bahnschrift Light SemiCondensed"/>
        <w:i w:val="0"/>
        <w:color w:val="003867"/>
        <w:sz w:val="18"/>
        <w:szCs w:val="18"/>
        <w:lang w:bidi="nl-NL"/>
      </w:rPr>
      <w:t xml:space="preserve"> </w:t>
    </w:r>
    <w:r w:rsidR="004C3D07" w:rsidRPr="00F27DE3">
      <w:rPr>
        <w:rFonts w:ascii="Bahnschrift Light SemiCondensed" w:hAnsi="Bahnschrift Light SemiCondensed"/>
        <w:i w:val="0"/>
        <w:color w:val="003867"/>
        <w:sz w:val="18"/>
        <w:szCs w:val="18"/>
        <w:lang w:bidi="nl-NL"/>
      </w:rPr>
      <w:t xml:space="preserve">Invulling verplichting </w:t>
    </w:r>
    <w:proofErr w:type="spellStart"/>
    <w:r w:rsidR="004C3D07" w:rsidRPr="00F27DE3">
      <w:rPr>
        <w:rFonts w:ascii="Bahnschrift Light SemiCondensed" w:hAnsi="Bahnschrift Light SemiCondensed"/>
        <w:i w:val="0"/>
        <w:color w:val="003867"/>
        <w:sz w:val="18"/>
        <w:szCs w:val="18"/>
        <w:lang w:bidi="nl-NL"/>
      </w:rPr>
      <w:t>S</w:t>
    </w:r>
    <w:r w:rsidR="00727F05" w:rsidRPr="00F27DE3">
      <w:rPr>
        <w:rFonts w:ascii="Bahnschrift Light SemiCondensed" w:hAnsi="Bahnschrift Light SemiCondensed"/>
        <w:i w:val="0"/>
        <w:color w:val="003867"/>
        <w:sz w:val="18"/>
        <w:szCs w:val="18"/>
        <w:lang w:bidi="nl-NL"/>
      </w:rPr>
      <w:t>ocial</w:t>
    </w:r>
    <w:proofErr w:type="spellEnd"/>
    <w:r w:rsidR="00727F05" w:rsidRPr="00F27DE3">
      <w:rPr>
        <w:rFonts w:ascii="Bahnschrift Light SemiCondensed" w:hAnsi="Bahnschrift Light SemiCondensed"/>
        <w:i w:val="0"/>
        <w:color w:val="003867"/>
        <w:sz w:val="18"/>
        <w:szCs w:val="18"/>
        <w:lang w:bidi="nl-NL"/>
      </w:rPr>
      <w:t xml:space="preserve"> Return on Investment</w:t>
    </w:r>
    <w:r w:rsidR="003A0789" w:rsidRPr="00F27DE3">
      <w:rPr>
        <w:rFonts w:ascii="Bahnschrift Light SemiCondensed" w:hAnsi="Bahnschrift Light SemiCondensed"/>
        <w:i w:val="0"/>
        <w:color w:val="003867"/>
        <w:sz w:val="18"/>
        <w:szCs w:val="18"/>
        <w:lang w:bidi="nl-NL"/>
      </w:rPr>
      <w:tab/>
    </w:r>
    <w:r w:rsidR="0081395B" w:rsidRPr="00F27DE3">
      <w:rPr>
        <w:rFonts w:ascii="Bahnschrift Light SemiCondensed" w:hAnsi="Bahnschrift Light SemiCondensed"/>
        <w:i w:val="0"/>
        <w:color w:val="003867"/>
        <w:sz w:val="18"/>
        <w:szCs w:val="18"/>
        <w:lang w:bidi="nl-NL"/>
      </w:rPr>
      <w:tab/>
    </w:r>
    <w:r w:rsidR="003A0789" w:rsidRPr="00F27DE3">
      <w:rPr>
        <w:rFonts w:ascii="Bahnschrift Light SemiCondensed" w:hAnsi="Bahnschrift Light SemiCondensed"/>
        <w:i w:val="0"/>
        <w:color w:val="003867"/>
        <w:sz w:val="18"/>
        <w:szCs w:val="18"/>
        <w:lang w:bidi="nl-NL"/>
      </w:rPr>
      <w:t xml:space="preserve">Pagina </w:t>
    </w:r>
    <w:r w:rsidR="003A0789" w:rsidRPr="00F27DE3">
      <w:rPr>
        <w:rFonts w:ascii="Bahnschrift Light SemiCondensed" w:hAnsi="Bahnschrift Light SemiCondensed"/>
        <w:i w:val="0"/>
        <w:color w:val="003867"/>
        <w:sz w:val="18"/>
        <w:szCs w:val="18"/>
        <w:lang w:bidi="nl-NL"/>
      </w:rPr>
      <w:fldChar w:fldCharType="begin"/>
    </w:r>
    <w:r w:rsidR="003A0789" w:rsidRPr="00F27DE3">
      <w:rPr>
        <w:rFonts w:ascii="Bahnschrift Light SemiCondensed" w:hAnsi="Bahnschrift Light SemiCondensed"/>
        <w:i w:val="0"/>
        <w:color w:val="003867"/>
        <w:sz w:val="18"/>
        <w:szCs w:val="18"/>
        <w:lang w:bidi="nl-NL"/>
      </w:rPr>
      <w:instrText>PAGE  \* Arabic  \* MERGEFORMAT</w:instrText>
    </w:r>
    <w:r w:rsidR="003A0789" w:rsidRPr="00F27DE3">
      <w:rPr>
        <w:rFonts w:ascii="Bahnschrift Light SemiCondensed" w:hAnsi="Bahnschrift Light SemiCondensed"/>
        <w:i w:val="0"/>
        <w:color w:val="003867"/>
        <w:sz w:val="18"/>
        <w:szCs w:val="18"/>
        <w:lang w:bidi="nl-NL"/>
      </w:rPr>
      <w:fldChar w:fldCharType="separate"/>
    </w:r>
    <w:r w:rsidR="003A0789" w:rsidRPr="00F27DE3">
      <w:rPr>
        <w:rFonts w:ascii="Bahnschrift Light SemiCondensed" w:hAnsi="Bahnschrift Light SemiCondensed"/>
        <w:i w:val="0"/>
        <w:color w:val="003867"/>
        <w:sz w:val="18"/>
        <w:szCs w:val="18"/>
        <w:lang w:bidi="nl-NL"/>
      </w:rPr>
      <w:t>2</w:t>
    </w:r>
    <w:r w:rsidR="003A0789" w:rsidRPr="00F27DE3">
      <w:rPr>
        <w:rFonts w:ascii="Bahnschrift Light SemiCondensed" w:hAnsi="Bahnschrift Light SemiCondensed"/>
        <w:i w:val="0"/>
        <w:color w:val="003867"/>
        <w:sz w:val="18"/>
        <w:szCs w:val="18"/>
        <w:lang w:bidi="nl-NL"/>
      </w:rPr>
      <w:fldChar w:fldCharType="end"/>
    </w:r>
    <w:r w:rsidR="003A0789" w:rsidRPr="00F27DE3">
      <w:rPr>
        <w:rFonts w:ascii="Bahnschrift Light SemiCondensed" w:hAnsi="Bahnschrift Light SemiCondensed"/>
        <w:i w:val="0"/>
        <w:color w:val="003867"/>
        <w:sz w:val="18"/>
        <w:szCs w:val="18"/>
        <w:lang w:bidi="nl-NL"/>
      </w:rPr>
      <w:t xml:space="preserve"> van </w:t>
    </w:r>
    <w:r w:rsidR="003A0789" w:rsidRPr="00F27DE3">
      <w:rPr>
        <w:rFonts w:ascii="Bahnschrift Light SemiCondensed" w:hAnsi="Bahnschrift Light SemiCondensed"/>
        <w:i w:val="0"/>
        <w:color w:val="003867"/>
        <w:sz w:val="18"/>
        <w:szCs w:val="18"/>
        <w:lang w:bidi="nl-NL"/>
      </w:rPr>
      <w:fldChar w:fldCharType="begin"/>
    </w:r>
    <w:r w:rsidR="003A0789" w:rsidRPr="00F27DE3">
      <w:rPr>
        <w:rFonts w:ascii="Bahnschrift Light SemiCondensed" w:hAnsi="Bahnschrift Light SemiCondensed"/>
        <w:i w:val="0"/>
        <w:color w:val="003867"/>
        <w:sz w:val="18"/>
        <w:szCs w:val="18"/>
        <w:lang w:bidi="nl-NL"/>
      </w:rPr>
      <w:instrText>NUMPAGES  \* Arabic  \* MERGEFORMAT</w:instrText>
    </w:r>
    <w:r w:rsidR="003A0789" w:rsidRPr="00F27DE3">
      <w:rPr>
        <w:rFonts w:ascii="Bahnschrift Light SemiCondensed" w:hAnsi="Bahnschrift Light SemiCondensed"/>
        <w:i w:val="0"/>
        <w:color w:val="003867"/>
        <w:sz w:val="18"/>
        <w:szCs w:val="18"/>
        <w:lang w:bidi="nl-NL"/>
      </w:rPr>
      <w:fldChar w:fldCharType="separate"/>
    </w:r>
    <w:r w:rsidR="003A0789" w:rsidRPr="00F27DE3">
      <w:rPr>
        <w:rFonts w:ascii="Bahnschrift Light SemiCondensed" w:hAnsi="Bahnschrift Light SemiCondensed"/>
        <w:i w:val="0"/>
        <w:color w:val="003867"/>
        <w:sz w:val="18"/>
        <w:szCs w:val="18"/>
        <w:lang w:bidi="nl-NL"/>
      </w:rPr>
      <w:t>24</w:t>
    </w:r>
    <w:r w:rsidR="003A0789" w:rsidRPr="00F27DE3">
      <w:rPr>
        <w:rFonts w:ascii="Bahnschrift Light SemiCondensed" w:hAnsi="Bahnschrift Light SemiCondensed"/>
        <w:i w:val="0"/>
        <w:color w:val="003867"/>
        <w:sz w:val="18"/>
        <w:szCs w:val="18"/>
        <w:lang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53DF7" w14:textId="77777777" w:rsidR="007D39EC" w:rsidRDefault="007D39EC" w:rsidP="00096F21">
      <w:r>
        <w:separator/>
      </w:r>
    </w:p>
  </w:footnote>
  <w:footnote w:type="continuationSeparator" w:id="0">
    <w:p w14:paraId="0CC3DA90" w14:textId="77777777" w:rsidR="007D39EC" w:rsidRDefault="007D39EC" w:rsidP="00096F21">
      <w:r>
        <w:continuationSeparator/>
      </w:r>
    </w:p>
  </w:footnote>
  <w:footnote w:type="continuationNotice" w:id="1">
    <w:p w14:paraId="5298D844" w14:textId="77777777" w:rsidR="007D39EC" w:rsidRDefault="007D39EC" w:rsidP="00096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D0EB" w14:textId="77777777" w:rsidR="000A1756" w:rsidRDefault="000A1756" w:rsidP="00096F21">
    <w:pPr>
      <w:pStyle w:val="Koptekst"/>
    </w:pPr>
  </w:p>
  <w:p w14:paraId="219A9885" w14:textId="77777777" w:rsidR="000A1756" w:rsidRDefault="000A1756" w:rsidP="00096F21">
    <w:pPr>
      <w:pStyle w:val="Koptekst"/>
    </w:pPr>
  </w:p>
  <w:p w14:paraId="42D9F54A" w14:textId="77777777" w:rsidR="00F91A8A" w:rsidRPr="000A1756" w:rsidRDefault="00F91A8A" w:rsidP="00096F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472"/>
    <w:multiLevelType w:val="hybridMultilevel"/>
    <w:tmpl w:val="F2C64E6A"/>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DB1749"/>
    <w:multiLevelType w:val="multilevel"/>
    <w:tmpl w:val="6E9A8B64"/>
    <w:lvl w:ilvl="0">
      <w:start w:val="1"/>
      <w:numFmt w:val="decimal"/>
      <w:lvlText w:val="%1"/>
      <w:lvlJc w:val="right"/>
      <w:pPr>
        <w:tabs>
          <w:tab w:val="num" w:pos="1985"/>
        </w:tabs>
        <w:ind w:left="360" w:firstLine="1341"/>
      </w:pPr>
      <w:rPr>
        <w:rFonts w:hint="default"/>
      </w:rPr>
    </w:lvl>
    <w:lvl w:ilvl="1">
      <w:start w:val="1"/>
      <w:numFmt w:val="decimal"/>
      <w:lvlText w:val="%1.%2"/>
      <w:lvlJc w:val="right"/>
      <w:pPr>
        <w:tabs>
          <w:tab w:val="num" w:pos="1418"/>
        </w:tabs>
        <w:ind w:left="225" w:firstLine="909"/>
      </w:pPr>
      <w:rPr>
        <w:rFonts w:hint="default"/>
      </w:rPr>
    </w:lvl>
    <w:lvl w:ilvl="2">
      <w:start w:val="1"/>
      <w:numFmt w:val="decimal"/>
      <w:lvlText w:val="%1.%2.%3"/>
      <w:lvlJc w:val="right"/>
      <w:pPr>
        <w:tabs>
          <w:tab w:val="num" w:pos="1985"/>
        </w:tabs>
        <w:ind w:left="1224" w:firstLine="477"/>
      </w:pPr>
      <w:rPr>
        <w:rFonts w:hint="default"/>
      </w:rPr>
    </w:lvl>
    <w:lvl w:ilvl="3">
      <w:start w:val="1"/>
      <w:numFmt w:val="decimal"/>
      <w:lvlText w:val="%1.%2.%3.%4."/>
      <w:lvlJc w:val="right"/>
      <w:pPr>
        <w:tabs>
          <w:tab w:val="num" w:pos="1985"/>
        </w:tabs>
        <w:ind w:left="1985" w:hanging="284"/>
      </w:pPr>
      <w:rPr>
        <w:rFonts w:hint="default"/>
      </w:rPr>
    </w:lvl>
    <w:lvl w:ilvl="4">
      <w:start w:val="1"/>
      <w:numFmt w:val="decimal"/>
      <w:lvlText w:val="%1.%2.%3.%4.%5."/>
      <w:lvlJc w:val="left"/>
      <w:pPr>
        <w:tabs>
          <w:tab w:val="num" w:pos="2232"/>
        </w:tabs>
        <w:ind w:left="2232" w:hanging="792"/>
      </w:pPr>
      <w:rPr>
        <w:rFonts w:hint="default"/>
      </w:rPr>
    </w:lvl>
    <w:lvl w:ilvl="5">
      <w:start w:val="1"/>
      <w:numFmt w:val="none"/>
      <w:lvlText w:val="COLOFON"/>
      <w:lvlJc w:val="left"/>
      <w:pPr>
        <w:tabs>
          <w:tab w:val="num" w:pos="0"/>
        </w:tabs>
        <w:ind w:left="0" w:hanging="2268"/>
      </w:pPr>
      <w:rPr>
        <w:rFonts w:ascii="Frutiger Light" w:hAnsi="Frutiger Light" w:hint="default"/>
        <w:b w:val="0"/>
        <w:i w:val="0"/>
        <w:color w:val="BE8214"/>
        <w:sz w:val="28"/>
        <w:u w:val="none"/>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9265A3B"/>
    <w:multiLevelType w:val="hybridMultilevel"/>
    <w:tmpl w:val="BAA6F868"/>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33CF4704"/>
    <w:multiLevelType w:val="hybridMultilevel"/>
    <w:tmpl w:val="544EC2A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3DEE1A80"/>
    <w:multiLevelType w:val="hybridMultilevel"/>
    <w:tmpl w:val="DFFC4E70"/>
    <w:lvl w:ilvl="0" w:tplc="CBFC1E2C">
      <w:start w:val="2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4786148"/>
    <w:multiLevelType w:val="hybridMultilevel"/>
    <w:tmpl w:val="D438207A"/>
    <w:lvl w:ilvl="0" w:tplc="04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5CD35B77"/>
    <w:multiLevelType w:val="multilevel"/>
    <w:tmpl w:val="3AD09A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4C10DF2"/>
    <w:multiLevelType w:val="hybridMultilevel"/>
    <w:tmpl w:val="04882A9E"/>
    <w:lvl w:ilvl="0" w:tplc="5F4EC44A">
      <w:start w:val="1"/>
      <w:numFmt w:val="upperLetter"/>
      <w:lvlText w:val="%1."/>
      <w:lvlJc w:val="left"/>
      <w:pPr>
        <w:ind w:left="2345" w:hanging="360"/>
      </w:pPr>
      <w:rPr>
        <w:rFonts w:hint="default"/>
      </w:rPr>
    </w:lvl>
    <w:lvl w:ilvl="1" w:tplc="04130019" w:tentative="1">
      <w:start w:val="1"/>
      <w:numFmt w:val="lowerLetter"/>
      <w:lvlText w:val="%2."/>
      <w:lvlJc w:val="left"/>
      <w:pPr>
        <w:ind w:left="3065" w:hanging="360"/>
      </w:pPr>
    </w:lvl>
    <w:lvl w:ilvl="2" w:tplc="0413001B" w:tentative="1">
      <w:start w:val="1"/>
      <w:numFmt w:val="lowerRoman"/>
      <w:lvlText w:val="%3."/>
      <w:lvlJc w:val="right"/>
      <w:pPr>
        <w:ind w:left="3785" w:hanging="180"/>
      </w:pPr>
    </w:lvl>
    <w:lvl w:ilvl="3" w:tplc="0413000F" w:tentative="1">
      <w:start w:val="1"/>
      <w:numFmt w:val="decimal"/>
      <w:lvlText w:val="%4."/>
      <w:lvlJc w:val="left"/>
      <w:pPr>
        <w:ind w:left="4505" w:hanging="360"/>
      </w:pPr>
    </w:lvl>
    <w:lvl w:ilvl="4" w:tplc="04130019" w:tentative="1">
      <w:start w:val="1"/>
      <w:numFmt w:val="lowerLetter"/>
      <w:lvlText w:val="%5."/>
      <w:lvlJc w:val="left"/>
      <w:pPr>
        <w:ind w:left="5225" w:hanging="360"/>
      </w:pPr>
    </w:lvl>
    <w:lvl w:ilvl="5" w:tplc="0413001B" w:tentative="1">
      <w:start w:val="1"/>
      <w:numFmt w:val="lowerRoman"/>
      <w:lvlText w:val="%6."/>
      <w:lvlJc w:val="right"/>
      <w:pPr>
        <w:ind w:left="5945" w:hanging="180"/>
      </w:pPr>
    </w:lvl>
    <w:lvl w:ilvl="6" w:tplc="0413000F" w:tentative="1">
      <w:start w:val="1"/>
      <w:numFmt w:val="decimal"/>
      <w:lvlText w:val="%7."/>
      <w:lvlJc w:val="left"/>
      <w:pPr>
        <w:ind w:left="6665" w:hanging="360"/>
      </w:pPr>
    </w:lvl>
    <w:lvl w:ilvl="7" w:tplc="04130019" w:tentative="1">
      <w:start w:val="1"/>
      <w:numFmt w:val="lowerLetter"/>
      <w:lvlText w:val="%8."/>
      <w:lvlJc w:val="left"/>
      <w:pPr>
        <w:ind w:left="7385" w:hanging="360"/>
      </w:pPr>
    </w:lvl>
    <w:lvl w:ilvl="8" w:tplc="0413001B" w:tentative="1">
      <w:start w:val="1"/>
      <w:numFmt w:val="lowerRoman"/>
      <w:lvlText w:val="%9."/>
      <w:lvlJc w:val="right"/>
      <w:pPr>
        <w:ind w:left="8105" w:hanging="180"/>
      </w:pPr>
    </w:lvl>
  </w:abstractNum>
  <w:abstractNum w:abstractNumId="8" w15:restartNumberingAfterBreak="0">
    <w:nsid w:val="76E321C6"/>
    <w:multiLevelType w:val="hybridMultilevel"/>
    <w:tmpl w:val="9C8C5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B584351"/>
    <w:multiLevelType w:val="hybridMultilevel"/>
    <w:tmpl w:val="9D0ECBD4"/>
    <w:lvl w:ilvl="0" w:tplc="0413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0711176">
    <w:abstractNumId w:val="1"/>
  </w:num>
  <w:num w:numId="2" w16cid:durableId="1852404849">
    <w:abstractNumId w:val="7"/>
  </w:num>
  <w:num w:numId="3" w16cid:durableId="994452798">
    <w:abstractNumId w:val="6"/>
  </w:num>
  <w:num w:numId="4" w16cid:durableId="222568843">
    <w:abstractNumId w:val="0"/>
  </w:num>
  <w:num w:numId="5" w16cid:durableId="996541991">
    <w:abstractNumId w:val="9"/>
  </w:num>
  <w:num w:numId="6" w16cid:durableId="7829336">
    <w:abstractNumId w:val="3"/>
  </w:num>
  <w:num w:numId="7" w16cid:durableId="1526214007">
    <w:abstractNumId w:val="5"/>
  </w:num>
  <w:num w:numId="8" w16cid:durableId="2072462316">
    <w:abstractNumId w:val="8"/>
  </w:num>
  <w:num w:numId="9" w16cid:durableId="2112627514">
    <w:abstractNumId w:val="2"/>
  </w:num>
  <w:num w:numId="10" w16cid:durableId="335303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EC"/>
    <w:rsid w:val="00004D4D"/>
    <w:rsid w:val="00007B3F"/>
    <w:rsid w:val="000146FF"/>
    <w:rsid w:val="00054C83"/>
    <w:rsid w:val="0006313F"/>
    <w:rsid w:val="00064EE2"/>
    <w:rsid w:val="00081722"/>
    <w:rsid w:val="00096F21"/>
    <w:rsid w:val="000A1756"/>
    <w:rsid w:val="000B584E"/>
    <w:rsid w:val="000D6EDF"/>
    <w:rsid w:val="000E27D1"/>
    <w:rsid w:val="001349CF"/>
    <w:rsid w:val="001413FF"/>
    <w:rsid w:val="00143268"/>
    <w:rsid w:val="00147804"/>
    <w:rsid w:val="00162534"/>
    <w:rsid w:val="00165F02"/>
    <w:rsid w:val="00183BFF"/>
    <w:rsid w:val="00186254"/>
    <w:rsid w:val="00190480"/>
    <w:rsid w:val="001F4961"/>
    <w:rsid w:val="0020054C"/>
    <w:rsid w:val="00237DB5"/>
    <w:rsid w:val="002562C9"/>
    <w:rsid w:val="00285CE3"/>
    <w:rsid w:val="002A4BBC"/>
    <w:rsid w:val="002A7F1D"/>
    <w:rsid w:val="002B10AC"/>
    <w:rsid w:val="002F6B67"/>
    <w:rsid w:val="00342C06"/>
    <w:rsid w:val="00347915"/>
    <w:rsid w:val="00353C82"/>
    <w:rsid w:val="003608C7"/>
    <w:rsid w:val="00387E3A"/>
    <w:rsid w:val="003A0789"/>
    <w:rsid w:val="00424134"/>
    <w:rsid w:val="00430E8D"/>
    <w:rsid w:val="004318AD"/>
    <w:rsid w:val="00443ED6"/>
    <w:rsid w:val="004520F9"/>
    <w:rsid w:val="00460F0F"/>
    <w:rsid w:val="004741DD"/>
    <w:rsid w:val="00475026"/>
    <w:rsid w:val="00493279"/>
    <w:rsid w:val="004941C4"/>
    <w:rsid w:val="004B16FB"/>
    <w:rsid w:val="004C3D07"/>
    <w:rsid w:val="005210FE"/>
    <w:rsid w:val="005227EC"/>
    <w:rsid w:val="0052709D"/>
    <w:rsid w:val="005355A5"/>
    <w:rsid w:val="00543CCA"/>
    <w:rsid w:val="005905E2"/>
    <w:rsid w:val="00591C18"/>
    <w:rsid w:val="005D4FDD"/>
    <w:rsid w:val="005D514E"/>
    <w:rsid w:val="005F29A4"/>
    <w:rsid w:val="0062450A"/>
    <w:rsid w:val="0063116B"/>
    <w:rsid w:val="006342DB"/>
    <w:rsid w:val="0063599E"/>
    <w:rsid w:val="00657C49"/>
    <w:rsid w:val="00660714"/>
    <w:rsid w:val="00666809"/>
    <w:rsid w:val="006720D9"/>
    <w:rsid w:val="0068035D"/>
    <w:rsid w:val="006A597C"/>
    <w:rsid w:val="006E1D74"/>
    <w:rsid w:val="006E20C5"/>
    <w:rsid w:val="006E648A"/>
    <w:rsid w:val="00721182"/>
    <w:rsid w:val="00727F05"/>
    <w:rsid w:val="00747D8B"/>
    <w:rsid w:val="007674AD"/>
    <w:rsid w:val="007707A7"/>
    <w:rsid w:val="0078076D"/>
    <w:rsid w:val="007968AF"/>
    <w:rsid w:val="007A4F48"/>
    <w:rsid w:val="007C2BF1"/>
    <w:rsid w:val="007D034A"/>
    <w:rsid w:val="007D39EC"/>
    <w:rsid w:val="007E1231"/>
    <w:rsid w:val="007E186E"/>
    <w:rsid w:val="0081395B"/>
    <w:rsid w:val="00867998"/>
    <w:rsid w:val="008865E5"/>
    <w:rsid w:val="008D7B23"/>
    <w:rsid w:val="008F3366"/>
    <w:rsid w:val="008F54BE"/>
    <w:rsid w:val="00917B12"/>
    <w:rsid w:val="0093678F"/>
    <w:rsid w:val="00980653"/>
    <w:rsid w:val="00985431"/>
    <w:rsid w:val="009D38FA"/>
    <w:rsid w:val="009E1740"/>
    <w:rsid w:val="009E5869"/>
    <w:rsid w:val="00A0655B"/>
    <w:rsid w:val="00A60AD7"/>
    <w:rsid w:val="00A81A62"/>
    <w:rsid w:val="00A9240F"/>
    <w:rsid w:val="00A9425F"/>
    <w:rsid w:val="00AA25AB"/>
    <w:rsid w:val="00AA543D"/>
    <w:rsid w:val="00AD3D3E"/>
    <w:rsid w:val="00B03C19"/>
    <w:rsid w:val="00B03D94"/>
    <w:rsid w:val="00B14C2C"/>
    <w:rsid w:val="00B349F3"/>
    <w:rsid w:val="00B513B6"/>
    <w:rsid w:val="00B517B1"/>
    <w:rsid w:val="00B553F7"/>
    <w:rsid w:val="00B96834"/>
    <w:rsid w:val="00BA1B56"/>
    <w:rsid w:val="00BA6AFD"/>
    <w:rsid w:val="00BB78B1"/>
    <w:rsid w:val="00BB78B3"/>
    <w:rsid w:val="00BC5436"/>
    <w:rsid w:val="00BE72C1"/>
    <w:rsid w:val="00BF60FD"/>
    <w:rsid w:val="00C02263"/>
    <w:rsid w:val="00C4694D"/>
    <w:rsid w:val="00C469B0"/>
    <w:rsid w:val="00C47376"/>
    <w:rsid w:val="00C92197"/>
    <w:rsid w:val="00CC5CE3"/>
    <w:rsid w:val="00CD57BC"/>
    <w:rsid w:val="00D370F4"/>
    <w:rsid w:val="00D702F0"/>
    <w:rsid w:val="00D73415"/>
    <w:rsid w:val="00D77E24"/>
    <w:rsid w:val="00D96EF2"/>
    <w:rsid w:val="00DA059E"/>
    <w:rsid w:val="00DE6280"/>
    <w:rsid w:val="00E41861"/>
    <w:rsid w:val="00EF134B"/>
    <w:rsid w:val="00EF4D3B"/>
    <w:rsid w:val="00F235D2"/>
    <w:rsid w:val="00F27DE3"/>
    <w:rsid w:val="00F413D8"/>
    <w:rsid w:val="00F533DD"/>
    <w:rsid w:val="00F60630"/>
    <w:rsid w:val="00F67765"/>
    <w:rsid w:val="00F70036"/>
    <w:rsid w:val="00F73E65"/>
    <w:rsid w:val="00F91A8A"/>
    <w:rsid w:val="00FC22ED"/>
    <w:rsid w:val="00FE79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DADD8"/>
  <w15:chartTrackingRefBased/>
  <w15:docId w15:val="{2BBCD578-F200-44EF-804A-BF25C709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6F21"/>
    <w:pPr>
      <w:spacing w:after="0" w:line="240" w:lineRule="atLeast"/>
    </w:pPr>
    <w:rPr>
      <w:rFonts w:ascii="Calibri" w:eastAsia="Times New Roman" w:hAnsi="Calibri" w:cs="Times New Roman"/>
      <w:sz w:val="21"/>
      <w:szCs w:val="21"/>
      <w:lang w:eastAsia="nl-NL"/>
    </w:rPr>
  </w:style>
  <w:style w:type="paragraph" w:styleId="Kop1">
    <w:name w:val="heading 1"/>
    <w:basedOn w:val="Standaard"/>
    <w:next w:val="Standaard"/>
    <w:link w:val="Kop1Char"/>
    <w:uiPriority w:val="9"/>
    <w:qFormat/>
    <w:rsid w:val="00F27DE3"/>
    <w:pPr>
      <w:keepNext/>
      <w:keepLines/>
      <w:spacing w:line="240" w:lineRule="auto"/>
      <w:ind w:left="360" w:hanging="360"/>
      <w:outlineLvl w:val="0"/>
    </w:pPr>
    <w:rPr>
      <w:rFonts w:ascii="Bahnschrift SemiCondensed" w:eastAsiaTheme="majorEastAsia" w:hAnsi="Bahnschrift SemiCondensed" w:cstheme="majorBidi"/>
      <w:color w:val="003867"/>
      <w:kern w:val="2"/>
      <w:lang w:eastAsia="en-US"/>
      <w14:ligatures w14:val="standardContextual"/>
    </w:rPr>
  </w:style>
  <w:style w:type="paragraph" w:styleId="Kop2">
    <w:name w:val="heading 2"/>
    <w:basedOn w:val="Standaard"/>
    <w:next w:val="Standaard"/>
    <w:link w:val="Kop2Char"/>
    <w:uiPriority w:val="9"/>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096F21"/>
    <w:pPr>
      <w:keepNext/>
      <w:keepLines/>
      <w:spacing w:before="80" w:after="40" w:line="240" w:lineRule="auto"/>
      <w:outlineLvl w:val="3"/>
    </w:pPr>
    <w:rPr>
      <w:rFonts w:ascii="Bahnschrift Condensed" w:eastAsiaTheme="majorEastAsia" w:hAnsi="Bahnschrift Condensed" w:cstheme="majorBidi"/>
      <w:color w:val="003867"/>
      <w:kern w:val="2"/>
      <w:lang w:eastAsia="en-US"/>
      <w14:ligatures w14:val="standardContextual"/>
    </w:rPr>
  </w:style>
  <w:style w:type="paragraph" w:styleId="Kop6">
    <w:name w:val="heading 6"/>
    <w:basedOn w:val="Standaard"/>
    <w:next w:val="Standaard"/>
    <w:link w:val="Kop6Char"/>
    <w:qFormat/>
    <w:rsid w:val="00591C18"/>
    <w:pPr>
      <w:tabs>
        <w:tab w:val="num" w:pos="0"/>
      </w:tabs>
      <w:spacing w:before="240" w:after="60"/>
      <w:ind w:hanging="2268"/>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7DE3"/>
    <w:rPr>
      <w:rFonts w:ascii="Bahnschrift SemiCondensed" w:eastAsiaTheme="majorEastAsia" w:hAnsi="Bahnschrift SemiCondensed" w:cstheme="majorBidi"/>
      <w:color w:val="003867"/>
      <w:kern w:val="2"/>
      <w:sz w:val="21"/>
      <w:szCs w:val="21"/>
      <w14:ligatures w14:val="standardContextual"/>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096F21"/>
    <w:rPr>
      <w:rFonts w:ascii="Bahnschrift Condensed" w:eastAsiaTheme="majorEastAsia" w:hAnsi="Bahnschrift Condensed" w:cstheme="majorBidi"/>
      <w:color w:val="003867"/>
      <w:kern w:val="2"/>
      <w:sz w:val="21"/>
      <w:szCs w:val="21"/>
      <w14:ligatures w14:val="standardContextual"/>
    </w:rPr>
  </w:style>
  <w:style w:type="paragraph" w:styleId="Koptekst">
    <w:name w:val="header"/>
    <w:basedOn w:val="Standaard"/>
    <w:link w:val="KoptekstChar"/>
    <w:uiPriority w:val="99"/>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character" w:customStyle="1" w:styleId="Kop6Char">
    <w:name w:val="Kop 6 Char"/>
    <w:basedOn w:val="Standaardalinea-lettertype"/>
    <w:link w:val="Kop6"/>
    <w:rsid w:val="00591C18"/>
    <w:rPr>
      <w:rFonts w:ascii="Lucida Til Sans VL" w:eastAsia="Times New Roman" w:hAnsi="Lucida Til Sans VL" w:cs="Times New Roman"/>
      <w:b/>
      <w:bCs/>
      <w:spacing w:val="4"/>
      <w:lang w:eastAsia="nl-NL"/>
    </w:rPr>
  </w:style>
  <w:style w:type="paragraph" w:styleId="Lijstalinea">
    <w:name w:val="List Paragraph"/>
    <w:aliases w:val="Reference List,Opsomming,DVT lijst,3 *-,opsomming 1,2,paginanummer,List Paragraph1,lp1,-_BOMW,Lijst punten,Colofon,Opsomblokjes en substreepjes,Lijst meerdere niveaus,Dot pt,F5 List Paragraph,No Spacing1,List Paragraph Char Char Char"/>
    <w:basedOn w:val="Standaard"/>
    <w:link w:val="LijstalineaChar"/>
    <w:uiPriority w:val="34"/>
    <w:qFormat/>
    <w:rsid w:val="00591C18"/>
    <w:pPr>
      <w:ind w:left="708"/>
    </w:pPr>
  </w:style>
  <w:style w:type="character" w:customStyle="1" w:styleId="LijstalineaChar">
    <w:name w:val="Lijstalinea Char"/>
    <w:aliases w:val="Reference List Char,Opsomming Char,DVT lijst Char,3 *- Char,opsomming 1 Char,2 Char,paginanummer Char,List Paragraph1 Char,lp1 Char,-_BOMW Char,Lijst punten Char,Colofon Char,Opsomblokjes en substreepjes Char,Lijst meerdere niveaus Char"/>
    <w:link w:val="Lijstalinea"/>
    <w:uiPriority w:val="34"/>
    <w:rsid w:val="00591C18"/>
    <w:rPr>
      <w:rFonts w:ascii="Lucida Til Sans VL" w:eastAsia="Times New Roman" w:hAnsi="Lucida Til Sans VL" w:cs="Times New Roman"/>
      <w:spacing w:val="4"/>
      <w:sz w:val="17"/>
      <w:szCs w:val="20"/>
      <w:lang w:eastAsia="nl-NL"/>
    </w:rPr>
  </w:style>
  <w:style w:type="paragraph" w:styleId="Duidelijkcitaat">
    <w:name w:val="Intense Quote"/>
    <w:basedOn w:val="Standaard"/>
    <w:next w:val="Standaard"/>
    <w:link w:val="DuidelijkcitaatChar"/>
    <w:uiPriority w:val="30"/>
    <w:qFormat/>
    <w:rsid w:val="00CC5CE3"/>
    <w:pPr>
      <w:pBdr>
        <w:top w:val="single" w:sz="4" w:space="10" w:color="4F81BD" w:themeColor="accent1"/>
        <w:bottom w:val="single" w:sz="4" w:space="10" w:color="4F81BD" w:themeColor="accent1"/>
      </w:pBdr>
      <w:spacing w:before="360" w:after="360" w:line="240" w:lineRule="auto"/>
      <w:ind w:left="864" w:right="864"/>
      <w:jc w:val="center"/>
    </w:pPr>
    <w:rPr>
      <w:rFonts w:eastAsiaTheme="minorHAnsi" w:cs="Calibri"/>
      <w:i/>
      <w:iCs/>
      <w:color w:val="00B0F0"/>
      <w:sz w:val="20"/>
      <w:szCs w:val="22"/>
      <w:lang w:eastAsia="en-US"/>
    </w:rPr>
  </w:style>
  <w:style w:type="character" w:customStyle="1" w:styleId="DuidelijkcitaatChar">
    <w:name w:val="Duidelijk citaat Char"/>
    <w:basedOn w:val="Standaardalinea-lettertype"/>
    <w:link w:val="Duidelijkcitaat"/>
    <w:uiPriority w:val="30"/>
    <w:rsid w:val="00CC5CE3"/>
    <w:rPr>
      <w:rFonts w:ascii="Calibri" w:hAnsi="Calibri" w:cs="Calibri"/>
      <w:i/>
      <w:iCs/>
      <w:color w:val="00B0F0"/>
      <w:sz w:val="20"/>
    </w:rPr>
  </w:style>
  <w:style w:type="paragraph" w:customStyle="1" w:styleId="Kop1-Ab">
    <w:name w:val="Kop 1 - Ab"/>
    <w:basedOn w:val="Kop1"/>
    <w:link w:val="Kop1-AbChar"/>
    <w:qFormat/>
    <w:rsid w:val="003A0789"/>
    <w:pPr>
      <w:ind w:left="720" w:hanging="720"/>
    </w:pPr>
    <w:rPr>
      <w:b/>
    </w:rPr>
  </w:style>
  <w:style w:type="character" w:customStyle="1" w:styleId="Kop1-AbChar">
    <w:name w:val="Kop 1 - Ab Char"/>
    <w:basedOn w:val="Standaardalinea-lettertype"/>
    <w:link w:val="Kop1-Ab"/>
    <w:rsid w:val="003A0789"/>
    <w:rPr>
      <w:rFonts w:ascii="Bahnschrift SemiBold Condensed" w:eastAsiaTheme="majorEastAsia" w:hAnsi="Bahnschrift SemiBold Condensed" w:cstheme="majorBidi"/>
      <w:b/>
      <w:color w:val="E2007A"/>
      <w:kern w:val="2"/>
      <w:sz w:val="48"/>
      <w:szCs w:val="48"/>
      <w14:ligatures w14:val="standardContextual"/>
    </w:rPr>
  </w:style>
  <w:style w:type="character" w:styleId="Paginanummer">
    <w:name w:val="page number"/>
    <w:basedOn w:val="Standaardalinea-lettertype"/>
    <w:uiPriority w:val="99"/>
    <w:semiHidden/>
    <w:unhideWhenUsed/>
    <w:rsid w:val="000A1756"/>
  </w:style>
  <w:style w:type="character" w:styleId="Verwijzingopmerking">
    <w:name w:val="annotation reference"/>
    <w:basedOn w:val="Standaardalinea-lettertype"/>
    <w:uiPriority w:val="99"/>
    <w:semiHidden/>
    <w:unhideWhenUsed/>
    <w:rsid w:val="00347915"/>
    <w:rPr>
      <w:sz w:val="16"/>
      <w:szCs w:val="16"/>
    </w:rPr>
  </w:style>
  <w:style w:type="paragraph" w:styleId="Tekstopmerking">
    <w:name w:val="annotation text"/>
    <w:basedOn w:val="Standaard"/>
    <w:link w:val="TekstopmerkingChar"/>
    <w:uiPriority w:val="99"/>
    <w:unhideWhenUsed/>
    <w:rsid w:val="00347915"/>
    <w:pPr>
      <w:spacing w:line="240" w:lineRule="auto"/>
    </w:pPr>
    <w:rPr>
      <w:sz w:val="20"/>
    </w:rPr>
  </w:style>
  <w:style w:type="character" w:customStyle="1" w:styleId="TekstopmerkingChar">
    <w:name w:val="Tekst opmerking Char"/>
    <w:basedOn w:val="Standaardalinea-lettertype"/>
    <w:link w:val="Tekstopmerking"/>
    <w:uiPriority w:val="99"/>
    <w:rsid w:val="00347915"/>
    <w:rPr>
      <w:rFonts w:ascii="Lucida Til Sans VL" w:eastAsia="Times New Roman" w:hAnsi="Lucida Til Sans VL" w:cs="Times New Roman"/>
      <w:spacing w:val="4"/>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47915"/>
    <w:rPr>
      <w:b/>
      <w:bCs/>
    </w:rPr>
  </w:style>
  <w:style w:type="character" w:customStyle="1" w:styleId="OnderwerpvanopmerkingChar">
    <w:name w:val="Onderwerp van opmerking Char"/>
    <w:basedOn w:val="TekstopmerkingChar"/>
    <w:link w:val="Onderwerpvanopmerking"/>
    <w:uiPriority w:val="99"/>
    <w:semiHidden/>
    <w:rsid w:val="00347915"/>
    <w:rPr>
      <w:rFonts w:ascii="Lucida Til Sans VL" w:eastAsia="Times New Roman" w:hAnsi="Lucida Til Sans VL" w:cs="Times New Roman"/>
      <w:b/>
      <w:bCs/>
      <w:spacing w:val="4"/>
      <w:sz w:val="20"/>
      <w:szCs w:val="20"/>
      <w:lang w:eastAsia="nl-NL"/>
    </w:rPr>
  </w:style>
  <w:style w:type="table" w:styleId="Tabelraster">
    <w:name w:val="Table Grid"/>
    <w:basedOn w:val="Standaardtabel"/>
    <w:rsid w:val="006A597C"/>
    <w:pPr>
      <w:spacing w:after="0" w:line="240" w:lineRule="auto"/>
    </w:pPr>
    <w:rPr>
      <w:rFonts w:ascii="Arial" w:eastAsia="Calibr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F27DE3"/>
    <w:pPr>
      <w:spacing w:line="240" w:lineRule="auto"/>
      <w:contextualSpacing/>
    </w:pPr>
    <w:rPr>
      <w:rFonts w:ascii="Bahnschrift SemiBold" w:eastAsiaTheme="majorEastAsia" w:hAnsi="Bahnschrift SemiBold" w:cstheme="majorBidi"/>
      <w:color w:val="003867"/>
      <w:spacing w:val="-10"/>
      <w:kern w:val="28"/>
      <w:sz w:val="44"/>
      <w:szCs w:val="44"/>
    </w:rPr>
  </w:style>
  <w:style w:type="character" w:customStyle="1" w:styleId="TitelChar">
    <w:name w:val="Titel Char"/>
    <w:basedOn w:val="Standaardalinea-lettertype"/>
    <w:link w:val="Titel"/>
    <w:uiPriority w:val="10"/>
    <w:rsid w:val="00F27DE3"/>
    <w:rPr>
      <w:rFonts w:ascii="Bahnschrift SemiBold" w:eastAsiaTheme="majorEastAsia" w:hAnsi="Bahnschrift SemiBold" w:cstheme="majorBidi"/>
      <w:color w:val="003867"/>
      <w:spacing w:val="-10"/>
      <w:kern w:val="28"/>
      <w:sz w:val="44"/>
      <w:szCs w:val="44"/>
      <w:lang w:eastAsia="nl-NL"/>
    </w:rPr>
  </w:style>
  <w:style w:type="paragraph" w:styleId="Ondertitel">
    <w:name w:val="Subtitle"/>
    <w:basedOn w:val="Standaard"/>
    <w:next w:val="Standaard"/>
    <w:link w:val="OndertitelChar"/>
    <w:uiPriority w:val="11"/>
    <w:qFormat/>
    <w:rsid w:val="00F27DE3"/>
    <w:pPr>
      <w:numPr>
        <w:ilvl w:val="1"/>
      </w:numPr>
    </w:pPr>
    <w:rPr>
      <w:rFonts w:ascii="Bahnschrift Light SemiCondensed" w:hAnsi="Bahnschrift Light SemiCondensed" w:cstheme="minorBidi"/>
      <w:color w:val="009CDA"/>
      <w:spacing w:val="15"/>
      <w:sz w:val="32"/>
      <w:szCs w:val="32"/>
    </w:rPr>
  </w:style>
  <w:style w:type="character" w:customStyle="1" w:styleId="OndertitelChar">
    <w:name w:val="Ondertitel Char"/>
    <w:basedOn w:val="Standaardalinea-lettertype"/>
    <w:link w:val="Ondertitel"/>
    <w:uiPriority w:val="11"/>
    <w:rsid w:val="00F27DE3"/>
    <w:rPr>
      <w:rFonts w:ascii="Bahnschrift Light SemiCondensed" w:eastAsia="Times New Roman" w:hAnsi="Bahnschrift Light SemiCondensed"/>
      <w:color w:val="009CDA"/>
      <w:spacing w:val="15"/>
      <w:sz w:val="32"/>
      <w:szCs w:val="32"/>
      <w:lang w:eastAsia="nl-NL"/>
    </w:rPr>
  </w:style>
  <w:style w:type="paragraph" w:customStyle="1" w:styleId="Koptabel">
    <w:name w:val="Kop tabel"/>
    <w:basedOn w:val="Standaard"/>
    <w:link w:val="KoptabelChar"/>
    <w:qFormat/>
    <w:rsid w:val="00F27DE3"/>
    <w:rPr>
      <w:rFonts w:ascii="Bahnschrift SemiBold SemiConden" w:hAnsi="Bahnschrift SemiBold SemiConden" w:cs="Calibri"/>
      <w:b/>
      <w:bCs/>
      <w:color w:val="FFFFFF" w:themeColor="background1"/>
    </w:rPr>
  </w:style>
  <w:style w:type="character" w:customStyle="1" w:styleId="KoptabelChar">
    <w:name w:val="Kop tabel Char"/>
    <w:basedOn w:val="Standaardalinea-lettertype"/>
    <w:link w:val="Koptabel"/>
    <w:rsid w:val="00F27DE3"/>
    <w:rPr>
      <w:rFonts w:ascii="Bahnschrift SemiBold SemiConden" w:eastAsia="Times New Roman" w:hAnsi="Bahnschrift SemiBold SemiConden" w:cs="Calibri"/>
      <w:b/>
      <w:bCs/>
      <w:color w:val="FFFFFF" w:themeColor="background1"/>
      <w:sz w:val="21"/>
      <w:szCs w:val="21"/>
      <w:lang w:eastAsia="nl-NL"/>
    </w:rPr>
  </w:style>
  <w:style w:type="character" w:styleId="Tekstvantijdelijkeaanduiding">
    <w:name w:val="Placeholder Text"/>
    <w:basedOn w:val="Standaardalinea-lettertype"/>
    <w:uiPriority w:val="99"/>
    <w:semiHidden/>
    <w:rsid w:val="00543CC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F9C52B25114B75B1C406646111833F"/>
        <w:category>
          <w:name w:val="Algemeen"/>
          <w:gallery w:val="placeholder"/>
        </w:category>
        <w:types>
          <w:type w:val="bbPlcHdr"/>
        </w:types>
        <w:behaviors>
          <w:behavior w:val="content"/>
        </w:behaviors>
        <w:guid w:val="{8D626743-6DA2-4BBB-B84B-A151414026BA}"/>
      </w:docPartPr>
      <w:docPartBody>
        <w:p w:rsidR="00736ADF" w:rsidRDefault="00736ADF">
          <w:pPr>
            <w:pStyle w:val="19F9C52B25114B75B1C406646111833F"/>
          </w:pPr>
          <w:r w:rsidRPr="00031FA4">
            <w:rPr>
              <w:rStyle w:val="Tekstvantijdelijkeaanduiding"/>
            </w:rPr>
            <w:t>Kies een item.</w:t>
          </w:r>
        </w:p>
      </w:docPartBody>
    </w:docPart>
    <w:docPart>
      <w:docPartPr>
        <w:name w:val="7C2733522A5C40DDB23EE33D7213B17B"/>
        <w:category>
          <w:name w:val="Algemeen"/>
          <w:gallery w:val="placeholder"/>
        </w:category>
        <w:types>
          <w:type w:val="bbPlcHdr"/>
        </w:types>
        <w:behaviors>
          <w:behavior w:val="content"/>
        </w:behaviors>
        <w:guid w:val="{75A0D153-0355-4200-93B7-A96317C90BFB}"/>
      </w:docPartPr>
      <w:docPartBody>
        <w:p w:rsidR="00736ADF" w:rsidRDefault="00736ADF">
          <w:pPr>
            <w:pStyle w:val="7C2733522A5C40DDB23EE33D7213B17B"/>
          </w:pPr>
          <w:r w:rsidRPr="00F23040">
            <w:rPr>
              <w:rStyle w:val="Tekstvantijdelijkeaanduiding"/>
            </w:rPr>
            <w:t>Kies een item.</w:t>
          </w:r>
        </w:p>
      </w:docPartBody>
    </w:docPart>
    <w:docPart>
      <w:docPartPr>
        <w:name w:val="4048AE3FF3E741F381EEEFD089B4C0BB"/>
        <w:category>
          <w:name w:val="Algemeen"/>
          <w:gallery w:val="placeholder"/>
        </w:category>
        <w:types>
          <w:type w:val="bbPlcHdr"/>
        </w:types>
        <w:behaviors>
          <w:behavior w:val="content"/>
        </w:behaviors>
        <w:guid w:val="{C20CDF7B-48AE-4183-89AA-648FE6D81F68}"/>
      </w:docPartPr>
      <w:docPartBody>
        <w:p w:rsidR="00736ADF" w:rsidRDefault="00736ADF">
          <w:pPr>
            <w:pStyle w:val="4048AE3FF3E741F381EEEFD089B4C0BB"/>
          </w:pPr>
          <w:r w:rsidRPr="00F23040">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utiger Light">
    <w:altName w:val="Corbel"/>
    <w:charset w:val="00"/>
    <w:family w:val="auto"/>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Lucida Til Sans VL">
    <w:panose1 w:val="00000400000000000000"/>
    <w:charset w:val="00"/>
    <w:family w:val="auto"/>
    <w:pitch w:val="variable"/>
    <w:sig w:usb0="00000003" w:usb1="00000000" w:usb2="00000000" w:usb3="00000000" w:csb0="00000001" w:csb1="00000000"/>
  </w:font>
  <w:font w:name="Bahnschrift SemiBold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DF"/>
    <w:rsid w:val="004B16FB"/>
    <w:rsid w:val="00736ADF"/>
    <w:rsid w:val="00B03D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666666"/>
    </w:rPr>
  </w:style>
  <w:style w:type="paragraph" w:customStyle="1" w:styleId="19F9C52B25114B75B1C406646111833F">
    <w:name w:val="19F9C52B25114B75B1C406646111833F"/>
  </w:style>
  <w:style w:type="paragraph" w:customStyle="1" w:styleId="7C2733522A5C40DDB23EE33D7213B17B">
    <w:name w:val="7C2733522A5C40DDB23EE33D7213B17B"/>
  </w:style>
  <w:style w:type="paragraph" w:customStyle="1" w:styleId="4048AE3FF3E741F381EEEFD089B4C0BB">
    <w:name w:val="4048AE3FF3E741F381EEEFD089B4C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0cf0202-a5c5-484a-8f56-a5c31f00845a">
      <UserInfo>
        <DisplayName/>
        <AccountId xsi:nil="true"/>
        <AccountType/>
      </UserInfo>
    </SharedWithUsers>
    <lcf76f155ced4ddcb4097134ff3c332f xmlns="f7f8b349-3925-43c0-afb0-a9f218744f17">
      <Terms xmlns="http://schemas.microsoft.com/office/infopath/2007/PartnerControls"/>
    </lcf76f155ced4ddcb4097134ff3c332f>
    <TaxCatchAll xmlns="968092ac-094d-4b25-8875-bf4b9d8d8c13">
      <Value>3</Value>
    </TaxCatchAll>
    <h2344027f68a4e9eb4a04d2b019ff848 xmlns="f7f8b349-3925-43c0-afb0-a9f218744f17">
      <Terms xmlns="http://schemas.microsoft.com/office/infopath/2007/PartnerControls">
        <TermInfo xmlns="http://schemas.microsoft.com/office/infopath/2007/PartnerControls">
          <TermName xmlns="http://schemas.microsoft.com/office/infopath/2007/PartnerControls">JUR</TermName>
          <TermId xmlns="http://schemas.microsoft.com/office/infopath/2007/PartnerControls">c13dae60-aece-4cd4-a722-d80de7d0f43c</TermId>
        </TermInfo>
      </Terms>
    </h2344027f68a4e9eb4a04d2b019ff84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5D5A9AE3DF6246BD386C33CB842FE4" ma:contentTypeVersion="29" ma:contentTypeDescription="Een nieuw document maken." ma:contentTypeScope="" ma:versionID="76681c62a12e6475b367f194bccf8877">
  <xsd:schema xmlns:xsd="http://www.w3.org/2001/XMLSchema" xmlns:xs="http://www.w3.org/2001/XMLSchema" xmlns:p="http://schemas.microsoft.com/office/2006/metadata/properties" xmlns:ns2="968092ac-094d-4b25-8875-bf4b9d8d8c13" xmlns:ns3="a0cf0202-a5c5-484a-8f56-a5c31f00845a" xmlns:ns4="f7f8b349-3925-43c0-afb0-a9f218744f17" targetNamespace="http://schemas.microsoft.com/office/2006/metadata/properties" ma:root="true" ma:fieldsID="6bed846ccdd0c447033635c36d135887" ns2:_="" ns3:_="" ns4:_="">
    <xsd:import namespace="968092ac-094d-4b25-8875-bf4b9d8d8c13"/>
    <xsd:import namespace="a0cf0202-a5c5-484a-8f56-a5c31f00845a"/>
    <xsd:import namespace="f7f8b349-3925-43c0-afb0-a9f218744f17"/>
    <xsd:element name="properties">
      <xsd:complexType>
        <xsd:sequence>
          <xsd:element name="documentManagement">
            <xsd:complexType>
              <xsd:all>
                <xsd:element ref="ns2:TaxCatchAll" minOccurs="0"/>
                <xsd:element ref="ns3:SharedWithUsers" minOccurs="0"/>
                <xsd:element ref="ns3:SharedWithDetails" minOccurs="0"/>
                <xsd:element ref="ns4:h2344027f68a4e9eb4a04d2b019ff848" minOccurs="0"/>
                <xsd:element ref="ns4:MediaServiceMetadata" minOccurs="0"/>
                <xsd:element ref="ns4:MediaServiceFastMetadata" minOccurs="0"/>
                <xsd:element ref="ns4:MediaServiceObjectDetectorVersions"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4:MediaServiceOCR"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092ac-094d-4b25-8875-bf4b9d8d8c1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7f66d7-f626-4620-9924-d3adaa5c29d3}" ma:internalName="TaxCatchAll" ma:showField="CatchAllData" ma:web="968092ac-094d-4b25-8875-bf4b9d8d8c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f8b349-3925-43c0-afb0-a9f218744f17" elementFormDefault="qualified">
    <xsd:import namespace="http://schemas.microsoft.com/office/2006/documentManagement/types"/>
    <xsd:import namespace="http://schemas.microsoft.com/office/infopath/2007/PartnerControls"/>
    <xsd:element name="h2344027f68a4e9eb4a04d2b019ff848" ma:index="12" nillable="true" ma:taxonomy="true" ma:internalName="h2344027f68a4e9eb4a04d2b019ff848" ma:taxonomyFieldName="Afdeling" ma:displayName="Afdeling" ma:default="3;#JUR|c13dae60-aece-4cd4-a722-d80de7d0f43c" ma:fieldId="{12344027-f68a-4e9e-b4a0-4d2b019ff848}"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28667-B993-4D0F-8E05-8BF8EC6E9EA2}">
  <ds:schemaRefs>
    <ds:schemaRef ds:uri="http://schemas.microsoft.com/sharepoint/v3/contenttype/forms"/>
  </ds:schemaRefs>
</ds:datastoreItem>
</file>

<file path=customXml/itemProps2.xml><?xml version="1.0" encoding="utf-8"?>
<ds:datastoreItem xmlns:ds="http://schemas.openxmlformats.org/officeDocument/2006/customXml" ds:itemID="{EB835267-5C13-4959-918C-F46E97CFA947}">
  <ds:schemaRef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968092ac-094d-4b25-8875-bf4b9d8d8c13"/>
    <ds:schemaRef ds:uri="http://purl.org/dc/dcmitype/"/>
    <ds:schemaRef ds:uri="a0cf0202-a5c5-484a-8f56-a5c31f00845a"/>
    <ds:schemaRef ds:uri="http://purl.org/dc/terms/"/>
    <ds:schemaRef ds:uri="f7f8b349-3925-43c0-afb0-a9f218744f1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D9698E2-18B6-4E4C-8FCB-A23BD0D89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092ac-094d-4b25-8875-bf4b9d8d8c13"/>
    <ds:schemaRef ds:uri="a0cf0202-a5c5-484a-8f56-a5c31f00845a"/>
    <ds:schemaRef ds:uri="f7f8b349-3925-43c0-afb0-a9f218744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711</Words>
  <Characters>3912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Wijnands, Jac</dc:creator>
  <cp:keywords/>
  <dc:description/>
  <cp:lastModifiedBy>Wijnands, Jac</cp:lastModifiedBy>
  <cp:revision>2</cp:revision>
  <cp:lastPrinted>2024-10-24T11:50:00Z</cp:lastPrinted>
  <dcterms:created xsi:type="dcterms:W3CDTF">2026-03-31T09:42:00Z</dcterms:created>
  <dcterms:modified xsi:type="dcterms:W3CDTF">2026-05-07T15:46:00Z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0x010100615D5A9AE3DF6246BD386C33CB842FE4</vt:lpwstr>
  </property>
  <property fmtid="{D5CDD505-2E9C-101B-9397-08002B2CF9AE}" pid="3" name="Afdeling">
    <vt:lpwstr>3;#JUR|c13dae60-aece-4cd4-a722-d80de7d0f43c</vt:lpwstr>
  </property>
  <property fmtid="{D5CDD505-2E9C-101B-9397-08002B2CF9AE}" pid="4" name="MediaServiceImageTags">
    <vt:lpwstr/>
  </property>
  <property fmtid="{D5CDD505-2E9C-101B-9397-08002B2CF9AE}" pid="5" name="Order">
    <vt:r8>4559600</vt:r8>
  </property>
  <property fmtid="{D5CDD505-2E9C-101B-9397-08002B2CF9AE}" pid="6" name="xd_Signature">
    <vt:bool>false</vt:bool>
  </property>
  <property fmtid="{D5CDD505-2E9C-101B-9397-08002B2CF9AE}" pid="7" name="xd_ProgID">
    <vt:lpwstr/>
  </property>
  <property fmtid="{D5CDD505-2E9C-101B-9397-08002B2CF9AE}" pid="8" name="a0df825399604963aac3cebdc647a116">
    <vt:lpwstr>JUR|c13dae60-aece-4cd4-a722-d80de7d0f43c</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Afdelingnaam">
    <vt:lpwstr>1;#PPI|5380aa0e-a8ab-4a3d-bf73-9d74f369ec86</vt:lpwstr>
  </property>
</Properties>
</file>