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5C2D" w14:textId="77777777" w:rsidR="00282A62" w:rsidRPr="00C12366" w:rsidRDefault="00282A62" w:rsidP="00282A62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14:paraId="2AE9E71E" w14:textId="77777777" w:rsidR="00282A62" w:rsidRPr="006B0089" w:rsidRDefault="00282A62" w:rsidP="00282A62">
      <w:pPr>
        <w:spacing w:line="280" w:lineRule="exact"/>
        <w:rPr>
          <w:rFonts w:ascii="Arial" w:hAnsi="Arial" w:cs="Arial"/>
          <w:sz w:val="20"/>
          <w:szCs w:val="20"/>
        </w:rPr>
      </w:pPr>
    </w:p>
    <w:p w14:paraId="6A542949" w14:textId="77777777" w:rsidR="00282A62" w:rsidRPr="00EE7545" w:rsidRDefault="00282A62" w:rsidP="00282A62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EE7545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EE7545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14:paraId="39C0C8FC" w14:textId="77777777" w:rsidR="00282A62" w:rsidRPr="00EE7545" w:rsidRDefault="00282A62" w:rsidP="00282A62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975"/>
      </w:tblGrid>
      <w:tr w:rsidR="00282A62" w:rsidRPr="00EE7545" w14:paraId="40B7ADBE" w14:textId="77777777" w:rsidTr="008B615D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14:paraId="33EB41DE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975" w:type="dxa"/>
            <w:shd w:val="clear" w:color="auto" w:fill="D9D9D9" w:themeFill="background1" w:themeFillShade="D9"/>
          </w:tcPr>
          <w:p w14:paraId="634A9EB7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282A62" w:rsidRPr="00EE7545" w14:paraId="36A39D0E" w14:textId="77777777" w:rsidTr="008B615D">
        <w:trPr>
          <w:trHeight w:val="521"/>
        </w:trPr>
        <w:tc>
          <w:tcPr>
            <w:tcW w:w="817" w:type="dxa"/>
          </w:tcPr>
          <w:p w14:paraId="61913501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75" w:type="dxa"/>
            <w:vAlign w:val="center"/>
          </w:tcPr>
          <w:p w14:paraId="1AAB3F2F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282A62" w:rsidRPr="00EE7545" w14:paraId="3AE9BF30" w14:textId="77777777" w:rsidTr="008B615D">
        <w:trPr>
          <w:trHeight w:val="521"/>
        </w:trPr>
        <w:tc>
          <w:tcPr>
            <w:tcW w:w="817" w:type="dxa"/>
          </w:tcPr>
          <w:p w14:paraId="3DCCF7A8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75" w:type="dxa"/>
            <w:vAlign w:val="center"/>
          </w:tcPr>
          <w:p w14:paraId="7B45AC23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282A62" w:rsidRPr="00EE7545" w14:paraId="667455BF" w14:textId="77777777" w:rsidTr="008B615D">
        <w:trPr>
          <w:trHeight w:val="521"/>
        </w:trPr>
        <w:tc>
          <w:tcPr>
            <w:tcW w:w="817" w:type="dxa"/>
          </w:tcPr>
          <w:p w14:paraId="345873AC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75" w:type="dxa"/>
            <w:vAlign w:val="center"/>
          </w:tcPr>
          <w:p w14:paraId="405A6227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282A62" w:rsidRPr="00EE7545" w14:paraId="1C3B0200" w14:textId="77777777" w:rsidTr="008B615D">
        <w:trPr>
          <w:trHeight w:val="521"/>
        </w:trPr>
        <w:tc>
          <w:tcPr>
            <w:tcW w:w="817" w:type="dxa"/>
          </w:tcPr>
          <w:p w14:paraId="180A6997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75" w:type="dxa"/>
            <w:vAlign w:val="center"/>
          </w:tcPr>
          <w:p w14:paraId="62817A3B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82A62" w:rsidRPr="00EE7545" w14:paraId="4083A885" w14:textId="77777777" w:rsidTr="008B615D">
        <w:trPr>
          <w:trHeight w:val="521"/>
        </w:trPr>
        <w:tc>
          <w:tcPr>
            <w:tcW w:w="817" w:type="dxa"/>
          </w:tcPr>
          <w:p w14:paraId="1EC8884D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75" w:type="dxa"/>
            <w:vAlign w:val="center"/>
          </w:tcPr>
          <w:p w14:paraId="0E21C4B2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14:paraId="15E4D794" w14:textId="77777777" w:rsidR="00282A62" w:rsidRDefault="00282A62" w:rsidP="00282A62">
      <w:pPr>
        <w:spacing w:line="280" w:lineRule="exact"/>
        <w:rPr>
          <w:rFonts w:ascii="Arial" w:hAnsi="Arial" w:cs="Arial"/>
          <w:sz w:val="18"/>
          <w:szCs w:val="18"/>
        </w:rPr>
      </w:pPr>
    </w:p>
    <w:p w14:paraId="072EF367" w14:textId="77777777" w:rsidR="00282A62" w:rsidRPr="005616B1" w:rsidRDefault="00282A62" w:rsidP="00282A62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282A62" w14:paraId="7915A0E2" w14:textId="77777777" w:rsidTr="008B615D">
        <w:trPr>
          <w:trHeight w:val="615"/>
        </w:trPr>
        <w:tc>
          <w:tcPr>
            <w:tcW w:w="3397" w:type="dxa"/>
            <w:vAlign w:val="center"/>
          </w:tcPr>
          <w:p w14:paraId="2F3C7775" w14:textId="77777777" w:rsidR="00282A62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395" w:type="dxa"/>
          </w:tcPr>
          <w:p w14:paraId="3DBF9075" w14:textId="77777777" w:rsidR="00282A62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C9E9C6" w14:textId="77777777" w:rsidR="00282A62" w:rsidRDefault="00282A62" w:rsidP="00282A62">
      <w:pPr>
        <w:spacing w:line="280" w:lineRule="exact"/>
        <w:rPr>
          <w:rFonts w:ascii="Arial" w:hAnsi="Arial" w:cs="Arial"/>
          <w:sz w:val="18"/>
          <w:szCs w:val="18"/>
        </w:rPr>
      </w:pPr>
    </w:p>
    <w:p w14:paraId="561A2B84" w14:textId="77777777" w:rsidR="00282A62" w:rsidRDefault="00282A62" w:rsidP="00282A62">
      <w:pPr>
        <w:spacing w:line="280" w:lineRule="exact"/>
        <w:rPr>
          <w:rFonts w:ascii="Arial" w:hAnsi="Arial" w:cs="Arial"/>
          <w:sz w:val="18"/>
          <w:szCs w:val="18"/>
        </w:rPr>
      </w:pPr>
    </w:p>
    <w:p w14:paraId="450457F2" w14:textId="77777777" w:rsidR="00282A62" w:rsidRDefault="00282A62" w:rsidP="00282A62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282A62" w:rsidRPr="00EE7545" w14:paraId="684EE638" w14:textId="77777777" w:rsidTr="008B615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52AEB575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14:paraId="13741B7A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2A62" w:rsidRPr="00EE7545" w14:paraId="5B653BCC" w14:textId="77777777" w:rsidTr="008B615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35E2D673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14:paraId="5A49C707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2A62" w:rsidRPr="00EE7545" w14:paraId="43F14EB3" w14:textId="77777777" w:rsidTr="008B615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55B3DC4C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14:paraId="70172B9E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2A62" w:rsidRPr="00EE7545" w14:paraId="53493A2D" w14:textId="77777777" w:rsidTr="008B615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1B64FE13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14:paraId="0C73D89A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2A62" w:rsidRPr="00EE7545" w14:paraId="0B2AA60B" w14:textId="77777777" w:rsidTr="008B615D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3B49ACF6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14:paraId="147D2054" w14:textId="77777777" w:rsidR="00282A62" w:rsidRPr="00EE7545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14:paraId="1F4DEA85" w14:textId="77777777" w:rsidR="00282A62" w:rsidRPr="00EE7545" w:rsidRDefault="00282A62" w:rsidP="008B615D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E30B089" w14:textId="77777777" w:rsidR="00282A62" w:rsidRPr="00EE7545" w:rsidRDefault="00282A62" w:rsidP="00282A62">
      <w:pPr>
        <w:spacing w:line="280" w:lineRule="exact"/>
        <w:rPr>
          <w:rFonts w:ascii="Arial" w:hAnsi="Arial" w:cs="Arial"/>
          <w:sz w:val="19"/>
          <w:szCs w:val="19"/>
        </w:rPr>
      </w:pPr>
      <w:r w:rsidRPr="00EE7545">
        <w:rPr>
          <w:rFonts w:ascii="Arial" w:hAnsi="Arial" w:cs="Arial"/>
          <w:sz w:val="19"/>
          <w:szCs w:val="19"/>
        </w:rPr>
        <w:br w:type="page"/>
      </w:r>
    </w:p>
    <w:p w14:paraId="6A1CBAEC" w14:textId="77777777" w:rsidR="00282A62" w:rsidRDefault="00282A62" w:rsidP="00282A62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O</w:t>
      </w:r>
      <w:r w:rsidRPr="009E16D4">
        <w:rPr>
          <w:rFonts w:ascii="Arial" w:hAnsi="Arial" w:cs="Arial"/>
          <w:b/>
          <w:color w:val="4472C4" w:themeColor="accent1"/>
          <w:szCs w:val="20"/>
        </w:rPr>
        <w:t>pen</w:t>
      </w:r>
      <w:r>
        <w:rPr>
          <w:rFonts w:ascii="Arial" w:hAnsi="Arial" w:cs="Arial"/>
          <w:b/>
          <w:color w:val="4472C4" w:themeColor="accent1"/>
          <w:szCs w:val="20"/>
        </w:rPr>
        <w:t xml:space="preserve"> Vragen</w:t>
      </w:r>
    </w:p>
    <w:p w14:paraId="6B3BD329" w14:textId="77777777" w:rsidR="00282A62" w:rsidRDefault="00282A62" w:rsidP="00282A62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2A62" w:rsidRPr="00F17F09" w14:paraId="12794A4D" w14:textId="77777777" w:rsidTr="008B615D">
        <w:tc>
          <w:tcPr>
            <w:tcW w:w="9062" w:type="dxa"/>
          </w:tcPr>
          <w:p w14:paraId="7120CD85" w14:textId="77777777" w:rsidR="00282A62" w:rsidRPr="00F17F09" w:rsidRDefault="00282A62" w:rsidP="008B615D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A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Borging levering 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&amp;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beheer bulktanks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282A62" w:rsidRPr="00F17F09" w14:paraId="5420B7CF" w14:textId="77777777" w:rsidTr="008B615D">
        <w:tc>
          <w:tcPr>
            <w:tcW w:w="9062" w:type="dxa"/>
          </w:tcPr>
          <w:p w14:paraId="52241D8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8C93D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0F640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7C8B94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0360F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ACD1E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FD7ED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F78B24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A1D52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7ACA0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A5435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611F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BB052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C137EE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8B76F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606D0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426F7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BB199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D1D59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FC58A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E2B59F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5E674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AC284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928C8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2500B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9A1E4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87D4BE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F9662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D09394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BA4B1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DF7F4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22C36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AEFC8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1A335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304CD8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00FC2B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D6E7A6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0817F9A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3092EE8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2594CC8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6E3479C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83EF2EE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1FA7B57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15A7B24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32F94F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9930E76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9E98A3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5281E7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C4E48D8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24D5CB6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EA8E95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D6CA326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BBBCB6A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77567C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33D96A3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C8988B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6910894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502FEBD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F384DB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F3CAA7D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654A95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9EB39C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1466AD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9B3DD75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A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Borging levering &amp; beheer bulktanks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- Pagina 2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</w:t>
            </w:r>
          </w:p>
          <w:p w14:paraId="5443867A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D8AE045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3CA8AC4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C3A308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F65AFFF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B1D9F81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A7CF7D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3D0D76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3A223C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D4044BF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9A0AE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1A156F9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926F7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DCBF0D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3E4420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6C6B88C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0A2CC2A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07F6A62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321067F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030842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60A8D1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390F6D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311969A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CB48CA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5B46C16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5A367D3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8D2EFB4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42B55D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D349CFC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6772E1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530DBB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E69B26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7EDF8BB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F6BD336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69277B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C076AB1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394DF85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4FB54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9EA34F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8FECF35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26003A3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87866D1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0D61A1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267212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96F897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6F99230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6A343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862410F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C668177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38181BB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A5AB20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46DBC1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D5CBF8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4FECE7A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43C895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972C0B0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257017E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EE12BA4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542FDC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BBCD95F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EBF22B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4B64199" w14:textId="77777777" w:rsidR="00282A62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EFF6C97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7F5A6CF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60D37C1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6387218" w14:textId="77777777" w:rsidR="00282A62" w:rsidRDefault="00282A62" w:rsidP="00282A62">
      <w: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2A62" w:rsidRPr="00F17F09" w14:paraId="784D67A0" w14:textId="77777777" w:rsidTr="008B615D">
        <w:tc>
          <w:tcPr>
            <w:tcW w:w="9062" w:type="dxa"/>
          </w:tcPr>
          <w:p w14:paraId="3E7DB9CB" w14:textId="77777777" w:rsidR="00282A62" w:rsidRPr="00F17F09" w:rsidRDefault="00282A62" w:rsidP="008B615D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B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Duurzaamheid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282A62" w:rsidRPr="00F17F09" w14:paraId="0A0CBAC7" w14:textId="77777777" w:rsidTr="008B615D">
        <w:tc>
          <w:tcPr>
            <w:tcW w:w="9062" w:type="dxa"/>
          </w:tcPr>
          <w:p w14:paraId="4C8D5EE2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67DE46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AF6D1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F94EB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4CCAC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0AD12F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07E314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9F1D9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3F84A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D096C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34BB7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088B0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CACB0F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DCE2C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F4CE7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A0E9A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31216F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DC70C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DF206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EB5D1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5F52B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F4E6A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41B35E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8AEC0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8E6C7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E3DE7C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DAF90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8FCA3E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4EAAC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FA70AE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C19BA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07C2FD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449929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B48100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C5D0C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E6BB0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A1F4D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3B2C0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150AC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4B0109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73651B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FA5E1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F7F19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FD17C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8553C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EAEAA2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380253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BDE9D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C0C615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7BD977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15268CC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8B274A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6EF8CD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4BD626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632514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924FB9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0955C8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2CB0DF" w14:textId="77777777" w:rsidR="00282A62" w:rsidRPr="00F17F09" w:rsidRDefault="00282A62" w:rsidP="008B6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8A4555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192C47D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688DDDA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BB3EA5B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032900F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ECD519C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5C0B66C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23248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83D19FA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B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Duurzaamheid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- Pagina 2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</w:t>
            </w:r>
          </w:p>
          <w:p w14:paraId="2B1A318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6EA3014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1433FAB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BEE32C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1EC3DA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34C5314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1C166F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A9576F0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300D47D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1E4B0A0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D58D59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4062E02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C1FF91D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1A4A71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AA601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342FB0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8163FAA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8953699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F5C5D4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5726002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FD9D49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BD709C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895DCA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83EAD3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786DEF5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2432A6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B7D56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E81EA9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11827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FC6E060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B9AB83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99DAB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E67816E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3DD3D9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990A186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C915916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F137ECD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F46832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04E2B5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1E0A48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213E03A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F8DD21C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EC2602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1EE914D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849237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8E28D08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6494EF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5671227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E303365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A305946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BDD9304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E5DF05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4D95AF8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183CC7E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8489C92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4AB599E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99D9C4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544061A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DAADB60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EAEDA19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4F1E453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ED10591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3CF551B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400C6F2" w14:textId="77777777" w:rsidR="00282A62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CDD1F76" w14:textId="77777777" w:rsidR="00282A62" w:rsidRPr="00F17F09" w:rsidRDefault="00282A62" w:rsidP="008B615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25660DA8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lastRenderedPageBreak/>
        <w:br w:type="page"/>
      </w:r>
    </w:p>
    <w:p w14:paraId="5726A3B2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Prijsaspect</w:t>
      </w:r>
    </w:p>
    <w:p w14:paraId="0062D050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69DE4F12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Zie </w:t>
      </w:r>
      <w:proofErr w:type="spellStart"/>
      <w:r>
        <w:rPr>
          <w:rFonts w:ascii="Arial" w:hAnsi="Arial" w:cs="Arial"/>
          <w:sz w:val="18"/>
          <w:szCs w:val="18"/>
        </w:rPr>
        <w:t>exceldocument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08C66B8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82A62" w14:paraId="7BB125F3" w14:textId="77777777" w:rsidTr="008B615D">
        <w:tc>
          <w:tcPr>
            <w:tcW w:w="4531" w:type="dxa"/>
            <w:shd w:val="clear" w:color="auto" w:fill="BFBFBF" w:themeFill="background1" w:themeFillShade="BF"/>
          </w:tcPr>
          <w:p w14:paraId="754D6866" w14:textId="77777777" w:rsidR="00282A62" w:rsidRPr="0037428A" w:rsidRDefault="00282A62" w:rsidP="008B615D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35AAFCCD" w14:textId="77777777" w:rsidR="00282A62" w:rsidRPr="0037428A" w:rsidRDefault="00282A62" w:rsidP="008B615D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28A">
              <w:rPr>
                <w:rFonts w:ascii="Arial" w:hAnsi="Arial" w:cs="Arial"/>
                <w:sz w:val="18"/>
                <w:szCs w:val="18"/>
              </w:rPr>
              <w:t xml:space="preserve">Bedrag overnemen uit </w:t>
            </w:r>
            <w:proofErr w:type="spellStart"/>
            <w:r w:rsidRPr="0037428A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  <w:r w:rsidRPr="0037428A">
              <w:rPr>
                <w:rFonts w:ascii="Arial" w:hAnsi="Arial" w:cs="Arial"/>
                <w:sz w:val="18"/>
                <w:szCs w:val="18"/>
              </w:rPr>
              <w:t xml:space="preserve"> document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82A62" w14:paraId="2CA947D9" w14:textId="77777777" w:rsidTr="008B615D">
        <w:trPr>
          <w:trHeight w:val="693"/>
        </w:trPr>
        <w:tc>
          <w:tcPr>
            <w:tcW w:w="4531" w:type="dxa"/>
            <w:vAlign w:val="center"/>
          </w:tcPr>
          <w:p w14:paraId="5609E78B" w14:textId="77777777" w:rsidR="00282A62" w:rsidRPr="0037428A" w:rsidRDefault="00282A62" w:rsidP="008B615D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74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Totale fictieve Inschrijfsom (over 2 jaar)</w:t>
            </w:r>
          </w:p>
        </w:tc>
        <w:tc>
          <w:tcPr>
            <w:tcW w:w="4536" w:type="dxa"/>
            <w:vAlign w:val="center"/>
          </w:tcPr>
          <w:p w14:paraId="55049A88" w14:textId="77777777" w:rsidR="00282A62" w:rsidRPr="0037428A" w:rsidRDefault="00282A62" w:rsidP="008B615D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</w:tbl>
    <w:p w14:paraId="75360DA5" w14:textId="77777777" w:rsidR="00282A62" w:rsidRDefault="00282A62" w:rsidP="00282A62">
      <w:pPr>
        <w:tabs>
          <w:tab w:val="left" w:pos="4820"/>
        </w:tabs>
        <w:spacing w:line="360" w:lineRule="exact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2D4A12">
        <w:rPr>
          <w:rFonts w:ascii="Arial" w:hAnsi="Arial" w:cs="Arial"/>
          <w:i/>
          <w:color w:val="000000" w:themeColor="text1"/>
          <w:sz w:val="18"/>
          <w:szCs w:val="18"/>
        </w:rPr>
        <w:t>*Afronden op 2 decimalen</w:t>
      </w:r>
    </w:p>
    <w:p w14:paraId="35B66D86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2948DD0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282A62" w:rsidRPr="000E0343" w14:paraId="609D1A3A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8114021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18D5E41E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0E0343" w14:paraId="11586136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6042048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67570B46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0E0343" w14:paraId="68B1908D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69613DC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46849E16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0E0343" w14:paraId="233A1B89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F0353E6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3DB6A739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0E0343" w14:paraId="3B02EF09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73F2AD8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1D5B4C4E" w14:textId="77777777" w:rsidR="00282A62" w:rsidRPr="000E0343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528B09C7" w14:textId="77777777" w:rsidR="00282A62" w:rsidRPr="000E0343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8FAA4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59D465A1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G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referenties</w:t>
      </w:r>
    </w:p>
    <w:p w14:paraId="444BBBA9" w14:textId="77777777" w:rsidR="00282A62" w:rsidRDefault="00282A62" w:rsidP="00282A62">
      <w:pPr>
        <w:rPr>
          <w:rFonts w:ascii="Arial" w:hAnsi="Arial" w:cs="Arial"/>
          <w:b/>
          <w:color w:val="4472C4" w:themeColor="accen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282A62" w:rsidRPr="0080022A" w14:paraId="14BAA520" w14:textId="77777777" w:rsidTr="008B615D">
        <w:tc>
          <w:tcPr>
            <w:tcW w:w="3176" w:type="dxa"/>
            <w:shd w:val="clear" w:color="auto" w:fill="BFBFBF" w:themeFill="background1" w:themeFillShade="BF"/>
          </w:tcPr>
          <w:p w14:paraId="286B2AFF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5D41F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Kerncompetentie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3EB9807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8160B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17683B61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A62" w:rsidRPr="0080022A" w14:paraId="5AE717A1" w14:textId="77777777" w:rsidTr="008B615D">
        <w:tc>
          <w:tcPr>
            <w:tcW w:w="3176" w:type="dxa"/>
            <w:shd w:val="clear" w:color="auto" w:fill="FFFFFF"/>
          </w:tcPr>
          <w:p w14:paraId="575D6888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14:paraId="3580142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D92FC56" w14:textId="77777777" w:rsidR="00282A62" w:rsidRPr="007C0582" w:rsidRDefault="00282A62" w:rsidP="008B615D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2A62" w:rsidRPr="0080022A" w14:paraId="74060C2C" w14:textId="77777777" w:rsidTr="008B615D">
        <w:tc>
          <w:tcPr>
            <w:tcW w:w="3176" w:type="dxa"/>
            <w:shd w:val="clear" w:color="auto" w:fill="FFFFFF"/>
          </w:tcPr>
          <w:p w14:paraId="6E8251A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18836F8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55A4B43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19A2ACDD" w14:textId="77777777" w:rsidTr="008B615D">
        <w:tc>
          <w:tcPr>
            <w:tcW w:w="3176" w:type="dxa"/>
            <w:shd w:val="clear" w:color="auto" w:fill="FFFFFF"/>
          </w:tcPr>
          <w:p w14:paraId="270DF516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5D8025A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18308D1F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2440E094" w14:textId="77777777" w:rsidTr="008B615D">
        <w:tc>
          <w:tcPr>
            <w:tcW w:w="3176" w:type="dxa"/>
            <w:shd w:val="clear" w:color="auto" w:fill="FFFFFF"/>
          </w:tcPr>
          <w:p w14:paraId="10CE6285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58A63FB0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(max. 3 jaar geleden)</w:t>
            </w:r>
          </w:p>
        </w:tc>
        <w:tc>
          <w:tcPr>
            <w:tcW w:w="5886" w:type="dxa"/>
            <w:shd w:val="clear" w:color="auto" w:fill="FFFFFF"/>
          </w:tcPr>
          <w:p w14:paraId="7CE625B1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282A62" w:rsidRPr="0080022A" w14:paraId="3C9E274E" w14:textId="77777777" w:rsidTr="008B615D">
        <w:tc>
          <w:tcPr>
            <w:tcW w:w="3176" w:type="dxa"/>
            <w:shd w:val="clear" w:color="auto" w:fill="FFFFFF"/>
          </w:tcPr>
          <w:p w14:paraId="67F4492F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21A86B7D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(max. 500 woorden)</w:t>
            </w:r>
          </w:p>
        </w:tc>
        <w:tc>
          <w:tcPr>
            <w:tcW w:w="5886" w:type="dxa"/>
            <w:shd w:val="clear" w:color="auto" w:fill="FFFFFF"/>
          </w:tcPr>
          <w:p w14:paraId="553064F6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282A62" w:rsidRPr="0080022A" w14:paraId="62994357" w14:textId="77777777" w:rsidTr="008B615D">
        <w:tc>
          <w:tcPr>
            <w:tcW w:w="3176" w:type="dxa"/>
            <w:shd w:val="clear" w:color="auto" w:fill="FFFFFF"/>
          </w:tcPr>
          <w:p w14:paraId="1A56B16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0AE1977D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B7D57AD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282A62" w:rsidRPr="0080022A" w14:paraId="23D2C1EB" w14:textId="77777777" w:rsidTr="008B615D">
        <w:tc>
          <w:tcPr>
            <w:tcW w:w="3176" w:type="dxa"/>
            <w:shd w:val="clear" w:color="auto" w:fill="FFFFFF"/>
          </w:tcPr>
          <w:p w14:paraId="2CB942FD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5A4BAA5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2DA41C4C" w14:textId="77777777" w:rsidTr="008B615D">
        <w:tc>
          <w:tcPr>
            <w:tcW w:w="3176" w:type="dxa"/>
            <w:shd w:val="clear" w:color="auto" w:fill="FFFFFF"/>
          </w:tcPr>
          <w:p w14:paraId="676626F1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54F0CBD5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</w:p>
          <w:p w14:paraId="34C893E1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</w:p>
          <w:p w14:paraId="0DDDEEFD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162627FE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postcode + plaats</w:t>
            </w:r>
          </w:p>
          <w:p w14:paraId="50D90B12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5886" w:type="dxa"/>
            <w:shd w:val="clear" w:color="auto" w:fill="FFFFFF"/>
          </w:tcPr>
          <w:p w14:paraId="318A9C8A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7304C763" w14:textId="77777777" w:rsidTr="008B615D">
        <w:tc>
          <w:tcPr>
            <w:tcW w:w="3176" w:type="dxa"/>
            <w:shd w:val="clear" w:color="auto" w:fill="FFFFFF"/>
          </w:tcPr>
          <w:p w14:paraId="0BDE5200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6AFC7AED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19621362" w14:textId="77777777" w:rsidR="00282A62" w:rsidRDefault="00282A62" w:rsidP="00282A62">
      <w:pPr>
        <w:spacing w:line="280" w:lineRule="exact"/>
        <w:rPr>
          <w:rFonts w:ascii="Arial" w:hAnsi="Arial" w:cs="Arial"/>
          <w:sz w:val="18"/>
          <w:szCs w:val="18"/>
        </w:rPr>
      </w:pPr>
    </w:p>
    <w:p w14:paraId="628E5829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Opdrachtgever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Opdrachtgever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09D91AA1" w14:textId="77777777" w:rsidR="00282A62" w:rsidRPr="00AA3050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282A62" w:rsidRPr="0044510A" w14:paraId="60EAFE65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8DF3E05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575B341C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35FB6A97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22E5BEF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3789A13D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6AE60631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934FCFF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50DA89D1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6191A96B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5887BE4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3005977F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359C9991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C1D563F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7C8289B2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36E97790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BC29BD" w14:textId="77777777" w:rsidR="00282A62" w:rsidRPr="0080022A" w:rsidRDefault="00282A62" w:rsidP="00282A62">
      <w:pPr>
        <w:spacing w:line="280" w:lineRule="exact"/>
        <w:rPr>
          <w:rFonts w:ascii="Arial" w:hAnsi="Arial" w:cs="Arial"/>
          <w:noProof/>
          <w:sz w:val="18"/>
          <w:szCs w:val="18"/>
        </w:rPr>
      </w:pPr>
      <w:r w:rsidRPr="0080022A"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282A62" w:rsidRPr="0080022A" w14:paraId="6DC09699" w14:textId="77777777" w:rsidTr="008B615D">
        <w:tc>
          <w:tcPr>
            <w:tcW w:w="3176" w:type="dxa"/>
            <w:shd w:val="clear" w:color="auto" w:fill="BFBFBF" w:themeFill="background1" w:themeFillShade="BF"/>
          </w:tcPr>
          <w:p w14:paraId="749A1E3C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86D72F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 xml:space="preserve">Kerncompetentie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6AFA1BC9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08D593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25F61CE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A62" w:rsidRPr="0080022A" w14:paraId="367912E3" w14:textId="77777777" w:rsidTr="008B615D">
        <w:tc>
          <w:tcPr>
            <w:tcW w:w="3176" w:type="dxa"/>
            <w:shd w:val="clear" w:color="auto" w:fill="FFFFFF"/>
          </w:tcPr>
          <w:p w14:paraId="105E580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14:paraId="0E62F1E9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4E73F6E" w14:textId="77777777" w:rsidR="00282A62" w:rsidRPr="007C0582" w:rsidRDefault="00282A62" w:rsidP="008B615D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2A62" w:rsidRPr="0080022A" w14:paraId="7D5C7859" w14:textId="77777777" w:rsidTr="008B615D">
        <w:tc>
          <w:tcPr>
            <w:tcW w:w="3176" w:type="dxa"/>
            <w:shd w:val="clear" w:color="auto" w:fill="FFFFFF"/>
          </w:tcPr>
          <w:p w14:paraId="5DD66395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04B73229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30BF90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3305D231" w14:textId="77777777" w:rsidTr="008B615D">
        <w:tc>
          <w:tcPr>
            <w:tcW w:w="3176" w:type="dxa"/>
            <w:shd w:val="clear" w:color="auto" w:fill="FFFFFF"/>
          </w:tcPr>
          <w:p w14:paraId="5F81D82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134D6D0A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1C5CE690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7133C870" w14:textId="77777777" w:rsidTr="008B615D">
        <w:tc>
          <w:tcPr>
            <w:tcW w:w="3176" w:type="dxa"/>
            <w:shd w:val="clear" w:color="auto" w:fill="FFFFFF"/>
          </w:tcPr>
          <w:p w14:paraId="015D7E44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7AC1AFB8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(max. 3 jaar geleden)</w:t>
            </w:r>
          </w:p>
        </w:tc>
        <w:tc>
          <w:tcPr>
            <w:tcW w:w="5886" w:type="dxa"/>
            <w:shd w:val="clear" w:color="auto" w:fill="FFFFFF"/>
          </w:tcPr>
          <w:p w14:paraId="737F2ED0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282A62" w:rsidRPr="0080022A" w14:paraId="173BDB17" w14:textId="77777777" w:rsidTr="008B615D">
        <w:tc>
          <w:tcPr>
            <w:tcW w:w="3176" w:type="dxa"/>
            <w:shd w:val="clear" w:color="auto" w:fill="FFFFFF"/>
          </w:tcPr>
          <w:p w14:paraId="6A9D59A9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318594AB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(max. 500 woorden)</w:t>
            </w:r>
          </w:p>
        </w:tc>
        <w:tc>
          <w:tcPr>
            <w:tcW w:w="5886" w:type="dxa"/>
            <w:shd w:val="clear" w:color="auto" w:fill="FFFFFF"/>
          </w:tcPr>
          <w:p w14:paraId="6CA529A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282A62" w:rsidRPr="0080022A" w14:paraId="3E16764E" w14:textId="77777777" w:rsidTr="008B615D">
        <w:tc>
          <w:tcPr>
            <w:tcW w:w="3176" w:type="dxa"/>
            <w:shd w:val="clear" w:color="auto" w:fill="FFFFFF"/>
          </w:tcPr>
          <w:p w14:paraId="6E50B8BA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29CB9A54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02EC4B6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282A62" w:rsidRPr="0080022A" w14:paraId="36F44173" w14:textId="77777777" w:rsidTr="008B615D">
        <w:tc>
          <w:tcPr>
            <w:tcW w:w="3176" w:type="dxa"/>
            <w:shd w:val="clear" w:color="auto" w:fill="FFFFFF"/>
          </w:tcPr>
          <w:p w14:paraId="7EC562C7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756B7855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20C77C87" w14:textId="77777777" w:rsidTr="008B615D">
        <w:tc>
          <w:tcPr>
            <w:tcW w:w="3176" w:type="dxa"/>
            <w:shd w:val="clear" w:color="auto" w:fill="FFFFFF"/>
          </w:tcPr>
          <w:p w14:paraId="537FBA42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66195BE1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</w:p>
          <w:p w14:paraId="75E6A1C6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</w:p>
          <w:p w14:paraId="2BD91D5F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43488354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postcode + plaats</w:t>
            </w:r>
          </w:p>
          <w:p w14:paraId="4FE301BC" w14:textId="77777777" w:rsidR="00282A62" w:rsidRPr="0080022A" w:rsidRDefault="00282A62" w:rsidP="00282A62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5886" w:type="dxa"/>
            <w:shd w:val="clear" w:color="auto" w:fill="FFFFFF"/>
          </w:tcPr>
          <w:p w14:paraId="52C6696E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82A62" w:rsidRPr="0080022A" w14:paraId="70D4FE44" w14:textId="77777777" w:rsidTr="008B615D">
        <w:tc>
          <w:tcPr>
            <w:tcW w:w="3176" w:type="dxa"/>
            <w:shd w:val="clear" w:color="auto" w:fill="FFFFFF"/>
          </w:tcPr>
          <w:p w14:paraId="2000F92C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6063D451" w14:textId="77777777" w:rsidR="00282A62" w:rsidRPr="0080022A" w:rsidRDefault="00282A62" w:rsidP="008B615D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362B648D" w14:textId="77777777" w:rsidR="00282A62" w:rsidRDefault="00282A62" w:rsidP="00282A62">
      <w:pPr>
        <w:tabs>
          <w:tab w:val="left" w:pos="1134"/>
        </w:tabs>
        <w:spacing w:line="280" w:lineRule="exact"/>
        <w:rPr>
          <w:rFonts w:ascii="Arial" w:hAnsi="Arial" w:cs="Arial"/>
          <w:sz w:val="18"/>
          <w:szCs w:val="18"/>
        </w:rPr>
      </w:pPr>
    </w:p>
    <w:p w14:paraId="39BD33A3" w14:textId="77777777" w:rsidR="00282A62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Opdrachtgever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Opdrachtgever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2A72D9D2" w14:textId="77777777" w:rsidR="00282A62" w:rsidRPr="00AA3050" w:rsidRDefault="00282A62" w:rsidP="00282A62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282A62" w:rsidRPr="0044510A" w14:paraId="5EBD61B5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31B0C75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0FB99CB4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49745FDD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25A3F10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7B320846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136BA827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108E737C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43F1197D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4AB0C92C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41EAE8C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481AE42F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A62" w:rsidRPr="0044510A" w14:paraId="5597FAE2" w14:textId="77777777" w:rsidTr="008B615D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B227E9D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756040DF" w14:textId="77777777" w:rsidR="00282A62" w:rsidRPr="0044510A" w:rsidRDefault="00282A62" w:rsidP="008B615D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08A5A42D" w14:textId="77777777" w:rsidR="00282A62" w:rsidRPr="0044510A" w:rsidRDefault="00282A62" w:rsidP="008B615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EE024B" w14:textId="77777777"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3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62"/>
    <w:rsid w:val="00282A62"/>
    <w:rsid w:val="00335567"/>
    <w:rsid w:val="00455915"/>
    <w:rsid w:val="00607405"/>
    <w:rsid w:val="00971029"/>
    <w:rsid w:val="009A01DA"/>
    <w:rsid w:val="009D295E"/>
    <w:rsid w:val="00A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DA899"/>
  <w15:chartTrackingRefBased/>
  <w15:docId w15:val="{6E5172D2-5921-2A42-B54F-33DBFCE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2A6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8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2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2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2A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A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A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A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2A6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2A6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2A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2A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A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A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2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2A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2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2A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2A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2A6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A6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2A6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rsid w:val="00282A6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282A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2A62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Visscher</dc:creator>
  <cp:keywords/>
  <dc:description/>
  <cp:lastModifiedBy>erik.semmelink</cp:lastModifiedBy>
  <cp:revision>2</cp:revision>
  <dcterms:created xsi:type="dcterms:W3CDTF">2026-05-07T18:34:00Z</dcterms:created>
  <dcterms:modified xsi:type="dcterms:W3CDTF">2026-05-07T18:34:00Z</dcterms:modified>
</cp:coreProperties>
</file>