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1F98508" w14:textId="77777777" w:rsidR="00FD757C" w:rsidRPr="00FD757C" w:rsidRDefault="00FD757C" w:rsidP="00FD757C">
      <w:pPr>
        <w:rPr>
          <w:rFonts w:ascii="Verdana" w:hAnsi="Verdana"/>
          <w:b/>
          <w:bCs/>
          <w:sz w:val="28"/>
          <w:szCs w:val="28"/>
          <w:lang w:val="en-US"/>
        </w:rPr>
      </w:pPr>
      <w:r w:rsidRPr="00FD757C">
        <w:rPr>
          <w:rFonts w:ascii="Verdana" w:hAnsi="Verdana"/>
          <w:b/>
          <w:bCs/>
          <w:sz w:val="28"/>
          <w:szCs w:val="28"/>
          <w:lang w:val="en-US"/>
        </w:rPr>
        <w:t>Annex 8: Statement pursuant to EU Regulation 2022/576 of 8 April 2022 (Russian involvement)</w:t>
      </w:r>
    </w:p>
    <w:p w14:paraId="52CE3984" w14:textId="77777777" w:rsidR="00FD757C" w:rsidRDefault="00FD757C" w:rsidP="00FD757C">
      <w:pPr>
        <w:rPr>
          <w:rFonts w:ascii="Verdana" w:hAnsi="Verdana"/>
          <w:b/>
          <w:bCs/>
          <w:sz w:val="28"/>
          <w:szCs w:val="28"/>
          <w:lang w:val="en-US"/>
        </w:rPr>
      </w:pPr>
    </w:p>
    <w:p w14:paraId="0A3E6AF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678B50D1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C1347C">
        <w:rPr>
          <w:rFonts w:ascii="Verdana" w:hAnsi="Verdana"/>
          <w:sz w:val="18"/>
          <w:szCs w:val="18"/>
          <w:lang w:val="en-US"/>
        </w:rPr>
        <w:t>Status: Version 1.0</w:t>
      </w:r>
    </w:p>
    <w:p w14:paraId="3756F32F" w14:textId="20EF8972" w:rsid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br w:type="page"/>
      </w:r>
    </w:p>
    <w:p w14:paraId="735CDF8D" w14:textId="76E12BB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lastRenderedPageBreak/>
        <w:t>Explanation</w:t>
      </w:r>
    </w:p>
    <w:p w14:paraId="4CF90D7F" w14:textId="77777777" w:rsidR="00C273B9" w:rsidRPr="00F35E27" w:rsidRDefault="00C273B9" w:rsidP="00C273B9">
      <w:pPr>
        <w:rPr>
          <w:rFonts w:ascii="Verdana" w:hAnsi="Verdana"/>
          <w:i/>
          <w:iCs/>
          <w:sz w:val="18"/>
          <w:szCs w:val="18"/>
          <w:lang w:val="en-US"/>
        </w:rPr>
      </w:pPr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Declaration to be signed by the person(s)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represent the company in this tender. If, according to the articles of association, this authority can only be exercised jointly, each of the directors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sign must also sign this declaration. </w:t>
      </w:r>
    </w:p>
    <w:p w14:paraId="0987A2E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t>Declaration</w:t>
      </w:r>
    </w:p>
    <w:p w14:paraId="1A65A593" w14:textId="451D51C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77777777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>The tenderer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098E21C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tenderer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58279BAB" w14:textId="66A90073" w:rsid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p w14:paraId="4CB2F6A1" w14:textId="77777777" w:rsidR="00204D25" w:rsidRPr="00C273B9" w:rsidRDefault="00204D25" w:rsidP="00C273B9">
      <w:pPr>
        <w:rPr>
          <w:rFonts w:ascii="Verdana" w:hAnsi="Verdana"/>
          <w:sz w:val="18"/>
          <w:szCs w:val="18"/>
          <w:lang w:val="en-US"/>
        </w:rPr>
      </w:pPr>
    </w:p>
    <w:p w14:paraId="028BE403" w14:textId="7777777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t>Signature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828"/>
        <w:gridCol w:w="5234"/>
      </w:tblGrid>
      <w:tr w:rsidR="00F35E27" w:rsidRPr="00F35E27" w14:paraId="403D2366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5A4092DC" w14:textId="76BB633E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 xml:space="preserve">Name of </w:t>
            </w:r>
            <w:proofErr w:type="spellStart"/>
            <w:r w:rsidRPr="00F35E27">
              <w:rPr>
                <w:sz w:val="18"/>
                <w:szCs w:val="24"/>
              </w:rPr>
              <w:t>organisation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7A4EE892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32B773E3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0483CB5D" w14:textId="350C8FCF" w:rsidR="00F35E27" w:rsidRPr="00F35E27" w:rsidRDefault="00F35E27" w:rsidP="00F35E27">
            <w:pPr>
              <w:spacing w:line="240" w:lineRule="exact"/>
              <w:rPr>
                <w:sz w:val="18"/>
                <w:szCs w:val="24"/>
                <w:lang w:val="en-US"/>
              </w:rPr>
            </w:pPr>
            <w:r w:rsidRPr="00F35E27">
              <w:rPr>
                <w:sz w:val="18"/>
                <w:szCs w:val="24"/>
                <w:lang w:val="en-US"/>
              </w:rPr>
              <w:t xml:space="preserve">Name of person </w:t>
            </w:r>
            <w:proofErr w:type="spellStart"/>
            <w:r w:rsidRPr="00F35E27">
              <w:rPr>
                <w:sz w:val="18"/>
                <w:szCs w:val="24"/>
                <w:lang w:val="en-US"/>
              </w:rPr>
              <w:t>authorised</w:t>
            </w:r>
            <w:proofErr w:type="spellEnd"/>
            <w:r w:rsidRPr="00F35E27">
              <w:rPr>
                <w:sz w:val="18"/>
                <w:szCs w:val="24"/>
                <w:lang w:val="en-US"/>
              </w:rPr>
              <w:t xml:space="preserve"> to sign         </w:t>
            </w:r>
          </w:p>
        </w:tc>
        <w:tc>
          <w:tcPr>
            <w:tcW w:w="2888" w:type="pct"/>
            <w:vAlign w:val="center"/>
          </w:tcPr>
          <w:p w14:paraId="4F1D50F4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40982629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42E59DBC" w14:textId="53B64621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>Dat</w:t>
            </w:r>
            <w:r>
              <w:rPr>
                <w:sz w:val="18"/>
                <w:szCs w:val="24"/>
              </w:rPr>
              <w:t>e</w:t>
            </w:r>
          </w:p>
        </w:tc>
        <w:tc>
          <w:tcPr>
            <w:tcW w:w="2888" w:type="pct"/>
            <w:vAlign w:val="center"/>
          </w:tcPr>
          <w:p w14:paraId="7DE12011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0A06E0AB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27FCC1A5" w14:textId="6C6B3AD4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proofErr w:type="spellStart"/>
            <w:r w:rsidRPr="00F35E27">
              <w:rPr>
                <w:sz w:val="18"/>
                <w:szCs w:val="24"/>
              </w:rPr>
              <w:t>Signature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269DAD1C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</w:tbl>
    <w:p w14:paraId="58B7638A" w14:textId="557DE82B" w:rsidR="00FC3CB6" w:rsidRPr="00C273B9" w:rsidRDefault="00FC3CB6" w:rsidP="00F35E27">
      <w:pPr>
        <w:rPr>
          <w:rFonts w:ascii="Verdana" w:hAnsi="Verdana"/>
          <w:sz w:val="18"/>
          <w:szCs w:val="18"/>
          <w:lang w:val="en-US"/>
        </w:rPr>
      </w:pPr>
    </w:p>
    <w:sectPr w:rsidR="00FC3CB6" w:rsidRPr="00C273B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6C616" w14:textId="77777777" w:rsidR="00C70A4B" w:rsidRDefault="00C70A4B" w:rsidP="00C273B9">
      <w:pPr>
        <w:spacing w:after="0" w:line="240" w:lineRule="auto"/>
      </w:pPr>
      <w:r>
        <w:separator/>
      </w:r>
    </w:p>
  </w:endnote>
  <w:endnote w:type="continuationSeparator" w:id="0">
    <w:p w14:paraId="29DC055D" w14:textId="77777777" w:rsidR="00C70A4B" w:rsidRDefault="00C70A4B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99EE" w14:textId="03D0C863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A43136" wp14:editId="362FDF03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1531546426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36A13" w14:textId="1EA92422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313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textbox style="mso-fit-shape-to-text:t" inset="20pt,0,0,15pt">
                <w:txbxContent>
                  <w:p w14:paraId="09436A13" w14:textId="1EA92422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9D06" w14:textId="77777777" w:rsidR="00C70A4B" w:rsidRDefault="00C70A4B" w:rsidP="00C273B9">
      <w:pPr>
        <w:spacing w:after="0" w:line="240" w:lineRule="auto"/>
      </w:pPr>
      <w:r>
        <w:separator/>
      </w:r>
    </w:p>
  </w:footnote>
  <w:footnote w:type="continuationSeparator" w:id="0">
    <w:p w14:paraId="02F8C616" w14:textId="77777777" w:rsidR="00C70A4B" w:rsidRDefault="00C70A4B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204D25"/>
    <w:rsid w:val="0025543C"/>
    <w:rsid w:val="004213FB"/>
    <w:rsid w:val="00C1347C"/>
    <w:rsid w:val="00C273B9"/>
    <w:rsid w:val="00C70A4B"/>
    <w:rsid w:val="00D84671"/>
    <w:rsid w:val="00F35E27"/>
    <w:rsid w:val="00F53658"/>
    <w:rsid w:val="00FC3CB6"/>
    <w:rsid w:val="00FC6CAF"/>
    <w:rsid w:val="00F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7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Status xmlns="56de9131-80ac-4576-8360-946d626cc9d5" xsi:nil="true"/>
    <Categorie xmlns="56de9131-80ac-4576-8360-946d626cc9d5" xsi:nil="true"/>
    <Thema xmlns="56de9131-80ac-4576-8360-946d626cc9d5" xsi:nil="true"/>
    <TaxCatchAll xmlns="4a24cf69-f7f4-4567-b088-bca71f3de6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295C4B7F-F870-4E06-AF52-1D667C4CA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Richard Heijne den Bak | Mitopics</cp:lastModifiedBy>
  <cp:revision>3</cp:revision>
  <dcterms:created xsi:type="dcterms:W3CDTF">2026-04-30T14:04:00Z</dcterms:created>
  <dcterms:modified xsi:type="dcterms:W3CDTF">2026-04-30T14:04:00Z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0x010100E05BE98F3725154F99D8F529B535A096</vt:lpwstr>
  </property>
</Properties>
</file>