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7916551"/>
    <w:bookmarkStart w:id="1" w:name="_Ref327917381"/>
    <w:bookmarkStart w:id="2" w:name="_Ref327920285"/>
    <w:bookmarkStart w:id="3" w:name="_Ref327921386"/>
    <w:bookmarkStart w:id="4" w:name="_Toc348614863"/>
    <w:p w14:paraId="3CCB6DDD" w14:textId="04FE1222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r w:rsidRPr="008A5233">
        <w:rPr>
          <w:rFonts w:ascii="RijksoverheidSansHeading" w:hAnsi="RijksoverheidSansHeading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E5EEB" wp14:editId="456B0112">
                <wp:simplePos x="0" y="0"/>
                <wp:positionH relativeFrom="column">
                  <wp:posOffset>2647004</wp:posOffset>
                </wp:positionH>
                <wp:positionV relativeFrom="paragraph">
                  <wp:posOffset>-904624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D2664" id="Groep 6" o:spid="_x0000_s1026" style="position:absolute;margin-left:208.45pt;margin-top:-71.2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ASdwAz4wAAAAs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0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1" o:title="woordmerk"/>
                </v:shape>
              </v:group>
            </w:pict>
          </mc:Fallback>
        </mc:AlternateContent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15D01B7E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>Bijlage</w:t>
      </w:r>
      <w:r w:rsidR="00F343D0">
        <w:rPr>
          <w:rFonts w:ascii="RijksoverheidSansHeading" w:hAnsi="RijksoverheidSansHeading"/>
          <w:b/>
          <w:sz w:val="24"/>
          <w:szCs w:val="24"/>
        </w:rPr>
        <w:t xml:space="preserve"> 10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64F90">
        <w:rPr>
          <w:rFonts w:ascii="RijksoverheidSansHeading" w:hAnsi="RijksoverheidSansHeading"/>
          <w:b/>
          <w:sz w:val="24"/>
        </w:rPr>
        <w:t>Verklaring beschikbaarheid middelen van entiteit</w:t>
      </w:r>
    </w:p>
    <w:p w14:paraId="054B2D4F" w14:textId="77777777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4316EC40" w14:textId="77777777" w:rsidR="00490279" w:rsidRDefault="00A64F90" w:rsidP="00490279">
      <w:pPr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490279" w:rsidRPr="00490279">
        <w:rPr>
          <w:rFonts w:ascii="RijksoverheidSansHeading" w:hAnsi="RijksoverheidSansHeading"/>
          <w:sz w:val="24"/>
          <w:szCs w:val="24"/>
        </w:rPr>
        <w:t>Openbare aanbesteding Klein technisch (bouw) materiaal</w:t>
      </w:r>
      <w:r w:rsidR="00490279">
        <w:rPr>
          <w:rFonts w:ascii="RijksoverheidSansHeading" w:hAnsi="RijksoverheidSansHeading"/>
          <w:sz w:val="24"/>
          <w:szCs w:val="24"/>
        </w:rPr>
        <w:t xml:space="preserve">   </w:t>
      </w:r>
    </w:p>
    <w:p w14:paraId="3015F250" w14:textId="535370B0" w:rsidR="00A64F90" w:rsidRPr="006A716D" w:rsidRDefault="00A64F90" w:rsidP="00490279">
      <w:pPr>
        <w:ind w:left="3540" w:firstLine="708"/>
        <w:rPr>
          <w:rFonts w:ascii="RijksoverheidSansHeading" w:hAnsi="RijksoverheidSansHeading"/>
          <w:sz w:val="24"/>
          <w:szCs w:val="24"/>
        </w:rPr>
      </w:pPr>
      <w:r w:rsidRPr="00490279">
        <w:rPr>
          <w:rFonts w:ascii="RijksoverheidSansHeading" w:hAnsi="RijksoverheidSansHeading"/>
          <w:sz w:val="24"/>
          <w:szCs w:val="24"/>
        </w:rPr>
        <w:t xml:space="preserve"> (IUC</w:t>
      </w:r>
      <w:r w:rsidR="00586C06" w:rsidRPr="00490279">
        <w:rPr>
          <w:rFonts w:ascii="RijksoverheidSansHeading" w:hAnsi="RijksoverheidSansHeading"/>
          <w:sz w:val="24"/>
          <w:szCs w:val="24"/>
        </w:rPr>
        <w:t>25</w:t>
      </w:r>
      <w:r w:rsidRPr="00490279">
        <w:rPr>
          <w:rFonts w:ascii="RijksoverheidSansHeading" w:hAnsi="RijksoverheidSansHeading"/>
          <w:sz w:val="24"/>
          <w:szCs w:val="24"/>
        </w:rPr>
        <w:t>-</w:t>
      </w:r>
      <w:r w:rsidR="00586C06" w:rsidRPr="00490279">
        <w:rPr>
          <w:rFonts w:ascii="RijksoverheidSansHeading" w:hAnsi="RijksoverheidSansHeading"/>
          <w:sz w:val="24"/>
          <w:szCs w:val="24"/>
        </w:rPr>
        <w:t>699</w:t>
      </w:r>
      <w:r w:rsidRPr="00490279">
        <w:rPr>
          <w:rFonts w:ascii="RijksoverheidSansHeading" w:hAnsi="RijksoverheidSansHeading"/>
          <w:sz w:val="24"/>
          <w:szCs w:val="24"/>
        </w:rPr>
        <w:t>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782CC2AC" w:rsidR="001E0093" w:rsidRPr="00586C06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586C06">
        <w:rPr>
          <w:rFonts w:ascii="RijksoverheidSansHeading" w:hAnsi="RijksoverheidSansHeading"/>
          <w:iCs/>
          <w:sz w:val="20"/>
          <w:szCs w:val="20"/>
        </w:rPr>
        <w:t xml:space="preserve">Deze verklaring dient door de </w:t>
      </w:r>
      <w:r w:rsidR="00944C95" w:rsidRPr="00586C06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586C06">
        <w:rPr>
          <w:rFonts w:ascii="RijksoverheidSansHeading" w:hAnsi="RijksoverheidSansHeading"/>
          <w:iCs/>
          <w:sz w:val="20"/>
          <w:szCs w:val="20"/>
        </w:rPr>
        <w:t xml:space="preserve">nschrijver en de </w:t>
      </w:r>
      <w:r w:rsidRPr="00586C06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586C06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586C06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586C06">
        <w:rPr>
          <w:rFonts w:ascii="RijksoverheidSansHeading" w:hAnsi="RijksoverheidSansHeading"/>
          <w:iCs/>
          <w:sz w:val="20"/>
          <w:szCs w:val="20"/>
        </w:rPr>
        <w:t xml:space="preserve">– technisch - </w:t>
      </w:r>
      <w:r w:rsidR="00596D15" w:rsidRPr="00586C06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586C06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586C06">
        <w:rPr>
          <w:rFonts w:ascii="RijksoverheidSansHeading" w:hAnsi="RijksoverheidSansHeading"/>
          <w:iCs/>
          <w:sz w:val="20"/>
          <w:szCs w:val="20"/>
        </w:rPr>
        <w:t>.</w:t>
      </w:r>
      <w:r w:rsidRPr="00586C06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586C06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586C06">
        <w:rPr>
          <w:rFonts w:cs="Arial"/>
          <w:iCs/>
          <w:sz w:val="20"/>
          <w:szCs w:val="20"/>
        </w:rPr>
        <w:t>□</w:t>
      </w:r>
      <w:r w:rsidR="001E0093" w:rsidRPr="00586C06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586C06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586C06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586C06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586C06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586C06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1C278EF9" w:rsidR="00696E1C" w:rsidRPr="00586C06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586C06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586C06">
        <w:rPr>
          <w:rFonts w:ascii="RijksoverheidSansHeading" w:hAnsi="RijksoverheidSansHeading"/>
          <w:iCs/>
          <w:sz w:val="20"/>
          <w:szCs w:val="20"/>
        </w:rPr>
        <w:t>i</w:t>
      </w:r>
      <w:r w:rsidRPr="00586C06">
        <w:rPr>
          <w:rFonts w:ascii="RijksoverheidSansHeading" w:hAnsi="RijksoverheidSansHeading"/>
          <w:iCs/>
          <w:sz w:val="20"/>
          <w:szCs w:val="20"/>
        </w:rPr>
        <w:t xml:space="preserve">nschrijver GEEN beroep wordt gedaan op een andere entiteit om de technische of financiële </w:t>
      </w:r>
      <w:r w:rsidR="00F7578A" w:rsidRPr="00586C06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586C06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586C06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586C06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586C06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586C06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586C06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78A1C487" w14:textId="42378B6A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7FA048EE" w:rsidR="00C351EC" w:rsidRPr="005A4E0D" w:rsidRDefault="007E3141" w:rsidP="005A4E0D">
      <w:pPr>
        <w:pStyle w:val="Lijstalinea"/>
        <w:numPr>
          <w:ilvl w:val="0"/>
          <w:numId w:val="5"/>
        </w:numPr>
        <w:rPr>
          <w:rFonts w:ascii="RijksoverheidSansHeading" w:hAnsi="RijksoverheidSansHeading"/>
          <w:sz w:val="20"/>
          <w:szCs w:val="20"/>
        </w:rPr>
      </w:pPr>
      <w:r w:rsidRPr="005A4E0D">
        <w:rPr>
          <w:rFonts w:ascii="RijksoverheidSansHeading" w:hAnsi="RijksoverheidSansHeading"/>
          <w:sz w:val="20"/>
          <w:szCs w:val="20"/>
        </w:rPr>
        <w:t>d</w:t>
      </w:r>
      <w:r w:rsidR="00C351EC" w:rsidRPr="005A4E0D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5A4E0D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5A4E0D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5A4E0D">
        <w:rPr>
          <w:rFonts w:ascii="RijksoverheidSansHeading" w:hAnsi="RijksoverheidSansHeading"/>
          <w:sz w:val="20"/>
          <w:szCs w:val="20"/>
        </w:rPr>
        <w:t xml:space="preserve">tussen de </w:t>
      </w:r>
      <w:r w:rsidR="005A4E0D" w:rsidRPr="005A4E0D">
        <w:rPr>
          <w:rFonts w:ascii="RijksoverheidSansHeading" w:hAnsi="RijksoverheidSansHeading"/>
          <w:sz w:val="20"/>
          <w:szCs w:val="20"/>
        </w:rPr>
        <w:t xml:space="preserve">Belastingdienst </w:t>
      </w:r>
      <w:r w:rsidR="00944C95" w:rsidRPr="005A4E0D">
        <w:rPr>
          <w:rFonts w:ascii="RijksoverheidSansHeading" w:hAnsi="RijksoverheidSansHeading"/>
          <w:sz w:val="20"/>
          <w:szCs w:val="20"/>
        </w:rPr>
        <w:t>(oftewel o</w:t>
      </w:r>
      <w:r w:rsidR="00C351EC" w:rsidRPr="005A4E0D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5A4E0D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5A4E0D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5A4E0D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5A4E0D" w:rsidRPr="005A4E0D">
        <w:rPr>
          <w:rFonts w:ascii="RijksoverheidSansHeading" w:hAnsi="RijksoverheidSansHeading"/>
          <w:sz w:val="20"/>
          <w:szCs w:val="20"/>
        </w:rPr>
        <w:t>Klein technisch (bouw) materiaal (IUC25-699)</w:t>
      </w:r>
      <w:r w:rsidR="005A4E0D">
        <w:rPr>
          <w:rFonts w:ascii="RijksoverheidSansHeading" w:hAnsi="RijksoverheidSansHeading"/>
          <w:sz w:val="20"/>
          <w:szCs w:val="20"/>
        </w:rPr>
        <w:t>,</w:t>
      </w:r>
      <w:r w:rsidR="00944C95" w:rsidRPr="005A4E0D">
        <w:rPr>
          <w:rFonts w:ascii="RijksoverheidSansHeading" w:hAnsi="RijksoverheidSansHeading"/>
          <w:sz w:val="20"/>
          <w:szCs w:val="20"/>
        </w:rPr>
        <w:t xml:space="preserve"> verder te noemen ‘opdracht’</w:t>
      </w:r>
      <w:r w:rsidR="00C351EC" w:rsidRPr="005A4E0D">
        <w:rPr>
          <w:rFonts w:ascii="RijksoverheidSansHeading" w:hAnsi="RijksoverheidSansHeading"/>
          <w:sz w:val="20"/>
          <w:szCs w:val="20"/>
        </w:rPr>
        <w:t>.</w:t>
      </w:r>
    </w:p>
    <w:p w14:paraId="35401CDB" w14:textId="6E43A2A5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>.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 </w:t>
      </w:r>
      <w:r w:rsidR="005A4E0D" w:rsidRPr="005A4E0D">
        <w:rPr>
          <w:rFonts w:ascii="RijksoverheidSansHeading" w:hAnsi="RijksoverheidSansHeading"/>
          <w:sz w:val="20"/>
          <w:szCs w:val="20"/>
        </w:rPr>
        <w:t>Klein technisch (bouw) materiaal (IUC25-699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reeds openbaar gemaakt via </w:t>
      </w:r>
      <w:proofErr w:type="spellStart"/>
      <w:r w:rsidR="00944C95" w:rsidRPr="008A5233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="00944C95" w:rsidRPr="008A5233">
        <w:rPr>
          <w:rFonts w:ascii="RijksoverheidSansHeading" w:hAnsi="RijksoverheidSansHeading"/>
          <w:sz w:val="20"/>
          <w:szCs w:val="20"/>
        </w:rPr>
        <w:t xml:space="preserve">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>ande toestemming van 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59CED163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5A4E0D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2503D2EF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072C7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34455"/>
    <w:rsid w:val="002740B9"/>
    <w:rsid w:val="002B0C52"/>
    <w:rsid w:val="002C0BEF"/>
    <w:rsid w:val="002C494A"/>
    <w:rsid w:val="003142E4"/>
    <w:rsid w:val="00345918"/>
    <w:rsid w:val="0036504A"/>
    <w:rsid w:val="00384F0C"/>
    <w:rsid w:val="003A4E03"/>
    <w:rsid w:val="00430EF4"/>
    <w:rsid w:val="00434A2C"/>
    <w:rsid w:val="00447847"/>
    <w:rsid w:val="00490279"/>
    <w:rsid w:val="00520458"/>
    <w:rsid w:val="005300ED"/>
    <w:rsid w:val="00586C06"/>
    <w:rsid w:val="00596D15"/>
    <w:rsid w:val="005A4E0D"/>
    <w:rsid w:val="005B353E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376AD"/>
    <w:rsid w:val="008A5233"/>
    <w:rsid w:val="008C59FE"/>
    <w:rsid w:val="00944C95"/>
    <w:rsid w:val="00965FB1"/>
    <w:rsid w:val="009A30E0"/>
    <w:rsid w:val="00A51F11"/>
    <w:rsid w:val="00A5647E"/>
    <w:rsid w:val="00A64F90"/>
    <w:rsid w:val="00AF0BC4"/>
    <w:rsid w:val="00AF5A25"/>
    <w:rsid w:val="00B0000B"/>
    <w:rsid w:val="00B47E11"/>
    <w:rsid w:val="00B818D9"/>
    <w:rsid w:val="00B8749A"/>
    <w:rsid w:val="00BE2FC1"/>
    <w:rsid w:val="00C2366D"/>
    <w:rsid w:val="00C34DD3"/>
    <w:rsid w:val="00C351EC"/>
    <w:rsid w:val="00C975E5"/>
    <w:rsid w:val="00CE0415"/>
    <w:rsid w:val="00D40525"/>
    <w:rsid w:val="00D43B67"/>
    <w:rsid w:val="00D8501A"/>
    <w:rsid w:val="00DA324C"/>
    <w:rsid w:val="00E53B1C"/>
    <w:rsid w:val="00EF6B8A"/>
    <w:rsid w:val="00F049DE"/>
    <w:rsid w:val="00F14375"/>
    <w:rsid w:val="00F343D0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Aline A.D. Rinzema</cp:lastModifiedBy>
  <cp:revision>2</cp:revision>
  <dcterms:created xsi:type="dcterms:W3CDTF">2026-04-03T07:47:00Z</dcterms:created>
  <dcterms:modified xsi:type="dcterms:W3CDTF">2026-04-03T07:47:00Z</dcterms:modified>
</cp:coreProperties>
</file>