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319036C7" w:rsidR="002643F0" w:rsidRPr="00F25BA9" w:rsidRDefault="001A60E6" w:rsidP="00CC3898">
      <w:pPr>
        <w:pStyle w:val="Geenafstand"/>
        <w:rPr>
          <w:color w:val="009FEE"/>
          <w:sz w:val="64"/>
          <w:szCs w:val="64"/>
        </w:rPr>
      </w:pPr>
      <w:r>
        <w:rPr>
          <w:color w:val="009FEE"/>
          <w:sz w:val="64"/>
          <w:szCs w:val="64"/>
        </w:rPr>
        <w:t>Referentieformulier</w:t>
      </w:r>
      <w:r w:rsidR="00747677">
        <w:rPr>
          <w:color w:val="009FEE"/>
          <w:sz w:val="64"/>
          <w:szCs w:val="64"/>
        </w:rPr>
        <w:t xml:space="preserve"> geschiktheidseis</w:t>
      </w:r>
    </w:p>
    <w:p w14:paraId="48457E24" w14:textId="48688102" w:rsidR="00514A46" w:rsidRPr="00514A46" w:rsidRDefault="0016547A" w:rsidP="00514A46">
      <w:pPr>
        <w:rPr>
          <w:sz w:val="16"/>
          <w:szCs w:val="16"/>
        </w:rPr>
      </w:pPr>
      <w:r>
        <w:rPr>
          <w:sz w:val="16"/>
          <w:szCs w:val="16"/>
        </w:rPr>
        <w:t xml:space="preserve">Formulier </w:t>
      </w:r>
      <w:r w:rsidR="00471CC3">
        <w:rPr>
          <w:sz w:val="16"/>
          <w:szCs w:val="16"/>
        </w:rPr>
        <w:t>B</w:t>
      </w:r>
      <w:r>
        <w:rPr>
          <w:sz w:val="16"/>
          <w:szCs w:val="16"/>
        </w:rPr>
        <w:t>2</w:t>
      </w:r>
      <w:r w:rsidR="00514A46" w:rsidRPr="00514A46">
        <w:rPr>
          <w:sz w:val="16"/>
          <w:szCs w:val="16"/>
        </w:rPr>
        <w:t xml:space="preserve"> Specificatie refe</w:t>
      </w:r>
      <w:r>
        <w:rPr>
          <w:sz w:val="16"/>
          <w:szCs w:val="16"/>
        </w:rPr>
        <w:t>rentieopdracht kerncompetentie 2</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720A3F2A" w14:textId="427745BA" w:rsidR="00514A46" w:rsidRPr="00880F3F" w:rsidRDefault="00B36EC5" w:rsidP="00514A46">
      <w:pPr>
        <w:pStyle w:val="titel"/>
        <w:spacing w:line="240" w:lineRule="auto"/>
        <w:rPr>
          <w:sz w:val="40"/>
          <w:szCs w:val="40"/>
        </w:rPr>
      </w:pPr>
      <w:r>
        <w:rPr>
          <w:sz w:val="40"/>
          <w:szCs w:val="40"/>
        </w:rPr>
        <w:t xml:space="preserve">GGZ </w:t>
      </w:r>
      <w:r w:rsidR="00514A46">
        <w:rPr>
          <w:sz w:val="40"/>
          <w:szCs w:val="40"/>
        </w:rPr>
        <w:t xml:space="preserve">EPD </w:t>
      </w:r>
    </w:p>
    <w:p w14:paraId="0E26203A" w14:textId="77777777" w:rsidR="00514A46" w:rsidRPr="006275E8" w:rsidRDefault="00514A46" w:rsidP="00514A46">
      <w:pPr>
        <w:pStyle w:val="titel"/>
        <w:spacing w:line="240" w:lineRule="auto"/>
        <w:rPr>
          <w:b w:val="0"/>
          <w:sz w:val="26"/>
          <w:szCs w:val="26"/>
        </w:rPr>
      </w:pPr>
      <w:r w:rsidRPr="006275E8">
        <w:rPr>
          <w:b w:val="0"/>
          <w:sz w:val="26"/>
          <w:szCs w:val="26"/>
        </w:rPr>
        <w:t xml:space="preserve">t.b.v. </w:t>
      </w:r>
      <w:r>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05973C32" w14:textId="4B42E51D" w:rsidR="00514A46" w:rsidRPr="00BF356D" w:rsidRDefault="00514A46" w:rsidP="00514A46">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9B043B67AA9246EE8F77FC454A69DF48"/>
                                </w:placeholder>
                              </w:sdtPr>
                              <w:sdtEndPr/>
                              <w:sdtContent>
                                <w:sdt>
                                  <w:sdtPr>
                                    <w:rPr>
                                      <w:color w:val="FFFFFF" w:themeColor="background1"/>
                                    </w:rPr>
                                    <w:id w:val="144553989"/>
                                    <w:placeholder>
                                      <w:docPart w:val="80EAB9E30CEE432BA12CA0A9D369DEED"/>
                                    </w:placeholder>
                                  </w:sdtPr>
                                  <w:sdtEndPr/>
                                  <w:sdtContent>
                                    <w:r w:rsidR="003C5528" w:rsidRPr="003C5528">
                                      <w:rPr>
                                        <w:color w:val="FFFFFF" w:themeColor="background1"/>
                                      </w:rPr>
                                      <w:t>IUC/DJI/IENEA/RS03</w:t>
                                    </w:r>
                                  </w:sdtContent>
                                </w:sdt>
                                <w:r w:rsidRPr="002B4C34">
                                  <w:rPr>
                                    <w:color w:val="FFFFFF" w:themeColor="background1"/>
                                  </w:rPr>
                                  <w:tab/>
                                </w:r>
                              </w:sdtContent>
                            </w:sdt>
                          </w:p>
                          <w:p w14:paraId="15ED0210" w14:textId="54D7E9C3" w:rsidR="00514A46" w:rsidRPr="00BF356D" w:rsidRDefault="00514A46" w:rsidP="00514A46">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DF5BF8F8E64BCC9CCF0709C6F78618"/>
                                </w:placeholder>
                                <w:date w:fullDate="2026-05-05T00:00:00Z">
                                  <w:dateFormat w:val="d-M-yyyy"/>
                                  <w:lid w:val="nl-NL"/>
                                  <w:storeMappedDataAs w:val="dateTime"/>
                                  <w:calendar w:val="gregorian"/>
                                </w:date>
                              </w:sdtPr>
                              <w:sdtEndPr/>
                              <w:sdtContent>
                                <w:r w:rsidR="00471CC3">
                                  <w:rPr>
                                    <w:color w:val="FFFFFF" w:themeColor="background1"/>
                                  </w:rPr>
                                  <w:t>5-5-2026</w:t>
                                </w:r>
                              </w:sdtContent>
                            </w:sdt>
                          </w:p>
                          <w:p w14:paraId="4074E69F" w14:textId="77777777" w:rsidR="00514A46" w:rsidRPr="00BA7EBC" w:rsidRDefault="00514A46" w:rsidP="00514A46">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9B043B67AA9246EE8F77FC454A69DF48"/>
                                </w:placeholder>
                              </w:sdtPr>
                              <w:sdtEndPr/>
                              <w:sdtContent>
                                <w:r w:rsidRPr="002B4C34">
                                  <w:rPr>
                                    <w:color w:val="FFFFFF" w:themeColor="background1"/>
                                  </w:rPr>
                                  <w:t>1.0</w:t>
                                </w:r>
                              </w:sdtContent>
                            </w:sdt>
                          </w:p>
                          <w:p w14:paraId="4AA165BE" w14:textId="1FF7EEF7"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05973C32" w14:textId="4B42E51D" w:rsidR="00514A46" w:rsidRPr="00BF356D" w:rsidRDefault="00514A46" w:rsidP="00514A46">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9B043B67AA9246EE8F77FC454A69DF48"/>
                          </w:placeholder>
                        </w:sdtPr>
                        <w:sdtEndPr/>
                        <w:sdtContent>
                          <w:sdt>
                            <w:sdtPr>
                              <w:rPr>
                                <w:color w:val="FFFFFF" w:themeColor="background1"/>
                              </w:rPr>
                              <w:id w:val="144553989"/>
                              <w:placeholder>
                                <w:docPart w:val="80EAB9E30CEE432BA12CA0A9D369DEED"/>
                              </w:placeholder>
                            </w:sdtPr>
                            <w:sdtEndPr/>
                            <w:sdtContent>
                              <w:r w:rsidR="003C5528" w:rsidRPr="003C5528">
                                <w:rPr>
                                  <w:color w:val="FFFFFF" w:themeColor="background1"/>
                                </w:rPr>
                                <w:t>IUC/DJI/IENEA/RS03</w:t>
                              </w:r>
                            </w:sdtContent>
                          </w:sdt>
                          <w:r w:rsidRPr="002B4C34">
                            <w:rPr>
                              <w:color w:val="FFFFFF" w:themeColor="background1"/>
                            </w:rPr>
                            <w:tab/>
                          </w:r>
                        </w:sdtContent>
                      </w:sdt>
                    </w:p>
                    <w:p w14:paraId="15ED0210" w14:textId="54D7E9C3" w:rsidR="00514A46" w:rsidRPr="00BF356D" w:rsidRDefault="00514A46" w:rsidP="00514A46">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DF5BF8F8E64BCC9CCF0709C6F78618"/>
                          </w:placeholder>
                          <w:date w:fullDate="2026-05-05T00:00:00Z">
                            <w:dateFormat w:val="d-M-yyyy"/>
                            <w:lid w:val="nl-NL"/>
                            <w:storeMappedDataAs w:val="dateTime"/>
                            <w:calendar w:val="gregorian"/>
                          </w:date>
                        </w:sdtPr>
                        <w:sdtEndPr/>
                        <w:sdtContent>
                          <w:r w:rsidR="00471CC3">
                            <w:rPr>
                              <w:color w:val="FFFFFF" w:themeColor="background1"/>
                            </w:rPr>
                            <w:t>5-5-2026</w:t>
                          </w:r>
                        </w:sdtContent>
                      </w:sdt>
                    </w:p>
                    <w:p w14:paraId="4074E69F" w14:textId="77777777" w:rsidR="00514A46" w:rsidRPr="00BA7EBC" w:rsidRDefault="00514A46" w:rsidP="00514A46">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9B043B67AA9246EE8F77FC454A69DF48"/>
                          </w:placeholder>
                        </w:sdtPr>
                        <w:sdtEndPr/>
                        <w:sdtContent>
                          <w:r w:rsidRPr="002B4C34">
                            <w:rPr>
                              <w:color w:val="FFFFFF" w:themeColor="background1"/>
                            </w:rPr>
                            <w:t>1.0</w:t>
                          </w:r>
                        </w:sdtContent>
                      </w:sdt>
                    </w:p>
                    <w:p w14:paraId="4AA165BE" w14:textId="1FF7EEF7"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02FC95C" w14:textId="77777777" w:rsidR="001A60E6" w:rsidRPr="00A55CC0" w:rsidRDefault="001A60E6" w:rsidP="001A60E6">
      <w:pPr>
        <w:spacing w:line="0" w:lineRule="atLeast"/>
        <w:ind w:right="748"/>
        <w:rPr>
          <w:b/>
          <w:color w:val="009BEE"/>
          <w:szCs w:val="18"/>
        </w:rPr>
      </w:pPr>
      <w:r>
        <w:rPr>
          <w:b/>
          <w:color w:val="009BEE"/>
          <w:szCs w:val="18"/>
        </w:rPr>
        <w:lastRenderedPageBreak/>
        <w:t>Inleiding</w:t>
      </w:r>
    </w:p>
    <w:p w14:paraId="31CA5ADB" w14:textId="2D99F00E" w:rsidR="00CD5778" w:rsidRDefault="00816BE4" w:rsidP="00CD5778">
      <w:pPr>
        <w:spacing w:line="240" w:lineRule="auto"/>
      </w:pPr>
      <w:r w:rsidRPr="00912127">
        <w:t xml:space="preserve">Voor </w:t>
      </w:r>
      <w:r w:rsidR="00595D0A">
        <w:t xml:space="preserve">het meedoen aan </w:t>
      </w:r>
      <w:r w:rsidRPr="00912127">
        <w:t xml:space="preserve">deze Europese aanbesteding is het noodzakelijk dat u </w:t>
      </w:r>
      <w:r w:rsidR="002F7EF1">
        <w:t xml:space="preserve">reeds bij aanmelding </w:t>
      </w:r>
      <w:r w:rsidRPr="00912127">
        <w:t xml:space="preserve">kunt </w:t>
      </w:r>
      <w:r w:rsidR="001A60E6" w:rsidRPr="00912127">
        <w:t>aantonen dat u</w:t>
      </w:r>
      <w:r w:rsidR="00664E35" w:rsidRPr="00912127">
        <w:t>w onderneming</w:t>
      </w:r>
      <w:r w:rsidR="001A60E6" w:rsidRPr="00912127">
        <w:t xml:space="preserve"> over de gevraagde kerncompetenties beschikt.</w:t>
      </w:r>
      <w:r w:rsidR="00393066">
        <w:t xml:space="preserve"> Een R</w:t>
      </w:r>
      <w:r w:rsidR="00CD5778" w:rsidRPr="00912127">
        <w:t>eferentie mag meerdere malen worden opgevoerd</w:t>
      </w:r>
      <w:r w:rsidR="00775BE8" w:rsidRPr="00912127">
        <w:t xml:space="preserve"> om te voldoen </w:t>
      </w:r>
      <w:r w:rsidR="00CD5778" w:rsidRPr="00912127">
        <w:t>aan meerdere kerncompetenties.</w:t>
      </w:r>
    </w:p>
    <w:p w14:paraId="3A8E35A6" w14:textId="637633F0" w:rsidR="00F615A9" w:rsidRDefault="00F615A9" w:rsidP="001A60E6">
      <w:pPr>
        <w:spacing w:line="240" w:lineRule="auto"/>
      </w:pPr>
    </w:p>
    <w:p w14:paraId="266B70A7" w14:textId="77777777" w:rsidR="00595D0A" w:rsidRPr="00C61733" w:rsidRDefault="00595D0A" w:rsidP="00595D0A">
      <w:pPr>
        <w:spacing w:line="0" w:lineRule="atLeast"/>
        <w:ind w:right="748"/>
        <w:rPr>
          <w:b/>
          <w:color w:val="009BEE"/>
          <w:szCs w:val="18"/>
        </w:rPr>
      </w:pPr>
      <w:r>
        <w:rPr>
          <w:b/>
          <w:color w:val="009BEE"/>
          <w:szCs w:val="18"/>
        </w:rPr>
        <w:t>Referentieopdracht conform aanmeldingsvorm/inschrijvingsvorm</w:t>
      </w:r>
    </w:p>
    <w:p w14:paraId="02CD7D8E" w14:textId="77777777" w:rsidR="00595D0A" w:rsidRDefault="00595D0A" w:rsidP="003B1C83">
      <w:pPr>
        <w:pStyle w:val="Lijstalinea"/>
        <w:numPr>
          <w:ilvl w:val="0"/>
          <w:numId w:val="4"/>
        </w:numPr>
        <w:spacing w:line="240" w:lineRule="auto"/>
      </w:pPr>
      <w:r>
        <w:rPr>
          <w:b/>
        </w:rPr>
        <w:t>Aanmelding/Inschrijving zelfstandig</w:t>
      </w:r>
      <w:r w:rsidRPr="00E41B00">
        <w:t>:</w:t>
      </w:r>
      <w:r>
        <w:t xml:space="preserve"> U voert een referentieopdracht op van de activiteit zoals omschreven in de kerncompetentie die uw onderneming zelfstandig heeft uitgevoerd;</w:t>
      </w:r>
    </w:p>
    <w:p w14:paraId="20565D9F" w14:textId="77777777" w:rsidR="00595D0A" w:rsidRDefault="00595D0A" w:rsidP="003B1C83">
      <w:pPr>
        <w:pStyle w:val="Lijstalinea"/>
        <w:numPr>
          <w:ilvl w:val="0"/>
          <w:numId w:val="4"/>
        </w:numPr>
        <w:spacing w:line="240" w:lineRule="auto"/>
      </w:pPr>
      <w:r>
        <w:rPr>
          <w:b/>
        </w:rPr>
        <w:t>Aanmelding/</w:t>
      </w:r>
      <w:r w:rsidRPr="00E41B00">
        <w:rPr>
          <w:b/>
        </w:rPr>
        <w:t>Inschrijving met be</w:t>
      </w:r>
      <w:r>
        <w:rPr>
          <w:b/>
        </w:rPr>
        <w:t>roep op een derde</w:t>
      </w:r>
      <w:r w:rsidRPr="00E41B00">
        <w:t xml:space="preserve">: </w:t>
      </w:r>
      <w:r>
        <w:t>U voert een referentieopdracht op van de activiteit zoals omschreven in de kerncompetentie die door een derde partij is uitgevoerd;</w:t>
      </w:r>
    </w:p>
    <w:p w14:paraId="2C52569C" w14:textId="77777777" w:rsidR="00595D0A" w:rsidRDefault="00595D0A" w:rsidP="003B1C83">
      <w:pPr>
        <w:pStyle w:val="Lijstalinea"/>
        <w:numPr>
          <w:ilvl w:val="0"/>
          <w:numId w:val="4"/>
        </w:numPr>
        <w:spacing w:line="240" w:lineRule="auto"/>
      </w:pPr>
      <w:r>
        <w:rPr>
          <w:b/>
        </w:rPr>
        <w:t>Aanmelding/</w:t>
      </w:r>
      <w:r w:rsidRPr="00E63A07">
        <w:rPr>
          <w:b/>
        </w:rPr>
        <w:t xml:space="preserve">Inschrijving als </w:t>
      </w:r>
      <w:r>
        <w:rPr>
          <w:b/>
        </w:rPr>
        <w:t>samenwerkingsverband</w:t>
      </w:r>
      <w:r>
        <w:t>: U voert een referentieopdracht op van de activiteit zoals omschreven in de kerncompetentie, die is uitgevoerd door een lid van het samenwerkingsverband;</w:t>
      </w:r>
    </w:p>
    <w:p w14:paraId="6DD171D7" w14:textId="0258B4E4" w:rsidR="00595D0A" w:rsidRDefault="00595D0A" w:rsidP="003B1C83">
      <w:pPr>
        <w:pStyle w:val="Lijstalinea"/>
        <w:numPr>
          <w:ilvl w:val="0"/>
          <w:numId w:val="4"/>
        </w:numPr>
        <w:spacing w:line="240" w:lineRule="auto"/>
      </w:pPr>
      <w:r>
        <w:rPr>
          <w:b/>
        </w:rPr>
        <w:t>Aanmelding/</w:t>
      </w:r>
      <w:r w:rsidRPr="00E63A07">
        <w:rPr>
          <w:b/>
        </w:rPr>
        <w:t xml:space="preserve">Inschrijving als </w:t>
      </w:r>
      <w:r>
        <w:rPr>
          <w:b/>
        </w:rPr>
        <w:t>samenwerkingsverband</w:t>
      </w:r>
      <w:r w:rsidRPr="00E63A07">
        <w:rPr>
          <w:b/>
        </w:rPr>
        <w:t xml:space="preserve"> met beroep op een </w:t>
      </w:r>
      <w:r>
        <w:rPr>
          <w:b/>
        </w:rPr>
        <w:t>d</w:t>
      </w:r>
      <w:r w:rsidRPr="00E63A07">
        <w:rPr>
          <w:b/>
        </w:rPr>
        <w:t>erde</w:t>
      </w:r>
      <w:r>
        <w:t>: U voert een referentieopdracht op van de activiteit zoals omschreven in de kerncompetentie, die een derde partij heeft uitgevoerd voor een lid van het samenwerkingsverband.</w:t>
      </w:r>
    </w:p>
    <w:p w14:paraId="2020333F" w14:textId="77777777" w:rsidR="00595D0A" w:rsidRDefault="00595D0A" w:rsidP="00595D0A">
      <w:pPr>
        <w:spacing w:line="240" w:lineRule="auto"/>
      </w:pPr>
    </w:p>
    <w:p w14:paraId="050D0B88" w14:textId="72F17050" w:rsidR="00C61733" w:rsidRPr="00A55CC0" w:rsidRDefault="00C61733" w:rsidP="00C61733">
      <w:pPr>
        <w:spacing w:line="0" w:lineRule="atLeast"/>
        <w:ind w:right="748"/>
        <w:rPr>
          <w:b/>
          <w:color w:val="009BEE"/>
          <w:szCs w:val="18"/>
        </w:rPr>
      </w:pPr>
      <w:r>
        <w:rPr>
          <w:b/>
          <w:color w:val="009BEE"/>
          <w:szCs w:val="18"/>
        </w:rPr>
        <w:t>Voorwaarden</w:t>
      </w:r>
    </w:p>
    <w:p w14:paraId="75C4F785" w14:textId="77777777" w:rsidR="003B1C83" w:rsidRPr="009A0290" w:rsidRDefault="003B1C83" w:rsidP="003B1C83">
      <w:pPr>
        <w:pStyle w:val="broodtekst"/>
        <w:numPr>
          <w:ilvl w:val="1"/>
          <w:numId w:val="3"/>
        </w:numPr>
        <w:tabs>
          <w:tab w:val="clear" w:pos="227"/>
          <w:tab w:val="clear" w:pos="454"/>
          <w:tab w:val="clear" w:pos="680"/>
        </w:tabs>
        <w:autoSpaceDE w:val="0"/>
        <w:autoSpaceDN w:val="0"/>
        <w:spacing w:line="240" w:lineRule="auto"/>
        <w:ind w:left="851"/>
      </w:pPr>
      <w:r w:rsidRPr="009A0290">
        <w:t>De ingevulde informatie over de referentieopdracht is volledig en eenduidig zodat de Aanbestedende dienst kan vaststellen dat wordt voldaan aan de minimale gestelde eisen. Algemene termen zoals ‘diverse’ is niet te beoordelen</w:t>
      </w:r>
      <w:r>
        <w:t>.</w:t>
      </w:r>
    </w:p>
    <w:p w14:paraId="2058B1FD" w14:textId="77777777" w:rsidR="003B1C83" w:rsidRPr="009A0290" w:rsidRDefault="003B1C83" w:rsidP="003B1C83">
      <w:pPr>
        <w:pStyle w:val="broodtekst"/>
        <w:numPr>
          <w:ilvl w:val="1"/>
          <w:numId w:val="3"/>
        </w:numPr>
        <w:tabs>
          <w:tab w:val="clear" w:pos="227"/>
          <w:tab w:val="clear" w:pos="454"/>
          <w:tab w:val="clear" w:pos="680"/>
        </w:tabs>
        <w:autoSpaceDE w:val="0"/>
        <w:autoSpaceDN w:val="0"/>
        <w:spacing w:line="240" w:lineRule="auto"/>
        <w:ind w:left="851"/>
      </w:pPr>
      <w:r w:rsidRPr="009A0290">
        <w:t>Neem enkel relevante informatie op die direct gerelateerd is aan de referentieopdracht</w:t>
      </w:r>
      <w:r>
        <w:t>.</w:t>
      </w:r>
    </w:p>
    <w:p w14:paraId="05B0F661" w14:textId="77777777" w:rsidR="003B1C83" w:rsidRDefault="003B1C83" w:rsidP="003B1C83">
      <w:pPr>
        <w:pStyle w:val="broodtekst"/>
        <w:numPr>
          <w:ilvl w:val="1"/>
          <w:numId w:val="3"/>
        </w:numPr>
        <w:tabs>
          <w:tab w:val="clear" w:pos="227"/>
          <w:tab w:val="clear" w:pos="454"/>
          <w:tab w:val="clear" w:pos="680"/>
        </w:tabs>
        <w:autoSpaceDE w:val="0"/>
        <w:autoSpaceDN w:val="0"/>
        <w:spacing w:line="240" w:lineRule="auto"/>
        <w:ind w:left="851"/>
      </w:pPr>
      <w:r>
        <w:t>Om aan te tonen dat de Gegadigde aan de kerncompetenties voldoet levert de Gegadigde 2 Referenties per kerncompetentie in, conform de template van formulier B1 en B2. Referenties dienen te zijn uitgevoerd in de afgelopen 5 jaar, teruggerekend vanaf de datum van Verzoek tot Deelname. Een referentieopdracht behoeft niet te zijn begonnen of afgerond in de periode van 5 jaar, maar de gestelde elementen/werkzaamheden moeten wel in die periode vallen.</w:t>
      </w:r>
    </w:p>
    <w:p w14:paraId="70E894F1" w14:textId="77777777" w:rsidR="003B1C83" w:rsidRDefault="003B1C83" w:rsidP="003B1C83">
      <w:pPr>
        <w:pStyle w:val="broodtekst"/>
        <w:numPr>
          <w:ilvl w:val="1"/>
          <w:numId w:val="3"/>
        </w:numPr>
        <w:tabs>
          <w:tab w:val="clear" w:pos="227"/>
          <w:tab w:val="clear" w:pos="454"/>
          <w:tab w:val="clear" w:pos="680"/>
        </w:tabs>
        <w:autoSpaceDE w:val="0"/>
        <w:autoSpaceDN w:val="0"/>
        <w:spacing w:line="240" w:lineRule="auto"/>
        <w:ind w:left="851"/>
      </w:pPr>
      <w:r>
        <w:t xml:space="preserve">De Aanbestedende dienst heeft gekozen voor een referentieperiode van 5 jaar om op die wijze voldoende mededinging te waarborgen. GGZ </w:t>
      </w:r>
      <w:proofErr w:type="spellStart"/>
      <w:r>
        <w:t>EPD's</w:t>
      </w:r>
      <w:proofErr w:type="spellEnd"/>
      <w:r>
        <w:t xml:space="preserve"> worden door zorginstellingen langjarig in productie gehouden voordat tot vervanging wordt overgegaan, waardoor het aantal grootschalige vervangingsimplementaties in een willekeurige </w:t>
      </w:r>
      <w:proofErr w:type="spellStart"/>
      <w:r>
        <w:t>driejaarsperiode</w:t>
      </w:r>
      <w:proofErr w:type="spellEnd"/>
      <w:r>
        <w:t xml:space="preserve"> in de Nederlandse markt beperkt is. De geschiktheidseis verlangt daarnaast dat referenties ten minste 12 maanden aaneengesloten operationeel zijn geweest, zodat binnen een terugkijkperiode van 3 jaar een nog kleiner deel kwalificeert. Een </w:t>
      </w:r>
      <w:proofErr w:type="spellStart"/>
      <w:r>
        <w:t>vijfjaarsperiode</w:t>
      </w:r>
      <w:proofErr w:type="spellEnd"/>
      <w:r>
        <w:t xml:space="preserve"> geeft de markt voldoende ruimte om aan de ervaringseis te voldoen zonder dat de actualiteit van die ervaring in het geding komt.</w:t>
      </w:r>
    </w:p>
    <w:p w14:paraId="25A6DA1D" w14:textId="77777777" w:rsidR="003B1C83" w:rsidRDefault="003B1C83" w:rsidP="003B1C83">
      <w:pPr>
        <w:pStyle w:val="broodtekst"/>
        <w:numPr>
          <w:ilvl w:val="1"/>
          <w:numId w:val="3"/>
        </w:numPr>
        <w:tabs>
          <w:tab w:val="clear" w:pos="227"/>
          <w:tab w:val="clear" w:pos="454"/>
          <w:tab w:val="clear" w:pos="680"/>
        </w:tabs>
        <w:autoSpaceDE w:val="0"/>
        <w:autoSpaceDN w:val="0"/>
        <w:spacing w:line="240" w:lineRule="auto"/>
        <w:ind w:left="851"/>
      </w:pPr>
      <w:r>
        <w:t>Een Referentie mag meerdere malen worden opgevoerd om te voldoen aan de twee genoemde kerncompetenties. Hiervoor dient u het ingevulde en ondertekende formulier B ‘Specificatie Referentieopdracht’ bij de Verzoek tot Deelname te voegen. De Aanbestedende dienst behoudt zich het recht voor om, ter verificatie, contact op te nemen met de in het formulier genoemde contactpersoon/instantie van de ingediende referent. Daadwerkelijk verificatie vindt alleen bij de referenten van de geselecteerde top 3 plaats.</w:t>
      </w:r>
    </w:p>
    <w:p w14:paraId="0D0A480E" w14:textId="77777777" w:rsidR="003B1C83" w:rsidRDefault="003B1C83" w:rsidP="003B1C83">
      <w:pPr>
        <w:pStyle w:val="broodtekst"/>
        <w:numPr>
          <w:ilvl w:val="1"/>
          <w:numId w:val="3"/>
        </w:numPr>
        <w:tabs>
          <w:tab w:val="clear" w:pos="227"/>
          <w:tab w:val="clear" w:pos="454"/>
          <w:tab w:val="clear" w:pos="680"/>
        </w:tabs>
        <w:autoSpaceDE w:val="0"/>
        <w:autoSpaceDN w:val="0"/>
        <w:spacing w:line="240" w:lineRule="auto"/>
        <w:ind w:left="851"/>
      </w:pPr>
      <w:r>
        <w:t xml:space="preserve">DJI stelt de eis van twee referenties per kerncompetentie omdat de Opdracht – de implementatie en instandhouding van een Standaard GGZ EPD in een penitentiaire zorgomgeving – een omgeving betreft met specifieke functionele, </w:t>
      </w:r>
      <w:proofErr w:type="spellStart"/>
      <w:r>
        <w:t>beveiligingstechnische</w:t>
      </w:r>
      <w:proofErr w:type="spellEnd"/>
      <w:r>
        <w:t xml:space="preserve"> en organisatorische randvoorwaarden. Aantoonbare ervaring met vergelijkbare opdrachten is een noodzakelijke beheersmaatregel voor het risico op onvoldoende prestaties. Het minimum van twee referenties per kerncompetentie is proportioneel, omdat daarmee – beter dan één referentie – kan worden vastgesteld dat de behaalde resultaten niet op toeval berusten en Opdrachtnemer in staat is gebleken de betreffende competentie structureel toe te passen.</w:t>
      </w:r>
    </w:p>
    <w:p w14:paraId="5E7AF96E" w14:textId="77777777" w:rsidR="003B1C83" w:rsidRPr="00A06594" w:rsidRDefault="003B1C83" w:rsidP="003B1C83">
      <w:pPr>
        <w:pStyle w:val="broodtekst"/>
        <w:numPr>
          <w:ilvl w:val="1"/>
          <w:numId w:val="3"/>
        </w:numPr>
        <w:tabs>
          <w:tab w:val="clear" w:pos="227"/>
          <w:tab w:val="clear" w:pos="454"/>
          <w:tab w:val="clear" w:pos="680"/>
        </w:tabs>
        <w:autoSpaceDE w:val="0"/>
        <w:autoSpaceDN w:val="0"/>
        <w:spacing w:line="240" w:lineRule="auto"/>
        <w:ind w:left="851"/>
      </w:pPr>
      <w:r w:rsidRPr="00A06594">
        <w:t>De aangeleverde gegevens kunnen door het IUC DJI worden geverifieerd. U verleent hiertoe alle medewerking</w:t>
      </w:r>
      <w:r>
        <w:t>.</w:t>
      </w:r>
    </w:p>
    <w:p w14:paraId="2EBFE194" w14:textId="77777777" w:rsidR="003B1C83" w:rsidRPr="00A06594" w:rsidRDefault="003B1C83" w:rsidP="003B1C83">
      <w:pPr>
        <w:pStyle w:val="broodtekst"/>
        <w:numPr>
          <w:ilvl w:val="1"/>
          <w:numId w:val="3"/>
        </w:numPr>
        <w:tabs>
          <w:tab w:val="clear" w:pos="227"/>
          <w:tab w:val="clear" w:pos="454"/>
          <w:tab w:val="clear" w:pos="680"/>
        </w:tabs>
        <w:autoSpaceDE w:val="0"/>
        <w:autoSpaceDN w:val="0"/>
        <w:spacing w:line="240" w:lineRule="auto"/>
        <w:ind w:left="851"/>
      </w:pPr>
      <w:r w:rsidRPr="00A06594">
        <w:t>Als er onjuistheden worden geconstateerd in de ingediende referentieopdracht, kan dat leiden tot uitsluiting of afwijzing</w:t>
      </w:r>
      <w:r>
        <w:t>.</w:t>
      </w:r>
    </w:p>
    <w:p w14:paraId="14341F0A" w14:textId="415EF65B" w:rsidR="00F615A9" w:rsidRDefault="00F615A9" w:rsidP="001A60E6">
      <w:pPr>
        <w:spacing w:line="240" w:lineRule="auto"/>
      </w:pPr>
    </w:p>
    <w:p w14:paraId="35030BCE" w14:textId="77777777" w:rsidR="00B620E6" w:rsidRPr="00A55CC0" w:rsidRDefault="00B620E6" w:rsidP="00B620E6">
      <w:pPr>
        <w:spacing w:line="0" w:lineRule="atLeast"/>
        <w:ind w:right="748"/>
        <w:rPr>
          <w:b/>
          <w:color w:val="009BEE"/>
          <w:szCs w:val="18"/>
        </w:rPr>
      </w:pPr>
      <w:r>
        <w:rPr>
          <w:b/>
          <w:color w:val="009BEE"/>
          <w:szCs w:val="18"/>
        </w:rPr>
        <w:t>Invulinstructie</w:t>
      </w:r>
    </w:p>
    <w:p w14:paraId="3E63D66F" w14:textId="5F285FF0" w:rsidR="00C61733" w:rsidRDefault="00D230D6" w:rsidP="003B1C83">
      <w:pPr>
        <w:pStyle w:val="broodtekst"/>
        <w:numPr>
          <w:ilvl w:val="1"/>
          <w:numId w:val="3"/>
        </w:numPr>
        <w:tabs>
          <w:tab w:val="clear" w:pos="227"/>
          <w:tab w:val="clear" w:pos="454"/>
          <w:tab w:val="clear" w:pos="680"/>
        </w:tabs>
        <w:autoSpaceDE w:val="0"/>
        <w:autoSpaceDN w:val="0"/>
        <w:spacing w:line="240" w:lineRule="auto"/>
        <w:ind w:left="851"/>
      </w:pPr>
      <w:r>
        <w:t xml:space="preserve">Om aan te tonen dat u aan de kerncompetenties voldoet, levert u </w:t>
      </w:r>
      <w:r w:rsidR="000D6D3B">
        <w:t>twee</w:t>
      </w:r>
      <w:r>
        <w:t xml:space="preserve"> </w:t>
      </w:r>
      <w:r w:rsidR="00393066">
        <w:t>R</w:t>
      </w:r>
      <w:r>
        <w:t>eferentie</w:t>
      </w:r>
      <w:r w:rsidR="000D6D3B">
        <w:t>s</w:t>
      </w:r>
      <w:r>
        <w:t xml:space="preserve"> per kerncompetentie in</w:t>
      </w:r>
      <w:r w:rsidR="00E63A07">
        <w:t>;</w:t>
      </w:r>
    </w:p>
    <w:p w14:paraId="5E042D05" w14:textId="532B349E" w:rsidR="002F7EF1" w:rsidRPr="00846320" w:rsidRDefault="00846320" w:rsidP="003B1C83">
      <w:pPr>
        <w:pStyle w:val="broodtekst"/>
        <w:numPr>
          <w:ilvl w:val="1"/>
          <w:numId w:val="3"/>
        </w:numPr>
        <w:tabs>
          <w:tab w:val="clear" w:pos="227"/>
          <w:tab w:val="clear" w:pos="454"/>
          <w:tab w:val="clear" w:pos="680"/>
        </w:tabs>
        <w:autoSpaceDE w:val="0"/>
        <w:autoSpaceDN w:val="0"/>
        <w:spacing w:line="240" w:lineRule="auto"/>
        <w:ind w:left="851"/>
      </w:pPr>
      <w:r w:rsidRPr="00846320">
        <w:t>Indien van toepassing</w:t>
      </w:r>
      <w:r w:rsidR="002F7EF1" w:rsidRPr="00846320">
        <w:t>: Geef de waarde van de referentieopdracht op in Euro’s exclusief btw;</w:t>
      </w:r>
    </w:p>
    <w:p w14:paraId="3349A340" w14:textId="1127BF00" w:rsidR="00B620E6" w:rsidRDefault="008455A3" w:rsidP="003B1C83">
      <w:pPr>
        <w:pStyle w:val="broodtekst"/>
        <w:numPr>
          <w:ilvl w:val="1"/>
          <w:numId w:val="3"/>
        </w:numPr>
        <w:tabs>
          <w:tab w:val="clear" w:pos="227"/>
          <w:tab w:val="clear" w:pos="454"/>
          <w:tab w:val="clear" w:pos="680"/>
        </w:tabs>
        <w:autoSpaceDE w:val="0"/>
        <w:autoSpaceDN w:val="0"/>
        <w:spacing w:line="240" w:lineRule="auto"/>
        <w:ind w:left="851"/>
      </w:pPr>
      <w:r>
        <w:t>Geef i</w:t>
      </w:r>
      <w:r w:rsidR="001A60E6">
        <w:t>n de omschrijving een korte toelichting die inzicht geeft in de gevraagde kerncompetentie</w:t>
      </w:r>
      <w:r w:rsidR="00B620E6">
        <w:t xml:space="preserve">. </w:t>
      </w:r>
      <w:r>
        <w:t>Vul</w:t>
      </w:r>
      <w:r w:rsidR="00B620E6">
        <w:t xml:space="preserve"> dit aan met de </w:t>
      </w:r>
      <w:r w:rsidR="001A60E6">
        <w:t>minimale aantal</w:t>
      </w:r>
      <w:r w:rsidR="00B620E6">
        <w:t>len en</w:t>
      </w:r>
      <w:r w:rsidR="00D230D6">
        <w:t xml:space="preserve"> periode</w:t>
      </w:r>
      <w:r w:rsidR="00B620E6">
        <w:t xml:space="preserve"> </w:t>
      </w:r>
      <w:r>
        <w:t xml:space="preserve">die </w:t>
      </w:r>
      <w:r w:rsidR="00D230D6">
        <w:t>daadwerkelijk betrekking hebben</w:t>
      </w:r>
      <w:r w:rsidR="001A60E6">
        <w:t xml:space="preserve"> op het gevraagde. </w:t>
      </w:r>
    </w:p>
    <w:p w14:paraId="3CD72E87" w14:textId="1DFEA893" w:rsidR="002F3898" w:rsidRDefault="002F3898" w:rsidP="002F3898">
      <w:pPr>
        <w:pStyle w:val="broodtekst"/>
        <w:tabs>
          <w:tab w:val="clear" w:pos="227"/>
          <w:tab w:val="clear" w:pos="454"/>
          <w:tab w:val="clear" w:pos="680"/>
        </w:tabs>
        <w:autoSpaceDE w:val="0"/>
        <w:autoSpaceDN w:val="0"/>
        <w:spacing w:line="240" w:lineRule="auto"/>
      </w:pPr>
    </w:p>
    <w:p w14:paraId="4D95CB0B" w14:textId="1597181C" w:rsidR="002F3898" w:rsidRDefault="002F3898" w:rsidP="002F3898">
      <w:pPr>
        <w:pStyle w:val="broodtekst"/>
        <w:tabs>
          <w:tab w:val="clear" w:pos="227"/>
          <w:tab w:val="clear" w:pos="454"/>
          <w:tab w:val="clear" w:pos="680"/>
        </w:tabs>
        <w:autoSpaceDE w:val="0"/>
        <w:autoSpaceDN w:val="0"/>
        <w:spacing w:line="240" w:lineRule="auto"/>
      </w:pPr>
    </w:p>
    <w:p w14:paraId="2DA9E58B" w14:textId="77777777" w:rsidR="003B1C83" w:rsidRDefault="003B1C83" w:rsidP="003B1C83">
      <w:pPr>
        <w:rPr>
          <w:b/>
        </w:rPr>
      </w:pPr>
      <w:r w:rsidRPr="00677C72">
        <w:rPr>
          <w:b/>
        </w:rPr>
        <w:lastRenderedPageBreak/>
        <w:t xml:space="preserve">N.B. Het niet voldoen aan de </w:t>
      </w:r>
      <w:r>
        <w:rPr>
          <w:b/>
        </w:rPr>
        <w:t xml:space="preserve">Referentie </w:t>
      </w:r>
      <w:r w:rsidRPr="00677C72">
        <w:rPr>
          <w:b/>
        </w:rPr>
        <w:t>eis</w:t>
      </w:r>
      <w:r>
        <w:rPr>
          <w:b/>
        </w:rPr>
        <w:t>en</w:t>
      </w:r>
      <w:r w:rsidRPr="00677C72">
        <w:rPr>
          <w:b/>
        </w:rPr>
        <w:t xml:space="preserve"> leidt tot het terzijde leggen van het </w:t>
      </w:r>
      <w:r>
        <w:rPr>
          <w:b/>
        </w:rPr>
        <w:t>Verzoek tot Deelname</w:t>
      </w:r>
      <w:r w:rsidRPr="009B3747">
        <w:rPr>
          <w:b/>
        </w:rPr>
        <w:t xml:space="preserve">, tenzij naar de mening van </w:t>
      </w:r>
      <w:r>
        <w:rPr>
          <w:b/>
        </w:rPr>
        <w:t>de Aanbestedende dienst</w:t>
      </w:r>
      <w:r w:rsidRPr="009B3747">
        <w:rPr>
          <w:b/>
        </w:rPr>
        <w:t xml:space="preserve"> sprake is van een bagatel c.q. kennelijke omissie die zich volgens het aanbestedingsrecht leent voor herstel</w:t>
      </w:r>
      <w:r w:rsidRPr="00677C72">
        <w:rPr>
          <w:b/>
        </w:rPr>
        <w:t>.</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p w14:paraId="179787E8" w14:textId="25E76AC5" w:rsidR="001A60E6" w:rsidRPr="00A55CC0" w:rsidRDefault="001A60E6" w:rsidP="00C61733">
      <w:pPr>
        <w:spacing w:line="0" w:lineRule="atLeast"/>
        <w:ind w:right="748"/>
        <w:rPr>
          <w:b/>
          <w:color w:val="009BEE"/>
          <w:szCs w:val="18"/>
        </w:rPr>
      </w:pPr>
      <w:r>
        <w:rPr>
          <w:b/>
          <w:color w:val="009BEE"/>
          <w:szCs w:val="18"/>
        </w:rPr>
        <w:lastRenderedPageBreak/>
        <w:t xml:space="preserve">Invulformulier </w:t>
      </w:r>
      <w:r w:rsidR="00722B62">
        <w:rPr>
          <w:b/>
          <w:color w:val="009BEE"/>
          <w:szCs w:val="18"/>
        </w:rPr>
        <w:t>r</w:t>
      </w:r>
      <w:r>
        <w:rPr>
          <w:b/>
          <w:color w:val="009BEE"/>
          <w:szCs w:val="18"/>
        </w:rPr>
        <w:t>eferentieopdracht</w:t>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1A60E6" w:rsidRPr="00A55CC0" w14:paraId="1B8A1FD6" w14:textId="77777777" w:rsidTr="00030D50">
        <w:trPr>
          <w:cantSplit/>
        </w:trPr>
        <w:tc>
          <w:tcPr>
            <w:tcW w:w="8969" w:type="dxa"/>
            <w:gridSpan w:val="2"/>
            <w:shd w:val="clear" w:color="auto" w:fill="009FEE"/>
          </w:tcPr>
          <w:p w14:paraId="677C02F3" w14:textId="0522B183" w:rsidR="001A60E6" w:rsidRPr="00A55CC0" w:rsidRDefault="001A60E6" w:rsidP="00B36EC5">
            <w:pPr>
              <w:spacing w:line="280" w:lineRule="atLeast"/>
              <w:jc w:val="center"/>
              <w:rPr>
                <w:rFonts w:eastAsia="MS Mincho"/>
                <w:b/>
                <w:i/>
                <w:color w:val="FFFFFF" w:themeColor="background1"/>
                <w:kern w:val="28"/>
                <w:sz w:val="24"/>
              </w:rPr>
            </w:pPr>
            <w:bookmarkStart w:id="0" w:name="_Toc430424057"/>
            <w:r w:rsidRPr="00A55CC0">
              <w:rPr>
                <w:rFonts w:eastAsia="MS Mincho"/>
                <w:b/>
                <w:color w:val="FFFFFF" w:themeColor="background1"/>
                <w:kern w:val="28"/>
                <w:sz w:val="24"/>
              </w:rPr>
              <w:t>Referentie</w:t>
            </w:r>
            <w:bookmarkEnd w:id="0"/>
            <w:r w:rsidRPr="00A55CC0">
              <w:rPr>
                <w:rFonts w:eastAsia="MS Mincho"/>
                <w:b/>
                <w:color w:val="FFFFFF" w:themeColor="background1"/>
                <w:kern w:val="28"/>
                <w:sz w:val="24"/>
              </w:rPr>
              <w:t xml:space="preserve">opdracht </w:t>
            </w:r>
            <w:r w:rsidR="00120CBA">
              <w:rPr>
                <w:rFonts w:eastAsia="MS Mincho"/>
                <w:b/>
                <w:color w:val="FFFFFF" w:themeColor="background1"/>
                <w:kern w:val="28"/>
                <w:sz w:val="24"/>
              </w:rPr>
              <w:t>EA</w:t>
            </w:r>
            <w:r w:rsidR="00B36EC5">
              <w:rPr>
                <w:rFonts w:eastAsia="MS Mincho"/>
                <w:b/>
                <w:color w:val="FFFFFF" w:themeColor="background1"/>
                <w:kern w:val="28"/>
                <w:sz w:val="24"/>
              </w:rPr>
              <w:t xml:space="preserve"> GGZ</w:t>
            </w:r>
            <w:r w:rsidR="00120CBA">
              <w:rPr>
                <w:rFonts w:eastAsia="MS Mincho"/>
                <w:b/>
                <w:color w:val="FFFFFF" w:themeColor="background1"/>
                <w:kern w:val="28"/>
                <w:sz w:val="24"/>
              </w:rPr>
              <w:t xml:space="preserve"> </w:t>
            </w:r>
            <w:r w:rsidR="00D230D6">
              <w:rPr>
                <w:rFonts w:eastAsia="MS Mincho"/>
                <w:b/>
                <w:color w:val="FFFFFF" w:themeColor="background1"/>
                <w:kern w:val="28"/>
                <w:sz w:val="24"/>
              </w:rPr>
              <w:t xml:space="preserve">EPD </w:t>
            </w:r>
            <w:r w:rsidR="00747677">
              <w:rPr>
                <w:rFonts w:eastAsia="MS Mincho"/>
                <w:b/>
                <w:color w:val="FFFFFF" w:themeColor="background1"/>
                <w:kern w:val="28"/>
                <w:sz w:val="24"/>
              </w:rPr>
              <w:t>(par 3.</w:t>
            </w:r>
            <w:r w:rsidR="00D230D6">
              <w:rPr>
                <w:rFonts w:eastAsia="MS Mincho"/>
                <w:b/>
                <w:color w:val="FFFFFF" w:themeColor="background1"/>
                <w:kern w:val="28"/>
                <w:sz w:val="24"/>
              </w:rPr>
              <w:t>4</w:t>
            </w:r>
            <w:r w:rsidR="0016547A">
              <w:rPr>
                <w:rFonts w:eastAsia="MS Mincho"/>
                <w:b/>
                <w:color w:val="FFFFFF" w:themeColor="background1"/>
                <w:kern w:val="28"/>
                <w:sz w:val="24"/>
              </w:rPr>
              <w:t>.3 Ad. 2</w:t>
            </w:r>
            <w:r w:rsidR="00747677">
              <w:rPr>
                <w:rFonts w:eastAsia="MS Mincho"/>
                <w:b/>
                <w:color w:val="FFFFFF" w:themeColor="background1"/>
                <w:kern w:val="28"/>
                <w:sz w:val="24"/>
              </w:rPr>
              <w:t>)</w:t>
            </w:r>
          </w:p>
        </w:tc>
      </w:tr>
      <w:tr w:rsidR="001A60E6" w:rsidRPr="00C51CD9" w14:paraId="4CDFDAAD" w14:textId="77777777" w:rsidTr="00030D50">
        <w:trPr>
          <w:cantSplit/>
        </w:trPr>
        <w:tc>
          <w:tcPr>
            <w:tcW w:w="3681" w:type="dxa"/>
            <w:shd w:val="clear" w:color="auto" w:fill="D5F1FF"/>
          </w:tcPr>
          <w:p w14:paraId="1CF41C60" w14:textId="30B2DA8A" w:rsidR="001A60E6" w:rsidRPr="00C51CD9" w:rsidRDefault="00747677" w:rsidP="00D230D6">
            <w:pPr>
              <w:tabs>
                <w:tab w:val="left" w:pos="1843"/>
              </w:tabs>
              <w:rPr>
                <w:b/>
              </w:rPr>
            </w:pPr>
            <w:r w:rsidRPr="00747677">
              <w:rPr>
                <w:b/>
              </w:rPr>
              <w:t>Refe</w:t>
            </w:r>
            <w:r w:rsidR="00D230D6">
              <w:rPr>
                <w:b/>
              </w:rPr>
              <w:t>rentieopdracht geschiktheidseis</w:t>
            </w:r>
          </w:p>
        </w:tc>
        <w:tc>
          <w:tcPr>
            <w:tcW w:w="5288" w:type="dxa"/>
          </w:tcPr>
          <w:p w14:paraId="5D3ECD06" w14:textId="520DCEB0" w:rsidR="00E416C5" w:rsidRDefault="00E416C5" w:rsidP="00030D50">
            <w:pPr>
              <w:pStyle w:val="Default0"/>
              <w:autoSpaceDE w:val="0"/>
              <w:autoSpaceDN w:val="0"/>
              <w:rPr>
                <w:rFonts w:eastAsia="MS Mincho"/>
                <w:color w:val="auto"/>
                <w:sz w:val="18"/>
                <w:szCs w:val="18"/>
                <w:lang w:eastAsia="nl-NL"/>
              </w:rPr>
            </w:pPr>
            <w:r>
              <w:rPr>
                <w:rFonts w:eastAsia="MS Mincho"/>
                <w:color w:val="auto"/>
                <w:sz w:val="18"/>
                <w:szCs w:val="18"/>
                <w:lang w:eastAsia="nl-NL"/>
              </w:rPr>
              <w:t>Kerncompetentie:</w:t>
            </w:r>
            <w:r w:rsidR="00DD35DA">
              <w:rPr>
                <w:rFonts w:eastAsia="MS Mincho"/>
                <w:color w:val="auto"/>
                <w:sz w:val="18"/>
                <w:szCs w:val="18"/>
                <w:lang w:eastAsia="nl-NL"/>
              </w:rPr>
              <w:t xml:space="preserve"> </w:t>
            </w:r>
            <w:r w:rsidR="00DD35DA" w:rsidRPr="00DD35DA">
              <w:rPr>
                <w:rFonts w:eastAsia="MS Mincho"/>
                <w:b/>
                <w:bCs/>
                <w:color w:val="auto"/>
                <w:sz w:val="18"/>
                <w:szCs w:val="18"/>
                <w:lang w:eastAsia="nl-NL"/>
              </w:rPr>
              <w:t>Implementatie</w:t>
            </w:r>
          </w:p>
          <w:p w14:paraId="6AB56B3C" w14:textId="738D56CC" w:rsidR="00893894" w:rsidRPr="00221CE9" w:rsidRDefault="000D3B0D" w:rsidP="00030D50">
            <w:pPr>
              <w:tabs>
                <w:tab w:val="left" w:pos="326"/>
              </w:tabs>
              <w:autoSpaceDE w:val="0"/>
              <w:autoSpaceDN w:val="0"/>
              <w:adjustRightInd w:val="0"/>
              <w:spacing w:line="240" w:lineRule="auto"/>
              <w:ind w:left="4"/>
              <w:rPr>
                <w:szCs w:val="18"/>
              </w:rPr>
            </w:pPr>
            <w:r>
              <w:rPr>
                <w:rFonts w:eastAsiaTheme="minorHAnsi" w:cs="Verdana"/>
                <w:color w:val="000000"/>
                <w:szCs w:val="18"/>
                <w:lang w:eastAsia="en-US"/>
              </w:rPr>
              <w:t xml:space="preserve">De Gegadigde beschikt over aantoonbare ervaring met implementatie van een Standaard GGZ EPD binnen een </w:t>
            </w:r>
            <w:r w:rsidRPr="000E6713">
              <w:rPr>
                <w:rFonts w:eastAsiaTheme="minorHAnsi" w:cs="Verdana"/>
                <w:color w:val="000000"/>
                <w:szCs w:val="18"/>
                <w:lang w:eastAsia="en-US"/>
              </w:rPr>
              <w:t>GGZ</w:t>
            </w:r>
            <w:r>
              <w:rPr>
                <w:rFonts w:eastAsiaTheme="minorHAnsi" w:cs="Verdana"/>
                <w:color w:val="000000"/>
                <w:szCs w:val="18"/>
                <w:lang w:eastAsia="en-US"/>
              </w:rPr>
              <w:t>-organisatie.</w:t>
            </w:r>
          </w:p>
        </w:tc>
      </w:tr>
      <w:tr w:rsidR="00E416C5" w:rsidRPr="00C51CD9" w14:paraId="2ED01D20" w14:textId="77777777" w:rsidTr="00030D50">
        <w:trPr>
          <w:cantSplit/>
        </w:trPr>
        <w:tc>
          <w:tcPr>
            <w:tcW w:w="8969" w:type="dxa"/>
            <w:gridSpan w:val="2"/>
          </w:tcPr>
          <w:p w14:paraId="64249C6C" w14:textId="77777777" w:rsidR="00B36005" w:rsidRDefault="00B36005" w:rsidP="00B36005">
            <w:pPr>
              <w:pStyle w:val="Default0"/>
              <w:rPr>
                <w:rFonts w:eastAsia="Times New Roman"/>
                <w:color w:val="auto"/>
                <w:sz w:val="18"/>
                <w:szCs w:val="18"/>
                <w:lang w:eastAsia="nl-NL"/>
              </w:rPr>
            </w:pPr>
            <w:r w:rsidRPr="00FB6AA6">
              <w:rPr>
                <w:rFonts w:eastAsia="Times New Roman"/>
                <w:color w:val="auto"/>
                <w:sz w:val="18"/>
                <w:szCs w:val="18"/>
                <w:lang w:eastAsia="nl-NL"/>
              </w:rPr>
              <w:t xml:space="preserve">De </w:t>
            </w:r>
            <w:r>
              <w:rPr>
                <w:rFonts w:eastAsia="Times New Roman"/>
                <w:color w:val="auto"/>
                <w:sz w:val="18"/>
                <w:szCs w:val="18"/>
                <w:lang w:eastAsia="nl-NL"/>
              </w:rPr>
              <w:t>Gegadigde</w:t>
            </w:r>
            <w:r w:rsidRPr="00FB6AA6">
              <w:rPr>
                <w:rFonts w:eastAsia="Times New Roman"/>
                <w:color w:val="auto"/>
                <w:sz w:val="18"/>
                <w:szCs w:val="18"/>
                <w:lang w:eastAsia="nl-NL"/>
              </w:rPr>
              <w:t xml:space="preserve"> dient </w:t>
            </w:r>
            <w:r>
              <w:rPr>
                <w:rFonts w:eastAsia="Times New Roman"/>
                <w:color w:val="auto"/>
                <w:sz w:val="18"/>
                <w:szCs w:val="18"/>
                <w:lang w:eastAsia="nl-NL"/>
              </w:rPr>
              <w:t xml:space="preserve">daartoe </w:t>
            </w:r>
            <w:r w:rsidRPr="00FB6AA6">
              <w:rPr>
                <w:rFonts w:eastAsia="Times New Roman"/>
                <w:color w:val="auto"/>
                <w:sz w:val="18"/>
                <w:szCs w:val="18"/>
                <w:lang w:eastAsia="nl-NL"/>
              </w:rPr>
              <w:t>twee (2) referentieprojecten aan te leveren</w:t>
            </w:r>
            <w:r>
              <w:rPr>
                <w:rFonts w:eastAsia="Times New Roman"/>
                <w:color w:val="auto"/>
                <w:sz w:val="18"/>
                <w:szCs w:val="18"/>
                <w:lang w:eastAsia="nl-NL"/>
              </w:rPr>
              <w:t xml:space="preserve"> (dit mogen andere referenties zijn dan aangeleverd bij kerncompetentie 1)</w:t>
            </w:r>
            <w:r w:rsidRPr="00FB6AA6">
              <w:rPr>
                <w:rFonts w:eastAsia="Times New Roman"/>
                <w:color w:val="auto"/>
                <w:sz w:val="18"/>
                <w:szCs w:val="18"/>
                <w:lang w:eastAsia="nl-NL"/>
              </w:rPr>
              <w:t xml:space="preserve"> die </w:t>
            </w:r>
            <w:r>
              <w:rPr>
                <w:rFonts w:eastAsia="Times New Roman"/>
                <w:color w:val="auto"/>
                <w:sz w:val="18"/>
                <w:szCs w:val="18"/>
                <w:lang w:eastAsia="nl-NL"/>
              </w:rPr>
              <w:t>aan de onderstaande</w:t>
            </w:r>
            <w:r w:rsidRPr="00FB6AA6">
              <w:rPr>
                <w:rFonts w:eastAsia="Times New Roman"/>
                <w:color w:val="auto"/>
                <w:sz w:val="18"/>
                <w:szCs w:val="18"/>
                <w:lang w:eastAsia="nl-NL"/>
              </w:rPr>
              <w:t xml:space="preserve"> cumulatieve </w:t>
            </w:r>
            <w:r>
              <w:rPr>
                <w:rFonts w:eastAsia="Times New Roman"/>
                <w:color w:val="auto"/>
                <w:sz w:val="18"/>
                <w:szCs w:val="18"/>
                <w:lang w:eastAsia="nl-NL"/>
              </w:rPr>
              <w:t xml:space="preserve">(a t/m j) </w:t>
            </w:r>
            <w:r w:rsidRPr="00FB6AA6">
              <w:rPr>
                <w:rFonts w:eastAsia="Times New Roman"/>
                <w:color w:val="auto"/>
                <w:sz w:val="18"/>
                <w:szCs w:val="18"/>
                <w:lang w:eastAsia="nl-NL"/>
              </w:rPr>
              <w:t xml:space="preserve">voorwaarden voldoen: </w:t>
            </w:r>
            <w:r>
              <w:rPr>
                <w:rFonts w:eastAsia="Times New Roman"/>
                <w:color w:val="auto"/>
                <w:sz w:val="18"/>
                <w:szCs w:val="18"/>
                <w:lang w:eastAsia="nl-NL"/>
              </w:rPr>
              <w:br/>
            </w:r>
          </w:p>
          <w:p w14:paraId="6B91D2D1" w14:textId="77777777" w:rsidR="00B36005" w:rsidRPr="00EF4F0E" w:rsidRDefault="00B36005" w:rsidP="003B1C83">
            <w:pPr>
              <w:pStyle w:val="Lijstalinea"/>
              <w:numPr>
                <w:ilvl w:val="1"/>
                <w:numId w:val="5"/>
              </w:numPr>
              <w:autoSpaceDE w:val="0"/>
              <w:autoSpaceDN w:val="0"/>
              <w:adjustRightInd w:val="0"/>
              <w:spacing w:after="35"/>
              <w:rPr>
                <w:rFonts w:eastAsiaTheme="minorEastAsia" w:cs="Verdana"/>
                <w:color w:val="000000" w:themeColor="text1"/>
                <w:szCs w:val="18"/>
                <w:lang w:eastAsia="en-US"/>
              </w:rPr>
            </w:pPr>
            <w:r w:rsidRPr="00430A8B">
              <w:rPr>
                <w:szCs w:val="18"/>
              </w:rPr>
              <w:t xml:space="preserve">Het betreft een Standaard GGZ EPD. Dit betekent dat sprake is van een commercieel beschikbaar GGZ EPD dat aan meerdere afnemers wordt geleverd op basis van eenzelfde codebase en versiebeheer, waarbij </w:t>
            </w:r>
            <w:proofErr w:type="spellStart"/>
            <w:r w:rsidRPr="00430A8B">
              <w:rPr>
                <w:szCs w:val="18"/>
              </w:rPr>
              <w:t>klantspecifieke</w:t>
            </w:r>
            <w:proofErr w:type="spellEnd"/>
            <w:r w:rsidRPr="00430A8B">
              <w:rPr>
                <w:szCs w:val="18"/>
              </w:rPr>
              <w:t xml:space="preserve"> aanpassing met name plaatsvindt door configuratie binnen door de leverancier vooraf vastgestelde parameters;</w:t>
            </w:r>
          </w:p>
          <w:p w14:paraId="5451983B" w14:textId="77777777" w:rsidR="00B36005" w:rsidRDefault="00B36005" w:rsidP="003B1C83">
            <w:pPr>
              <w:pStyle w:val="Lijstalinea"/>
              <w:numPr>
                <w:ilvl w:val="1"/>
                <w:numId w:val="5"/>
              </w:numPr>
              <w:autoSpaceDE w:val="0"/>
              <w:autoSpaceDN w:val="0"/>
              <w:adjustRightInd w:val="0"/>
              <w:spacing w:after="35"/>
              <w:rPr>
                <w:rFonts w:eastAsiaTheme="minorEastAsia" w:cs="Verdana"/>
                <w:color w:val="000000" w:themeColor="text1"/>
                <w:szCs w:val="18"/>
                <w:lang w:eastAsia="en-US"/>
              </w:rPr>
            </w:pPr>
            <w:r w:rsidRPr="00430A8B">
              <w:rPr>
                <w:rFonts w:eastAsiaTheme="minorEastAsia" w:cs="Verdana"/>
                <w:color w:val="000000" w:themeColor="text1"/>
                <w:szCs w:val="18"/>
                <w:lang w:eastAsia="en-US"/>
              </w:rPr>
              <w:t xml:space="preserve">Er is bij elke referentie sprake van een SaaS-applicatie </w:t>
            </w:r>
            <w:r w:rsidRPr="003E223B">
              <w:rPr>
                <w:rFonts w:eastAsiaTheme="minorEastAsia" w:cs="Verdana"/>
                <w:color w:val="000000" w:themeColor="text1"/>
                <w:szCs w:val="18"/>
                <w:lang w:eastAsia="en-US"/>
              </w:rPr>
              <w:t>zoals gedefinieerd in de Begrippenlijst</w:t>
            </w:r>
            <w:r>
              <w:rPr>
                <w:rFonts w:eastAsiaTheme="minorEastAsia" w:cs="Verdana"/>
                <w:color w:val="000000" w:themeColor="text1"/>
                <w:szCs w:val="18"/>
                <w:lang w:eastAsia="en-US"/>
              </w:rPr>
              <w:t xml:space="preserve"> (zie hiervoor ook 2.2.1);</w:t>
            </w:r>
          </w:p>
          <w:p w14:paraId="5949F675" w14:textId="77777777" w:rsidR="00B36005" w:rsidRPr="00430A8B" w:rsidRDefault="00B36005" w:rsidP="003B1C83">
            <w:pPr>
              <w:pStyle w:val="Lijstalinea"/>
              <w:numPr>
                <w:ilvl w:val="1"/>
                <w:numId w:val="5"/>
              </w:numPr>
              <w:autoSpaceDE w:val="0"/>
              <w:autoSpaceDN w:val="0"/>
              <w:adjustRightInd w:val="0"/>
              <w:spacing w:after="35"/>
              <w:rPr>
                <w:rFonts w:eastAsiaTheme="minorEastAsia" w:cs="Verdana"/>
                <w:color w:val="000000" w:themeColor="text1"/>
                <w:szCs w:val="18"/>
                <w:lang w:eastAsia="en-US"/>
              </w:rPr>
            </w:pPr>
            <w:r w:rsidRPr="00430A8B">
              <w:rPr>
                <w:rFonts w:eastAsiaTheme="minorEastAsia" w:cs="Verdana"/>
                <w:color w:val="000000" w:themeColor="text1"/>
                <w:szCs w:val="18"/>
                <w:lang w:eastAsia="en-US"/>
              </w:rPr>
              <w:t>Een SaaS applicatie die specifiek is ingericht voor de geestelijke gezondheidszorg</w:t>
            </w:r>
          </w:p>
          <w:p w14:paraId="0580DD58" w14:textId="77777777" w:rsidR="00B36005" w:rsidRDefault="00B36005" w:rsidP="003B1C83">
            <w:pPr>
              <w:pStyle w:val="Lijstalinea"/>
              <w:numPr>
                <w:ilvl w:val="3"/>
                <w:numId w:val="7"/>
              </w:numPr>
              <w:autoSpaceDE w:val="0"/>
              <w:autoSpaceDN w:val="0"/>
              <w:adjustRightInd w:val="0"/>
              <w:spacing w:after="35"/>
              <w:ind w:left="1311"/>
              <w:rPr>
                <w:rFonts w:eastAsiaTheme="minorEastAsia" w:cs="Verdana"/>
                <w:color w:val="000000" w:themeColor="text1"/>
                <w:szCs w:val="18"/>
                <w:lang w:eastAsia="en-US"/>
              </w:rPr>
            </w:pPr>
            <w:r w:rsidRPr="00144BAB">
              <w:rPr>
                <w:rFonts w:eastAsiaTheme="minorEastAsia" w:cs="Verdana"/>
                <w:color w:val="000000" w:themeColor="text1"/>
                <w:szCs w:val="18"/>
                <w:lang w:eastAsia="en-US"/>
              </w:rPr>
              <w:t xml:space="preserve">De </w:t>
            </w:r>
            <w:r>
              <w:rPr>
                <w:rFonts w:eastAsiaTheme="minorEastAsia" w:cs="Verdana"/>
                <w:color w:val="000000" w:themeColor="text1"/>
                <w:szCs w:val="18"/>
                <w:lang w:eastAsia="en-US"/>
              </w:rPr>
              <w:t>a</w:t>
            </w:r>
            <w:r w:rsidRPr="00144BAB">
              <w:rPr>
                <w:rFonts w:eastAsiaTheme="minorEastAsia" w:cs="Verdana"/>
                <w:color w:val="000000" w:themeColor="text1"/>
                <w:szCs w:val="18"/>
                <w:lang w:eastAsia="en-US"/>
              </w:rPr>
              <w:t>pplicatie ondersteunt het vastleggen en beheren van patiëntdossiers, behandelplannen en productregistratie</w:t>
            </w:r>
            <w:r>
              <w:rPr>
                <w:rFonts w:eastAsiaTheme="minorEastAsia" w:cs="Verdana"/>
                <w:color w:val="000000" w:themeColor="text1"/>
                <w:szCs w:val="18"/>
                <w:lang w:eastAsia="en-US"/>
              </w:rPr>
              <w:t>;</w:t>
            </w:r>
          </w:p>
          <w:p w14:paraId="3BB82F98" w14:textId="77777777" w:rsidR="00B36005" w:rsidRDefault="00B36005" w:rsidP="003B1C83">
            <w:pPr>
              <w:pStyle w:val="Lijstalinea"/>
              <w:numPr>
                <w:ilvl w:val="3"/>
                <w:numId w:val="7"/>
              </w:numPr>
              <w:autoSpaceDE w:val="0"/>
              <w:autoSpaceDN w:val="0"/>
              <w:adjustRightInd w:val="0"/>
              <w:spacing w:after="35"/>
              <w:ind w:left="1311"/>
              <w:rPr>
                <w:rFonts w:eastAsiaTheme="minorEastAsia" w:cs="Verdana"/>
                <w:color w:val="000000" w:themeColor="text1"/>
                <w:szCs w:val="18"/>
                <w:lang w:eastAsia="en-US"/>
              </w:rPr>
            </w:pPr>
            <w:r w:rsidRPr="00144BAB">
              <w:rPr>
                <w:rFonts w:eastAsiaTheme="minorEastAsia" w:cs="Verdana"/>
                <w:color w:val="000000" w:themeColor="text1"/>
                <w:szCs w:val="18"/>
                <w:lang w:eastAsia="en-US"/>
              </w:rPr>
              <w:t>De verwerking en registratie van gegevens vinden plaats conform de voor de GGZ geldende wet- en regelgeving</w:t>
            </w:r>
            <w:r>
              <w:rPr>
                <w:rFonts w:eastAsiaTheme="minorEastAsia" w:cs="Verdana"/>
                <w:color w:val="000000" w:themeColor="text1"/>
                <w:szCs w:val="18"/>
                <w:lang w:eastAsia="en-US"/>
              </w:rPr>
              <w:t xml:space="preserve"> (w</w:t>
            </w:r>
            <w:r w:rsidRPr="00144BAB">
              <w:rPr>
                <w:rFonts w:eastAsiaTheme="minorEastAsia" w:cs="Verdana"/>
                <w:color w:val="000000" w:themeColor="text1"/>
                <w:szCs w:val="18"/>
                <w:lang w:eastAsia="en-US"/>
              </w:rPr>
              <w:t>aaronder in ieder geval de Wet verplichte geestelijke gezondheidszorg (</w:t>
            </w:r>
            <w:proofErr w:type="spellStart"/>
            <w:r w:rsidRPr="00144BAB">
              <w:rPr>
                <w:rFonts w:eastAsiaTheme="minorEastAsia" w:cs="Verdana"/>
                <w:color w:val="000000" w:themeColor="text1"/>
                <w:szCs w:val="18"/>
                <w:lang w:eastAsia="en-US"/>
              </w:rPr>
              <w:t>Wvggz</w:t>
            </w:r>
            <w:proofErr w:type="spellEnd"/>
            <w:r w:rsidRPr="00144BAB">
              <w:rPr>
                <w:rFonts w:eastAsiaTheme="minorEastAsia" w:cs="Verdana"/>
                <w:color w:val="000000" w:themeColor="text1"/>
                <w:szCs w:val="18"/>
                <w:lang w:eastAsia="en-US"/>
              </w:rPr>
              <w:t>), de Wet zorg en dwang (</w:t>
            </w:r>
            <w:proofErr w:type="spellStart"/>
            <w:r w:rsidRPr="00144BAB">
              <w:rPr>
                <w:rFonts w:eastAsiaTheme="minorEastAsia" w:cs="Verdana"/>
                <w:color w:val="000000" w:themeColor="text1"/>
                <w:szCs w:val="18"/>
                <w:lang w:eastAsia="en-US"/>
              </w:rPr>
              <w:t>Wzd</w:t>
            </w:r>
            <w:proofErr w:type="spellEnd"/>
            <w:r w:rsidRPr="00144BAB">
              <w:rPr>
                <w:rFonts w:eastAsiaTheme="minorEastAsia" w:cs="Verdana"/>
                <w:color w:val="000000" w:themeColor="text1"/>
                <w:szCs w:val="18"/>
                <w:lang w:eastAsia="en-US"/>
              </w:rPr>
              <w:t>) en, indien van toepassing, de Wet forensische zorg (</w:t>
            </w:r>
            <w:proofErr w:type="spellStart"/>
            <w:r w:rsidRPr="00144BAB">
              <w:rPr>
                <w:rFonts w:eastAsiaTheme="minorEastAsia" w:cs="Verdana"/>
                <w:color w:val="000000" w:themeColor="text1"/>
                <w:szCs w:val="18"/>
                <w:lang w:eastAsia="en-US"/>
              </w:rPr>
              <w:t>Wfz</w:t>
            </w:r>
            <w:proofErr w:type="spellEnd"/>
            <w:r w:rsidRPr="00144BAB">
              <w:rPr>
                <w:rFonts w:eastAsiaTheme="minorEastAsia" w:cs="Verdana"/>
                <w:color w:val="000000" w:themeColor="text1"/>
                <w:szCs w:val="18"/>
                <w:lang w:eastAsia="en-US"/>
              </w:rPr>
              <w:t>), alsmede de geldende bekostigingssystematiek van de Nederlandse Zorgautoriteit (</w:t>
            </w:r>
            <w:proofErr w:type="spellStart"/>
            <w:r w:rsidRPr="00144BAB">
              <w:rPr>
                <w:rFonts w:eastAsiaTheme="minorEastAsia" w:cs="Verdana"/>
                <w:color w:val="000000" w:themeColor="text1"/>
                <w:szCs w:val="18"/>
                <w:lang w:eastAsia="en-US"/>
              </w:rPr>
              <w:t>NZa</w:t>
            </w:r>
            <w:proofErr w:type="spellEnd"/>
            <w:r w:rsidRPr="00144BAB">
              <w:rPr>
                <w:rFonts w:eastAsiaTheme="minorEastAsia" w:cs="Verdana"/>
                <w:color w:val="000000" w:themeColor="text1"/>
                <w:szCs w:val="18"/>
                <w:lang w:eastAsia="en-US"/>
              </w:rPr>
              <w:t>)</w:t>
            </w:r>
            <w:r>
              <w:rPr>
                <w:rFonts w:eastAsiaTheme="minorEastAsia" w:cs="Verdana"/>
                <w:color w:val="000000" w:themeColor="text1"/>
                <w:szCs w:val="18"/>
                <w:lang w:eastAsia="en-US"/>
              </w:rPr>
              <w:t>);</w:t>
            </w:r>
          </w:p>
          <w:p w14:paraId="24069DA8" w14:textId="77777777" w:rsidR="00B36005" w:rsidRDefault="00B36005" w:rsidP="003B1C83">
            <w:pPr>
              <w:pStyle w:val="Lijstalinea"/>
              <w:numPr>
                <w:ilvl w:val="0"/>
                <w:numId w:val="6"/>
              </w:numPr>
              <w:autoSpaceDE w:val="0"/>
              <w:autoSpaceDN w:val="0"/>
              <w:adjustRightInd w:val="0"/>
              <w:spacing w:after="35" w:line="240" w:lineRule="auto"/>
              <w:rPr>
                <w:rFonts w:eastAsiaTheme="minorHAnsi" w:cs="Verdana"/>
                <w:color w:val="000000"/>
                <w:szCs w:val="18"/>
                <w:lang w:eastAsia="en-US"/>
              </w:rPr>
            </w:pPr>
            <w:r w:rsidRPr="00943A7D">
              <w:rPr>
                <w:rFonts w:eastAsiaTheme="minorHAnsi" w:cs="Verdana"/>
                <w:color w:val="000000"/>
                <w:szCs w:val="18"/>
                <w:lang w:eastAsia="en-US"/>
              </w:rPr>
              <w:t>Bij de twee referenties dient het te gaan om dezelfde</w:t>
            </w:r>
            <w:r>
              <w:rPr>
                <w:rFonts w:eastAsiaTheme="minorHAnsi" w:cs="Verdana"/>
                <w:color w:val="000000"/>
                <w:szCs w:val="18"/>
                <w:lang w:eastAsia="en-US"/>
              </w:rPr>
              <w:t xml:space="preserve"> </w:t>
            </w:r>
            <w:r w:rsidRPr="00943A7D">
              <w:rPr>
                <w:rFonts w:eastAsiaTheme="minorHAnsi" w:cs="Verdana"/>
                <w:color w:val="000000"/>
                <w:szCs w:val="18"/>
                <w:lang w:eastAsia="en-US"/>
              </w:rPr>
              <w:t>SaaS-</w:t>
            </w:r>
            <w:r>
              <w:rPr>
                <w:rFonts w:eastAsiaTheme="minorHAnsi" w:cs="Verdana"/>
                <w:color w:val="000000"/>
                <w:szCs w:val="18"/>
                <w:lang w:eastAsia="en-US"/>
              </w:rPr>
              <w:t>a</w:t>
            </w:r>
            <w:r w:rsidRPr="00943A7D">
              <w:rPr>
                <w:rFonts w:eastAsiaTheme="minorHAnsi" w:cs="Verdana"/>
                <w:color w:val="000000"/>
                <w:szCs w:val="18"/>
                <w:lang w:eastAsia="en-US"/>
              </w:rPr>
              <w:t>pplicatie</w:t>
            </w:r>
            <w:r>
              <w:rPr>
                <w:rFonts w:eastAsiaTheme="minorHAnsi" w:cs="Verdana"/>
                <w:color w:val="000000"/>
                <w:szCs w:val="18"/>
                <w:lang w:eastAsia="en-US"/>
              </w:rPr>
              <w:t xml:space="preserve"> </w:t>
            </w:r>
            <w:r>
              <w:rPr>
                <w:rFonts w:eastAsiaTheme="minorEastAsia" w:cs="Verdana"/>
                <w:color w:val="000000" w:themeColor="text1"/>
                <w:szCs w:val="18"/>
                <w:lang w:eastAsia="en-US"/>
              </w:rPr>
              <w:t>(met dien verstande dat wel sprake mag zijn geweest van andere versienummers van dezelfde SaaS-applicatie)</w:t>
            </w:r>
            <w:r w:rsidRPr="00943A7D">
              <w:rPr>
                <w:rFonts w:eastAsiaTheme="minorHAnsi" w:cs="Verdana"/>
                <w:color w:val="000000"/>
                <w:szCs w:val="18"/>
                <w:lang w:eastAsia="en-US"/>
              </w:rPr>
              <w:t>;</w:t>
            </w:r>
          </w:p>
          <w:p w14:paraId="2CDAFBCA" w14:textId="77777777" w:rsidR="00B36005" w:rsidRDefault="00B36005" w:rsidP="003B1C83">
            <w:pPr>
              <w:pStyle w:val="Lijstalinea"/>
              <w:numPr>
                <w:ilvl w:val="0"/>
                <w:numId w:val="6"/>
              </w:numPr>
              <w:autoSpaceDE w:val="0"/>
              <w:autoSpaceDN w:val="0"/>
              <w:adjustRightInd w:val="0"/>
              <w:spacing w:after="35" w:line="240" w:lineRule="auto"/>
              <w:rPr>
                <w:rFonts w:eastAsiaTheme="minorHAnsi" w:cs="Verdana"/>
                <w:color w:val="000000"/>
                <w:szCs w:val="18"/>
                <w:lang w:eastAsia="en-US"/>
              </w:rPr>
            </w:pPr>
            <w:r>
              <w:rPr>
                <w:rFonts w:eastAsiaTheme="minorHAnsi" w:cs="Verdana"/>
                <w:color w:val="000000"/>
                <w:szCs w:val="18"/>
                <w:lang w:eastAsia="en-US"/>
              </w:rPr>
              <w:t>Transitie: Bij elke referentie betrof d</w:t>
            </w:r>
            <w:r w:rsidRPr="003F65C3">
              <w:rPr>
                <w:rFonts w:eastAsiaTheme="minorHAnsi" w:cs="Verdana"/>
                <w:color w:val="000000"/>
                <w:szCs w:val="18"/>
                <w:lang w:eastAsia="en-US"/>
              </w:rPr>
              <w:t>e implementatie de vervanging van een bestaand EPD</w:t>
            </w:r>
            <w:r>
              <w:rPr>
                <w:rFonts w:eastAsiaTheme="minorHAnsi" w:cs="Verdana"/>
                <w:color w:val="000000"/>
                <w:szCs w:val="18"/>
                <w:lang w:eastAsia="en-US"/>
              </w:rPr>
              <w:t>;</w:t>
            </w:r>
          </w:p>
          <w:p w14:paraId="67FA5257" w14:textId="77777777" w:rsidR="00B36005" w:rsidRDefault="00B36005" w:rsidP="003B1C83">
            <w:pPr>
              <w:pStyle w:val="Lijstalinea"/>
              <w:numPr>
                <w:ilvl w:val="0"/>
                <w:numId w:val="6"/>
              </w:numPr>
              <w:autoSpaceDE w:val="0"/>
              <w:autoSpaceDN w:val="0"/>
              <w:adjustRightInd w:val="0"/>
              <w:spacing w:after="35" w:line="240" w:lineRule="auto"/>
              <w:rPr>
                <w:rFonts w:eastAsiaTheme="minorHAnsi" w:cs="Verdana"/>
                <w:color w:val="000000"/>
                <w:szCs w:val="18"/>
                <w:lang w:eastAsia="en-US"/>
              </w:rPr>
            </w:pPr>
            <w:r>
              <w:rPr>
                <w:rFonts w:eastAsiaTheme="minorHAnsi" w:cs="Verdana"/>
                <w:color w:val="000000"/>
                <w:szCs w:val="18"/>
                <w:lang w:eastAsia="en-US"/>
              </w:rPr>
              <w:t xml:space="preserve">Dataconversie: </w:t>
            </w:r>
            <w:r w:rsidRPr="003F65C3">
              <w:rPr>
                <w:rFonts w:eastAsiaTheme="minorHAnsi" w:cs="Verdana"/>
                <w:color w:val="000000"/>
                <w:szCs w:val="18"/>
                <w:lang w:eastAsia="en-US"/>
              </w:rPr>
              <w:t xml:space="preserve">De </w:t>
            </w:r>
            <w:r>
              <w:rPr>
                <w:rFonts w:eastAsiaTheme="minorHAnsi" w:cs="Verdana"/>
                <w:color w:val="000000"/>
                <w:szCs w:val="18"/>
                <w:lang w:eastAsia="en-US"/>
              </w:rPr>
              <w:t>Gegadigde was bij elke referentie verantwoordelijk voor de aansturing en/of uitvoering</w:t>
            </w:r>
            <w:r w:rsidRPr="003F65C3">
              <w:rPr>
                <w:rFonts w:eastAsiaTheme="minorHAnsi" w:cs="Verdana"/>
                <w:color w:val="000000"/>
                <w:szCs w:val="18"/>
                <w:lang w:eastAsia="en-US"/>
              </w:rPr>
              <w:t xml:space="preserve"> </w:t>
            </w:r>
            <w:r>
              <w:rPr>
                <w:rFonts w:eastAsiaTheme="minorHAnsi" w:cs="Verdana"/>
                <w:color w:val="000000"/>
                <w:szCs w:val="18"/>
                <w:lang w:eastAsia="en-US"/>
              </w:rPr>
              <w:t xml:space="preserve">van </w:t>
            </w:r>
            <w:r w:rsidRPr="003F65C3">
              <w:rPr>
                <w:rFonts w:eastAsiaTheme="minorHAnsi" w:cs="Verdana"/>
                <w:color w:val="000000"/>
                <w:szCs w:val="18"/>
                <w:lang w:eastAsia="en-US"/>
              </w:rPr>
              <w:t xml:space="preserve">de geautomatiseerde migratie van minimaal </w:t>
            </w:r>
            <w:r>
              <w:rPr>
                <w:rFonts w:eastAsiaTheme="minorHAnsi" w:cs="Verdana"/>
                <w:color w:val="000000"/>
                <w:szCs w:val="18"/>
                <w:lang w:eastAsia="en-US"/>
              </w:rPr>
              <w:t>3</w:t>
            </w:r>
            <w:r w:rsidRPr="003F65C3">
              <w:rPr>
                <w:rFonts w:eastAsiaTheme="minorHAnsi" w:cs="Verdana"/>
                <w:color w:val="000000"/>
                <w:szCs w:val="18"/>
                <w:lang w:eastAsia="en-US"/>
              </w:rPr>
              <w:t xml:space="preserve">0.000 unieke </w:t>
            </w:r>
            <w:r>
              <w:rPr>
                <w:rFonts w:eastAsiaTheme="minorHAnsi" w:cs="Verdana"/>
                <w:color w:val="000000"/>
                <w:szCs w:val="18"/>
                <w:lang w:eastAsia="en-US"/>
              </w:rPr>
              <w:t>Zorg</w:t>
            </w:r>
            <w:r w:rsidRPr="003F65C3">
              <w:rPr>
                <w:rFonts w:eastAsiaTheme="minorHAnsi" w:cs="Verdana"/>
                <w:color w:val="000000"/>
                <w:szCs w:val="18"/>
                <w:lang w:eastAsia="en-US"/>
              </w:rPr>
              <w:t>dossiers</w:t>
            </w:r>
            <w:r>
              <w:rPr>
                <w:rFonts w:eastAsiaTheme="minorHAnsi" w:cs="Verdana"/>
                <w:color w:val="000000"/>
                <w:szCs w:val="18"/>
                <w:lang w:eastAsia="en-US"/>
              </w:rPr>
              <w:t xml:space="preserve"> (actieve en niet actieve);</w:t>
            </w:r>
          </w:p>
          <w:p w14:paraId="0935CB45" w14:textId="77777777" w:rsidR="00B36005" w:rsidRPr="00B673C6" w:rsidRDefault="00B36005" w:rsidP="003B1C83">
            <w:pPr>
              <w:pStyle w:val="Lijstalinea"/>
              <w:numPr>
                <w:ilvl w:val="0"/>
                <w:numId w:val="6"/>
              </w:numPr>
              <w:autoSpaceDE w:val="0"/>
              <w:autoSpaceDN w:val="0"/>
              <w:adjustRightInd w:val="0"/>
              <w:spacing w:after="35" w:line="240" w:lineRule="auto"/>
              <w:rPr>
                <w:rFonts w:eastAsiaTheme="minorHAnsi" w:cs="Verdana"/>
                <w:color w:val="000000"/>
                <w:szCs w:val="18"/>
                <w:lang w:eastAsia="en-US"/>
              </w:rPr>
            </w:pPr>
            <w:r w:rsidRPr="00B673C6">
              <w:rPr>
                <w:rFonts w:eastAsiaTheme="minorHAnsi" w:cs="Verdana"/>
                <w:color w:val="000000"/>
                <w:szCs w:val="18"/>
                <w:lang w:eastAsia="en-US"/>
              </w:rPr>
              <w:t xml:space="preserve">Integraties: De </w:t>
            </w:r>
            <w:r>
              <w:rPr>
                <w:rFonts w:eastAsiaTheme="minorHAnsi" w:cs="Verdana"/>
                <w:color w:val="000000"/>
                <w:szCs w:val="18"/>
                <w:lang w:eastAsia="en-US"/>
              </w:rPr>
              <w:t>Gegadigde</w:t>
            </w:r>
            <w:r w:rsidRPr="00B673C6">
              <w:rPr>
                <w:rFonts w:eastAsiaTheme="minorHAnsi" w:cs="Verdana"/>
                <w:color w:val="000000"/>
                <w:szCs w:val="18"/>
                <w:lang w:eastAsia="en-US"/>
              </w:rPr>
              <w:t xml:space="preserve"> </w:t>
            </w:r>
            <w:r>
              <w:rPr>
                <w:rFonts w:eastAsiaTheme="minorHAnsi" w:cs="Verdana"/>
                <w:color w:val="000000"/>
                <w:szCs w:val="18"/>
                <w:lang w:eastAsia="en-US"/>
              </w:rPr>
              <w:t>was bij elke referentie verantwoordelijk voor</w:t>
            </w:r>
            <w:r w:rsidRPr="00B673C6">
              <w:rPr>
                <w:rFonts w:eastAsiaTheme="minorHAnsi" w:cs="Verdana"/>
                <w:color w:val="000000"/>
                <w:szCs w:val="18"/>
                <w:lang w:eastAsia="en-US"/>
              </w:rPr>
              <w:t xml:space="preserve"> het realiseren van integraties met </w:t>
            </w:r>
            <w:r>
              <w:rPr>
                <w:rFonts w:eastAsiaTheme="minorHAnsi" w:cs="Verdana"/>
                <w:color w:val="000000"/>
                <w:szCs w:val="18"/>
                <w:lang w:eastAsia="en-US"/>
              </w:rPr>
              <w:t xml:space="preserve">minimaal een </w:t>
            </w:r>
            <w:r w:rsidRPr="00B673C6">
              <w:rPr>
                <w:rFonts w:eastAsiaTheme="minorHAnsi" w:cs="Verdana"/>
                <w:color w:val="000000"/>
                <w:szCs w:val="18"/>
                <w:lang w:eastAsia="en-US"/>
              </w:rPr>
              <w:t>financie</w:t>
            </w:r>
            <w:r>
              <w:rPr>
                <w:rFonts w:eastAsiaTheme="minorHAnsi" w:cs="Verdana"/>
                <w:color w:val="000000"/>
                <w:szCs w:val="18"/>
                <w:lang w:eastAsia="en-US"/>
              </w:rPr>
              <w:t>e</w:t>
            </w:r>
            <w:r w:rsidRPr="00B673C6">
              <w:rPr>
                <w:rFonts w:eastAsiaTheme="minorHAnsi" w:cs="Verdana"/>
                <w:color w:val="000000"/>
                <w:szCs w:val="18"/>
                <w:lang w:eastAsia="en-US"/>
              </w:rPr>
              <w:t xml:space="preserve">l, medicatie- en </w:t>
            </w:r>
            <w:r w:rsidRPr="00550EF2">
              <w:rPr>
                <w:rFonts w:eastAsiaTheme="minorHAnsi" w:cs="Verdana"/>
                <w:color w:val="000000"/>
                <w:szCs w:val="18"/>
                <w:lang w:eastAsia="en-US"/>
              </w:rPr>
              <w:t>ROM-syste</w:t>
            </w:r>
            <w:r>
              <w:rPr>
                <w:rFonts w:eastAsiaTheme="minorHAnsi" w:cs="Verdana"/>
                <w:color w:val="000000"/>
                <w:szCs w:val="18"/>
                <w:lang w:eastAsia="en-US"/>
              </w:rPr>
              <w:t>em</w:t>
            </w:r>
            <w:r w:rsidRPr="00CD1194">
              <w:rPr>
                <w:rFonts w:eastAsiaTheme="minorHAnsi" w:cs="Verdana"/>
                <w:color w:val="000000"/>
                <w:szCs w:val="18"/>
                <w:lang w:eastAsia="en-US"/>
              </w:rPr>
              <w:t xml:space="preserve"> (Routine </w:t>
            </w:r>
            <w:proofErr w:type="spellStart"/>
            <w:r w:rsidRPr="00CD1194">
              <w:rPr>
                <w:rFonts w:eastAsiaTheme="minorHAnsi" w:cs="Verdana"/>
                <w:color w:val="000000"/>
                <w:szCs w:val="18"/>
                <w:lang w:eastAsia="en-US"/>
              </w:rPr>
              <w:t>Outcome</w:t>
            </w:r>
            <w:proofErr w:type="spellEnd"/>
            <w:r w:rsidRPr="00CD1194">
              <w:rPr>
                <w:rFonts w:eastAsiaTheme="minorHAnsi" w:cs="Verdana"/>
                <w:color w:val="000000"/>
                <w:szCs w:val="18"/>
                <w:lang w:eastAsia="en-US"/>
              </w:rPr>
              <w:t xml:space="preserve"> Monitoring</w:t>
            </w:r>
            <w:r>
              <w:rPr>
                <w:rFonts w:eastAsiaTheme="minorHAnsi" w:cs="Verdana"/>
                <w:color w:val="000000"/>
                <w:szCs w:val="18"/>
                <w:lang w:eastAsia="en-US"/>
              </w:rPr>
              <w:t xml:space="preserve"> </w:t>
            </w:r>
            <w:r w:rsidRPr="00CD1194">
              <w:rPr>
                <w:rFonts w:eastAsiaTheme="minorHAnsi" w:cs="Verdana"/>
                <w:color w:val="000000"/>
                <w:szCs w:val="18"/>
                <w:lang w:eastAsia="en-US"/>
              </w:rPr>
              <w:t xml:space="preserve">is </w:t>
            </w:r>
            <w:r>
              <w:rPr>
                <w:rFonts w:eastAsiaTheme="minorHAnsi" w:cs="Verdana"/>
                <w:color w:val="000000"/>
                <w:szCs w:val="18"/>
                <w:lang w:eastAsia="en-US"/>
              </w:rPr>
              <w:t xml:space="preserve">in de GGZ </w:t>
            </w:r>
            <w:r w:rsidRPr="00CD1194">
              <w:rPr>
                <w:rFonts w:eastAsiaTheme="minorHAnsi" w:cs="Verdana"/>
                <w:color w:val="000000"/>
                <w:szCs w:val="18"/>
                <w:lang w:eastAsia="en-US"/>
              </w:rPr>
              <w:t xml:space="preserve">een methode waarbij </w:t>
            </w:r>
            <w:r>
              <w:rPr>
                <w:rFonts w:eastAsiaTheme="minorHAnsi" w:cs="Verdana"/>
                <w:color w:val="000000"/>
                <w:szCs w:val="18"/>
                <w:lang w:eastAsia="en-US"/>
              </w:rPr>
              <w:t>d.m.v.</w:t>
            </w:r>
            <w:r w:rsidRPr="00CD1194">
              <w:rPr>
                <w:rFonts w:eastAsiaTheme="minorHAnsi" w:cs="Verdana"/>
                <w:color w:val="000000"/>
                <w:szCs w:val="18"/>
                <w:lang w:eastAsia="en-US"/>
              </w:rPr>
              <w:t xml:space="preserve"> vragenlijsten periodiek de voortgang en effecten van een behandeling worden gemeten</w:t>
            </w:r>
            <w:r>
              <w:rPr>
                <w:rFonts w:eastAsiaTheme="minorHAnsi" w:cs="Verdana"/>
                <w:color w:val="000000"/>
                <w:szCs w:val="18"/>
                <w:lang w:eastAsia="en-US"/>
              </w:rPr>
              <w:t>);</w:t>
            </w:r>
          </w:p>
          <w:p w14:paraId="6FC3CC9D" w14:textId="77777777" w:rsidR="00B36005" w:rsidRDefault="00B36005" w:rsidP="003B1C83">
            <w:pPr>
              <w:pStyle w:val="Lijstalinea"/>
              <w:numPr>
                <w:ilvl w:val="0"/>
                <w:numId w:val="6"/>
              </w:numPr>
              <w:autoSpaceDE w:val="0"/>
              <w:autoSpaceDN w:val="0"/>
              <w:adjustRightInd w:val="0"/>
              <w:spacing w:after="35" w:line="240" w:lineRule="auto"/>
              <w:rPr>
                <w:rFonts w:eastAsiaTheme="minorHAnsi" w:cs="Verdana"/>
                <w:color w:val="000000"/>
                <w:szCs w:val="18"/>
                <w:lang w:eastAsia="en-US"/>
              </w:rPr>
            </w:pPr>
            <w:r>
              <w:rPr>
                <w:rFonts w:eastAsiaTheme="minorHAnsi" w:cs="Verdana"/>
                <w:color w:val="000000"/>
                <w:szCs w:val="18"/>
                <w:lang w:eastAsia="en-US"/>
              </w:rPr>
              <w:t>Inrichting: De Gegadigde was bij elke referentie verantwoordelijk voor de inrichting van het systeem</w:t>
            </w:r>
            <w:r w:rsidRPr="005C3532">
              <w:rPr>
                <w:rFonts w:eastAsiaTheme="minorHAnsi" w:cs="Verdana"/>
                <w:color w:val="000000"/>
                <w:szCs w:val="18"/>
                <w:lang w:eastAsia="en-US"/>
              </w:rPr>
              <w:t xml:space="preserve"> voor multidisciplinaire verslaglegging waarbij verschillende disciplines (o.a. regiebehandelaar</w:t>
            </w:r>
            <w:r>
              <w:rPr>
                <w:rFonts w:eastAsiaTheme="minorHAnsi" w:cs="Verdana"/>
                <w:color w:val="000000"/>
                <w:szCs w:val="18"/>
                <w:lang w:eastAsia="en-US"/>
              </w:rPr>
              <w:t>,</w:t>
            </w:r>
            <w:r w:rsidRPr="005C3532">
              <w:rPr>
                <w:rFonts w:eastAsiaTheme="minorHAnsi" w:cs="Verdana"/>
                <w:color w:val="000000"/>
                <w:szCs w:val="18"/>
                <w:lang w:eastAsia="en-US"/>
              </w:rPr>
              <w:t xml:space="preserve"> medebehandelaars</w:t>
            </w:r>
            <w:r>
              <w:rPr>
                <w:rFonts w:eastAsiaTheme="minorHAnsi" w:cs="Verdana"/>
                <w:color w:val="000000"/>
                <w:szCs w:val="18"/>
                <w:lang w:eastAsia="en-US"/>
              </w:rPr>
              <w:t xml:space="preserve"> en afdelingspersoneel</w:t>
            </w:r>
            <w:r w:rsidRPr="005C3532">
              <w:rPr>
                <w:rFonts w:eastAsiaTheme="minorHAnsi" w:cs="Verdana"/>
                <w:color w:val="000000"/>
                <w:szCs w:val="18"/>
                <w:lang w:eastAsia="en-US"/>
              </w:rPr>
              <w:t>) gelijktijdig werken in één integraal behandelplan</w:t>
            </w:r>
            <w:r>
              <w:rPr>
                <w:rFonts w:eastAsiaTheme="minorHAnsi" w:cs="Verdana"/>
                <w:color w:val="000000"/>
                <w:szCs w:val="18"/>
                <w:lang w:eastAsia="en-US"/>
              </w:rPr>
              <w:t>;</w:t>
            </w:r>
          </w:p>
          <w:p w14:paraId="458D85DE" w14:textId="77777777" w:rsidR="00B36005" w:rsidRDefault="00B36005" w:rsidP="003B1C83">
            <w:pPr>
              <w:pStyle w:val="Lijstalinea"/>
              <w:numPr>
                <w:ilvl w:val="0"/>
                <w:numId w:val="6"/>
              </w:numPr>
              <w:autoSpaceDE w:val="0"/>
              <w:autoSpaceDN w:val="0"/>
              <w:adjustRightInd w:val="0"/>
              <w:spacing w:after="35" w:line="240" w:lineRule="auto"/>
              <w:rPr>
                <w:rFonts w:eastAsiaTheme="minorHAnsi" w:cs="Verdana"/>
                <w:color w:val="000000"/>
                <w:szCs w:val="18"/>
                <w:lang w:eastAsia="en-US"/>
              </w:rPr>
            </w:pPr>
            <w:r w:rsidRPr="00EE5406">
              <w:rPr>
                <w:rFonts w:eastAsiaTheme="minorHAnsi" w:cs="Verdana"/>
                <w:color w:val="000000"/>
                <w:szCs w:val="18"/>
                <w:lang w:eastAsia="en-US"/>
              </w:rPr>
              <w:t xml:space="preserve">Autorisatie &amp; Privacy: </w:t>
            </w:r>
            <w:r>
              <w:rPr>
                <w:rFonts w:eastAsiaTheme="minorHAnsi" w:cs="Verdana"/>
                <w:color w:val="000000"/>
                <w:szCs w:val="18"/>
                <w:lang w:eastAsia="en-US"/>
              </w:rPr>
              <w:t>Bij elke referentie omvatte de</w:t>
            </w:r>
            <w:r w:rsidRPr="00EE5406">
              <w:rPr>
                <w:rFonts w:eastAsiaTheme="minorHAnsi" w:cs="Verdana"/>
                <w:color w:val="000000"/>
                <w:szCs w:val="18"/>
                <w:lang w:eastAsia="en-US"/>
              </w:rPr>
              <w:t xml:space="preserve"> inrichting</w:t>
            </w:r>
            <w:r>
              <w:rPr>
                <w:rFonts w:eastAsiaTheme="minorHAnsi" w:cs="Verdana"/>
                <w:color w:val="000000"/>
                <w:szCs w:val="18"/>
                <w:lang w:eastAsia="en-US"/>
              </w:rPr>
              <w:t xml:space="preserve"> van het Standaard GGZ EPD:</w:t>
            </w:r>
          </w:p>
          <w:p w14:paraId="61555F9A" w14:textId="77777777" w:rsidR="00B36005" w:rsidRDefault="00B36005" w:rsidP="003B1C83">
            <w:pPr>
              <w:pStyle w:val="Lijstalinea"/>
              <w:numPr>
                <w:ilvl w:val="3"/>
                <w:numId w:val="12"/>
              </w:numPr>
              <w:autoSpaceDE w:val="0"/>
              <w:autoSpaceDN w:val="0"/>
              <w:adjustRightInd w:val="0"/>
              <w:spacing w:after="35" w:line="240" w:lineRule="auto"/>
              <w:ind w:left="1311"/>
              <w:rPr>
                <w:rFonts w:eastAsiaTheme="minorHAnsi" w:cs="Verdana"/>
                <w:color w:val="000000"/>
                <w:szCs w:val="18"/>
                <w:lang w:eastAsia="en-US"/>
              </w:rPr>
            </w:pPr>
            <w:r>
              <w:rPr>
                <w:rFonts w:eastAsiaTheme="minorHAnsi" w:cs="Verdana"/>
                <w:color w:val="000000"/>
                <w:szCs w:val="18"/>
                <w:lang w:eastAsia="en-US"/>
              </w:rPr>
              <w:t>E</w:t>
            </w:r>
            <w:r w:rsidRPr="00EE5406">
              <w:rPr>
                <w:rFonts w:eastAsiaTheme="minorHAnsi" w:cs="Verdana"/>
                <w:color w:val="000000"/>
                <w:szCs w:val="18"/>
                <w:lang w:eastAsia="en-US"/>
              </w:rPr>
              <w:t xml:space="preserve">en complex rollen- en </w:t>
            </w:r>
            <w:proofErr w:type="spellStart"/>
            <w:r w:rsidRPr="00EE5406">
              <w:rPr>
                <w:rFonts w:eastAsiaTheme="minorHAnsi" w:cs="Verdana"/>
                <w:color w:val="000000"/>
                <w:szCs w:val="18"/>
                <w:lang w:eastAsia="en-US"/>
              </w:rPr>
              <w:t>rechtensysteem</w:t>
            </w:r>
            <w:proofErr w:type="spellEnd"/>
            <w:r w:rsidRPr="00EE5406">
              <w:rPr>
                <w:rFonts w:eastAsiaTheme="minorHAnsi" w:cs="Verdana"/>
                <w:color w:val="000000"/>
                <w:szCs w:val="18"/>
                <w:lang w:eastAsia="en-US"/>
              </w:rPr>
              <w:t xml:space="preserve"> (</w:t>
            </w:r>
            <w:proofErr w:type="spellStart"/>
            <w:r w:rsidRPr="00EE5406">
              <w:rPr>
                <w:rFonts w:eastAsiaTheme="minorHAnsi" w:cs="Verdana"/>
                <w:color w:val="000000"/>
                <w:szCs w:val="18"/>
                <w:lang w:eastAsia="en-US"/>
              </w:rPr>
              <w:t>Role-Based</w:t>
            </w:r>
            <w:proofErr w:type="spellEnd"/>
            <w:r w:rsidRPr="00EE5406">
              <w:rPr>
                <w:rFonts w:eastAsiaTheme="minorHAnsi" w:cs="Verdana"/>
                <w:color w:val="000000"/>
                <w:szCs w:val="18"/>
                <w:lang w:eastAsia="en-US"/>
              </w:rPr>
              <w:t xml:space="preserve"> Access Control) passend bij de '</w:t>
            </w:r>
            <w:proofErr w:type="spellStart"/>
            <w:r w:rsidRPr="00EE5406">
              <w:rPr>
                <w:rFonts w:eastAsiaTheme="minorHAnsi" w:cs="Verdana"/>
                <w:color w:val="000000"/>
                <w:szCs w:val="18"/>
                <w:lang w:eastAsia="en-US"/>
              </w:rPr>
              <w:t>need-to-know</w:t>
            </w:r>
            <w:proofErr w:type="spellEnd"/>
            <w:r w:rsidRPr="00EE5406">
              <w:rPr>
                <w:rFonts w:eastAsiaTheme="minorHAnsi" w:cs="Verdana"/>
                <w:color w:val="000000"/>
                <w:szCs w:val="18"/>
                <w:lang w:eastAsia="en-US"/>
              </w:rPr>
              <w:t>' principes</w:t>
            </w:r>
            <w:r>
              <w:rPr>
                <w:rFonts w:eastAsiaTheme="minorHAnsi" w:cs="Verdana"/>
                <w:color w:val="000000"/>
                <w:szCs w:val="18"/>
                <w:lang w:eastAsia="en-US"/>
              </w:rPr>
              <w:t xml:space="preserve"> (</w:t>
            </w:r>
            <w:r w:rsidRPr="005C3532">
              <w:rPr>
                <w:rFonts w:eastAsiaTheme="minorHAnsi" w:cs="Verdana"/>
                <w:color w:val="000000"/>
                <w:szCs w:val="18"/>
                <w:lang w:eastAsia="en-US"/>
              </w:rPr>
              <w:t xml:space="preserve">een medewerker </w:t>
            </w:r>
            <w:r>
              <w:rPr>
                <w:rFonts w:eastAsiaTheme="minorHAnsi" w:cs="Verdana"/>
                <w:color w:val="000000"/>
                <w:szCs w:val="18"/>
                <w:lang w:eastAsia="en-US"/>
              </w:rPr>
              <w:t xml:space="preserve">kan </w:t>
            </w:r>
            <w:r w:rsidRPr="005C3532">
              <w:rPr>
                <w:rFonts w:eastAsiaTheme="minorHAnsi" w:cs="Verdana"/>
                <w:color w:val="000000"/>
                <w:szCs w:val="18"/>
                <w:lang w:eastAsia="en-US"/>
              </w:rPr>
              <w:t>alleen die gegevens inzien die strikt noodzakelijk zijn voor de uitvoering van zijn of haar taak</w:t>
            </w:r>
            <w:r>
              <w:rPr>
                <w:rFonts w:eastAsiaTheme="minorHAnsi" w:cs="Verdana"/>
                <w:color w:val="000000"/>
                <w:szCs w:val="18"/>
                <w:lang w:eastAsia="en-US"/>
              </w:rPr>
              <w:t>);</w:t>
            </w:r>
          </w:p>
          <w:p w14:paraId="23417B80" w14:textId="77777777" w:rsidR="00B36005" w:rsidRDefault="00B36005" w:rsidP="003B1C83">
            <w:pPr>
              <w:pStyle w:val="Lijstalinea"/>
              <w:numPr>
                <w:ilvl w:val="3"/>
                <w:numId w:val="12"/>
              </w:numPr>
              <w:autoSpaceDE w:val="0"/>
              <w:autoSpaceDN w:val="0"/>
              <w:adjustRightInd w:val="0"/>
              <w:spacing w:after="35" w:line="240" w:lineRule="auto"/>
              <w:ind w:left="1311"/>
              <w:rPr>
                <w:rFonts w:eastAsiaTheme="minorHAnsi" w:cs="Verdana"/>
                <w:color w:val="000000"/>
                <w:szCs w:val="18"/>
                <w:lang w:eastAsia="en-US"/>
              </w:rPr>
            </w:pPr>
            <w:r>
              <w:rPr>
                <w:rFonts w:eastAsiaTheme="minorHAnsi" w:cs="Verdana"/>
                <w:color w:val="000000"/>
                <w:szCs w:val="18"/>
                <w:lang w:eastAsia="en-US"/>
              </w:rPr>
              <w:t>Bij</w:t>
            </w:r>
            <w:r w:rsidRPr="00EE5406">
              <w:rPr>
                <w:rFonts w:eastAsiaTheme="minorHAnsi" w:cs="Verdana"/>
                <w:color w:val="000000"/>
                <w:szCs w:val="18"/>
                <w:lang w:eastAsia="en-US"/>
              </w:rPr>
              <w:t xml:space="preserve"> een organisatie met</w:t>
            </w:r>
            <w:r>
              <w:rPr>
                <w:rFonts w:eastAsiaTheme="minorHAnsi" w:cs="Verdana"/>
                <w:color w:val="000000"/>
                <w:szCs w:val="18"/>
                <w:lang w:eastAsia="en-US"/>
              </w:rPr>
              <w:t xml:space="preserve"> minimaal </w:t>
            </w:r>
            <w:r w:rsidRPr="00EE5406">
              <w:rPr>
                <w:rFonts w:eastAsiaTheme="minorHAnsi" w:cs="Verdana"/>
                <w:color w:val="000000"/>
                <w:szCs w:val="18"/>
                <w:lang w:eastAsia="en-US"/>
              </w:rPr>
              <w:t xml:space="preserve">1.000 </w:t>
            </w:r>
            <w:r>
              <w:rPr>
                <w:rFonts w:eastAsiaTheme="minorHAnsi" w:cs="Verdana"/>
                <w:color w:val="000000"/>
                <w:szCs w:val="18"/>
                <w:lang w:eastAsia="en-US"/>
              </w:rPr>
              <w:t>Actieve gebruikers.</w:t>
            </w:r>
          </w:p>
          <w:p w14:paraId="222BAE33" w14:textId="77777777" w:rsidR="00B36005" w:rsidRDefault="00B36005" w:rsidP="003B1C83">
            <w:pPr>
              <w:pStyle w:val="Lijstalinea"/>
              <w:numPr>
                <w:ilvl w:val="0"/>
                <w:numId w:val="6"/>
              </w:numPr>
              <w:autoSpaceDE w:val="0"/>
              <w:autoSpaceDN w:val="0"/>
              <w:adjustRightInd w:val="0"/>
              <w:spacing w:after="35" w:line="240" w:lineRule="auto"/>
              <w:rPr>
                <w:rFonts w:eastAsiaTheme="minorHAnsi" w:cs="Verdana"/>
                <w:color w:val="000000"/>
                <w:szCs w:val="18"/>
                <w:lang w:eastAsia="en-US"/>
              </w:rPr>
            </w:pPr>
            <w:r>
              <w:rPr>
                <w:rFonts w:eastAsiaTheme="minorHAnsi" w:cs="Verdana"/>
                <w:color w:val="000000"/>
                <w:szCs w:val="18"/>
                <w:lang w:eastAsia="en-US"/>
              </w:rPr>
              <w:t>Opleiding</w:t>
            </w:r>
            <w:r w:rsidRPr="00A01169">
              <w:rPr>
                <w:rFonts w:eastAsiaTheme="minorHAnsi" w:cs="Verdana"/>
                <w:color w:val="000000"/>
                <w:szCs w:val="18"/>
                <w:lang w:eastAsia="en-US"/>
              </w:rPr>
              <w:t xml:space="preserve">: De </w:t>
            </w:r>
            <w:r>
              <w:rPr>
                <w:rFonts w:eastAsiaTheme="minorHAnsi" w:cs="Verdana"/>
                <w:color w:val="000000"/>
                <w:szCs w:val="18"/>
                <w:lang w:eastAsia="en-US"/>
              </w:rPr>
              <w:t>Gegadigde</w:t>
            </w:r>
            <w:r w:rsidRPr="00A01169">
              <w:rPr>
                <w:rFonts w:eastAsiaTheme="minorHAnsi" w:cs="Verdana"/>
                <w:color w:val="000000"/>
                <w:szCs w:val="18"/>
                <w:lang w:eastAsia="en-US"/>
              </w:rPr>
              <w:t xml:space="preserve"> </w:t>
            </w:r>
            <w:r>
              <w:rPr>
                <w:rFonts w:eastAsiaTheme="minorHAnsi" w:cs="Verdana"/>
                <w:color w:val="000000"/>
                <w:szCs w:val="18"/>
                <w:lang w:eastAsia="en-US"/>
              </w:rPr>
              <w:t>heeft bij elke referentie:</w:t>
            </w:r>
          </w:p>
          <w:p w14:paraId="00C6A60F" w14:textId="77777777" w:rsidR="00B36005" w:rsidRDefault="00B36005" w:rsidP="003B1C83">
            <w:pPr>
              <w:pStyle w:val="Lijstalinea"/>
              <w:numPr>
                <w:ilvl w:val="3"/>
                <w:numId w:val="13"/>
              </w:numPr>
              <w:autoSpaceDE w:val="0"/>
              <w:autoSpaceDN w:val="0"/>
              <w:adjustRightInd w:val="0"/>
              <w:spacing w:after="35" w:line="240" w:lineRule="auto"/>
              <w:ind w:left="1311"/>
              <w:rPr>
                <w:rFonts w:eastAsiaTheme="minorHAnsi" w:cs="Verdana"/>
                <w:color w:val="000000"/>
                <w:szCs w:val="18"/>
                <w:lang w:eastAsia="en-US"/>
              </w:rPr>
            </w:pPr>
            <w:r>
              <w:rPr>
                <w:rFonts w:eastAsiaTheme="minorHAnsi" w:cs="Verdana"/>
                <w:color w:val="000000"/>
                <w:szCs w:val="18"/>
                <w:lang w:eastAsia="en-US"/>
              </w:rPr>
              <w:t>Een bijdrage geleverd bij de uitvoering van</w:t>
            </w:r>
            <w:r w:rsidRPr="00A01169">
              <w:rPr>
                <w:rFonts w:eastAsiaTheme="minorHAnsi" w:cs="Verdana"/>
                <w:color w:val="000000"/>
                <w:szCs w:val="18"/>
                <w:lang w:eastAsia="en-US"/>
              </w:rPr>
              <w:t xml:space="preserve"> een </w:t>
            </w:r>
            <w:r>
              <w:rPr>
                <w:rFonts w:eastAsiaTheme="minorHAnsi" w:cs="Verdana"/>
                <w:color w:val="000000"/>
                <w:szCs w:val="18"/>
                <w:lang w:eastAsia="en-US"/>
              </w:rPr>
              <w:t>t</w:t>
            </w:r>
            <w:r w:rsidRPr="00A01169">
              <w:rPr>
                <w:rFonts w:eastAsiaTheme="minorHAnsi" w:cs="Verdana"/>
                <w:color w:val="000000"/>
                <w:szCs w:val="18"/>
                <w:lang w:eastAsia="en-US"/>
              </w:rPr>
              <w:t>rainingsprogramma</w:t>
            </w:r>
            <w:r>
              <w:rPr>
                <w:rFonts w:eastAsiaTheme="minorHAnsi" w:cs="Verdana"/>
                <w:color w:val="000000"/>
                <w:szCs w:val="18"/>
                <w:lang w:eastAsia="en-US"/>
              </w:rPr>
              <w:t xml:space="preserve"> </w:t>
            </w:r>
            <w:r w:rsidRPr="004569D3">
              <w:rPr>
                <w:rFonts w:eastAsiaTheme="minorHAnsi" w:cs="Verdana"/>
                <w:color w:val="000000"/>
                <w:szCs w:val="18"/>
                <w:lang w:eastAsia="en-US"/>
              </w:rPr>
              <w:t>(zoals het opstellen van een opleidingsplan, het ontwikkelen van opleidingsmateriaal en/of het verzorgen van trainingen)</w:t>
            </w:r>
            <w:r>
              <w:rPr>
                <w:rFonts w:eastAsiaTheme="minorHAnsi" w:cs="Verdana"/>
                <w:color w:val="000000"/>
                <w:szCs w:val="18"/>
                <w:lang w:eastAsia="en-US"/>
              </w:rPr>
              <w:t>;</w:t>
            </w:r>
          </w:p>
          <w:p w14:paraId="789F05D4" w14:textId="5FDD4485" w:rsidR="003C5528" w:rsidRDefault="00B36005" w:rsidP="003B1C83">
            <w:pPr>
              <w:pStyle w:val="Lijstalinea"/>
              <w:numPr>
                <w:ilvl w:val="3"/>
                <w:numId w:val="13"/>
              </w:numPr>
              <w:autoSpaceDE w:val="0"/>
              <w:autoSpaceDN w:val="0"/>
              <w:adjustRightInd w:val="0"/>
              <w:spacing w:after="35" w:line="240" w:lineRule="auto"/>
              <w:ind w:left="1311"/>
              <w:rPr>
                <w:rFonts w:eastAsiaTheme="minorHAnsi" w:cs="Verdana"/>
                <w:color w:val="000000"/>
                <w:szCs w:val="18"/>
                <w:lang w:eastAsia="en-US"/>
              </w:rPr>
            </w:pPr>
            <w:r>
              <w:rPr>
                <w:rFonts w:eastAsiaTheme="minorHAnsi" w:cs="Verdana"/>
                <w:color w:val="000000"/>
                <w:szCs w:val="18"/>
                <w:lang w:eastAsia="en-US"/>
              </w:rPr>
              <w:t xml:space="preserve">Het trainingsprogramma was </w:t>
            </w:r>
            <w:r w:rsidRPr="00A01169">
              <w:rPr>
                <w:rFonts w:eastAsiaTheme="minorHAnsi" w:cs="Verdana"/>
                <w:color w:val="000000"/>
                <w:szCs w:val="18"/>
                <w:lang w:eastAsia="en-US"/>
              </w:rPr>
              <w:t xml:space="preserve">voor minimaal 1.000 </w:t>
            </w:r>
            <w:r>
              <w:rPr>
                <w:rFonts w:eastAsiaTheme="minorHAnsi" w:cs="Verdana"/>
                <w:color w:val="000000"/>
                <w:szCs w:val="18"/>
                <w:lang w:eastAsia="en-US"/>
              </w:rPr>
              <w:t xml:space="preserve">Actieve </w:t>
            </w:r>
            <w:r w:rsidRPr="00A01169">
              <w:rPr>
                <w:rFonts w:eastAsiaTheme="minorHAnsi" w:cs="Verdana"/>
                <w:color w:val="000000"/>
                <w:szCs w:val="18"/>
                <w:lang w:eastAsia="en-US"/>
              </w:rPr>
              <w:t>gebruikers</w:t>
            </w:r>
            <w:r>
              <w:rPr>
                <w:rFonts w:eastAsiaTheme="minorHAnsi" w:cs="Verdana"/>
                <w:color w:val="000000"/>
                <w:szCs w:val="18"/>
                <w:lang w:eastAsia="en-US"/>
              </w:rPr>
              <w:t xml:space="preserve"> (met verschillende rollen zoals arts, verpleegkundige en ondersteuners)</w:t>
            </w:r>
            <w:r w:rsidR="000D3B0D" w:rsidRPr="000D3B0D">
              <w:rPr>
                <w:rFonts w:eastAsiaTheme="minorHAnsi" w:cs="Verdana"/>
                <w:color w:val="000000"/>
                <w:szCs w:val="18"/>
                <w:lang w:eastAsia="en-US"/>
              </w:rPr>
              <w:t>.</w:t>
            </w:r>
          </w:p>
          <w:p w14:paraId="329878FA" w14:textId="77777777" w:rsidR="000D3B0D" w:rsidRPr="000D3B0D" w:rsidRDefault="000D3B0D" w:rsidP="000D3B0D">
            <w:pPr>
              <w:autoSpaceDE w:val="0"/>
              <w:autoSpaceDN w:val="0"/>
              <w:adjustRightInd w:val="0"/>
              <w:spacing w:after="35" w:line="240" w:lineRule="auto"/>
              <w:ind w:left="709"/>
              <w:rPr>
                <w:rFonts w:eastAsiaTheme="minorHAnsi" w:cs="Verdana"/>
                <w:color w:val="000000"/>
                <w:szCs w:val="18"/>
                <w:lang w:eastAsia="en-US"/>
              </w:rPr>
            </w:pPr>
          </w:p>
          <w:p w14:paraId="3CFEA47B" w14:textId="77777777" w:rsidR="000D6D3B" w:rsidRPr="005A001D" w:rsidRDefault="000D6D3B" w:rsidP="000D6D3B">
            <w:pPr>
              <w:pStyle w:val="Default0"/>
              <w:rPr>
                <w:rFonts w:eastAsia="MS Mincho"/>
                <w:b/>
                <w:bCs/>
                <w:iCs/>
                <w:sz w:val="18"/>
                <w:szCs w:val="18"/>
                <w:lang w:eastAsia="nl-NL"/>
              </w:rPr>
            </w:pPr>
            <w:r w:rsidRPr="005A001D">
              <w:rPr>
                <w:rFonts w:eastAsia="MS Mincho"/>
                <w:b/>
                <w:bCs/>
                <w:iCs/>
                <w:sz w:val="18"/>
                <w:szCs w:val="18"/>
                <w:lang w:eastAsia="nl-NL"/>
              </w:rPr>
              <w:t>LET OP: Dien dit formulier 2x in, voor elke referent een eigen formulier.</w:t>
            </w:r>
          </w:p>
          <w:p w14:paraId="48097B68" w14:textId="2D6D1A0F" w:rsidR="000D6D3B" w:rsidRPr="000D6D3B" w:rsidRDefault="000D6D3B" w:rsidP="000D6D3B">
            <w:pPr>
              <w:autoSpaceDE w:val="0"/>
              <w:autoSpaceDN w:val="0"/>
              <w:adjustRightInd w:val="0"/>
              <w:spacing w:after="35" w:line="240" w:lineRule="auto"/>
              <w:rPr>
                <w:i/>
                <w:szCs w:val="18"/>
              </w:rPr>
            </w:pPr>
          </w:p>
        </w:tc>
      </w:tr>
      <w:tr w:rsidR="001A60E6" w:rsidRPr="00952775" w14:paraId="003B3F44" w14:textId="77777777" w:rsidTr="00030D50">
        <w:trPr>
          <w:cantSplit/>
        </w:trPr>
        <w:tc>
          <w:tcPr>
            <w:tcW w:w="8969" w:type="dxa"/>
            <w:gridSpan w:val="2"/>
            <w:shd w:val="clear" w:color="auto" w:fill="164273"/>
          </w:tcPr>
          <w:p w14:paraId="42D4FEAE" w14:textId="4BFB5F84" w:rsidR="001A60E6" w:rsidRPr="00952775" w:rsidRDefault="001A60E6" w:rsidP="00030D50">
            <w:pPr>
              <w:tabs>
                <w:tab w:val="left" w:pos="1843"/>
              </w:tabs>
              <w:rPr>
                <w:b/>
              </w:rPr>
            </w:pPr>
            <w:r w:rsidRPr="00952775">
              <w:rPr>
                <w:b/>
              </w:rPr>
              <w:t>1 Adres gegevens</w:t>
            </w:r>
            <w:r w:rsidR="001124D4">
              <w:rPr>
                <w:b/>
              </w:rPr>
              <w:t xml:space="preserve"> referent</w:t>
            </w:r>
          </w:p>
        </w:tc>
      </w:tr>
      <w:tr w:rsidR="001A60E6" w:rsidRPr="00952775" w14:paraId="6085824A" w14:textId="77777777" w:rsidTr="00030D50">
        <w:trPr>
          <w:cantSplit/>
        </w:trPr>
        <w:tc>
          <w:tcPr>
            <w:tcW w:w="3681" w:type="dxa"/>
            <w:shd w:val="clear" w:color="auto" w:fill="D5F1FF"/>
          </w:tcPr>
          <w:p w14:paraId="7BF6D650" w14:textId="67236D45" w:rsidR="001A60E6" w:rsidRPr="00952775" w:rsidRDefault="001A60E6" w:rsidP="00030D50">
            <w:pPr>
              <w:tabs>
                <w:tab w:val="left" w:pos="1843"/>
              </w:tabs>
            </w:pPr>
            <w:r w:rsidRPr="00952775">
              <w:t>Opdrachtgever</w:t>
            </w:r>
            <w:r w:rsidR="000D6D3B">
              <w:t xml:space="preserve"> zorginstelling</w:t>
            </w:r>
          </w:p>
        </w:tc>
        <w:tc>
          <w:tcPr>
            <w:tcW w:w="5288" w:type="dxa"/>
          </w:tcPr>
          <w:p w14:paraId="4788A743" w14:textId="77777777" w:rsidR="001A60E6" w:rsidRPr="00952775" w:rsidRDefault="001A60E6" w:rsidP="00030D50">
            <w:pPr>
              <w:tabs>
                <w:tab w:val="left" w:pos="1843"/>
              </w:tabs>
              <w:spacing w:line="280" w:lineRule="atLeast"/>
              <w:rPr>
                <w:rFonts w:eastAsia="MS Mincho"/>
                <w:szCs w:val="20"/>
              </w:rPr>
            </w:pPr>
          </w:p>
        </w:tc>
      </w:tr>
      <w:tr w:rsidR="001A60E6" w:rsidRPr="00952775" w14:paraId="044914B4" w14:textId="77777777" w:rsidTr="00030D50">
        <w:trPr>
          <w:cantSplit/>
        </w:trPr>
        <w:tc>
          <w:tcPr>
            <w:tcW w:w="3681" w:type="dxa"/>
            <w:shd w:val="clear" w:color="auto" w:fill="D5F1FF"/>
          </w:tcPr>
          <w:p w14:paraId="7CE43FA0" w14:textId="77777777" w:rsidR="001A60E6" w:rsidRPr="00952775" w:rsidRDefault="001A60E6" w:rsidP="00030D50">
            <w:pPr>
              <w:tabs>
                <w:tab w:val="left" w:pos="1843"/>
              </w:tabs>
            </w:pPr>
            <w:r w:rsidRPr="00952775">
              <w:t>Adres</w:t>
            </w:r>
          </w:p>
        </w:tc>
        <w:tc>
          <w:tcPr>
            <w:tcW w:w="5288" w:type="dxa"/>
          </w:tcPr>
          <w:p w14:paraId="5B69C8CC" w14:textId="77777777" w:rsidR="001A60E6" w:rsidRPr="00952775" w:rsidRDefault="001A60E6" w:rsidP="00030D50">
            <w:pPr>
              <w:tabs>
                <w:tab w:val="left" w:pos="1843"/>
              </w:tabs>
              <w:spacing w:line="280" w:lineRule="atLeast"/>
              <w:rPr>
                <w:rFonts w:eastAsia="MS Mincho"/>
                <w:szCs w:val="20"/>
              </w:rPr>
            </w:pPr>
          </w:p>
        </w:tc>
      </w:tr>
      <w:tr w:rsidR="001A60E6" w:rsidRPr="00952775" w14:paraId="79749960" w14:textId="77777777" w:rsidTr="00030D50">
        <w:trPr>
          <w:cantSplit/>
        </w:trPr>
        <w:tc>
          <w:tcPr>
            <w:tcW w:w="3681" w:type="dxa"/>
            <w:shd w:val="clear" w:color="auto" w:fill="D5F1FF"/>
          </w:tcPr>
          <w:p w14:paraId="02ABE1A9" w14:textId="77777777" w:rsidR="001A60E6" w:rsidRPr="00952775" w:rsidRDefault="001A60E6" w:rsidP="00030D50">
            <w:pPr>
              <w:tabs>
                <w:tab w:val="left" w:pos="1843"/>
              </w:tabs>
            </w:pPr>
            <w:r w:rsidRPr="00952775">
              <w:t>Postcode en plaats</w:t>
            </w:r>
          </w:p>
        </w:tc>
        <w:tc>
          <w:tcPr>
            <w:tcW w:w="5288" w:type="dxa"/>
          </w:tcPr>
          <w:p w14:paraId="16FCC094" w14:textId="77777777" w:rsidR="001A60E6" w:rsidRPr="00952775" w:rsidRDefault="001A60E6" w:rsidP="00030D50">
            <w:pPr>
              <w:tabs>
                <w:tab w:val="left" w:pos="1843"/>
              </w:tabs>
              <w:spacing w:line="280" w:lineRule="atLeast"/>
              <w:rPr>
                <w:rFonts w:eastAsia="MS Mincho"/>
                <w:szCs w:val="20"/>
              </w:rPr>
            </w:pPr>
          </w:p>
        </w:tc>
      </w:tr>
      <w:tr w:rsidR="001A60E6" w:rsidRPr="00952775" w14:paraId="05AAE8F5" w14:textId="77777777" w:rsidTr="00030D50">
        <w:trPr>
          <w:cantSplit/>
        </w:trPr>
        <w:tc>
          <w:tcPr>
            <w:tcW w:w="3681" w:type="dxa"/>
            <w:shd w:val="clear" w:color="auto" w:fill="D5F1FF"/>
          </w:tcPr>
          <w:p w14:paraId="092CDDC8" w14:textId="77777777" w:rsidR="001A60E6" w:rsidRPr="00952775" w:rsidRDefault="001A60E6" w:rsidP="00030D50">
            <w:pPr>
              <w:tabs>
                <w:tab w:val="left" w:pos="1843"/>
              </w:tabs>
            </w:pPr>
            <w:r w:rsidRPr="00952775">
              <w:lastRenderedPageBreak/>
              <w:t>Contactpersoon</w:t>
            </w:r>
          </w:p>
        </w:tc>
        <w:tc>
          <w:tcPr>
            <w:tcW w:w="5288" w:type="dxa"/>
          </w:tcPr>
          <w:p w14:paraId="1944F655" w14:textId="77777777" w:rsidR="001A60E6" w:rsidRPr="00952775" w:rsidRDefault="001A60E6" w:rsidP="00030D50">
            <w:pPr>
              <w:tabs>
                <w:tab w:val="left" w:pos="1843"/>
              </w:tabs>
              <w:spacing w:line="280" w:lineRule="atLeast"/>
              <w:rPr>
                <w:rFonts w:eastAsia="MS Mincho"/>
                <w:szCs w:val="20"/>
              </w:rPr>
            </w:pPr>
          </w:p>
        </w:tc>
      </w:tr>
      <w:tr w:rsidR="001A60E6" w:rsidRPr="00952775" w14:paraId="4F8E935C" w14:textId="77777777" w:rsidTr="00030D50">
        <w:trPr>
          <w:cantSplit/>
        </w:trPr>
        <w:tc>
          <w:tcPr>
            <w:tcW w:w="3681" w:type="dxa"/>
            <w:shd w:val="clear" w:color="auto" w:fill="D5F1FF"/>
          </w:tcPr>
          <w:p w14:paraId="08B7BCD3" w14:textId="77777777" w:rsidR="001A60E6" w:rsidRPr="00952775" w:rsidRDefault="001A60E6" w:rsidP="00030D50">
            <w:pPr>
              <w:tabs>
                <w:tab w:val="left" w:pos="1843"/>
              </w:tabs>
            </w:pPr>
            <w:r w:rsidRPr="00952775">
              <w:t>Telefoonnummer</w:t>
            </w:r>
          </w:p>
        </w:tc>
        <w:tc>
          <w:tcPr>
            <w:tcW w:w="5288" w:type="dxa"/>
          </w:tcPr>
          <w:p w14:paraId="0BD39883" w14:textId="77777777" w:rsidR="001A60E6" w:rsidRPr="00952775" w:rsidRDefault="001A60E6" w:rsidP="00030D50">
            <w:pPr>
              <w:tabs>
                <w:tab w:val="left" w:pos="1843"/>
              </w:tabs>
              <w:spacing w:line="280" w:lineRule="atLeast"/>
              <w:rPr>
                <w:rFonts w:eastAsia="MS Mincho"/>
                <w:szCs w:val="20"/>
              </w:rPr>
            </w:pPr>
          </w:p>
        </w:tc>
      </w:tr>
      <w:tr w:rsidR="001A60E6" w:rsidRPr="00952775" w14:paraId="683895F6" w14:textId="77777777" w:rsidTr="00030D50">
        <w:trPr>
          <w:cantSplit/>
        </w:trPr>
        <w:tc>
          <w:tcPr>
            <w:tcW w:w="3681" w:type="dxa"/>
            <w:shd w:val="clear" w:color="auto" w:fill="D5F1FF"/>
          </w:tcPr>
          <w:p w14:paraId="2BB80BFC" w14:textId="70E82B8A" w:rsidR="001A60E6" w:rsidRPr="00952775" w:rsidRDefault="001A60E6" w:rsidP="00030D50">
            <w:pPr>
              <w:tabs>
                <w:tab w:val="left" w:pos="1843"/>
              </w:tabs>
            </w:pPr>
            <w:r>
              <w:t>E</w:t>
            </w:r>
            <w:r w:rsidR="008455A3">
              <w:t>-</w:t>
            </w:r>
            <w:r>
              <w:t>mailadres</w:t>
            </w:r>
          </w:p>
        </w:tc>
        <w:tc>
          <w:tcPr>
            <w:tcW w:w="5288" w:type="dxa"/>
          </w:tcPr>
          <w:p w14:paraId="4EB09B09" w14:textId="77777777" w:rsidR="001A60E6" w:rsidRPr="00952775" w:rsidRDefault="001A60E6" w:rsidP="00030D50">
            <w:pPr>
              <w:tabs>
                <w:tab w:val="left" w:pos="1843"/>
              </w:tabs>
              <w:spacing w:line="280" w:lineRule="atLeast"/>
              <w:rPr>
                <w:rFonts w:eastAsia="MS Mincho"/>
                <w:szCs w:val="20"/>
              </w:rPr>
            </w:pPr>
          </w:p>
        </w:tc>
      </w:tr>
      <w:tr w:rsidR="001A60E6" w:rsidRPr="00952775" w14:paraId="2808FDE3" w14:textId="77777777" w:rsidTr="00030D50">
        <w:trPr>
          <w:cantSplit/>
          <w:trHeight w:val="165"/>
        </w:trPr>
        <w:tc>
          <w:tcPr>
            <w:tcW w:w="8969" w:type="dxa"/>
            <w:gridSpan w:val="2"/>
            <w:shd w:val="clear" w:color="auto" w:fill="164273"/>
          </w:tcPr>
          <w:p w14:paraId="5DDDFB92" w14:textId="02B39F19" w:rsidR="001A60E6" w:rsidRPr="00952775" w:rsidRDefault="001A60E6" w:rsidP="00030D50">
            <w:pPr>
              <w:tabs>
                <w:tab w:val="left" w:pos="1843"/>
              </w:tabs>
              <w:rPr>
                <w:b/>
              </w:rPr>
            </w:pPr>
            <w:r w:rsidRPr="00952775">
              <w:rPr>
                <w:b/>
              </w:rPr>
              <w:t xml:space="preserve">2 Algemene </w:t>
            </w:r>
            <w:r w:rsidR="008455A3">
              <w:rPr>
                <w:b/>
              </w:rPr>
              <w:t>i</w:t>
            </w:r>
            <w:r w:rsidR="00722B62">
              <w:rPr>
                <w:b/>
              </w:rPr>
              <w:t>nformatie r</w:t>
            </w:r>
            <w:r w:rsidRPr="00952775">
              <w:rPr>
                <w:b/>
              </w:rPr>
              <w:t>eferentieopdracht</w:t>
            </w:r>
          </w:p>
        </w:tc>
      </w:tr>
      <w:tr w:rsidR="001A60E6" w:rsidRPr="00952775" w14:paraId="561C3B22" w14:textId="77777777" w:rsidTr="00030D50">
        <w:trPr>
          <w:cantSplit/>
        </w:trPr>
        <w:tc>
          <w:tcPr>
            <w:tcW w:w="3681" w:type="dxa"/>
            <w:shd w:val="clear" w:color="auto" w:fill="D5F1FF"/>
          </w:tcPr>
          <w:p w14:paraId="7C00ABE0" w14:textId="77777777" w:rsidR="001A60E6" w:rsidRPr="00952775" w:rsidRDefault="001A60E6" w:rsidP="00030D50">
            <w:pPr>
              <w:tabs>
                <w:tab w:val="left" w:pos="1843"/>
              </w:tabs>
            </w:pPr>
            <w:r w:rsidRPr="00952775">
              <w:t>Startdatum</w:t>
            </w:r>
          </w:p>
        </w:tc>
        <w:sdt>
          <w:sdtPr>
            <w:rPr>
              <w:rFonts w:eastAsia="MS Mincho"/>
              <w:szCs w:val="20"/>
            </w:rPr>
            <w:id w:val="-1436515842"/>
            <w:placeholder>
              <w:docPart w:val="DefaultPlaceholder_-1854013437"/>
            </w:placeholder>
            <w:showingPlcHdr/>
            <w:date>
              <w:dateFormat w:val="d-M-yyyy"/>
              <w:lid w:val="nl-NL"/>
              <w:storeMappedDataAs w:val="dateTime"/>
              <w:calendar w:val="gregorian"/>
            </w:date>
          </w:sdtPr>
          <w:sdtEndPr/>
          <w:sdtContent>
            <w:tc>
              <w:tcPr>
                <w:tcW w:w="5288" w:type="dxa"/>
              </w:tcPr>
              <w:p w14:paraId="40CEBC57" w14:textId="35E0B2AF" w:rsidR="001A60E6" w:rsidRPr="00952775" w:rsidRDefault="00DF0880" w:rsidP="00030D50">
                <w:pPr>
                  <w:tabs>
                    <w:tab w:val="left" w:pos="1843"/>
                  </w:tabs>
                  <w:spacing w:line="280" w:lineRule="atLeast"/>
                  <w:rPr>
                    <w:rFonts w:eastAsia="MS Mincho"/>
                    <w:szCs w:val="20"/>
                  </w:rPr>
                </w:pPr>
                <w:r w:rsidRPr="00295A64">
                  <w:rPr>
                    <w:rStyle w:val="Tekstvantijdelijkeaanduiding"/>
                    <w:rFonts w:eastAsiaTheme="minorHAnsi"/>
                  </w:rPr>
                  <w:t>Klik of tik om een datum in te voeren.</w:t>
                </w:r>
              </w:p>
            </w:tc>
          </w:sdtContent>
        </w:sdt>
      </w:tr>
      <w:tr w:rsidR="001A60E6" w:rsidRPr="00952775" w14:paraId="7F421874" w14:textId="77777777" w:rsidTr="00030D50">
        <w:trPr>
          <w:cantSplit/>
        </w:trPr>
        <w:tc>
          <w:tcPr>
            <w:tcW w:w="3681" w:type="dxa"/>
            <w:shd w:val="clear" w:color="auto" w:fill="D5F1FF"/>
          </w:tcPr>
          <w:p w14:paraId="141565EA" w14:textId="77777777" w:rsidR="001A60E6" w:rsidRPr="00952775" w:rsidRDefault="001A60E6" w:rsidP="00030D50">
            <w:pPr>
              <w:tabs>
                <w:tab w:val="left" w:pos="1843"/>
              </w:tabs>
            </w:pPr>
            <w:r w:rsidRPr="00952775">
              <w:t>Einddatum</w:t>
            </w:r>
          </w:p>
        </w:tc>
        <w:sdt>
          <w:sdtPr>
            <w:rPr>
              <w:rFonts w:eastAsia="MS Mincho"/>
              <w:szCs w:val="20"/>
            </w:rPr>
            <w:id w:val="357323425"/>
            <w:placeholder>
              <w:docPart w:val="DefaultPlaceholder_-1854013437"/>
            </w:placeholder>
            <w:showingPlcHdr/>
            <w:date>
              <w:dateFormat w:val="d-M-yyyy"/>
              <w:lid w:val="nl-NL"/>
              <w:storeMappedDataAs w:val="dateTime"/>
              <w:calendar w:val="gregorian"/>
            </w:date>
          </w:sdtPr>
          <w:sdtEndPr/>
          <w:sdtContent>
            <w:tc>
              <w:tcPr>
                <w:tcW w:w="5288" w:type="dxa"/>
              </w:tcPr>
              <w:p w14:paraId="13F37E54" w14:textId="1906F5DC" w:rsidR="001A60E6" w:rsidRPr="00952775" w:rsidRDefault="00DF0880" w:rsidP="00030D50">
                <w:pPr>
                  <w:tabs>
                    <w:tab w:val="left" w:pos="1843"/>
                  </w:tabs>
                  <w:spacing w:line="280" w:lineRule="atLeast"/>
                  <w:rPr>
                    <w:rFonts w:eastAsia="MS Mincho"/>
                    <w:szCs w:val="20"/>
                  </w:rPr>
                </w:pPr>
                <w:r w:rsidRPr="00295A64">
                  <w:rPr>
                    <w:rStyle w:val="Tekstvantijdelijkeaanduiding"/>
                    <w:rFonts w:eastAsiaTheme="minorHAnsi"/>
                  </w:rPr>
                  <w:t>Klik of tik om een datum in te voeren.</w:t>
                </w:r>
              </w:p>
            </w:tc>
          </w:sdtContent>
        </w:sdt>
      </w:tr>
      <w:tr w:rsidR="001A60E6" w:rsidRPr="00952775" w14:paraId="7A024257" w14:textId="77777777" w:rsidTr="00030D50">
        <w:trPr>
          <w:cantSplit/>
        </w:trPr>
        <w:tc>
          <w:tcPr>
            <w:tcW w:w="3681" w:type="dxa"/>
            <w:shd w:val="clear" w:color="auto" w:fill="D5F1FF"/>
          </w:tcPr>
          <w:p w14:paraId="25B12655" w14:textId="7C90130A" w:rsidR="001A60E6" w:rsidRPr="00952775" w:rsidRDefault="001A60E6" w:rsidP="00030D50">
            <w:pPr>
              <w:tabs>
                <w:tab w:val="left" w:pos="1843"/>
              </w:tabs>
            </w:pPr>
            <w:r w:rsidRPr="00E416C5">
              <w:t>Opdrachtwaarde (</w:t>
            </w:r>
            <w:r w:rsidR="00912127">
              <w:t>ex btw</w:t>
            </w:r>
            <w:r>
              <w:t>)</w:t>
            </w:r>
          </w:p>
        </w:tc>
        <w:tc>
          <w:tcPr>
            <w:tcW w:w="5288" w:type="dxa"/>
          </w:tcPr>
          <w:p w14:paraId="18185F07" w14:textId="77777777" w:rsidR="001A60E6" w:rsidRPr="00952775" w:rsidRDefault="001A60E6" w:rsidP="00030D50">
            <w:pPr>
              <w:tabs>
                <w:tab w:val="left" w:pos="1843"/>
              </w:tabs>
              <w:spacing w:line="280" w:lineRule="atLeast"/>
              <w:rPr>
                <w:rFonts w:eastAsia="MS Mincho"/>
                <w:szCs w:val="20"/>
              </w:rPr>
            </w:pPr>
            <w:r w:rsidRPr="00952775">
              <w:rPr>
                <w:rFonts w:eastAsia="MS Mincho"/>
                <w:szCs w:val="20"/>
              </w:rPr>
              <w:t>€</w:t>
            </w:r>
          </w:p>
        </w:tc>
      </w:tr>
      <w:tr w:rsidR="00747677" w:rsidRPr="00952775" w14:paraId="10C80A45" w14:textId="77777777" w:rsidTr="00030D50">
        <w:trPr>
          <w:cantSplit/>
        </w:trPr>
        <w:tc>
          <w:tcPr>
            <w:tcW w:w="3681" w:type="dxa"/>
            <w:shd w:val="clear" w:color="auto" w:fill="D5F1FF"/>
          </w:tcPr>
          <w:p w14:paraId="670EA76A" w14:textId="4E60A0A9" w:rsidR="00747677" w:rsidRPr="00E416C5" w:rsidRDefault="00393066" w:rsidP="00030D50">
            <w:pPr>
              <w:tabs>
                <w:tab w:val="left" w:pos="1843"/>
              </w:tabs>
            </w:pPr>
            <w:r>
              <w:t>Gerealiseerde deel van O</w:t>
            </w:r>
            <w:r w:rsidR="00747677">
              <w:t>pdracht</w:t>
            </w:r>
          </w:p>
        </w:tc>
        <w:tc>
          <w:tcPr>
            <w:tcW w:w="5288" w:type="dxa"/>
          </w:tcPr>
          <w:p w14:paraId="38397EF3" w14:textId="77777777" w:rsidR="00747677" w:rsidRPr="00952775" w:rsidRDefault="00747677" w:rsidP="00030D50">
            <w:pPr>
              <w:tabs>
                <w:tab w:val="left" w:pos="1843"/>
              </w:tabs>
              <w:spacing w:line="280" w:lineRule="atLeast"/>
              <w:rPr>
                <w:rFonts w:eastAsia="MS Mincho"/>
                <w:szCs w:val="20"/>
              </w:rPr>
            </w:pPr>
          </w:p>
        </w:tc>
      </w:tr>
      <w:tr w:rsidR="001A60E6" w:rsidRPr="00952775" w14:paraId="065723DD" w14:textId="77777777" w:rsidTr="00030D50">
        <w:trPr>
          <w:cantSplit/>
        </w:trPr>
        <w:tc>
          <w:tcPr>
            <w:tcW w:w="8969" w:type="dxa"/>
            <w:gridSpan w:val="2"/>
            <w:shd w:val="clear" w:color="auto" w:fill="164273"/>
          </w:tcPr>
          <w:p w14:paraId="43B809A7" w14:textId="331E243C" w:rsidR="001A60E6" w:rsidRPr="00952775" w:rsidRDefault="001A60E6" w:rsidP="00030D50">
            <w:pPr>
              <w:tabs>
                <w:tab w:val="left" w:pos="1843"/>
              </w:tabs>
              <w:rPr>
                <w:b/>
              </w:rPr>
            </w:pPr>
            <w:r w:rsidRPr="00952775">
              <w:rPr>
                <w:b/>
              </w:rPr>
              <w:t xml:space="preserve">3 Omschrijving </w:t>
            </w:r>
            <w:r w:rsidR="00393066">
              <w:rPr>
                <w:b/>
              </w:rPr>
              <w:t>O</w:t>
            </w:r>
            <w:r w:rsidRPr="00952775">
              <w:rPr>
                <w:b/>
              </w:rPr>
              <w:t>pdracht</w:t>
            </w:r>
          </w:p>
        </w:tc>
      </w:tr>
      <w:tr w:rsidR="001A60E6" w:rsidRPr="00952775" w14:paraId="44C5A2AE" w14:textId="77777777" w:rsidTr="00030D50">
        <w:trPr>
          <w:cantSplit/>
          <w:trHeight w:val="433"/>
        </w:trPr>
        <w:tc>
          <w:tcPr>
            <w:tcW w:w="3681" w:type="dxa"/>
            <w:shd w:val="clear" w:color="auto" w:fill="D5F1FF"/>
          </w:tcPr>
          <w:p w14:paraId="580780BE" w14:textId="53DBD4FE" w:rsidR="001A60E6" w:rsidRPr="00952775" w:rsidRDefault="005A001D" w:rsidP="00030D50">
            <w:pPr>
              <w:tabs>
                <w:tab w:val="left" w:pos="1843"/>
              </w:tabs>
            </w:pPr>
            <w:r>
              <w:t>Zorginstelling</w:t>
            </w:r>
          </w:p>
        </w:tc>
        <w:tc>
          <w:tcPr>
            <w:tcW w:w="5288" w:type="dxa"/>
          </w:tcPr>
          <w:p w14:paraId="32E2E05A" w14:textId="343A5287" w:rsidR="001A60E6" w:rsidRPr="005A001D" w:rsidRDefault="005A001D" w:rsidP="00030D50">
            <w:pPr>
              <w:tabs>
                <w:tab w:val="left" w:pos="1843"/>
              </w:tabs>
              <w:spacing w:line="280" w:lineRule="atLeast"/>
              <w:rPr>
                <w:rFonts w:eastAsia="MS Mincho"/>
                <w:i/>
                <w:iCs/>
                <w:color w:val="A6A6A6" w:themeColor="background1" w:themeShade="A6"/>
                <w:szCs w:val="20"/>
              </w:rPr>
            </w:pPr>
            <w:r w:rsidRPr="005A001D">
              <w:rPr>
                <w:rFonts w:eastAsia="MS Mincho"/>
                <w:i/>
                <w:iCs/>
                <w:color w:val="A6A6A6" w:themeColor="background1" w:themeShade="A6"/>
                <w:szCs w:val="20"/>
              </w:rPr>
              <w:t>Invullen Naam zorginstelling</w:t>
            </w:r>
          </w:p>
        </w:tc>
      </w:tr>
      <w:tr w:rsidR="000D3B0D" w:rsidRPr="00952775" w14:paraId="30335FE7" w14:textId="77777777" w:rsidTr="007A6535">
        <w:trPr>
          <w:cantSplit/>
          <w:trHeight w:val="417"/>
        </w:trPr>
        <w:tc>
          <w:tcPr>
            <w:tcW w:w="3681" w:type="dxa"/>
            <w:shd w:val="clear" w:color="auto" w:fill="D5F1FF"/>
          </w:tcPr>
          <w:p w14:paraId="08200F32" w14:textId="13BBEC0F" w:rsidR="000D3B0D" w:rsidRPr="00952775" w:rsidRDefault="000D3B0D" w:rsidP="003B1C83">
            <w:pPr>
              <w:pStyle w:val="Lijstalinea"/>
              <w:numPr>
                <w:ilvl w:val="0"/>
                <w:numId w:val="8"/>
              </w:numPr>
              <w:tabs>
                <w:tab w:val="left" w:pos="1843"/>
              </w:tabs>
            </w:pPr>
            <w:r w:rsidRPr="000D3B0D">
              <w:rPr>
                <w:szCs w:val="18"/>
              </w:rPr>
              <w:t>Het betreft een Standaard GGZ EPD.</w:t>
            </w:r>
          </w:p>
        </w:tc>
        <w:tc>
          <w:tcPr>
            <w:tcW w:w="5288" w:type="dxa"/>
          </w:tcPr>
          <w:p w14:paraId="50F3B353" w14:textId="51FF7FB7" w:rsidR="000D3B0D" w:rsidRPr="00952775" w:rsidRDefault="000D3B0D" w:rsidP="000D3B0D">
            <w:pPr>
              <w:tabs>
                <w:tab w:val="left" w:pos="1843"/>
              </w:tabs>
              <w:spacing w:line="280" w:lineRule="atLeast"/>
              <w:rPr>
                <w:rFonts w:eastAsia="MS Mincho"/>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r w:rsidR="000D3B0D" w:rsidRPr="00952775" w14:paraId="27C71E39" w14:textId="77777777" w:rsidTr="00030D50">
        <w:trPr>
          <w:cantSplit/>
          <w:trHeight w:val="433"/>
        </w:trPr>
        <w:tc>
          <w:tcPr>
            <w:tcW w:w="3681" w:type="dxa"/>
            <w:shd w:val="clear" w:color="auto" w:fill="D5F1FF"/>
          </w:tcPr>
          <w:p w14:paraId="5720CDA6" w14:textId="7DAA50C5" w:rsidR="000D3B0D" w:rsidRPr="000D3B0D" w:rsidRDefault="000D3B0D" w:rsidP="003B1C83">
            <w:pPr>
              <w:pStyle w:val="Lijstalinea"/>
              <w:numPr>
                <w:ilvl w:val="0"/>
                <w:numId w:val="8"/>
              </w:numPr>
              <w:tabs>
                <w:tab w:val="left" w:pos="1843"/>
              </w:tabs>
              <w:rPr>
                <w:szCs w:val="18"/>
              </w:rPr>
            </w:pPr>
            <w:r w:rsidRPr="000D3B0D">
              <w:rPr>
                <w:szCs w:val="18"/>
              </w:rPr>
              <w:t xml:space="preserve">Het betreft een SaaS-applicatie </w:t>
            </w:r>
          </w:p>
        </w:tc>
        <w:tc>
          <w:tcPr>
            <w:tcW w:w="5288" w:type="dxa"/>
          </w:tcPr>
          <w:p w14:paraId="207E491A" w14:textId="550B7292" w:rsidR="000D3B0D" w:rsidRDefault="000D3B0D" w:rsidP="000D3B0D">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r w:rsidR="000D3B0D" w:rsidRPr="00952775" w14:paraId="46DBBB6D" w14:textId="77777777" w:rsidTr="000D3B0D">
        <w:trPr>
          <w:cantSplit/>
          <w:trHeight w:val="1560"/>
        </w:trPr>
        <w:tc>
          <w:tcPr>
            <w:tcW w:w="3681" w:type="dxa"/>
            <w:vMerge w:val="restart"/>
            <w:shd w:val="clear" w:color="auto" w:fill="D5F1FF"/>
          </w:tcPr>
          <w:p w14:paraId="396889BD" w14:textId="77777777" w:rsidR="000D3B0D" w:rsidRPr="000D3B0D" w:rsidRDefault="000D3B0D" w:rsidP="003B1C83">
            <w:pPr>
              <w:pStyle w:val="Lijstalinea"/>
              <w:numPr>
                <w:ilvl w:val="0"/>
                <w:numId w:val="8"/>
              </w:numPr>
              <w:tabs>
                <w:tab w:val="left" w:pos="1843"/>
              </w:tabs>
              <w:rPr>
                <w:szCs w:val="18"/>
              </w:rPr>
            </w:pPr>
            <w:r w:rsidRPr="000D3B0D">
              <w:rPr>
                <w:rFonts w:eastAsiaTheme="minorEastAsia" w:cs="Verdana"/>
                <w:color w:val="000000" w:themeColor="text1"/>
                <w:szCs w:val="18"/>
                <w:lang w:eastAsia="en-US"/>
              </w:rPr>
              <w:t>Een SaaS applicatie die specifiek is ingericht voor de geestelijke gezondheidszorg</w:t>
            </w:r>
          </w:p>
          <w:p w14:paraId="211AEE69" w14:textId="77777777" w:rsidR="000D3B0D" w:rsidRPr="007A6535" w:rsidRDefault="000D3B0D" w:rsidP="003B1C83">
            <w:pPr>
              <w:pStyle w:val="Lijstalinea"/>
              <w:numPr>
                <w:ilvl w:val="0"/>
                <w:numId w:val="9"/>
              </w:numPr>
              <w:autoSpaceDE w:val="0"/>
              <w:autoSpaceDN w:val="0"/>
              <w:adjustRightInd w:val="0"/>
              <w:spacing w:after="35" w:line="240" w:lineRule="auto"/>
              <w:rPr>
                <w:rFonts w:eastAsiaTheme="minorHAnsi" w:cs="Verdana"/>
                <w:color w:val="000000"/>
                <w:szCs w:val="18"/>
                <w:lang w:eastAsia="en-US"/>
              </w:rPr>
            </w:pPr>
            <w:r w:rsidRPr="007A6535">
              <w:rPr>
                <w:rFonts w:eastAsiaTheme="minorHAnsi" w:cs="Verdana"/>
                <w:color w:val="000000"/>
                <w:szCs w:val="18"/>
                <w:lang w:eastAsia="en-US"/>
              </w:rPr>
              <w:t>De applicatie ondersteunt het vastleggen en beheren van patiëntdossiers, behandelplannen en productregistratie</w:t>
            </w:r>
          </w:p>
          <w:p w14:paraId="3059B1D2" w14:textId="7CBE06E1" w:rsidR="000D3B0D" w:rsidRPr="000D3B0D" w:rsidRDefault="000D3B0D" w:rsidP="003B1C83">
            <w:pPr>
              <w:pStyle w:val="Lijstalinea"/>
              <w:numPr>
                <w:ilvl w:val="0"/>
                <w:numId w:val="9"/>
              </w:numPr>
              <w:autoSpaceDE w:val="0"/>
              <w:autoSpaceDN w:val="0"/>
              <w:adjustRightInd w:val="0"/>
              <w:spacing w:after="35" w:line="240" w:lineRule="auto"/>
              <w:rPr>
                <w:szCs w:val="18"/>
              </w:rPr>
            </w:pPr>
            <w:r w:rsidRPr="007A6535">
              <w:rPr>
                <w:rFonts w:eastAsiaTheme="minorHAnsi" w:cs="Verdana"/>
                <w:color w:val="000000"/>
                <w:szCs w:val="18"/>
                <w:lang w:eastAsia="en-US"/>
              </w:rPr>
              <w:t>De verwerking en registratie van gegevens vinden plaats conform de voor de GGZ geldende wet- en regelgeving</w:t>
            </w:r>
          </w:p>
        </w:tc>
        <w:tc>
          <w:tcPr>
            <w:tcW w:w="5288" w:type="dxa"/>
          </w:tcPr>
          <w:p w14:paraId="5F977DE1" w14:textId="26A14FB8" w:rsidR="000D3B0D" w:rsidRDefault="005A001D" w:rsidP="000D3B0D">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c</w:t>
            </w:r>
            <w:r w:rsidR="000D3B0D">
              <w:rPr>
                <w:rFonts w:eastAsia="MS Mincho"/>
                <w:i/>
                <w:iCs/>
                <w:color w:val="A6A6A6" w:themeColor="background1" w:themeShade="A6"/>
                <w:szCs w:val="20"/>
              </w:rPr>
              <w:t xml:space="preserve">1.  Invullen </w:t>
            </w:r>
            <w:r w:rsidR="000D3B0D" w:rsidRPr="008852EA">
              <w:rPr>
                <w:rFonts w:eastAsia="MS Mincho"/>
                <w:i/>
                <w:iCs/>
                <w:color w:val="A6A6A6" w:themeColor="background1" w:themeShade="A6"/>
                <w:szCs w:val="20"/>
              </w:rPr>
              <w:t>Ja/Nee</w:t>
            </w:r>
          </w:p>
          <w:p w14:paraId="51C4FB2D" w14:textId="77777777" w:rsidR="000D3B0D" w:rsidRDefault="000D3B0D" w:rsidP="000D3B0D">
            <w:pPr>
              <w:tabs>
                <w:tab w:val="left" w:pos="1843"/>
              </w:tabs>
              <w:spacing w:line="280" w:lineRule="atLeast"/>
              <w:rPr>
                <w:rFonts w:eastAsia="MS Mincho"/>
                <w:i/>
                <w:iCs/>
                <w:color w:val="A6A6A6" w:themeColor="background1" w:themeShade="A6"/>
                <w:szCs w:val="20"/>
              </w:rPr>
            </w:pPr>
          </w:p>
          <w:p w14:paraId="0CE4D068" w14:textId="77777777" w:rsidR="000D3B0D" w:rsidRDefault="000D3B0D" w:rsidP="000D3B0D">
            <w:pPr>
              <w:tabs>
                <w:tab w:val="left" w:pos="1843"/>
              </w:tabs>
              <w:spacing w:line="280" w:lineRule="atLeast"/>
              <w:rPr>
                <w:rFonts w:eastAsia="MS Mincho"/>
                <w:i/>
                <w:iCs/>
                <w:color w:val="A6A6A6" w:themeColor="background1" w:themeShade="A6"/>
                <w:szCs w:val="20"/>
              </w:rPr>
            </w:pPr>
          </w:p>
          <w:p w14:paraId="411BDE34" w14:textId="77777777" w:rsidR="000D3B0D" w:rsidRDefault="000D3B0D" w:rsidP="000D3B0D">
            <w:pPr>
              <w:tabs>
                <w:tab w:val="left" w:pos="1843"/>
              </w:tabs>
              <w:spacing w:line="280" w:lineRule="atLeast"/>
              <w:rPr>
                <w:rFonts w:eastAsia="MS Mincho"/>
                <w:i/>
                <w:iCs/>
                <w:color w:val="A6A6A6" w:themeColor="background1" w:themeShade="A6"/>
                <w:szCs w:val="20"/>
              </w:rPr>
            </w:pPr>
          </w:p>
          <w:p w14:paraId="7C07808E" w14:textId="4540BCCA" w:rsidR="000D3B0D" w:rsidRDefault="000D3B0D" w:rsidP="000D3B0D">
            <w:pPr>
              <w:tabs>
                <w:tab w:val="left" w:pos="1843"/>
              </w:tabs>
              <w:spacing w:line="280" w:lineRule="atLeast"/>
              <w:rPr>
                <w:rFonts w:eastAsia="MS Mincho"/>
                <w:i/>
                <w:iCs/>
                <w:color w:val="A6A6A6" w:themeColor="background1" w:themeShade="A6"/>
                <w:szCs w:val="20"/>
              </w:rPr>
            </w:pPr>
          </w:p>
        </w:tc>
      </w:tr>
      <w:tr w:rsidR="000D3B0D" w:rsidRPr="00952775" w14:paraId="2F4BA4D2" w14:textId="77777777" w:rsidTr="007A6535">
        <w:trPr>
          <w:cantSplit/>
          <w:trHeight w:val="1176"/>
        </w:trPr>
        <w:tc>
          <w:tcPr>
            <w:tcW w:w="3681" w:type="dxa"/>
            <w:vMerge/>
            <w:shd w:val="clear" w:color="auto" w:fill="D5F1FF"/>
          </w:tcPr>
          <w:p w14:paraId="21463EFA" w14:textId="77777777" w:rsidR="000D3B0D" w:rsidRPr="00B816F2" w:rsidRDefault="000D3B0D" w:rsidP="003B1C83">
            <w:pPr>
              <w:pStyle w:val="Lijstalinea"/>
              <w:numPr>
                <w:ilvl w:val="0"/>
                <w:numId w:val="8"/>
              </w:numPr>
              <w:tabs>
                <w:tab w:val="left" w:pos="1843"/>
              </w:tabs>
              <w:rPr>
                <w:rFonts w:eastAsiaTheme="minorEastAsia" w:cs="Verdana"/>
                <w:color w:val="000000" w:themeColor="text1"/>
                <w:szCs w:val="18"/>
                <w:lang w:eastAsia="en-US"/>
              </w:rPr>
            </w:pPr>
          </w:p>
        </w:tc>
        <w:tc>
          <w:tcPr>
            <w:tcW w:w="5288" w:type="dxa"/>
          </w:tcPr>
          <w:p w14:paraId="4608D762" w14:textId="77777777" w:rsidR="000D3B0D" w:rsidRDefault="005A001D" w:rsidP="000D3B0D">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c</w:t>
            </w:r>
            <w:r w:rsidR="000D3B0D">
              <w:rPr>
                <w:rFonts w:eastAsia="MS Mincho"/>
                <w:i/>
                <w:iCs/>
                <w:color w:val="A6A6A6" w:themeColor="background1" w:themeShade="A6"/>
                <w:szCs w:val="20"/>
              </w:rPr>
              <w:t xml:space="preserve">2.  Invullen </w:t>
            </w:r>
            <w:r w:rsidR="000D3B0D" w:rsidRPr="008852EA">
              <w:rPr>
                <w:rFonts w:eastAsia="MS Mincho"/>
                <w:i/>
                <w:iCs/>
                <w:color w:val="A6A6A6" w:themeColor="background1" w:themeShade="A6"/>
                <w:szCs w:val="20"/>
              </w:rPr>
              <w:t>Ja/Nee</w:t>
            </w:r>
          </w:p>
          <w:p w14:paraId="1EEAC31B" w14:textId="2B5644D1" w:rsidR="00C048E0" w:rsidRDefault="00C048E0" w:rsidP="000D3B0D">
            <w:pPr>
              <w:tabs>
                <w:tab w:val="left" w:pos="1843"/>
              </w:tabs>
              <w:spacing w:line="280" w:lineRule="atLeast"/>
              <w:rPr>
                <w:rFonts w:eastAsia="MS Mincho"/>
                <w:i/>
                <w:iCs/>
                <w:color w:val="A6A6A6" w:themeColor="background1" w:themeShade="A6"/>
                <w:szCs w:val="20"/>
              </w:rPr>
            </w:pPr>
          </w:p>
        </w:tc>
      </w:tr>
      <w:tr w:rsidR="000D3B0D" w:rsidRPr="00952775" w14:paraId="382EDA06" w14:textId="77777777" w:rsidTr="000D3B0D">
        <w:trPr>
          <w:cantSplit/>
          <w:trHeight w:val="511"/>
        </w:trPr>
        <w:tc>
          <w:tcPr>
            <w:tcW w:w="3681" w:type="dxa"/>
            <w:shd w:val="clear" w:color="auto" w:fill="D5F1FF"/>
          </w:tcPr>
          <w:p w14:paraId="2CD494D7" w14:textId="5177C433" w:rsidR="000D3B0D" w:rsidRPr="00212435" w:rsidRDefault="00C048E0" w:rsidP="003B1C83">
            <w:pPr>
              <w:pStyle w:val="Lijstalinea"/>
              <w:numPr>
                <w:ilvl w:val="0"/>
                <w:numId w:val="8"/>
              </w:numPr>
              <w:tabs>
                <w:tab w:val="left" w:pos="1843"/>
              </w:tabs>
              <w:rPr>
                <w:rFonts w:eastAsiaTheme="minorEastAsia" w:cs="Verdana"/>
                <w:color w:val="000000" w:themeColor="text1"/>
                <w:szCs w:val="18"/>
                <w:lang w:eastAsia="en-US"/>
              </w:rPr>
            </w:pPr>
            <w:r w:rsidRPr="00212435">
              <w:rPr>
                <w:rFonts w:eastAsiaTheme="minorEastAsia" w:cs="Verdana"/>
                <w:color w:val="000000" w:themeColor="text1"/>
                <w:szCs w:val="18"/>
                <w:lang w:eastAsia="en-US"/>
              </w:rPr>
              <w:t>Dezelfde SaaS-applicatie</w:t>
            </w:r>
          </w:p>
        </w:tc>
        <w:tc>
          <w:tcPr>
            <w:tcW w:w="5288" w:type="dxa"/>
          </w:tcPr>
          <w:p w14:paraId="725EC169" w14:textId="333BA2AE" w:rsidR="000D3B0D" w:rsidRDefault="000D3B0D" w:rsidP="000D3B0D">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r>
              <w:rPr>
                <w:rFonts w:eastAsia="MS Mincho"/>
                <w:i/>
                <w:iCs/>
                <w:color w:val="A6A6A6" w:themeColor="background1" w:themeShade="A6"/>
                <w:szCs w:val="20"/>
              </w:rPr>
              <w:t xml:space="preserve"> en Naam EPD applicatie</w:t>
            </w:r>
          </w:p>
        </w:tc>
      </w:tr>
      <w:tr w:rsidR="00C048E0" w:rsidRPr="00952775" w14:paraId="25D536BC" w14:textId="77777777" w:rsidTr="000D3B0D">
        <w:trPr>
          <w:cantSplit/>
          <w:trHeight w:val="511"/>
        </w:trPr>
        <w:tc>
          <w:tcPr>
            <w:tcW w:w="3681" w:type="dxa"/>
            <w:shd w:val="clear" w:color="auto" w:fill="D5F1FF"/>
          </w:tcPr>
          <w:p w14:paraId="610693B6" w14:textId="6068C561" w:rsidR="00C048E0" w:rsidRPr="00212435" w:rsidRDefault="00C048E0" w:rsidP="003B1C83">
            <w:pPr>
              <w:pStyle w:val="Lijstalinea"/>
              <w:numPr>
                <w:ilvl w:val="0"/>
                <w:numId w:val="8"/>
              </w:numPr>
              <w:tabs>
                <w:tab w:val="left" w:pos="1843"/>
              </w:tabs>
              <w:rPr>
                <w:rFonts w:eastAsiaTheme="minorEastAsia" w:cs="Verdana"/>
                <w:color w:val="000000" w:themeColor="text1"/>
                <w:szCs w:val="18"/>
                <w:lang w:eastAsia="en-US"/>
              </w:rPr>
            </w:pPr>
            <w:r w:rsidRPr="000D3B0D">
              <w:rPr>
                <w:rFonts w:eastAsiaTheme="minorEastAsia" w:cs="Verdana"/>
                <w:color w:val="000000" w:themeColor="text1"/>
                <w:szCs w:val="18"/>
                <w:lang w:eastAsia="en-US"/>
              </w:rPr>
              <w:t>Vervanging bestaand EPD</w:t>
            </w:r>
          </w:p>
        </w:tc>
        <w:tc>
          <w:tcPr>
            <w:tcW w:w="5288" w:type="dxa"/>
          </w:tcPr>
          <w:p w14:paraId="545D9976" w14:textId="2E690B62"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r>
              <w:rPr>
                <w:rFonts w:eastAsia="MS Mincho"/>
                <w:i/>
                <w:iCs/>
                <w:color w:val="A6A6A6" w:themeColor="background1" w:themeShade="A6"/>
                <w:szCs w:val="20"/>
              </w:rPr>
              <w:t xml:space="preserve"> en korte toelichting</w:t>
            </w:r>
          </w:p>
        </w:tc>
      </w:tr>
      <w:tr w:rsidR="00C048E0" w:rsidRPr="00952775" w14:paraId="5597E36C" w14:textId="77777777" w:rsidTr="007A6535">
        <w:trPr>
          <w:cantSplit/>
          <w:trHeight w:val="513"/>
        </w:trPr>
        <w:tc>
          <w:tcPr>
            <w:tcW w:w="3681" w:type="dxa"/>
            <w:shd w:val="clear" w:color="auto" w:fill="D5F1FF"/>
          </w:tcPr>
          <w:p w14:paraId="5B1B0F0D" w14:textId="14F49C44" w:rsidR="00C048E0" w:rsidRPr="000D3B0D" w:rsidRDefault="00C048E0" w:rsidP="003B1C83">
            <w:pPr>
              <w:pStyle w:val="Lijstalinea"/>
              <w:numPr>
                <w:ilvl w:val="0"/>
                <w:numId w:val="8"/>
              </w:numPr>
              <w:tabs>
                <w:tab w:val="left" w:pos="1843"/>
              </w:tabs>
              <w:rPr>
                <w:rFonts w:eastAsiaTheme="minorEastAsia" w:cs="Verdana"/>
                <w:color w:val="000000" w:themeColor="text1"/>
                <w:szCs w:val="18"/>
                <w:lang w:eastAsia="en-US"/>
              </w:rPr>
            </w:pPr>
            <w:r>
              <w:t>Dataconversie</w:t>
            </w:r>
            <w:r>
              <w:br/>
            </w:r>
            <w:r w:rsidRPr="000D3B0D">
              <w:rPr>
                <w:sz w:val="16"/>
                <w:szCs w:val="16"/>
              </w:rPr>
              <w:t>(minimaal 30.000 zorgdossiers)</w:t>
            </w:r>
          </w:p>
        </w:tc>
        <w:tc>
          <w:tcPr>
            <w:tcW w:w="5288" w:type="dxa"/>
          </w:tcPr>
          <w:p w14:paraId="381D42C9" w14:textId="071BAB75"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r>
              <w:rPr>
                <w:rFonts w:eastAsia="MS Mincho"/>
                <w:i/>
                <w:iCs/>
                <w:color w:val="A6A6A6" w:themeColor="background1" w:themeShade="A6"/>
                <w:szCs w:val="20"/>
              </w:rPr>
              <w:t xml:space="preserve"> en aantal dossiers</w:t>
            </w:r>
          </w:p>
        </w:tc>
      </w:tr>
      <w:tr w:rsidR="00C048E0" w:rsidRPr="00952775" w14:paraId="4E6D5989" w14:textId="77777777" w:rsidTr="000D3B0D">
        <w:trPr>
          <w:cantSplit/>
          <w:trHeight w:val="511"/>
        </w:trPr>
        <w:tc>
          <w:tcPr>
            <w:tcW w:w="3681" w:type="dxa"/>
            <w:shd w:val="clear" w:color="auto" w:fill="D5F1FF"/>
          </w:tcPr>
          <w:p w14:paraId="30C7064F" w14:textId="1A9A5BF7" w:rsidR="00C048E0" w:rsidRDefault="00C048E0" w:rsidP="003B1C83">
            <w:pPr>
              <w:pStyle w:val="Lijstalinea"/>
              <w:numPr>
                <w:ilvl w:val="0"/>
                <w:numId w:val="8"/>
              </w:numPr>
              <w:tabs>
                <w:tab w:val="left" w:pos="1843"/>
              </w:tabs>
            </w:pPr>
            <w:r>
              <w:t>Integraties gerealiseerd</w:t>
            </w:r>
            <w:r>
              <w:br/>
            </w:r>
            <w:r w:rsidRPr="000D3B0D">
              <w:rPr>
                <w:sz w:val="16"/>
                <w:szCs w:val="16"/>
              </w:rPr>
              <w:t>(minimaal met financiële-, medicatie- en ROM systemen)</w:t>
            </w:r>
          </w:p>
        </w:tc>
        <w:tc>
          <w:tcPr>
            <w:tcW w:w="5288" w:type="dxa"/>
          </w:tcPr>
          <w:p w14:paraId="5E49C091" w14:textId="2EC6D917"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r>
              <w:rPr>
                <w:rFonts w:eastAsia="MS Mincho"/>
                <w:i/>
                <w:iCs/>
                <w:color w:val="A6A6A6" w:themeColor="background1" w:themeShade="A6"/>
                <w:szCs w:val="20"/>
              </w:rPr>
              <w:t xml:space="preserve"> en korte toelichting</w:t>
            </w:r>
          </w:p>
        </w:tc>
      </w:tr>
      <w:tr w:rsidR="00C048E0" w:rsidRPr="00952775" w14:paraId="70024974" w14:textId="77777777" w:rsidTr="00030D50">
        <w:trPr>
          <w:cantSplit/>
          <w:trHeight w:val="433"/>
        </w:trPr>
        <w:tc>
          <w:tcPr>
            <w:tcW w:w="3681" w:type="dxa"/>
            <w:shd w:val="clear" w:color="auto" w:fill="D5F1FF"/>
          </w:tcPr>
          <w:p w14:paraId="460B7F53" w14:textId="28ECC50C" w:rsidR="00C048E0" w:rsidRDefault="00C048E0" w:rsidP="003B1C83">
            <w:pPr>
              <w:pStyle w:val="Lijstalinea"/>
              <w:numPr>
                <w:ilvl w:val="0"/>
                <w:numId w:val="8"/>
              </w:numPr>
              <w:tabs>
                <w:tab w:val="left" w:pos="1843"/>
              </w:tabs>
            </w:pPr>
            <w:r>
              <w:t xml:space="preserve">Inrichting: </w:t>
            </w:r>
            <w:r w:rsidRPr="000D3B0D">
              <w:rPr>
                <w:rFonts w:eastAsiaTheme="minorHAnsi" w:cs="Verdana"/>
                <w:color w:val="000000"/>
                <w:szCs w:val="18"/>
                <w:lang w:eastAsia="en-US"/>
              </w:rPr>
              <w:t>multidisciplinaire verslaglegging in één behandeldossier</w:t>
            </w:r>
          </w:p>
        </w:tc>
        <w:tc>
          <w:tcPr>
            <w:tcW w:w="5288" w:type="dxa"/>
          </w:tcPr>
          <w:p w14:paraId="42206653" w14:textId="4E8FEEFB"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r>
              <w:rPr>
                <w:rFonts w:eastAsia="MS Mincho"/>
                <w:i/>
                <w:iCs/>
                <w:color w:val="A6A6A6" w:themeColor="background1" w:themeShade="A6"/>
                <w:szCs w:val="20"/>
              </w:rPr>
              <w:t xml:space="preserve"> en korte toelichting</w:t>
            </w:r>
          </w:p>
        </w:tc>
      </w:tr>
      <w:tr w:rsidR="00C048E0" w:rsidRPr="00952775" w14:paraId="0D15DF61" w14:textId="77777777" w:rsidTr="000D3B0D">
        <w:trPr>
          <w:cantSplit/>
          <w:trHeight w:val="240"/>
        </w:trPr>
        <w:tc>
          <w:tcPr>
            <w:tcW w:w="3681" w:type="dxa"/>
            <w:vMerge w:val="restart"/>
            <w:shd w:val="clear" w:color="auto" w:fill="D5F1FF"/>
          </w:tcPr>
          <w:p w14:paraId="329E36F9" w14:textId="77777777" w:rsidR="00C048E0" w:rsidRPr="000D3B0D" w:rsidRDefault="00C048E0" w:rsidP="003B1C83">
            <w:pPr>
              <w:pStyle w:val="Lijstalinea"/>
              <w:numPr>
                <w:ilvl w:val="0"/>
                <w:numId w:val="8"/>
              </w:numPr>
              <w:autoSpaceDE w:val="0"/>
              <w:autoSpaceDN w:val="0"/>
              <w:adjustRightInd w:val="0"/>
              <w:spacing w:after="35" w:line="240" w:lineRule="auto"/>
              <w:rPr>
                <w:rFonts w:eastAsiaTheme="minorHAnsi" w:cs="Verdana"/>
                <w:color w:val="000000"/>
                <w:szCs w:val="18"/>
                <w:lang w:eastAsia="en-US"/>
              </w:rPr>
            </w:pPr>
            <w:r>
              <w:t>Inrichting: autorisaties</w:t>
            </w:r>
          </w:p>
          <w:p w14:paraId="6324E738" w14:textId="77777777" w:rsidR="00C048E0" w:rsidRPr="000D3B0D" w:rsidRDefault="00C048E0" w:rsidP="003B1C83">
            <w:pPr>
              <w:pStyle w:val="Lijstalinea"/>
              <w:numPr>
                <w:ilvl w:val="0"/>
                <w:numId w:val="11"/>
              </w:numPr>
              <w:autoSpaceDE w:val="0"/>
              <w:autoSpaceDN w:val="0"/>
              <w:adjustRightInd w:val="0"/>
              <w:spacing w:after="35" w:line="240" w:lineRule="auto"/>
            </w:pPr>
            <w:r w:rsidRPr="00212435">
              <w:rPr>
                <w:rFonts w:eastAsiaTheme="minorHAnsi" w:cs="Verdana"/>
                <w:color w:val="000000"/>
                <w:szCs w:val="18"/>
                <w:lang w:eastAsia="en-US"/>
              </w:rPr>
              <w:t xml:space="preserve">Een complex rollen- en rechtensysteem (Role-Based Access Control) passend bij de 'need-to-know' principes </w:t>
            </w:r>
          </w:p>
          <w:p w14:paraId="4A9824DD" w14:textId="40DC6BEB" w:rsidR="00C048E0" w:rsidRDefault="00C048E0" w:rsidP="003B1C83">
            <w:pPr>
              <w:pStyle w:val="Lijstalinea"/>
              <w:numPr>
                <w:ilvl w:val="0"/>
                <w:numId w:val="11"/>
              </w:numPr>
              <w:autoSpaceDE w:val="0"/>
              <w:autoSpaceDN w:val="0"/>
              <w:adjustRightInd w:val="0"/>
              <w:spacing w:after="35" w:line="240" w:lineRule="auto"/>
            </w:pPr>
            <w:r w:rsidRPr="00212435">
              <w:rPr>
                <w:rFonts w:eastAsiaTheme="minorHAnsi" w:cs="Verdana"/>
                <w:color w:val="000000"/>
                <w:szCs w:val="18"/>
                <w:lang w:eastAsia="en-US"/>
              </w:rPr>
              <w:t>Bij een organisatie met minimaal 1.000 Actieve gebruikers</w:t>
            </w:r>
          </w:p>
        </w:tc>
        <w:tc>
          <w:tcPr>
            <w:tcW w:w="5288" w:type="dxa"/>
          </w:tcPr>
          <w:p w14:paraId="1698EA37" w14:textId="1555A94E"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i1.  Invullen </w:t>
            </w:r>
            <w:r w:rsidRPr="008852EA">
              <w:rPr>
                <w:rFonts w:eastAsia="MS Mincho"/>
                <w:i/>
                <w:iCs/>
                <w:color w:val="A6A6A6" w:themeColor="background1" w:themeShade="A6"/>
                <w:szCs w:val="20"/>
              </w:rPr>
              <w:t>Ja/Nee</w:t>
            </w:r>
            <w:r>
              <w:rPr>
                <w:rFonts w:eastAsia="MS Mincho"/>
                <w:i/>
                <w:iCs/>
                <w:color w:val="A6A6A6" w:themeColor="background1" w:themeShade="A6"/>
                <w:szCs w:val="20"/>
              </w:rPr>
              <w:t xml:space="preserve"> en korte toelichting</w:t>
            </w:r>
          </w:p>
          <w:p w14:paraId="47CA303C" w14:textId="77777777" w:rsidR="00C048E0" w:rsidRDefault="00C048E0" w:rsidP="00C048E0">
            <w:pPr>
              <w:tabs>
                <w:tab w:val="left" w:pos="1843"/>
              </w:tabs>
              <w:spacing w:line="280" w:lineRule="atLeast"/>
              <w:rPr>
                <w:rFonts w:eastAsia="MS Mincho"/>
                <w:i/>
                <w:iCs/>
                <w:color w:val="A6A6A6" w:themeColor="background1" w:themeShade="A6"/>
                <w:szCs w:val="20"/>
              </w:rPr>
            </w:pPr>
          </w:p>
          <w:p w14:paraId="49CB089A" w14:textId="36CF6FBE" w:rsidR="00C048E0" w:rsidRDefault="00C048E0" w:rsidP="00C048E0">
            <w:pPr>
              <w:tabs>
                <w:tab w:val="left" w:pos="1843"/>
              </w:tabs>
              <w:spacing w:line="280" w:lineRule="atLeast"/>
              <w:rPr>
                <w:rFonts w:eastAsia="MS Mincho"/>
                <w:i/>
                <w:iCs/>
                <w:color w:val="A6A6A6" w:themeColor="background1" w:themeShade="A6"/>
                <w:szCs w:val="20"/>
              </w:rPr>
            </w:pPr>
          </w:p>
        </w:tc>
      </w:tr>
      <w:tr w:rsidR="00C048E0" w:rsidRPr="00952775" w14:paraId="1188FFA7" w14:textId="77777777" w:rsidTr="00030D50">
        <w:trPr>
          <w:cantSplit/>
          <w:trHeight w:val="240"/>
        </w:trPr>
        <w:tc>
          <w:tcPr>
            <w:tcW w:w="3681" w:type="dxa"/>
            <w:vMerge/>
            <w:shd w:val="clear" w:color="auto" w:fill="D5F1FF"/>
          </w:tcPr>
          <w:p w14:paraId="1E512599" w14:textId="77777777" w:rsidR="00C048E0" w:rsidRDefault="00C048E0" w:rsidP="003B1C83">
            <w:pPr>
              <w:pStyle w:val="Lijstalinea"/>
              <w:numPr>
                <w:ilvl w:val="0"/>
                <w:numId w:val="8"/>
              </w:numPr>
              <w:tabs>
                <w:tab w:val="left" w:pos="1843"/>
              </w:tabs>
            </w:pPr>
          </w:p>
        </w:tc>
        <w:tc>
          <w:tcPr>
            <w:tcW w:w="5288" w:type="dxa"/>
          </w:tcPr>
          <w:p w14:paraId="2A1C0F70" w14:textId="29C96D00"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i2. Invullen Ja/Nee en aantal gebruikers</w:t>
            </w:r>
          </w:p>
        </w:tc>
      </w:tr>
      <w:tr w:rsidR="00C048E0" w:rsidRPr="00952775" w14:paraId="318384C3" w14:textId="77777777" w:rsidTr="000D3B0D">
        <w:trPr>
          <w:cantSplit/>
          <w:trHeight w:val="240"/>
        </w:trPr>
        <w:tc>
          <w:tcPr>
            <w:tcW w:w="3681" w:type="dxa"/>
            <w:vMerge w:val="restart"/>
            <w:shd w:val="clear" w:color="auto" w:fill="D5F1FF"/>
          </w:tcPr>
          <w:p w14:paraId="21B9F95F" w14:textId="77777777" w:rsidR="00C048E0" w:rsidRDefault="00C048E0" w:rsidP="003B1C83">
            <w:pPr>
              <w:pStyle w:val="Lijstalinea"/>
              <w:numPr>
                <w:ilvl w:val="0"/>
                <w:numId w:val="8"/>
              </w:numPr>
              <w:tabs>
                <w:tab w:val="left" w:pos="1843"/>
              </w:tabs>
            </w:pPr>
            <w:r>
              <w:t>Opleiding</w:t>
            </w:r>
          </w:p>
          <w:p w14:paraId="4A65A877" w14:textId="6008E272" w:rsidR="00C048E0" w:rsidRPr="000D3B0D" w:rsidRDefault="00C048E0" w:rsidP="003B1C83">
            <w:pPr>
              <w:pStyle w:val="Lijstalinea"/>
              <w:numPr>
                <w:ilvl w:val="1"/>
                <w:numId w:val="10"/>
              </w:numPr>
              <w:tabs>
                <w:tab w:val="left" w:pos="1843"/>
              </w:tabs>
            </w:pPr>
            <w:r w:rsidRPr="000D3B0D">
              <w:rPr>
                <w:rFonts w:eastAsiaTheme="minorHAnsi" w:cs="Verdana"/>
                <w:color w:val="000000"/>
                <w:szCs w:val="18"/>
                <w:lang w:eastAsia="en-US"/>
              </w:rPr>
              <w:t xml:space="preserve">Een bijdrage geleverd bij de uitvoering van een trainingsprogramma </w:t>
            </w:r>
          </w:p>
          <w:p w14:paraId="36AA849F" w14:textId="572CD721" w:rsidR="00C048E0" w:rsidRDefault="00C048E0" w:rsidP="003B1C83">
            <w:pPr>
              <w:pStyle w:val="Lijstalinea"/>
              <w:numPr>
                <w:ilvl w:val="1"/>
                <w:numId w:val="10"/>
              </w:numPr>
              <w:autoSpaceDE w:val="0"/>
              <w:autoSpaceDN w:val="0"/>
              <w:adjustRightInd w:val="0"/>
              <w:spacing w:after="35" w:line="240" w:lineRule="auto"/>
            </w:pPr>
            <w:r>
              <w:rPr>
                <w:rFonts w:eastAsiaTheme="minorHAnsi" w:cs="Verdana"/>
                <w:color w:val="000000"/>
                <w:szCs w:val="18"/>
                <w:lang w:eastAsia="en-US"/>
              </w:rPr>
              <w:t>Voor m</w:t>
            </w:r>
            <w:r w:rsidRPr="000D3B0D">
              <w:rPr>
                <w:rFonts w:eastAsiaTheme="minorHAnsi" w:cs="Verdana"/>
                <w:color w:val="000000"/>
                <w:szCs w:val="18"/>
                <w:lang w:eastAsia="en-US"/>
              </w:rPr>
              <w:t>inimaal 1.000 Actieve gebruikers</w:t>
            </w:r>
          </w:p>
        </w:tc>
        <w:tc>
          <w:tcPr>
            <w:tcW w:w="5288" w:type="dxa"/>
          </w:tcPr>
          <w:p w14:paraId="1F006E32" w14:textId="6DE31B56"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 xml:space="preserve">j1.  Invullen </w:t>
            </w:r>
            <w:r w:rsidRPr="008852EA">
              <w:rPr>
                <w:rFonts w:eastAsia="MS Mincho"/>
                <w:i/>
                <w:iCs/>
                <w:color w:val="A6A6A6" w:themeColor="background1" w:themeShade="A6"/>
                <w:szCs w:val="20"/>
              </w:rPr>
              <w:t>Ja/Nee</w:t>
            </w:r>
            <w:r>
              <w:rPr>
                <w:rFonts w:eastAsia="MS Mincho"/>
                <w:i/>
                <w:iCs/>
                <w:color w:val="A6A6A6" w:themeColor="background1" w:themeShade="A6"/>
                <w:szCs w:val="20"/>
              </w:rPr>
              <w:t xml:space="preserve"> en korte toelichting</w:t>
            </w:r>
          </w:p>
          <w:p w14:paraId="62C9ED55" w14:textId="77777777" w:rsidR="00C048E0" w:rsidRDefault="00C048E0" w:rsidP="00C048E0">
            <w:pPr>
              <w:tabs>
                <w:tab w:val="left" w:pos="1843"/>
              </w:tabs>
              <w:spacing w:line="280" w:lineRule="atLeast"/>
              <w:rPr>
                <w:rFonts w:eastAsia="MS Mincho"/>
                <w:i/>
                <w:iCs/>
                <w:color w:val="A6A6A6" w:themeColor="background1" w:themeShade="A6"/>
                <w:szCs w:val="20"/>
              </w:rPr>
            </w:pPr>
          </w:p>
          <w:p w14:paraId="46AE8DD2" w14:textId="739961F2" w:rsidR="00C048E0" w:rsidRDefault="00C048E0" w:rsidP="00C048E0">
            <w:pPr>
              <w:tabs>
                <w:tab w:val="left" w:pos="1843"/>
              </w:tabs>
              <w:spacing w:line="280" w:lineRule="atLeast"/>
              <w:rPr>
                <w:rFonts w:eastAsia="MS Mincho"/>
                <w:i/>
                <w:iCs/>
                <w:color w:val="A6A6A6" w:themeColor="background1" w:themeShade="A6"/>
                <w:szCs w:val="20"/>
              </w:rPr>
            </w:pPr>
          </w:p>
        </w:tc>
      </w:tr>
      <w:tr w:rsidR="00C048E0" w:rsidRPr="00952775" w14:paraId="3FE2BE6A" w14:textId="77777777" w:rsidTr="00030D50">
        <w:trPr>
          <w:cantSplit/>
          <w:trHeight w:val="240"/>
        </w:trPr>
        <w:tc>
          <w:tcPr>
            <w:tcW w:w="3681" w:type="dxa"/>
            <w:vMerge/>
            <w:shd w:val="clear" w:color="auto" w:fill="D5F1FF"/>
          </w:tcPr>
          <w:p w14:paraId="2A64195D" w14:textId="77777777" w:rsidR="00C048E0" w:rsidRDefault="00C048E0" w:rsidP="003B1C83">
            <w:pPr>
              <w:pStyle w:val="Lijstalinea"/>
              <w:numPr>
                <w:ilvl w:val="0"/>
                <w:numId w:val="8"/>
              </w:numPr>
              <w:tabs>
                <w:tab w:val="left" w:pos="1843"/>
              </w:tabs>
            </w:pPr>
          </w:p>
        </w:tc>
        <w:tc>
          <w:tcPr>
            <w:tcW w:w="5288" w:type="dxa"/>
          </w:tcPr>
          <w:p w14:paraId="5D2DC4C6" w14:textId="2829F718" w:rsidR="00C048E0" w:rsidRDefault="00C048E0" w:rsidP="00C048E0">
            <w:pPr>
              <w:tabs>
                <w:tab w:val="left" w:pos="1843"/>
              </w:tabs>
              <w:spacing w:line="280" w:lineRule="atLeast"/>
              <w:rPr>
                <w:rFonts w:eastAsia="MS Mincho"/>
                <w:i/>
                <w:iCs/>
                <w:color w:val="A6A6A6" w:themeColor="background1" w:themeShade="A6"/>
                <w:szCs w:val="20"/>
              </w:rPr>
            </w:pPr>
            <w:r>
              <w:rPr>
                <w:rFonts w:eastAsia="MS Mincho"/>
                <w:i/>
                <w:iCs/>
                <w:color w:val="A6A6A6" w:themeColor="background1" w:themeShade="A6"/>
                <w:szCs w:val="20"/>
              </w:rPr>
              <w:t>j2.  Invullen Ja/Nee en aantal actieve gebruikers</w:t>
            </w:r>
          </w:p>
        </w:tc>
      </w:tr>
      <w:tr w:rsidR="00C048E0" w:rsidRPr="00952775" w14:paraId="3B0869DE" w14:textId="77777777" w:rsidTr="00EF2615">
        <w:trPr>
          <w:cantSplit/>
          <w:trHeight w:val="1120"/>
        </w:trPr>
        <w:tc>
          <w:tcPr>
            <w:tcW w:w="8969" w:type="dxa"/>
            <w:gridSpan w:val="2"/>
          </w:tcPr>
          <w:p w14:paraId="0781FF4E" w14:textId="77777777" w:rsidR="00C048E0" w:rsidRDefault="00C048E0" w:rsidP="00C048E0">
            <w:pPr>
              <w:tabs>
                <w:tab w:val="left" w:pos="1843"/>
              </w:tabs>
              <w:spacing w:line="0" w:lineRule="atLeast"/>
              <w:rPr>
                <w:rFonts w:eastAsia="MS Mincho"/>
                <w:szCs w:val="20"/>
              </w:rPr>
            </w:pPr>
          </w:p>
          <w:p w14:paraId="49617669" w14:textId="5E553FEB" w:rsidR="00C048E0" w:rsidRPr="00952775" w:rsidRDefault="00C048E0" w:rsidP="00C048E0">
            <w:pPr>
              <w:tabs>
                <w:tab w:val="left" w:pos="1843"/>
              </w:tabs>
              <w:spacing w:line="0" w:lineRule="atLeast"/>
              <w:rPr>
                <w:rFonts w:eastAsia="MS Mincho"/>
                <w:szCs w:val="20"/>
              </w:rPr>
            </w:pPr>
          </w:p>
        </w:tc>
      </w:tr>
      <w:tr w:rsidR="00C048E0" w:rsidRPr="00952775" w14:paraId="5D058B42" w14:textId="77777777" w:rsidTr="00030D50">
        <w:trPr>
          <w:cantSplit/>
        </w:trPr>
        <w:tc>
          <w:tcPr>
            <w:tcW w:w="3681" w:type="dxa"/>
            <w:shd w:val="clear" w:color="auto" w:fill="D5F1FF"/>
          </w:tcPr>
          <w:p w14:paraId="3AFAD27F" w14:textId="14FF8998" w:rsidR="00C048E0" w:rsidRPr="00952775" w:rsidRDefault="00C048E0" w:rsidP="00C048E0">
            <w:pPr>
              <w:tabs>
                <w:tab w:val="left" w:pos="1843"/>
              </w:tabs>
              <w:rPr>
                <w:szCs w:val="18"/>
              </w:rPr>
            </w:pPr>
            <w:r>
              <w:rPr>
                <w:szCs w:val="18"/>
              </w:rPr>
              <w:t xml:space="preserve">Rol Gegadigde </w:t>
            </w:r>
            <w:r w:rsidRPr="00952775">
              <w:rPr>
                <w:szCs w:val="18"/>
              </w:rPr>
              <w:t>(in termen van verantwoordelijkheid voor de dienstverlening</w:t>
            </w:r>
            <w:r>
              <w:rPr>
                <w:szCs w:val="18"/>
              </w:rPr>
              <w:t>/levering en indien van toepassing als hoofd- of onderaannemer, samenwerkingsverband</w:t>
            </w:r>
            <w:r w:rsidRPr="00952775">
              <w:rPr>
                <w:szCs w:val="18"/>
              </w:rPr>
              <w:t>)</w:t>
            </w:r>
          </w:p>
        </w:tc>
        <w:tc>
          <w:tcPr>
            <w:tcW w:w="5288" w:type="dxa"/>
          </w:tcPr>
          <w:p w14:paraId="0CD2E268" w14:textId="5AAD3E8A" w:rsidR="00C048E0" w:rsidRDefault="00C048E0" w:rsidP="00C048E0">
            <w:pPr>
              <w:tabs>
                <w:tab w:val="left" w:pos="1843"/>
              </w:tabs>
              <w:rPr>
                <w:rFonts w:eastAsia="MS Mincho"/>
                <w:szCs w:val="18"/>
              </w:rPr>
            </w:pPr>
            <w:r>
              <w:rPr>
                <w:rFonts w:eastAsia="MS Mincho"/>
                <w:szCs w:val="18"/>
              </w:rPr>
              <w:t>Omschrijving rol Gegadigde of derde waarop een beroep wordt gedaan.</w:t>
            </w:r>
          </w:p>
          <w:p w14:paraId="436A1426" w14:textId="77777777" w:rsidR="00C048E0" w:rsidRPr="00952775" w:rsidRDefault="00C048E0" w:rsidP="00C048E0">
            <w:pPr>
              <w:tabs>
                <w:tab w:val="left" w:pos="1843"/>
              </w:tabs>
              <w:spacing w:line="280" w:lineRule="atLeast"/>
              <w:rPr>
                <w:rFonts w:eastAsia="MS Mincho"/>
                <w:szCs w:val="18"/>
              </w:rPr>
            </w:pPr>
          </w:p>
          <w:p w14:paraId="5793D09E" w14:textId="77777777" w:rsidR="00C048E0" w:rsidRPr="00952775" w:rsidRDefault="00C048E0" w:rsidP="00C048E0">
            <w:pPr>
              <w:tabs>
                <w:tab w:val="left" w:pos="1843"/>
              </w:tabs>
              <w:spacing w:line="280" w:lineRule="atLeast"/>
              <w:rPr>
                <w:rFonts w:eastAsia="MS Mincho"/>
                <w:szCs w:val="18"/>
              </w:rPr>
            </w:pPr>
          </w:p>
          <w:p w14:paraId="5CB71CEE" w14:textId="77777777" w:rsidR="00C048E0" w:rsidRPr="00952775" w:rsidRDefault="00C048E0" w:rsidP="00C048E0">
            <w:pPr>
              <w:tabs>
                <w:tab w:val="left" w:pos="1843"/>
              </w:tabs>
              <w:spacing w:line="280" w:lineRule="atLeast"/>
              <w:rPr>
                <w:rFonts w:eastAsia="MS Mincho"/>
                <w:szCs w:val="18"/>
              </w:rPr>
            </w:pPr>
          </w:p>
          <w:p w14:paraId="320AA26A" w14:textId="77777777" w:rsidR="00C048E0" w:rsidRPr="00952775" w:rsidRDefault="00C048E0" w:rsidP="00C048E0">
            <w:pPr>
              <w:tabs>
                <w:tab w:val="left" w:pos="1843"/>
              </w:tabs>
              <w:spacing w:line="280" w:lineRule="atLeast"/>
              <w:rPr>
                <w:rFonts w:eastAsia="MS Mincho"/>
                <w:szCs w:val="18"/>
              </w:rPr>
            </w:pPr>
          </w:p>
        </w:tc>
      </w:tr>
    </w:tbl>
    <w:p w14:paraId="2951F279" w14:textId="007CD368" w:rsidR="00FA52CB" w:rsidRDefault="00FA52CB" w:rsidP="001A60E6">
      <w:pPr>
        <w:pStyle w:val="Toelichting"/>
        <w:rPr>
          <w:rFonts w:ascii="Verdana" w:hAnsi="Verdana"/>
          <w:sz w:val="18"/>
          <w:szCs w:val="18"/>
        </w:rPr>
      </w:pPr>
    </w:p>
    <w:p w14:paraId="6DCA385A" w14:textId="77777777" w:rsidR="00912127" w:rsidRDefault="00912127">
      <w:pPr>
        <w:spacing w:line="240" w:lineRule="auto"/>
        <w:rPr>
          <w:szCs w:val="18"/>
        </w:rPr>
      </w:pPr>
    </w:p>
    <w:p w14:paraId="75839DFB" w14:textId="77777777" w:rsidR="00912127" w:rsidRDefault="00912127">
      <w:pPr>
        <w:spacing w:line="240" w:lineRule="auto"/>
        <w:rPr>
          <w:szCs w:val="18"/>
        </w:rPr>
      </w:pPr>
    </w:p>
    <w:p w14:paraId="157AE21C" w14:textId="77777777" w:rsidR="00BA201D" w:rsidRDefault="00BA201D">
      <w:pPr>
        <w:spacing w:line="240" w:lineRule="auto"/>
        <w:rPr>
          <w:b/>
          <w:color w:val="009BEE"/>
          <w:szCs w:val="18"/>
        </w:rPr>
      </w:pPr>
    </w:p>
    <w:p w14:paraId="7391AFFC" w14:textId="77777777" w:rsidR="00BA201D" w:rsidRDefault="00BA201D">
      <w:pPr>
        <w:spacing w:line="240" w:lineRule="auto"/>
        <w:rPr>
          <w:b/>
          <w:color w:val="009BEE"/>
          <w:szCs w:val="18"/>
        </w:rPr>
      </w:pPr>
    </w:p>
    <w:p w14:paraId="6C34CDC3" w14:textId="77777777" w:rsidR="00BA201D" w:rsidRDefault="00BA201D">
      <w:pPr>
        <w:spacing w:line="240" w:lineRule="auto"/>
        <w:rPr>
          <w:b/>
          <w:color w:val="009BEE"/>
          <w:szCs w:val="18"/>
        </w:rPr>
      </w:pPr>
    </w:p>
    <w:p w14:paraId="67BB33D4" w14:textId="77777777" w:rsidR="00BA201D" w:rsidRDefault="00BA201D">
      <w:pPr>
        <w:spacing w:line="240" w:lineRule="auto"/>
        <w:rPr>
          <w:b/>
          <w:color w:val="009BEE"/>
          <w:szCs w:val="18"/>
        </w:rPr>
      </w:pPr>
    </w:p>
    <w:p w14:paraId="12F45E17" w14:textId="77777777" w:rsidR="00BA201D" w:rsidRDefault="00BA201D">
      <w:pPr>
        <w:spacing w:line="240" w:lineRule="auto"/>
        <w:rPr>
          <w:b/>
          <w:color w:val="009BEE"/>
          <w:szCs w:val="18"/>
        </w:rPr>
      </w:pPr>
    </w:p>
    <w:p w14:paraId="7345ED1A" w14:textId="6BB71D55" w:rsidR="009E1A9F" w:rsidRDefault="009E1A9F">
      <w:pPr>
        <w:spacing w:line="240" w:lineRule="auto"/>
        <w:rPr>
          <w:b/>
          <w:color w:val="009BEE"/>
          <w:szCs w:val="18"/>
        </w:rPr>
      </w:pPr>
    </w:p>
    <w:p w14:paraId="138FB7F2" w14:textId="77777777" w:rsidR="00EF2615" w:rsidRDefault="00EF2615" w:rsidP="009F5012">
      <w:pPr>
        <w:spacing w:line="0" w:lineRule="atLeast"/>
        <w:ind w:right="748"/>
        <w:rPr>
          <w:b/>
          <w:color w:val="009BEE"/>
          <w:szCs w:val="18"/>
        </w:rPr>
      </w:pPr>
    </w:p>
    <w:p w14:paraId="3B7B56DA" w14:textId="77777777" w:rsidR="00EF2615" w:rsidRDefault="00EF2615" w:rsidP="009F5012">
      <w:pPr>
        <w:spacing w:line="0" w:lineRule="atLeast"/>
        <w:ind w:right="748"/>
        <w:rPr>
          <w:b/>
          <w:color w:val="009BEE"/>
          <w:szCs w:val="18"/>
        </w:rPr>
      </w:pPr>
    </w:p>
    <w:p w14:paraId="4452E955" w14:textId="6D283B64" w:rsidR="009F5012" w:rsidRPr="00A55CC0" w:rsidRDefault="009F5012" w:rsidP="009F5012">
      <w:pPr>
        <w:spacing w:line="0" w:lineRule="atLeast"/>
        <w:ind w:right="748"/>
        <w:rPr>
          <w:b/>
          <w:color w:val="009BEE"/>
          <w:szCs w:val="18"/>
        </w:rPr>
      </w:pPr>
      <w:r>
        <w:rPr>
          <w:b/>
          <w:color w:val="009BEE"/>
          <w:szCs w:val="18"/>
        </w:rPr>
        <w:t xml:space="preserve">Ondertekening </w:t>
      </w:r>
      <w:r w:rsidR="00FA497E">
        <w:rPr>
          <w:b/>
          <w:color w:val="009BEE"/>
          <w:szCs w:val="18"/>
        </w:rPr>
        <w:t>r</w:t>
      </w:r>
      <w:r>
        <w:rPr>
          <w:b/>
          <w:color w:val="009BEE"/>
          <w:szCs w:val="18"/>
        </w:rPr>
        <w:t>eferentieopdracht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4189CCC0" w14:textId="77777777" w:rsidTr="009F5012">
        <w:tc>
          <w:tcPr>
            <w:tcW w:w="8998" w:type="dxa"/>
            <w:gridSpan w:val="2"/>
            <w:shd w:val="clear" w:color="auto" w:fill="009FEE"/>
          </w:tcPr>
          <w:p w14:paraId="0D3EE953" w14:textId="50A72D1C" w:rsidR="009F5012" w:rsidRPr="009F5012" w:rsidRDefault="009F5012" w:rsidP="00F83A1C">
            <w:pPr>
              <w:rPr>
                <w:b/>
                <w:color w:val="FFFFFF" w:themeColor="background1"/>
              </w:rPr>
            </w:pPr>
            <w:r>
              <w:rPr>
                <w:b/>
                <w:color w:val="FFFFFF" w:themeColor="background1"/>
              </w:rPr>
              <w:t>Referent</w:t>
            </w:r>
          </w:p>
        </w:tc>
      </w:tr>
      <w:tr w:rsidR="001A60E6" w14:paraId="518F3FE1" w14:textId="77777777" w:rsidTr="009F5012">
        <w:tc>
          <w:tcPr>
            <w:tcW w:w="3403" w:type="dxa"/>
          </w:tcPr>
          <w:p w14:paraId="5CC1073F" w14:textId="51DFC1AD" w:rsidR="001A60E6" w:rsidRDefault="001A60E6" w:rsidP="00F83A1C">
            <w:r>
              <w:t xml:space="preserve">Naam: </w:t>
            </w:r>
          </w:p>
        </w:tc>
        <w:tc>
          <w:tcPr>
            <w:tcW w:w="5595" w:type="dxa"/>
          </w:tcPr>
          <w:p w14:paraId="743FE05D" w14:textId="77777777" w:rsidR="001A60E6" w:rsidRDefault="001A60E6" w:rsidP="00F83A1C"/>
        </w:tc>
      </w:tr>
      <w:tr w:rsidR="001A60E6" w14:paraId="68E71818" w14:textId="77777777" w:rsidTr="009F5012">
        <w:tc>
          <w:tcPr>
            <w:tcW w:w="3403" w:type="dxa"/>
          </w:tcPr>
          <w:p w14:paraId="7F926A62" w14:textId="77777777" w:rsidR="001A60E6" w:rsidRDefault="001A60E6" w:rsidP="00F83A1C">
            <w:r>
              <w:t>Functie:</w:t>
            </w:r>
          </w:p>
        </w:tc>
        <w:tc>
          <w:tcPr>
            <w:tcW w:w="5595" w:type="dxa"/>
          </w:tcPr>
          <w:p w14:paraId="2F083507" w14:textId="77777777" w:rsidR="001A60E6" w:rsidRDefault="001A60E6" w:rsidP="00F83A1C"/>
        </w:tc>
      </w:tr>
      <w:tr w:rsidR="001A60E6" w14:paraId="666BA726" w14:textId="77777777" w:rsidTr="009F5012">
        <w:tc>
          <w:tcPr>
            <w:tcW w:w="3403" w:type="dxa"/>
            <w:tcBorders>
              <w:bottom w:val="nil"/>
            </w:tcBorders>
          </w:tcPr>
          <w:p w14:paraId="049446A9" w14:textId="77777777" w:rsidR="001A60E6" w:rsidRDefault="001A60E6" w:rsidP="00F83A1C">
            <w:r>
              <w:t>Bedrijf:</w:t>
            </w:r>
          </w:p>
        </w:tc>
        <w:tc>
          <w:tcPr>
            <w:tcW w:w="5595" w:type="dxa"/>
            <w:tcBorders>
              <w:bottom w:val="nil"/>
            </w:tcBorders>
          </w:tcPr>
          <w:p w14:paraId="47677120" w14:textId="77777777" w:rsidR="001A60E6" w:rsidRDefault="001A60E6" w:rsidP="00F83A1C">
            <w:pPr>
              <w:pStyle w:val="Koptekst0"/>
              <w:tabs>
                <w:tab w:val="clear" w:pos="4536"/>
                <w:tab w:val="clear" w:pos="9072"/>
              </w:tabs>
            </w:pPr>
          </w:p>
        </w:tc>
      </w:tr>
      <w:tr w:rsidR="001A60E6" w14:paraId="33C6614F" w14:textId="77777777" w:rsidTr="009F5012">
        <w:trPr>
          <w:trHeight w:val="1760"/>
        </w:trPr>
        <w:tc>
          <w:tcPr>
            <w:tcW w:w="3403" w:type="dxa"/>
          </w:tcPr>
          <w:p w14:paraId="4AF8446E" w14:textId="77777777" w:rsidR="001A60E6" w:rsidRDefault="001A60E6" w:rsidP="00F83A1C">
            <w:r>
              <w:t>Handtekening:</w:t>
            </w:r>
          </w:p>
        </w:tc>
        <w:tc>
          <w:tcPr>
            <w:tcW w:w="5595" w:type="dxa"/>
          </w:tcPr>
          <w:p w14:paraId="316611D2" w14:textId="77777777" w:rsidR="001A60E6" w:rsidRDefault="001A60E6" w:rsidP="00F83A1C"/>
        </w:tc>
      </w:tr>
      <w:tr w:rsidR="001A60E6" w14:paraId="1FEDCE8C" w14:textId="77777777" w:rsidTr="009F5012">
        <w:tc>
          <w:tcPr>
            <w:tcW w:w="3403" w:type="dxa"/>
          </w:tcPr>
          <w:p w14:paraId="5C8FDA21" w14:textId="77777777" w:rsidR="001A60E6" w:rsidRDefault="001A60E6" w:rsidP="00F83A1C">
            <w:r>
              <w:t>Datum:</w:t>
            </w:r>
          </w:p>
        </w:tc>
        <w:sdt>
          <w:sdtPr>
            <w:id w:val="-467210720"/>
            <w:placeholder>
              <w:docPart w:val="DefaultPlaceholder_-1854013437"/>
            </w:placeholder>
            <w:showingPlcHdr/>
            <w:date>
              <w:dateFormat w:val="d-M-yyyy"/>
              <w:lid w:val="nl-NL"/>
              <w:storeMappedDataAs w:val="dateTime"/>
              <w:calendar w:val="gregorian"/>
            </w:date>
          </w:sdtPr>
          <w:sdtEndPr/>
          <w:sdtContent>
            <w:tc>
              <w:tcPr>
                <w:tcW w:w="5595" w:type="dxa"/>
              </w:tcPr>
              <w:p w14:paraId="15B01A4E" w14:textId="4E011961" w:rsidR="001A60E6" w:rsidRDefault="00DF0880" w:rsidP="00F83A1C">
                <w:r w:rsidRPr="00295A64">
                  <w:rPr>
                    <w:rStyle w:val="Tekstvantijdelijkeaanduiding"/>
                    <w:rFonts w:eastAsiaTheme="minorHAnsi"/>
                  </w:rPr>
                  <w:t>Klik of tik om een datum in te voeren.</w:t>
                </w:r>
              </w:p>
            </w:tc>
          </w:sdtContent>
        </w:sdt>
      </w:tr>
    </w:tbl>
    <w:p w14:paraId="2CB60080" w14:textId="77777777" w:rsidR="009F5012" w:rsidRDefault="009F5012" w:rsidP="009F5012">
      <w:pPr>
        <w:pStyle w:val="Toelichting"/>
        <w:spacing w:before="0" w:after="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07989C7D" w14:textId="77777777" w:rsidTr="00190B97">
        <w:tc>
          <w:tcPr>
            <w:tcW w:w="8998" w:type="dxa"/>
            <w:gridSpan w:val="2"/>
            <w:shd w:val="clear" w:color="auto" w:fill="009FEE"/>
          </w:tcPr>
          <w:p w14:paraId="34359B6E" w14:textId="3C651536" w:rsidR="009F5012" w:rsidRPr="009F5012" w:rsidRDefault="00595D0A" w:rsidP="00190B97">
            <w:pPr>
              <w:rPr>
                <w:b/>
                <w:color w:val="FFFFFF" w:themeColor="background1"/>
              </w:rPr>
            </w:pPr>
            <w:r>
              <w:rPr>
                <w:b/>
                <w:color w:val="FFFFFF" w:themeColor="background1"/>
              </w:rPr>
              <w:t>Gegadigde/</w:t>
            </w:r>
            <w:r w:rsidR="009F5012">
              <w:rPr>
                <w:b/>
                <w:color w:val="FFFFFF" w:themeColor="background1"/>
              </w:rPr>
              <w:t>Inschrijver</w:t>
            </w:r>
          </w:p>
        </w:tc>
      </w:tr>
      <w:tr w:rsidR="009F5012" w14:paraId="3FC8D519" w14:textId="77777777" w:rsidTr="00190B97">
        <w:tc>
          <w:tcPr>
            <w:tcW w:w="3403" w:type="dxa"/>
          </w:tcPr>
          <w:p w14:paraId="04B80C81" w14:textId="77777777" w:rsidR="009F5012" w:rsidRDefault="009F5012" w:rsidP="00190B97">
            <w:r>
              <w:t xml:space="preserve">Naam: </w:t>
            </w:r>
          </w:p>
        </w:tc>
        <w:tc>
          <w:tcPr>
            <w:tcW w:w="5595" w:type="dxa"/>
          </w:tcPr>
          <w:p w14:paraId="23C460F8" w14:textId="77777777" w:rsidR="009F5012" w:rsidRDefault="009F5012" w:rsidP="00190B97"/>
        </w:tc>
      </w:tr>
      <w:tr w:rsidR="009F5012" w14:paraId="0C235F20" w14:textId="77777777" w:rsidTr="00190B97">
        <w:tc>
          <w:tcPr>
            <w:tcW w:w="3403" w:type="dxa"/>
          </w:tcPr>
          <w:p w14:paraId="16A3F31B" w14:textId="77777777" w:rsidR="009F5012" w:rsidRDefault="009F5012" w:rsidP="00190B97">
            <w:r>
              <w:t>Functie:</w:t>
            </w:r>
          </w:p>
        </w:tc>
        <w:tc>
          <w:tcPr>
            <w:tcW w:w="5595" w:type="dxa"/>
          </w:tcPr>
          <w:p w14:paraId="2AB2102D" w14:textId="77777777" w:rsidR="009F5012" w:rsidRDefault="009F5012" w:rsidP="00190B97"/>
        </w:tc>
      </w:tr>
      <w:tr w:rsidR="009F5012" w14:paraId="4CC1DC01" w14:textId="77777777" w:rsidTr="00190B97">
        <w:tc>
          <w:tcPr>
            <w:tcW w:w="3403" w:type="dxa"/>
            <w:tcBorders>
              <w:bottom w:val="nil"/>
            </w:tcBorders>
          </w:tcPr>
          <w:p w14:paraId="4404FAC2" w14:textId="77777777" w:rsidR="009F5012" w:rsidRDefault="009F5012" w:rsidP="00190B97">
            <w:r>
              <w:t>Bedrijf:</w:t>
            </w:r>
          </w:p>
        </w:tc>
        <w:tc>
          <w:tcPr>
            <w:tcW w:w="5595" w:type="dxa"/>
            <w:tcBorders>
              <w:bottom w:val="nil"/>
            </w:tcBorders>
          </w:tcPr>
          <w:p w14:paraId="0E14BDCB" w14:textId="77777777" w:rsidR="009F5012" w:rsidRDefault="009F5012" w:rsidP="00190B97">
            <w:pPr>
              <w:pStyle w:val="Koptekst0"/>
              <w:tabs>
                <w:tab w:val="clear" w:pos="4536"/>
                <w:tab w:val="clear" w:pos="9072"/>
              </w:tabs>
            </w:pPr>
          </w:p>
        </w:tc>
      </w:tr>
      <w:tr w:rsidR="009F5012" w14:paraId="5410623E" w14:textId="77777777" w:rsidTr="00190B97">
        <w:trPr>
          <w:trHeight w:val="1760"/>
        </w:trPr>
        <w:tc>
          <w:tcPr>
            <w:tcW w:w="3403" w:type="dxa"/>
          </w:tcPr>
          <w:p w14:paraId="4421E23D" w14:textId="77777777" w:rsidR="009F5012" w:rsidRDefault="009F5012" w:rsidP="00190B97">
            <w:r>
              <w:t>Handtekening:</w:t>
            </w:r>
          </w:p>
        </w:tc>
        <w:tc>
          <w:tcPr>
            <w:tcW w:w="5595" w:type="dxa"/>
          </w:tcPr>
          <w:p w14:paraId="62F109C3" w14:textId="77777777" w:rsidR="009F5012" w:rsidRDefault="009F5012" w:rsidP="00190B97"/>
        </w:tc>
      </w:tr>
      <w:tr w:rsidR="009F5012" w14:paraId="7C710E96" w14:textId="77777777" w:rsidTr="00190B97">
        <w:tc>
          <w:tcPr>
            <w:tcW w:w="3403" w:type="dxa"/>
          </w:tcPr>
          <w:p w14:paraId="1395CDA7" w14:textId="77777777" w:rsidR="009F5012" w:rsidRDefault="009F5012" w:rsidP="00190B97">
            <w:r>
              <w:t>Datum:</w:t>
            </w:r>
          </w:p>
        </w:tc>
        <w:sdt>
          <w:sdtPr>
            <w:id w:val="-1393729030"/>
            <w:placeholder>
              <w:docPart w:val="DefaultPlaceholder_-1854013437"/>
            </w:placeholder>
            <w:showingPlcHdr/>
            <w:date>
              <w:dateFormat w:val="d-M-yyyy"/>
              <w:lid w:val="nl-NL"/>
              <w:storeMappedDataAs w:val="dateTime"/>
              <w:calendar w:val="gregorian"/>
            </w:date>
          </w:sdtPr>
          <w:sdtEndPr/>
          <w:sdtContent>
            <w:tc>
              <w:tcPr>
                <w:tcW w:w="5595" w:type="dxa"/>
              </w:tcPr>
              <w:p w14:paraId="74FF2D12" w14:textId="0314FCE4" w:rsidR="009F5012" w:rsidRDefault="00DF0880" w:rsidP="00190B97">
                <w:r w:rsidRPr="00295A64">
                  <w:rPr>
                    <w:rStyle w:val="Tekstvantijdelijkeaanduiding"/>
                    <w:rFonts w:eastAsiaTheme="minorHAnsi"/>
                  </w:rPr>
                  <w:t>Klik of tik om een datum in te voeren.</w:t>
                </w:r>
              </w:p>
            </w:tc>
          </w:sdtContent>
        </w:sdt>
      </w:tr>
    </w:tbl>
    <w:p w14:paraId="25C79357" w14:textId="65CD89A4" w:rsidR="009F5012" w:rsidRDefault="009F5012" w:rsidP="009F5012">
      <w:pPr>
        <w:pStyle w:val="Toelichting"/>
        <w:spacing w:before="0" w:after="0"/>
        <w:rPr>
          <w:rFonts w:ascii="Verdana" w:hAnsi="Verdana"/>
          <w:sz w:val="18"/>
          <w:szCs w:val="18"/>
        </w:rPr>
      </w:pPr>
    </w:p>
    <w:p w14:paraId="7F3CAD9C" w14:textId="73625416" w:rsidR="00AB76D2" w:rsidRPr="004655CA" w:rsidRDefault="00AB76D2" w:rsidP="00AB76D2">
      <w:pPr>
        <w:rPr>
          <w:i/>
        </w:rPr>
      </w:pPr>
      <w:r>
        <w:rPr>
          <w:b/>
          <w:i/>
        </w:rPr>
        <w:t xml:space="preserve">Let op: </w:t>
      </w:r>
      <w:r w:rsidRPr="004655CA">
        <w:rPr>
          <w:i/>
        </w:rPr>
        <w:t xml:space="preserve">Bij </w:t>
      </w:r>
      <w:r>
        <w:rPr>
          <w:i/>
        </w:rPr>
        <w:t xml:space="preserve">het indienen </w:t>
      </w:r>
      <w:r w:rsidRPr="004655CA">
        <w:rPr>
          <w:i/>
        </w:rPr>
        <w:t xml:space="preserve">van uw </w:t>
      </w:r>
      <w:r>
        <w:rPr>
          <w:i/>
        </w:rPr>
        <w:t>Verzoek tot deelname</w:t>
      </w:r>
      <w:r w:rsidRPr="004655CA">
        <w:rPr>
          <w:i/>
        </w:rPr>
        <w:t xml:space="preserve"> hoeft </w:t>
      </w:r>
      <w:r>
        <w:rPr>
          <w:i/>
        </w:rPr>
        <w:t xml:space="preserve">alleen u als Gegadigde te ondertekenen. </w:t>
      </w:r>
      <w:r w:rsidRPr="004655CA">
        <w:rPr>
          <w:i/>
        </w:rPr>
        <w:t xml:space="preserve">Pas </w:t>
      </w:r>
      <w:r>
        <w:rPr>
          <w:i/>
        </w:rPr>
        <w:t xml:space="preserve">na selectie </w:t>
      </w:r>
      <w:r w:rsidRPr="004655CA">
        <w:rPr>
          <w:i/>
        </w:rPr>
        <w:t xml:space="preserve">hoeft u het formulier te laten ondertekenen door de referent. </w:t>
      </w:r>
      <w:r>
        <w:rPr>
          <w:i/>
        </w:rPr>
        <w:t xml:space="preserve">Zorg er echter wel voor dat uw referent akkoord gaat met uw omschrijving van de </w:t>
      </w:r>
      <w:r w:rsidR="00393066">
        <w:rPr>
          <w:i/>
        </w:rPr>
        <w:t>O</w:t>
      </w:r>
      <w:r>
        <w:rPr>
          <w:i/>
        </w:rPr>
        <w:t>pdracht zodat deze later bereid is dit formulier te ondertekenen.</w:t>
      </w:r>
    </w:p>
    <w:p w14:paraId="55DD239F" w14:textId="77777777" w:rsidR="00AB76D2" w:rsidRPr="004655CA" w:rsidRDefault="00AB76D2" w:rsidP="00AB76D2">
      <w:pPr>
        <w:rPr>
          <w:i/>
        </w:rPr>
      </w:pPr>
    </w:p>
    <w:p w14:paraId="4ECA395D" w14:textId="77777777" w:rsidR="00AB76D2" w:rsidRPr="004655CA" w:rsidRDefault="00AB76D2" w:rsidP="009F5012">
      <w:pPr>
        <w:rPr>
          <w:i/>
        </w:rPr>
      </w:pPr>
    </w:p>
    <w:sectPr w:rsidR="00AB76D2" w:rsidRPr="004655CA" w:rsidSect="00B37665">
      <w:headerReference w:type="default" r:id="rId12"/>
      <w:footerReference w:type="default" r:id="rId13"/>
      <w:footerReference w:type="first" r:id="rId14"/>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3166" w14:textId="77777777" w:rsidR="000D2425" w:rsidRDefault="000D2425">
      <w:pPr>
        <w:spacing w:line="240" w:lineRule="auto"/>
      </w:pPr>
      <w:r>
        <w:separator/>
      </w:r>
    </w:p>
  </w:endnote>
  <w:endnote w:type="continuationSeparator" w:id="0">
    <w:p w14:paraId="6363E55D" w14:textId="77777777" w:rsidR="000D2425" w:rsidRDefault="000D2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004655CA">
      <w:trPr>
        <w:trHeight w:hRule="exact" w:val="240"/>
      </w:trPr>
      <w:tc>
        <w:tcPr>
          <w:tcW w:w="6261" w:type="dxa"/>
        </w:tcPr>
        <w:p w14:paraId="0F2E14EA" w14:textId="41D837D2" w:rsidR="00D858E5" w:rsidRDefault="00B36EC5" w:rsidP="00BF0365">
          <w:pPr>
            <w:widowControl w:val="0"/>
            <w:rPr>
              <w:rStyle w:val="Huisstijl-Rubricering"/>
            </w:rPr>
          </w:pPr>
          <w:r>
            <w:rPr>
              <w:sz w:val="13"/>
              <w:szCs w:val="13"/>
            </w:rPr>
            <w:t>IUC/DJI/IENEA/RS0</w:t>
          </w:r>
          <w:r w:rsidR="003C5528">
            <w:rPr>
              <w:sz w:val="13"/>
              <w:szCs w:val="13"/>
            </w:rPr>
            <w:t>3</w:t>
          </w:r>
        </w:p>
      </w:tc>
      <w:tc>
        <w:tcPr>
          <w:tcW w:w="2811" w:type="dxa"/>
        </w:tcPr>
        <w:p w14:paraId="75E50F99" w14:textId="222336FC" w:rsidR="00D858E5" w:rsidRDefault="00D858E5">
          <w:pPr>
            <w:pStyle w:val="Huisstijl-Paginanummering"/>
            <w:widowControl w:val="0"/>
            <w:jc w:val="right"/>
          </w:pPr>
          <w:r>
            <w:t xml:space="preserve">Pagina </w:t>
          </w:r>
          <w:r>
            <w:fldChar w:fldCharType="begin"/>
          </w:r>
          <w:r>
            <w:instrText>PAGE</w:instrText>
          </w:r>
          <w:r>
            <w:fldChar w:fldCharType="separate"/>
          </w:r>
          <w:r w:rsidR="00393066">
            <w:rPr>
              <w:noProof/>
            </w:rPr>
            <w:t>4</w:t>
          </w:r>
          <w:r>
            <w:fldChar w:fldCharType="end"/>
          </w:r>
          <w:r>
            <w:t xml:space="preserve"> van </w:t>
          </w:r>
          <w:r>
            <w:fldChar w:fldCharType="begin"/>
          </w:r>
          <w:r>
            <w:instrText>NUMPAGES</w:instrText>
          </w:r>
          <w:r>
            <w:fldChar w:fldCharType="separate"/>
          </w:r>
          <w:r w:rsidR="00393066">
            <w:rPr>
              <w:noProof/>
            </w:rPr>
            <w:t>4</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872D" w14:textId="77777777" w:rsidR="000D2425" w:rsidRDefault="000D2425">
      <w:pPr>
        <w:spacing w:line="240" w:lineRule="auto"/>
      </w:pPr>
      <w:r>
        <w:separator/>
      </w:r>
    </w:p>
  </w:footnote>
  <w:footnote w:type="continuationSeparator" w:id="0">
    <w:p w14:paraId="7990392F" w14:textId="77777777" w:rsidR="000D2425" w:rsidRDefault="000D24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tcPr>
        <w:p w14:paraId="58B994F7" w14:textId="615C2056" w:rsidR="00D858E5" w:rsidRDefault="00696B68" w:rsidP="00B36EC5">
          <w:pPr>
            <w:widowControl w:val="0"/>
            <w:rPr>
              <w:sz w:val="13"/>
            </w:rPr>
          </w:pPr>
          <w:r>
            <w:rPr>
              <w:rStyle w:val="Huisstijl-Koptekst"/>
            </w:rPr>
            <w:t>Formulier</w:t>
          </w:r>
          <w:r w:rsidR="002856AB">
            <w:rPr>
              <w:rStyle w:val="Huisstijl-Koptekst"/>
            </w:rPr>
            <w:t xml:space="preserve"> </w:t>
          </w:r>
          <w:r w:rsidR="00471CC3">
            <w:rPr>
              <w:rStyle w:val="Huisstijl-Koptekst"/>
            </w:rPr>
            <w:t>B</w:t>
          </w:r>
          <w:r w:rsidR="0016547A">
            <w:rPr>
              <w:rStyle w:val="Huisstijl-Koptekst"/>
            </w:rPr>
            <w:t>2</w:t>
          </w:r>
          <w:r w:rsidR="00D858E5">
            <w:rPr>
              <w:rStyle w:val="Huisstijl-Koptekst"/>
            </w:rPr>
            <w:t xml:space="preserve"> | </w:t>
          </w:r>
          <w:r w:rsidR="001A60E6">
            <w:rPr>
              <w:rStyle w:val="Huisstijl-Koptekst"/>
            </w:rPr>
            <w:t>Referentieformulier</w:t>
          </w:r>
          <w:r w:rsidR="00476D3C">
            <w:rPr>
              <w:rStyle w:val="Huisstijl-Koptekst"/>
            </w:rPr>
            <w:t xml:space="preserve"> </w:t>
          </w:r>
          <w:r w:rsidR="00D858E5">
            <w:rPr>
              <w:rStyle w:val="Huisstijl-Koptekst"/>
            </w:rPr>
            <w:t xml:space="preserve">| </w:t>
          </w:r>
          <w:r w:rsidR="00514A46">
            <w:rPr>
              <w:rStyle w:val="Huisstijl-Koptekst"/>
            </w:rPr>
            <w:t xml:space="preserve">Europese aanbesteding </w:t>
          </w:r>
          <w:r w:rsidR="00B36EC5">
            <w:rPr>
              <w:rStyle w:val="Huisstijl-Koptekst"/>
            </w:rPr>
            <w:t xml:space="preserve">GGZ </w:t>
          </w:r>
          <w:r w:rsidR="00514A46" w:rsidRPr="00FD520B">
            <w:rPr>
              <w:rStyle w:val="Huisstijl-Koptekst"/>
            </w:rPr>
            <w:t>EPD</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1"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03CF1"/>
    <w:multiLevelType w:val="hybridMultilevel"/>
    <w:tmpl w:val="CDE2ED76"/>
    <w:lvl w:ilvl="0" w:tplc="194E12EC">
      <w:start w:val="1"/>
      <w:numFmt w:val="lowerLetter"/>
      <w:lvlText w:val="%1)"/>
      <w:lvlJc w:val="left"/>
      <w:pPr>
        <w:ind w:left="720" w:hanging="360"/>
      </w:pPr>
      <w:rPr>
        <w:rFonts w:hint="default"/>
        <w:i w:val="0"/>
        <w:iCs w:val="0"/>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41FC2B3D"/>
    <w:multiLevelType w:val="hybridMultilevel"/>
    <w:tmpl w:val="A42CC5E2"/>
    <w:lvl w:ilvl="0" w:tplc="FFFFFFFF">
      <w:start w:val="4"/>
      <w:numFmt w:val="lowerLetter"/>
      <w:lvlText w:val="%1."/>
      <w:lvlJc w:val="left"/>
      <w:pPr>
        <w:ind w:left="720" w:hanging="360"/>
      </w:pPr>
      <w:rPr>
        <w:rFonts w:hint="default"/>
      </w:rPr>
    </w:lvl>
    <w:lvl w:ilvl="1" w:tplc="FFFFFFFF">
      <w:start w:val="1"/>
      <w:numFmt w:val="decimal"/>
      <w:lvlText w:val="%2."/>
      <w:lvlJc w:val="left"/>
      <w:pPr>
        <w:ind w:left="360" w:hanging="360"/>
      </w:pPr>
    </w:lvl>
    <w:lvl w:ilvl="2" w:tplc="0413000F">
      <w:start w:val="1"/>
      <w:numFmt w:val="decimal"/>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A10FAA"/>
    <w:multiLevelType w:val="hybridMultilevel"/>
    <w:tmpl w:val="70E46BE6"/>
    <w:lvl w:ilvl="0" w:tplc="12BADE04">
      <w:start w:val="4"/>
      <w:numFmt w:val="lowerLetter"/>
      <w:lvlText w:val="%1."/>
      <w:lvlJc w:val="left"/>
      <w:pPr>
        <w:ind w:left="720" w:hanging="360"/>
      </w:pPr>
      <w:rPr>
        <w:rFonts w:hint="default"/>
      </w:rPr>
    </w:lvl>
    <w:lvl w:ilvl="1" w:tplc="0413000F">
      <w:start w:val="1"/>
      <w:numFmt w:val="decimal"/>
      <w:lvlText w:val="%2."/>
      <w:lvlJc w:val="left"/>
      <w:pPr>
        <w:ind w:left="1069"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15:restartNumberingAfterBreak="0">
    <w:nsid w:val="560A0B79"/>
    <w:multiLevelType w:val="hybridMultilevel"/>
    <w:tmpl w:val="2012CD4E"/>
    <w:lvl w:ilvl="0" w:tplc="FFFFFFFF">
      <w:start w:val="1"/>
      <w:numFmt w:val="lowerLetter"/>
      <w:lvlText w:val="%1."/>
      <w:lvlJc w:val="left"/>
      <w:pPr>
        <w:ind w:left="720" w:hanging="360"/>
      </w:pPr>
      <w:rPr>
        <w:rFonts w:hint="default"/>
      </w:r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E84D82"/>
    <w:multiLevelType w:val="hybridMultilevel"/>
    <w:tmpl w:val="EFFC530E"/>
    <w:lvl w:ilvl="0" w:tplc="04130019">
      <w:start w:val="1"/>
      <w:numFmt w:val="lowerLetter"/>
      <w:lvlText w:val="%1."/>
      <w:lvlJc w:val="left"/>
      <w:pPr>
        <w:ind w:left="360" w:hanging="360"/>
      </w:pPr>
      <w:rPr>
        <w:rFonts w:hint="default"/>
      </w:r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E360A8F"/>
    <w:multiLevelType w:val="hybridMultilevel"/>
    <w:tmpl w:val="3E824DD0"/>
    <w:lvl w:ilvl="0" w:tplc="FFFFFFFF">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0413000F">
      <w:start w:val="1"/>
      <w:numFmt w:val="decimal"/>
      <w:lvlText w:val="%3."/>
      <w:lvlJc w:val="left"/>
      <w:pPr>
        <w:ind w:left="1069" w:hanging="360"/>
      </w:pPr>
    </w:lvl>
    <w:lvl w:ilvl="3" w:tplc="FFFFFFFF">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 w15:restartNumberingAfterBreak="0">
    <w:nsid w:val="76242243"/>
    <w:multiLevelType w:val="hybridMultilevel"/>
    <w:tmpl w:val="B90ECFC8"/>
    <w:lvl w:ilvl="0" w:tplc="FFFFFFFF">
      <w:start w:val="1"/>
      <w:numFmt w:val="decimal"/>
      <w:lvlText w:val="%1."/>
      <w:lvlJc w:val="left"/>
      <w:pPr>
        <w:ind w:left="720" w:hanging="360"/>
      </w:pPr>
      <w:rPr>
        <w:rFonts w:hint="default"/>
      </w:rPr>
    </w:lvl>
    <w:lvl w:ilvl="1" w:tplc="FFFFFFFF">
      <w:start w:val="1"/>
      <w:numFmt w:val="upperRoman"/>
      <w:lvlText w:val="%2."/>
      <w:lvlJc w:val="righ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31049A"/>
    <w:multiLevelType w:val="hybridMultilevel"/>
    <w:tmpl w:val="F8707826"/>
    <w:lvl w:ilvl="0" w:tplc="FFFFFFFF">
      <w:start w:val="4"/>
      <w:numFmt w:val="lowerLetter"/>
      <w:lvlText w:val="%1."/>
      <w:lvlJc w:val="left"/>
      <w:pPr>
        <w:ind w:left="720" w:hanging="360"/>
      </w:pPr>
      <w:rPr>
        <w:rFonts w:hint="default"/>
      </w:rPr>
    </w:lvl>
    <w:lvl w:ilvl="1" w:tplc="FFFFFFFF">
      <w:start w:val="1"/>
      <w:numFmt w:val="decimal"/>
      <w:lvlText w:val="%2."/>
      <w:lvlJc w:val="left"/>
      <w:pPr>
        <w:ind w:left="360" w:hanging="360"/>
      </w:pPr>
    </w:lvl>
    <w:lvl w:ilvl="2" w:tplc="0413000F">
      <w:start w:val="1"/>
      <w:numFmt w:val="decimal"/>
      <w:lvlText w:val="%3."/>
      <w:lvlJc w:val="left"/>
      <w:pPr>
        <w:ind w:left="36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49328C"/>
    <w:multiLevelType w:val="hybridMultilevel"/>
    <w:tmpl w:val="B90ECFC8"/>
    <w:lvl w:ilvl="0" w:tplc="0413000F">
      <w:start w:val="1"/>
      <w:numFmt w:val="decimal"/>
      <w:lvlText w:val="%1."/>
      <w:lvlJc w:val="left"/>
      <w:pPr>
        <w:ind w:left="720" w:hanging="360"/>
      </w:pPr>
      <w:rPr>
        <w:rFonts w:hint="default"/>
      </w:rPr>
    </w:lvl>
    <w:lvl w:ilvl="1" w:tplc="FFFFFFFF">
      <w:start w:val="1"/>
      <w:numFmt w:val="upperRoman"/>
      <w:lvlText w:val="%2."/>
      <w:lvlJc w:val="righ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731885702">
    <w:abstractNumId w:val="0"/>
  </w:num>
  <w:num w:numId="2" w16cid:durableId="265580960">
    <w:abstractNumId w:val="12"/>
  </w:num>
  <w:num w:numId="3" w16cid:durableId="88432879">
    <w:abstractNumId w:val="5"/>
  </w:num>
  <w:num w:numId="4" w16cid:durableId="1087767863">
    <w:abstractNumId w:val="1"/>
  </w:num>
  <w:num w:numId="5" w16cid:durableId="580725940">
    <w:abstractNumId w:val="2"/>
  </w:num>
  <w:num w:numId="6" w16cid:durableId="1724867955">
    <w:abstractNumId w:val="4"/>
  </w:num>
  <w:num w:numId="7" w16cid:durableId="852303389">
    <w:abstractNumId w:val="8"/>
  </w:num>
  <w:num w:numId="8" w16cid:durableId="1582910651">
    <w:abstractNumId w:val="7"/>
  </w:num>
  <w:num w:numId="9" w16cid:durableId="1727877167">
    <w:abstractNumId w:val="11"/>
  </w:num>
  <w:num w:numId="10" w16cid:durableId="1614242545">
    <w:abstractNumId w:val="6"/>
  </w:num>
  <w:num w:numId="11" w16cid:durableId="575865151">
    <w:abstractNumId w:val="9"/>
  </w:num>
  <w:num w:numId="12" w16cid:durableId="1964800196">
    <w:abstractNumId w:val="3"/>
  </w:num>
  <w:num w:numId="13" w16cid:durableId="113517329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3657"/>
    <w:rsid w:val="00014380"/>
    <w:rsid w:val="00030D50"/>
    <w:rsid w:val="000443A6"/>
    <w:rsid w:val="000468EA"/>
    <w:rsid w:val="00063822"/>
    <w:rsid w:val="00066156"/>
    <w:rsid w:val="0007234E"/>
    <w:rsid w:val="00072D3B"/>
    <w:rsid w:val="00081A2C"/>
    <w:rsid w:val="00082AF4"/>
    <w:rsid w:val="000831F6"/>
    <w:rsid w:val="000857B4"/>
    <w:rsid w:val="000B2063"/>
    <w:rsid w:val="000B30BF"/>
    <w:rsid w:val="000D2425"/>
    <w:rsid w:val="000D3B0D"/>
    <w:rsid w:val="000D6D3B"/>
    <w:rsid w:val="000E79C9"/>
    <w:rsid w:val="000F48E0"/>
    <w:rsid w:val="00101FC4"/>
    <w:rsid w:val="0010346B"/>
    <w:rsid w:val="0010567D"/>
    <w:rsid w:val="00105F0E"/>
    <w:rsid w:val="001072DF"/>
    <w:rsid w:val="001124D4"/>
    <w:rsid w:val="00120CBA"/>
    <w:rsid w:val="00122C54"/>
    <w:rsid w:val="00140830"/>
    <w:rsid w:val="001438F5"/>
    <w:rsid w:val="001449C5"/>
    <w:rsid w:val="00144BCD"/>
    <w:rsid w:val="00144EF9"/>
    <w:rsid w:val="00151356"/>
    <w:rsid w:val="00155CCA"/>
    <w:rsid w:val="00157C3B"/>
    <w:rsid w:val="001609E3"/>
    <w:rsid w:val="0016547A"/>
    <w:rsid w:val="00170449"/>
    <w:rsid w:val="0018185F"/>
    <w:rsid w:val="0018475D"/>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07AD5"/>
    <w:rsid w:val="00212435"/>
    <w:rsid w:val="00215679"/>
    <w:rsid w:val="002175AF"/>
    <w:rsid w:val="0022106D"/>
    <w:rsid w:val="002268C3"/>
    <w:rsid w:val="00226F8B"/>
    <w:rsid w:val="00233953"/>
    <w:rsid w:val="00236604"/>
    <w:rsid w:val="0024019D"/>
    <w:rsid w:val="00243636"/>
    <w:rsid w:val="0025394D"/>
    <w:rsid w:val="002610B0"/>
    <w:rsid w:val="002643F0"/>
    <w:rsid w:val="002705F2"/>
    <w:rsid w:val="00272EAE"/>
    <w:rsid w:val="002771BF"/>
    <w:rsid w:val="002827C3"/>
    <w:rsid w:val="002845A6"/>
    <w:rsid w:val="002856AB"/>
    <w:rsid w:val="002B5BCE"/>
    <w:rsid w:val="002D56B8"/>
    <w:rsid w:val="002D5C79"/>
    <w:rsid w:val="002E2499"/>
    <w:rsid w:val="002E2AFD"/>
    <w:rsid w:val="002E2E83"/>
    <w:rsid w:val="002E43F4"/>
    <w:rsid w:val="002F0C8E"/>
    <w:rsid w:val="002F3898"/>
    <w:rsid w:val="002F3DCA"/>
    <w:rsid w:val="002F3E07"/>
    <w:rsid w:val="002F6DEB"/>
    <w:rsid w:val="002F7EF1"/>
    <w:rsid w:val="0031667F"/>
    <w:rsid w:val="0032470D"/>
    <w:rsid w:val="0032725B"/>
    <w:rsid w:val="003377EE"/>
    <w:rsid w:val="00340365"/>
    <w:rsid w:val="00372874"/>
    <w:rsid w:val="00375328"/>
    <w:rsid w:val="003772FF"/>
    <w:rsid w:val="00385388"/>
    <w:rsid w:val="00386F9E"/>
    <w:rsid w:val="0038717E"/>
    <w:rsid w:val="00393066"/>
    <w:rsid w:val="003A0090"/>
    <w:rsid w:val="003B1C83"/>
    <w:rsid w:val="003B2CDE"/>
    <w:rsid w:val="003C1AE7"/>
    <w:rsid w:val="003C2E90"/>
    <w:rsid w:val="003C5528"/>
    <w:rsid w:val="003E46B5"/>
    <w:rsid w:val="003E5B27"/>
    <w:rsid w:val="00401EBA"/>
    <w:rsid w:val="004065A1"/>
    <w:rsid w:val="00433C08"/>
    <w:rsid w:val="004461D1"/>
    <w:rsid w:val="004523AF"/>
    <w:rsid w:val="00460E29"/>
    <w:rsid w:val="0046201B"/>
    <w:rsid w:val="004626A6"/>
    <w:rsid w:val="004640F9"/>
    <w:rsid w:val="004655CA"/>
    <w:rsid w:val="004659DA"/>
    <w:rsid w:val="00471CC3"/>
    <w:rsid w:val="00475B82"/>
    <w:rsid w:val="00476D3C"/>
    <w:rsid w:val="00485A20"/>
    <w:rsid w:val="0049233F"/>
    <w:rsid w:val="00492B23"/>
    <w:rsid w:val="00494CC7"/>
    <w:rsid w:val="00495B98"/>
    <w:rsid w:val="004A3D5B"/>
    <w:rsid w:val="004A4D12"/>
    <w:rsid w:val="004B58FD"/>
    <w:rsid w:val="004B5917"/>
    <w:rsid w:val="004D0A57"/>
    <w:rsid w:val="004D2922"/>
    <w:rsid w:val="004E4D1E"/>
    <w:rsid w:val="005108B5"/>
    <w:rsid w:val="00514A46"/>
    <w:rsid w:val="005250D6"/>
    <w:rsid w:val="00527C97"/>
    <w:rsid w:val="00531F5D"/>
    <w:rsid w:val="005334BF"/>
    <w:rsid w:val="005359CB"/>
    <w:rsid w:val="005450C7"/>
    <w:rsid w:val="0054728E"/>
    <w:rsid w:val="005620FB"/>
    <w:rsid w:val="00564718"/>
    <w:rsid w:val="005672FA"/>
    <w:rsid w:val="00570DA3"/>
    <w:rsid w:val="0057472A"/>
    <w:rsid w:val="00575BBB"/>
    <w:rsid w:val="005872FF"/>
    <w:rsid w:val="0058763D"/>
    <w:rsid w:val="00591C8F"/>
    <w:rsid w:val="005925BA"/>
    <w:rsid w:val="00595D0A"/>
    <w:rsid w:val="0059718D"/>
    <w:rsid w:val="005A001D"/>
    <w:rsid w:val="005B12E8"/>
    <w:rsid w:val="005B74F4"/>
    <w:rsid w:val="005C73D9"/>
    <w:rsid w:val="005D0D2F"/>
    <w:rsid w:val="005D5F52"/>
    <w:rsid w:val="005E1C58"/>
    <w:rsid w:val="00610F0E"/>
    <w:rsid w:val="00633DED"/>
    <w:rsid w:val="00634E16"/>
    <w:rsid w:val="0064234B"/>
    <w:rsid w:val="00647BD5"/>
    <w:rsid w:val="0065291F"/>
    <w:rsid w:val="00652F6A"/>
    <w:rsid w:val="006607CA"/>
    <w:rsid w:val="00661326"/>
    <w:rsid w:val="00664E35"/>
    <w:rsid w:val="00674B7A"/>
    <w:rsid w:val="00692577"/>
    <w:rsid w:val="00693E22"/>
    <w:rsid w:val="00696B68"/>
    <w:rsid w:val="006A09E0"/>
    <w:rsid w:val="006A0CAF"/>
    <w:rsid w:val="006B6D24"/>
    <w:rsid w:val="006C4C78"/>
    <w:rsid w:val="006C71F4"/>
    <w:rsid w:val="006D521C"/>
    <w:rsid w:val="006D5B56"/>
    <w:rsid w:val="006D7821"/>
    <w:rsid w:val="007029E8"/>
    <w:rsid w:val="007047A4"/>
    <w:rsid w:val="007174D0"/>
    <w:rsid w:val="007202BD"/>
    <w:rsid w:val="00721699"/>
    <w:rsid w:val="00722B62"/>
    <w:rsid w:val="00725EBA"/>
    <w:rsid w:val="00732921"/>
    <w:rsid w:val="00732B90"/>
    <w:rsid w:val="00740C96"/>
    <w:rsid w:val="0074113A"/>
    <w:rsid w:val="00741508"/>
    <w:rsid w:val="00747677"/>
    <w:rsid w:val="00752609"/>
    <w:rsid w:val="007529F3"/>
    <w:rsid w:val="00760D64"/>
    <w:rsid w:val="007635A3"/>
    <w:rsid w:val="0076542A"/>
    <w:rsid w:val="00767DEC"/>
    <w:rsid w:val="00775BE8"/>
    <w:rsid w:val="00790E15"/>
    <w:rsid w:val="00796D1B"/>
    <w:rsid w:val="00797955"/>
    <w:rsid w:val="007A37FE"/>
    <w:rsid w:val="007A5996"/>
    <w:rsid w:val="007A6535"/>
    <w:rsid w:val="007B41CD"/>
    <w:rsid w:val="007C13BD"/>
    <w:rsid w:val="007D5DD3"/>
    <w:rsid w:val="007E1812"/>
    <w:rsid w:val="007E3F9A"/>
    <w:rsid w:val="007F1DD6"/>
    <w:rsid w:val="00802F04"/>
    <w:rsid w:val="00816BE4"/>
    <w:rsid w:val="0082000E"/>
    <w:rsid w:val="00831ED2"/>
    <w:rsid w:val="00835930"/>
    <w:rsid w:val="00842944"/>
    <w:rsid w:val="008455A3"/>
    <w:rsid w:val="00846320"/>
    <w:rsid w:val="00852988"/>
    <w:rsid w:val="00854114"/>
    <w:rsid w:val="008553FD"/>
    <w:rsid w:val="00864C50"/>
    <w:rsid w:val="00867E63"/>
    <w:rsid w:val="00870D6D"/>
    <w:rsid w:val="00876179"/>
    <w:rsid w:val="0088022B"/>
    <w:rsid w:val="00882C0B"/>
    <w:rsid w:val="00883EE1"/>
    <w:rsid w:val="00885A51"/>
    <w:rsid w:val="00893894"/>
    <w:rsid w:val="008977E8"/>
    <w:rsid w:val="008A3850"/>
    <w:rsid w:val="008A64D0"/>
    <w:rsid w:val="008B5B98"/>
    <w:rsid w:val="008C098F"/>
    <w:rsid w:val="008C09D5"/>
    <w:rsid w:val="008F239C"/>
    <w:rsid w:val="00912127"/>
    <w:rsid w:val="0093086F"/>
    <w:rsid w:val="00931862"/>
    <w:rsid w:val="00934732"/>
    <w:rsid w:val="0093774B"/>
    <w:rsid w:val="00942C3F"/>
    <w:rsid w:val="0096003B"/>
    <w:rsid w:val="009611AC"/>
    <w:rsid w:val="00974048"/>
    <w:rsid w:val="00984DFA"/>
    <w:rsid w:val="009A339F"/>
    <w:rsid w:val="009A3FCC"/>
    <w:rsid w:val="009A5650"/>
    <w:rsid w:val="009B03E1"/>
    <w:rsid w:val="009B3A3C"/>
    <w:rsid w:val="009C0C5D"/>
    <w:rsid w:val="009C63EF"/>
    <w:rsid w:val="009E01E6"/>
    <w:rsid w:val="009E1A9F"/>
    <w:rsid w:val="009E277A"/>
    <w:rsid w:val="009E33A8"/>
    <w:rsid w:val="009E37C5"/>
    <w:rsid w:val="009F5012"/>
    <w:rsid w:val="00A02C57"/>
    <w:rsid w:val="00A05914"/>
    <w:rsid w:val="00A061D7"/>
    <w:rsid w:val="00A11A6C"/>
    <w:rsid w:val="00A123A0"/>
    <w:rsid w:val="00A228C0"/>
    <w:rsid w:val="00A4412D"/>
    <w:rsid w:val="00A471D0"/>
    <w:rsid w:val="00A4757C"/>
    <w:rsid w:val="00A545F2"/>
    <w:rsid w:val="00A554E0"/>
    <w:rsid w:val="00A650CA"/>
    <w:rsid w:val="00A7220C"/>
    <w:rsid w:val="00A7524C"/>
    <w:rsid w:val="00A80A89"/>
    <w:rsid w:val="00A86600"/>
    <w:rsid w:val="00A87874"/>
    <w:rsid w:val="00AA3406"/>
    <w:rsid w:val="00AB0FAA"/>
    <w:rsid w:val="00AB6EB5"/>
    <w:rsid w:val="00AB76D2"/>
    <w:rsid w:val="00AC04C2"/>
    <w:rsid w:val="00AE4B19"/>
    <w:rsid w:val="00AE5914"/>
    <w:rsid w:val="00AE794D"/>
    <w:rsid w:val="00AF2444"/>
    <w:rsid w:val="00AF263B"/>
    <w:rsid w:val="00AF5291"/>
    <w:rsid w:val="00AF6FE0"/>
    <w:rsid w:val="00B15EC8"/>
    <w:rsid w:val="00B23B40"/>
    <w:rsid w:val="00B2731D"/>
    <w:rsid w:val="00B27ADA"/>
    <w:rsid w:val="00B36005"/>
    <w:rsid w:val="00B36EC5"/>
    <w:rsid w:val="00B37665"/>
    <w:rsid w:val="00B46235"/>
    <w:rsid w:val="00B620E6"/>
    <w:rsid w:val="00B64A36"/>
    <w:rsid w:val="00B70001"/>
    <w:rsid w:val="00B71492"/>
    <w:rsid w:val="00B75F34"/>
    <w:rsid w:val="00B87CAA"/>
    <w:rsid w:val="00B92B22"/>
    <w:rsid w:val="00BA0AAE"/>
    <w:rsid w:val="00BA201D"/>
    <w:rsid w:val="00BA7EBC"/>
    <w:rsid w:val="00BB7D77"/>
    <w:rsid w:val="00BC5564"/>
    <w:rsid w:val="00BD1260"/>
    <w:rsid w:val="00BD3D33"/>
    <w:rsid w:val="00BD51C5"/>
    <w:rsid w:val="00BF0365"/>
    <w:rsid w:val="00BF27E9"/>
    <w:rsid w:val="00C048E0"/>
    <w:rsid w:val="00C106D0"/>
    <w:rsid w:val="00C202E0"/>
    <w:rsid w:val="00C262AB"/>
    <w:rsid w:val="00C317B6"/>
    <w:rsid w:val="00C3299F"/>
    <w:rsid w:val="00C46015"/>
    <w:rsid w:val="00C51E76"/>
    <w:rsid w:val="00C52FCB"/>
    <w:rsid w:val="00C61733"/>
    <w:rsid w:val="00C63D1B"/>
    <w:rsid w:val="00C7761E"/>
    <w:rsid w:val="00C8699F"/>
    <w:rsid w:val="00CA2F02"/>
    <w:rsid w:val="00CA400B"/>
    <w:rsid w:val="00CA543C"/>
    <w:rsid w:val="00CC1310"/>
    <w:rsid w:val="00CC3898"/>
    <w:rsid w:val="00CD060C"/>
    <w:rsid w:val="00CD47E3"/>
    <w:rsid w:val="00CD5778"/>
    <w:rsid w:val="00CE09C6"/>
    <w:rsid w:val="00CE70FB"/>
    <w:rsid w:val="00CE76F1"/>
    <w:rsid w:val="00CF2FA8"/>
    <w:rsid w:val="00D001EE"/>
    <w:rsid w:val="00D05BDC"/>
    <w:rsid w:val="00D07966"/>
    <w:rsid w:val="00D17945"/>
    <w:rsid w:val="00D230D6"/>
    <w:rsid w:val="00D24463"/>
    <w:rsid w:val="00D34800"/>
    <w:rsid w:val="00D442DA"/>
    <w:rsid w:val="00D51C2B"/>
    <w:rsid w:val="00D53BA0"/>
    <w:rsid w:val="00D546C1"/>
    <w:rsid w:val="00D61860"/>
    <w:rsid w:val="00D65BFC"/>
    <w:rsid w:val="00D65C91"/>
    <w:rsid w:val="00D65D68"/>
    <w:rsid w:val="00D735DF"/>
    <w:rsid w:val="00D771C6"/>
    <w:rsid w:val="00D85265"/>
    <w:rsid w:val="00D858E5"/>
    <w:rsid w:val="00DA4C54"/>
    <w:rsid w:val="00DA5478"/>
    <w:rsid w:val="00DB3AF3"/>
    <w:rsid w:val="00DB5012"/>
    <w:rsid w:val="00DC5065"/>
    <w:rsid w:val="00DC5D37"/>
    <w:rsid w:val="00DD2A53"/>
    <w:rsid w:val="00DD35DA"/>
    <w:rsid w:val="00DE634C"/>
    <w:rsid w:val="00DF0880"/>
    <w:rsid w:val="00E056BF"/>
    <w:rsid w:val="00E07BEB"/>
    <w:rsid w:val="00E270F2"/>
    <w:rsid w:val="00E27E46"/>
    <w:rsid w:val="00E34DB4"/>
    <w:rsid w:val="00E35997"/>
    <w:rsid w:val="00E36AC9"/>
    <w:rsid w:val="00E416C5"/>
    <w:rsid w:val="00E41B00"/>
    <w:rsid w:val="00E45493"/>
    <w:rsid w:val="00E454C4"/>
    <w:rsid w:val="00E5002C"/>
    <w:rsid w:val="00E51BC4"/>
    <w:rsid w:val="00E545E7"/>
    <w:rsid w:val="00E63A07"/>
    <w:rsid w:val="00E655C0"/>
    <w:rsid w:val="00E70BFC"/>
    <w:rsid w:val="00E85A3D"/>
    <w:rsid w:val="00E86977"/>
    <w:rsid w:val="00E9262D"/>
    <w:rsid w:val="00EA0508"/>
    <w:rsid w:val="00EA2B88"/>
    <w:rsid w:val="00EA41FA"/>
    <w:rsid w:val="00EA580C"/>
    <w:rsid w:val="00EA5BB5"/>
    <w:rsid w:val="00EA5F3E"/>
    <w:rsid w:val="00EB176C"/>
    <w:rsid w:val="00EB3BEC"/>
    <w:rsid w:val="00EC42BD"/>
    <w:rsid w:val="00EC70A2"/>
    <w:rsid w:val="00EC7DCE"/>
    <w:rsid w:val="00ED2E7E"/>
    <w:rsid w:val="00ED7B32"/>
    <w:rsid w:val="00EE42D7"/>
    <w:rsid w:val="00EE7BC8"/>
    <w:rsid w:val="00EF2615"/>
    <w:rsid w:val="00EF4A6F"/>
    <w:rsid w:val="00F030FD"/>
    <w:rsid w:val="00F06904"/>
    <w:rsid w:val="00F124BA"/>
    <w:rsid w:val="00F16368"/>
    <w:rsid w:val="00F21DDE"/>
    <w:rsid w:val="00F24ED1"/>
    <w:rsid w:val="00F255BC"/>
    <w:rsid w:val="00F44C91"/>
    <w:rsid w:val="00F526EF"/>
    <w:rsid w:val="00F57B6F"/>
    <w:rsid w:val="00F60D87"/>
    <w:rsid w:val="00F615A9"/>
    <w:rsid w:val="00F61BE9"/>
    <w:rsid w:val="00F729BF"/>
    <w:rsid w:val="00F8169D"/>
    <w:rsid w:val="00F97B30"/>
    <w:rsid w:val="00FA4551"/>
    <w:rsid w:val="00FA497E"/>
    <w:rsid w:val="00FA52CB"/>
    <w:rsid w:val="00FC09CD"/>
    <w:rsid w:val="00FD2868"/>
    <w:rsid w:val="00FE63D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DF08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43B67AA9246EE8F77FC454A69DF48"/>
        <w:category>
          <w:name w:val="Algemeen"/>
          <w:gallery w:val="placeholder"/>
        </w:category>
        <w:types>
          <w:type w:val="bbPlcHdr"/>
        </w:types>
        <w:behaviors>
          <w:behavior w:val="content"/>
        </w:behaviors>
        <w:guid w:val="{0DF724ED-0E87-43F4-A711-47CF754A41BD}"/>
      </w:docPartPr>
      <w:docPartBody>
        <w:p w:rsidR="00987FB0" w:rsidRDefault="00435584" w:rsidP="00435584">
          <w:pPr>
            <w:pStyle w:val="9B043B67AA9246EE8F77FC454A69DF48"/>
          </w:pPr>
          <w:r w:rsidRPr="00B1055C">
            <w:rPr>
              <w:rStyle w:val="Tekstvantijdelijkeaanduiding"/>
            </w:rPr>
            <w:t>Klik of tik om tekst in te voeren.</w:t>
          </w:r>
        </w:p>
      </w:docPartBody>
    </w:docPart>
    <w:docPart>
      <w:docPartPr>
        <w:name w:val="80EAB9E30CEE432BA12CA0A9D369DEED"/>
        <w:category>
          <w:name w:val="Algemeen"/>
          <w:gallery w:val="placeholder"/>
        </w:category>
        <w:types>
          <w:type w:val="bbPlcHdr"/>
        </w:types>
        <w:behaviors>
          <w:behavior w:val="content"/>
        </w:behaviors>
        <w:guid w:val="{C243395C-7CEF-41C2-8947-644CA003486B}"/>
      </w:docPartPr>
      <w:docPartBody>
        <w:p w:rsidR="00987FB0" w:rsidRDefault="00435584" w:rsidP="00435584">
          <w:pPr>
            <w:pStyle w:val="80EAB9E30CEE432BA12CA0A9D369DEED"/>
          </w:pPr>
          <w:r w:rsidRPr="00B1055C">
            <w:rPr>
              <w:rStyle w:val="Tekstvantijdelijkeaanduiding"/>
            </w:rPr>
            <w:t>Klik of tik om tekst in te voeren.</w:t>
          </w:r>
        </w:p>
      </w:docPartBody>
    </w:docPart>
    <w:docPart>
      <w:docPartPr>
        <w:name w:val="7DDF5BF8F8E64BCC9CCF0709C6F78618"/>
        <w:category>
          <w:name w:val="Algemeen"/>
          <w:gallery w:val="placeholder"/>
        </w:category>
        <w:types>
          <w:type w:val="bbPlcHdr"/>
        </w:types>
        <w:behaviors>
          <w:behavior w:val="content"/>
        </w:behaviors>
        <w:guid w:val="{A2F265EE-08B8-48ED-BBC5-F793A00F7F42}"/>
      </w:docPartPr>
      <w:docPartBody>
        <w:p w:rsidR="00987FB0" w:rsidRDefault="00435584" w:rsidP="00435584">
          <w:pPr>
            <w:pStyle w:val="7DDF5BF8F8E64BCC9CCF0709C6F78618"/>
          </w:pPr>
          <w:r w:rsidRPr="00B1055C">
            <w:rPr>
              <w:rStyle w:val="Tekstvantijdelijkeaanduiding"/>
            </w:rPr>
            <w:t>Klik of tik om een datum in te voeren.</w:t>
          </w:r>
        </w:p>
      </w:docPartBody>
    </w:docPart>
    <w:docPart>
      <w:docPartPr>
        <w:name w:val="DefaultPlaceholder_-1854013437"/>
        <w:category>
          <w:name w:val="Algemeen"/>
          <w:gallery w:val="placeholder"/>
        </w:category>
        <w:types>
          <w:type w:val="bbPlcHdr"/>
        </w:types>
        <w:behaviors>
          <w:behavior w:val="content"/>
        </w:behaviors>
        <w:guid w:val="{AB2C017B-6149-48A8-97E5-6C1D245282F8}"/>
      </w:docPartPr>
      <w:docPartBody>
        <w:p w:rsidR="00575871" w:rsidRDefault="00575871">
          <w:r w:rsidRPr="00295A6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226F8B"/>
    <w:rsid w:val="00435584"/>
    <w:rsid w:val="004461D1"/>
    <w:rsid w:val="004C2EE1"/>
    <w:rsid w:val="004E4D1E"/>
    <w:rsid w:val="005359CB"/>
    <w:rsid w:val="00570DA3"/>
    <w:rsid w:val="00575871"/>
    <w:rsid w:val="005C73D9"/>
    <w:rsid w:val="007029E8"/>
    <w:rsid w:val="00790E15"/>
    <w:rsid w:val="00842944"/>
    <w:rsid w:val="008C09D5"/>
    <w:rsid w:val="00987FB0"/>
    <w:rsid w:val="00A228C0"/>
    <w:rsid w:val="00A545F2"/>
    <w:rsid w:val="00A870A6"/>
    <w:rsid w:val="00B15EC8"/>
    <w:rsid w:val="00B22A9C"/>
    <w:rsid w:val="00D85265"/>
    <w:rsid w:val="00E51BC4"/>
    <w:rsid w:val="00E9262D"/>
    <w:rsid w:val="00F0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75871"/>
    <w:rPr>
      <w:color w:val="666666"/>
    </w:rPr>
  </w:style>
  <w:style w:type="paragraph" w:customStyle="1" w:styleId="9B043B67AA9246EE8F77FC454A69DF48">
    <w:name w:val="9B043B67AA9246EE8F77FC454A69DF48"/>
    <w:rsid w:val="00435584"/>
  </w:style>
  <w:style w:type="paragraph" w:customStyle="1" w:styleId="80EAB9E30CEE432BA12CA0A9D369DEED">
    <w:name w:val="80EAB9E30CEE432BA12CA0A9D369DEED"/>
    <w:rsid w:val="00435584"/>
  </w:style>
  <w:style w:type="paragraph" w:customStyle="1" w:styleId="7DDF5BF8F8E64BCC9CCF0709C6F78618">
    <w:name w:val="7DDF5BF8F8E64BCC9CCF0709C6F78618"/>
    <w:rsid w:val="00435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F50D03B131A049A3CE7EA12D4C5079" ma:contentTypeVersion="3" ma:contentTypeDescription="Een nieuw document maken." ma:contentTypeScope="" ma:versionID="96094c1a0fcb1042ceb86d5e94b8a26e">
  <xsd:schema xmlns:xsd="http://www.w3.org/2001/XMLSchema" xmlns:xs="http://www.w3.org/2001/XMLSchema" xmlns:p="http://schemas.microsoft.com/office/2006/metadata/properties" xmlns:ns2="e92b91ef-b491-4c9e-97e6-a80b78f07b81" targetNamespace="http://schemas.microsoft.com/office/2006/metadata/properties" ma:root="true" ma:fieldsID="e3c55ff2ab7745c401514851b20938ec" ns2:_="">
    <xsd:import namespace="e92b91ef-b491-4c9e-97e6-a80b78f07b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91ef-b491-4c9e-97e6-a80b78f07b8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EC5A0-41D7-4E9E-ACDE-7794A25E828D}">
  <ds:schemaRefs>
    <ds:schemaRef ds:uri="e92b91ef-b491-4c9e-97e6-a80b78f07b81"/>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EC8F2A9-4A7D-4BED-9185-0D5A7C529EA1}">
  <ds:schemaRefs>
    <ds:schemaRef ds:uri="http://schemas.microsoft.com/sharepoint/v3/contenttype/forms"/>
  </ds:schemaRefs>
</ds:datastoreItem>
</file>

<file path=customXml/itemProps3.xml><?xml version="1.0" encoding="utf-8"?>
<ds:datastoreItem xmlns:ds="http://schemas.openxmlformats.org/officeDocument/2006/customXml" ds:itemID="{E2FED082-3497-4586-A562-831E875D90C0}">
  <ds:schemaRefs>
    <ds:schemaRef ds:uri="http://schemas.openxmlformats.org/officeDocument/2006/bibliography"/>
  </ds:schemaRefs>
</ds:datastoreItem>
</file>

<file path=customXml/itemProps4.xml><?xml version="1.0" encoding="utf-8"?>
<ds:datastoreItem xmlns:ds="http://schemas.openxmlformats.org/officeDocument/2006/customXml" ds:itemID="{EBB1F09E-8CE7-4C87-A985-2AE608690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91ef-b491-4c9e-97e6-a80b78f0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1686</Words>
  <Characters>9274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Swertz, Rik</dc:creator>
  <dc:description/>
  <cp:lastModifiedBy>Kal, Pieter</cp:lastModifiedBy>
  <cp:revision>24</cp:revision>
  <cp:lastPrinted>2022-01-28T09:54:00Z</cp:lastPrinted>
  <dcterms:created xsi:type="dcterms:W3CDTF">2026-04-26T12:20:00Z</dcterms:created>
  <dcterms:modified xsi:type="dcterms:W3CDTF">2026-05-04T10:44:00Z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0x0101006CF50D03B131A049A3CE7EA12D4C5079</vt:lpwstr>
  </property>
</Properties>
</file>