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2410"/>
        <w:gridCol w:w="1419"/>
        <w:gridCol w:w="3969"/>
        <w:gridCol w:w="4500"/>
      </w:tblGrid>
      <w:tr w:rsidR="00D724C6" w:rsidRPr="00BC70A0" w14:paraId="70733B77" w14:textId="09B39810" w:rsidTr="00FD0084">
        <w:trPr>
          <w:trHeight w:val="416"/>
        </w:trPr>
        <w:tc>
          <w:tcPr>
            <w:tcW w:w="201" w:type="pct"/>
            <w:shd w:val="clear" w:color="auto" w:fill="FBE4D5" w:themeFill="accent2" w:themeFillTint="33"/>
            <w:vAlign w:val="center"/>
          </w:tcPr>
          <w:p w14:paraId="40586BE9" w14:textId="77777777" w:rsidR="00915675" w:rsidRPr="00BC70A0" w:rsidRDefault="00915675" w:rsidP="00D72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BC70A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Nr</w:t>
            </w:r>
            <w:proofErr w:type="spellEnd"/>
          </w:p>
        </w:tc>
        <w:tc>
          <w:tcPr>
            <w:tcW w:w="405" w:type="pct"/>
            <w:shd w:val="clear" w:color="auto" w:fill="FBE4D5" w:themeFill="accent2" w:themeFillTint="33"/>
            <w:noWrap/>
            <w:vAlign w:val="center"/>
            <w:hideMark/>
          </w:tcPr>
          <w:p w14:paraId="1B30AAE5" w14:textId="77777777" w:rsidR="00915675" w:rsidRPr="00BC70A0" w:rsidRDefault="00915675" w:rsidP="00D72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BC70A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Groep</w:t>
            </w:r>
          </w:p>
        </w:tc>
        <w:tc>
          <w:tcPr>
            <w:tcW w:w="861" w:type="pct"/>
            <w:shd w:val="clear" w:color="auto" w:fill="FBE4D5" w:themeFill="accent2" w:themeFillTint="33"/>
            <w:vAlign w:val="center"/>
            <w:hideMark/>
          </w:tcPr>
          <w:p w14:paraId="3518D4E8" w14:textId="77777777" w:rsidR="00915675" w:rsidRPr="00BC70A0" w:rsidRDefault="00915675" w:rsidP="00D72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BC70A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Omschrijving</w:t>
            </w:r>
          </w:p>
        </w:tc>
        <w:tc>
          <w:tcPr>
            <w:tcW w:w="507" w:type="pct"/>
            <w:shd w:val="clear" w:color="auto" w:fill="FBE4D5" w:themeFill="accent2" w:themeFillTint="33"/>
            <w:vAlign w:val="center"/>
          </w:tcPr>
          <w:p w14:paraId="14AC8739" w14:textId="2A2F9A0C" w:rsidR="00915675" w:rsidRPr="00BC70A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Max</w:t>
            </w:r>
            <w:r w:rsidR="00D724C6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te </w:t>
            </w:r>
            <w:r w:rsidR="00D724C6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be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halen</w:t>
            </w:r>
            <w:r w:rsidR="00E81B0B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core</w:t>
            </w:r>
          </w:p>
        </w:tc>
        <w:tc>
          <w:tcPr>
            <w:tcW w:w="1418" w:type="pct"/>
            <w:shd w:val="clear" w:color="auto" w:fill="FBE4D5" w:themeFill="accent2" w:themeFillTint="33"/>
            <w:noWrap/>
            <w:vAlign w:val="center"/>
            <w:hideMark/>
          </w:tcPr>
          <w:p w14:paraId="39CC5F5D" w14:textId="50D80290" w:rsidR="00915675" w:rsidRPr="00BC70A0" w:rsidRDefault="00915675" w:rsidP="00D72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BC70A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Toelichting</w:t>
            </w:r>
          </w:p>
        </w:tc>
        <w:tc>
          <w:tcPr>
            <w:tcW w:w="1608" w:type="pct"/>
            <w:shd w:val="clear" w:color="auto" w:fill="FBE4D5" w:themeFill="accent2" w:themeFillTint="33"/>
            <w:vAlign w:val="center"/>
          </w:tcPr>
          <w:p w14:paraId="49DD624C" w14:textId="523D75C3" w:rsidR="00915675" w:rsidRPr="00BC70A0" w:rsidRDefault="00E81B0B" w:rsidP="00D72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Antwoord</w:t>
            </w:r>
            <w:r w:rsidR="00D724C6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inschrijver</w:t>
            </w:r>
          </w:p>
        </w:tc>
      </w:tr>
      <w:tr w:rsidR="00D724C6" w:rsidRPr="0086036C" w14:paraId="0CDF3797" w14:textId="13AAC014" w:rsidTr="00FD0084">
        <w:trPr>
          <w:trHeight w:val="3110"/>
        </w:trPr>
        <w:tc>
          <w:tcPr>
            <w:tcW w:w="201" w:type="pct"/>
            <w:shd w:val="clear" w:color="auto" w:fill="FFFFFF" w:themeFill="background1"/>
          </w:tcPr>
          <w:p w14:paraId="0FBD256A" w14:textId="77777777" w:rsidR="00915675" w:rsidRPr="00E835C0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W1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66511D9C" w14:textId="77777777" w:rsidR="00915675" w:rsidRPr="00966391" w:rsidRDefault="00915675" w:rsidP="007D6CD4">
            <w:pPr>
              <w:rPr>
                <w:lang w:eastAsia="nl-NL"/>
              </w:rPr>
            </w:pPr>
            <w:r w:rsidRPr="00E835C0">
              <w:rPr>
                <w:sz w:val="18"/>
                <w:lang w:eastAsia="nl-NL"/>
              </w:rPr>
              <w:t>Algemeen</w:t>
            </w:r>
          </w:p>
        </w:tc>
        <w:tc>
          <w:tcPr>
            <w:tcW w:w="861" w:type="pct"/>
            <w:shd w:val="clear" w:color="auto" w:fill="FFFFFF" w:themeFill="background1"/>
          </w:tcPr>
          <w:p w14:paraId="762680DA" w14:textId="77777777" w:rsidR="00915675" w:rsidRPr="006665A0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3E2A2B40" w14:textId="77777777" w:rsidR="00915675" w:rsidRPr="00232AD4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72C9FA0F" w14:textId="77777777" w:rsidR="00915675" w:rsidRPr="006665A0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118877DF" w14:textId="3F71046B" w:rsidR="00915675" w:rsidRPr="00966391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FF0000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De applicatie bevat functionaliteit om op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te starten met een individuele lay-out</w:t>
            </w:r>
          </w:p>
        </w:tc>
        <w:tc>
          <w:tcPr>
            <w:tcW w:w="507" w:type="pct"/>
            <w:shd w:val="clear" w:color="auto" w:fill="FFFFFF" w:themeFill="background1"/>
          </w:tcPr>
          <w:p w14:paraId="3B6B6A0C" w14:textId="4914BEE2" w:rsidR="00915675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80A97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20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36161EA8" w14:textId="77777777" w:rsidR="00915675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 uitgewerkt 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  <w:p w14:paraId="09A2EF59" w14:textId="77777777" w:rsidR="00915675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De mate van 'configureerbaarheid' bepaalt de score.</w:t>
            </w:r>
          </w:p>
          <w:p w14:paraId="4AC4D46A" w14:textId="77777777" w:rsidR="00915675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7C15D15A" w14:textId="77777777" w:rsidR="00915675" w:rsidRPr="00A05443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0 punten. Geen of onduidelijke toelichting of niet overtuigende toelichting of de applicatie voldoet niet aan de wens om managementinformatie te genereren in de vorm van rapportages en overzichten. </w:t>
            </w:r>
          </w:p>
          <w:p w14:paraId="6C0D6AA5" w14:textId="77777777" w:rsidR="00915675" w:rsidRPr="00A05443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5 punten. Wel functionaliteit, niet configureerbaar, dus standaard</w:t>
            </w:r>
          </w:p>
          <w:p w14:paraId="59C12D02" w14:textId="77777777" w:rsidR="00915675" w:rsidRPr="00A05443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 punten. Eenvoudige, beperkte configureerbaarheid.</w:t>
            </w:r>
          </w:p>
          <w:p w14:paraId="45B35C0D" w14:textId="62E8834F" w:rsidR="00915675" w:rsidRPr="0086036C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Volledig configureerbaar.</w:t>
            </w:r>
          </w:p>
        </w:tc>
        <w:tc>
          <w:tcPr>
            <w:tcW w:w="1608" w:type="pct"/>
            <w:shd w:val="clear" w:color="auto" w:fill="FFFFFF" w:themeFill="background1"/>
          </w:tcPr>
          <w:p w14:paraId="18976AE0" w14:textId="77777777" w:rsidR="00915675" w:rsidRPr="00DE01EB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14EB1A43" w14:textId="43140405" w:rsidTr="00FD0084">
        <w:trPr>
          <w:trHeight w:val="1200"/>
        </w:trPr>
        <w:tc>
          <w:tcPr>
            <w:tcW w:w="201" w:type="pct"/>
            <w:shd w:val="clear" w:color="auto" w:fill="DEEAF6" w:themeFill="accent1" w:themeFillTint="33"/>
          </w:tcPr>
          <w:p w14:paraId="23C4C8F5" w14:textId="457CF766" w:rsidR="00915675" w:rsidRPr="0086036C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W2</w:t>
            </w:r>
          </w:p>
        </w:tc>
        <w:tc>
          <w:tcPr>
            <w:tcW w:w="405" w:type="pct"/>
            <w:shd w:val="clear" w:color="auto" w:fill="DEEAF6" w:themeFill="accent1" w:themeFillTint="33"/>
            <w:noWrap/>
            <w:hideMark/>
          </w:tcPr>
          <w:p w14:paraId="4F5E22E3" w14:textId="77777777" w:rsidR="00915675" w:rsidRPr="0086036C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Algemeen</w:t>
            </w:r>
          </w:p>
        </w:tc>
        <w:tc>
          <w:tcPr>
            <w:tcW w:w="861" w:type="pct"/>
            <w:shd w:val="clear" w:color="auto" w:fill="DEEAF6" w:themeFill="accent1" w:themeFillTint="33"/>
            <w:hideMark/>
          </w:tcPr>
          <w:p w14:paraId="696D4E08" w14:textId="77777777" w:rsidR="00915675" w:rsidRPr="006665A0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21577481" w14:textId="0F7B5969" w:rsidR="00915675" w:rsidRPr="00232AD4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331D4C69" w14:textId="77777777" w:rsidR="00915675" w:rsidRPr="006665A0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271AA163" w14:textId="5DF5D194" w:rsidR="00915675" w:rsidRPr="0086036C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De applicatie bevat functionaliteit om op een eenvoudige en flexibele wijze managementinformatie te genereren, in de vorm van rapportages en overzichten. (Openstaande werkvoorraad, gerealiseerde jaarproductie, jaaroverzichten, doorlooptijden e.d..)."</w:t>
            </w:r>
          </w:p>
        </w:tc>
        <w:tc>
          <w:tcPr>
            <w:tcW w:w="507" w:type="pct"/>
            <w:shd w:val="clear" w:color="auto" w:fill="DEEAF6" w:themeFill="accent1" w:themeFillTint="33"/>
          </w:tcPr>
          <w:p w14:paraId="43AE2815" w14:textId="78BA5FDB" w:rsidR="00915675" w:rsidRPr="00E835C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20 punten</w:t>
            </w:r>
          </w:p>
        </w:tc>
        <w:tc>
          <w:tcPr>
            <w:tcW w:w="1418" w:type="pct"/>
            <w:shd w:val="clear" w:color="auto" w:fill="DEEAF6" w:themeFill="accent1" w:themeFillTint="33"/>
            <w:noWrap/>
            <w:hideMark/>
          </w:tcPr>
          <w:p w14:paraId="0B4494A9" w14:textId="4C195E17" w:rsidR="00915675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 uitgewerkt 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  <w:p w14:paraId="6107C181" w14:textId="77777777" w:rsidR="00915675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De mate van 'configureerbaarheid' bepaalt de score.</w:t>
            </w:r>
          </w:p>
          <w:p w14:paraId="6473B946" w14:textId="77777777" w:rsidR="00915675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01974EDA" w14:textId="77777777" w:rsidR="00915675" w:rsidRDefault="00915675" w:rsidP="007D6C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0 punten. Geen of onduidelijke toelichting of niet overtuigende toelichting of de applicatie voldoet niet aan de wens om managementinformatie te genereren in de vorm van rapportages en overzichten. </w:t>
            </w:r>
          </w:p>
          <w:p w14:paraId="24B8C4A2" w14:textId="77777777" w:rsidR="00915675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5 punten. Wel functionaliteit, niet configureerbaar, dus standaard</w:t>
            </w:r>
          </w:p>
          <w:p w14:paraId="5F5C409C" w14:textId="77777777" w:rsidR="00915675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 punten. Eenvoudige, beperkte configureerbaarheid.</w:t>
            </w:r>
          </w:p>
          <w:p w14:paraId="71278A21" w14:textId="77777777" w:rsidR="00915675" w:rsidRPr="00D1537E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Volledig configureerbaar.</w:t>
            </w:r>
          </w:p>
        </w:tc>
        <w:tc>
          <w:tcPr>
            <w:tcW w:w="1608" w:type="pct"/>
            <w:shd w:val="clear" w:color="auto" w:fill="DEEAF6" w:themeFill="accent1" w:themeFillTint="33"/>
          </w:tcPr>
          <w:p w14:paraId="71EB1811" w14:textId="77777777" w:rsidR="00915675" w:rsidRPr="00DE01EB" w:rsidRDefault="00915675" w:rsidP="007D6CD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6CFDAF67" w14:textId="1E5A2BF0" w:rsidTr="00FD0084">
        <w:trPr>
          <w:trHeight w:val="600"/>
        </w:trPr>
        <w:tc>
          <w:tcPr>
            <w:tcW w:w="201" w:type="pct"/>
            <w:shd w:val="clear" w:color="auto" w:fill="FFFFFF" w:themeFill="background1"/>
          </w:tcPr>
          <w:p w14:paraId="5A6BF572" w14:textId="17B3E935" w:rsidR="00915675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W3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7AB3F1D3" w14:textId="31FFDCD6" w:rsidR="00915675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Algemeen</w:t>
            </w:r>
          </w:p>
        </w:tc>
        <w:tc>
          <w:tcPr>
            <w:tcW w:w="861" w:type="pct"/>
            <w:shd w:val="clear" w:color="auto" w:fill="FFFFFF" w:themeFill="background1"/>
          </w:tcPr>
          <w:p w14:paraId="3FC7BAA9" w14:textId="77777777" w:rsidR="00915675" w:rsidRPr="00FD0084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FD0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Doelstelling:</w:t>
            </w:r>
          </w:p>
          <w:p w14:paraId="6C50C9B9" w14:textId="77777777" w:rsidR="00915675" w:rsidRPr="00FD0084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FD0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De BGT applicatie draagt bij aan het vergroten van de efficiency van de </w:t>
            </w:r>
            <w:r w:rsidRPr="00FD0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lastRenderedPageBreak/>
              <w:t>werkzaamheden binnen Drechtsteden.</w:t>
            </w:r>
          </w:p>
          <w:p w14:paraId="7257A05C" w14:textId="77777777" w:rsidR="00915675" w:rsidRPr="00FD0084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FD0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Wens:</w:t>
            </w:r>
          </w:p>
          <w:p w14:paraId="64511C91" w14:textId="29CB3186" w:rsidR="00915675" w:rsidRPr="00FD0084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FD0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De applicatie biedt toegang tot een support-portal, waarin vragen van gebruikers  gerouteerd worden naar functioneel beheer.</w:t>
            </w:r>
          </w:p>
        </w:tc>
        <w:tc>
          <w:tcPr>
            <w:tcW w:w="507" w:type="pct"/>
            <w:shd w:val="clear" w:color="auto" w:fill="FFFFFF" w:themeFill="background1"/>
          </w:tcPr>
          <w:p w14:paraId="16C1DCB1" w14:textId="455D73FA" w:rsidR="00915675" w:rsidRPr="00FD0084" w:rsidRDefault="00915675" w:rsidP="00FD008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FD0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lastRenderedPageBreak/>
              <w:t>20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2D370DFF" w14:textId="77777777" w:rsidR="00915675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 uitgewerkt 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  <w:p w14:paraId="3420B0C0" w14:textId="77777777" w:rsidR="00915675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De mate van 'configureerbaarheid' bepaalt de score.</w:t>
            </w:r>
          </w:p>
          <w:p w14:paraId="652989AB" w14:textId="77777777" w:rsidR="00915675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05934FBF" w14:textId="6943CD07" w:rsidR="00915675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lastRenderedPageBreak/>
              <w:t xml:space="preserve">0 punten. Geen of onduidelijke toelichting </w:t>
            </w:r>
          </w:p>
          <w:p w14:paraId="31134188" w14:textId="4F19EBBA" w:rsidR="00915675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 punten. Eenvoudige, beperkte toegang</w:t>
            </w:r>
          </w:p>
          <w:p w14:paraId="263C2900" w14:textId="35B6A878" w:rsidR="00915675" w:rsidRPr="00DE01EB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</w:t>
            </w:r>
          </w:p>
        </w:tc>
        <w:tc>
          <w:tcPr>
            <w:tcW w:w="1608" w:type="pct"/>
            <w:shd w:val="clear" w:color="auto" w:fill="FFFFFF" w:themeFill="background1"/>
          </w:tcPr>
          <w:p w14:paraId="0454670A" w14:textId="77777777" w:rsidR="00915675" w:rsidRPr="00DE01EB" w:rsidRDefault="00915675" w:rsidP="00FD0084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53E80697" w14:textId="01584B69" w:rsidTr="00FD0084">
        <w:trPr>
          <w:trHeight w:val="600"/>
        </w:trPr>
        <w:tc>
          <w:tcPr>
            <w:tcW w:w="201" w:type="pct"/>
            <w:shd w:val="clear" w:color="auto" w:fill="DEEAF6" w:themeFill="accent1" w:themeFillTint="33"/>
          </w:tcPr>
          <w:p w14:paraId="1A5B4300" w14:textId="37B5DF63" w:rsidR="00915675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W4</w:t>
            </w:r>
          </w:p>
        </w:tc>
        <w:tc>
          <w:tcPr>
            <w:tcW w:w="405" w:type="pct"/>
            <w:shd w:val="clear" w:color="auto" w:fill="DEEAF6" w:themeFill="accent1" w:themeFillTint="33"/>
            <w:noWrap/>
          </w:tcPr>
          <w:p w14:paraId="3A26157E" w14:textId="77777777" w:rsidR="00915675" w:rsidRPr="0086036C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Afhandelen</w:t>
            </w:r>
          </w:p>
        </w:tc>
        <w:tc>
          <w:tcPr>
            <w:tcW w:w="861" w:type="pct"/>
            <w:shd w:val="clear" w:color="auto" w:fill="DEEAF6" w:themeFill="accent1" w:themeFillTint="33"/>
          </w:tcPr>
          <w:p w14:paraId="41B354A3" w14:textId="77777777" w:rsidR="00915675" w:rsidRPr="006665A0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17C2BA93" w14:textId="1256EC0F" w:rsidR="00915675" w:rsidRPr="00136B92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247C4636" w14:textId="77777777" w:rsidR="00915675" w:rsidRPr="006665A0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4DE9AB59" w14:textId="2CA56BC4" w:rsidR="00915675" w:rsidRPr="0086036C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De applicatie bevat functionaliteit om de voortgang van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mutaties</w:t>
            </w: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 te registreren en te monitoren (workflow-functionaliteit).</w:t>
            </w:r>
          </w:p>
        </w:tc>
        <w:tc>
          <w:tcPr>
            <w:tcW w:w="507" w:type="pct"/>
            <w:shd w:val="clear" w:color="auto" w:fill="DEEAF6" w:themeFill="accent1" w:themeFillTint="33"/>
          </w:tcPr>
          <w:p w14:paraId="185F449C" w14:textId="77777777" w:rsidR="00915675" w:rsidRPr="004046F7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highlight w:val="yellow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lang w:eastAsia="nl-NL"/>
              </w:rPr>
              <w:t>20 punten</w:t>
            </w:r>
          </w:p>
        </w:tc>
        <w:tc>
          <w:tcPr>
            <w:tcW w:w="1418" w:type="pct"/>
            <w:shd w:val="clear" w:color="auto" w:fill="DEEAF6" w:themeFill="accent1" w:themeFillTint="33"/>
            <w:noWrap/>
          </w:tcPr>
          <w:p w14:paraId="193D8717" w14:textId="23AE20CE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uitgewerkt is</w:t>
            </w:r>
          </w:p>
          <w:p w14:paraId="68743061" w14:textId="77777777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4C70EDD4" w14:textId="77777777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461FFADF" w14:textId="02D97DC7" w:rsidR="00915675" w:rsidRDefault="00915675" w:rsidP="0033759E">
            <w:pPr>
              <w:spacing w:after="0"/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</w:t>
            </w:r>
          </w:p>
        </w:tc>
        <w:tc>
          <w:tcPr>
            <w:tcW w:w="1608" w:type="pct"/>
            <w:shd w:val="clear" w:color="auto" w:fill="DEEAF6" w:themeFill="accent1" w:themeFillTint="33"/>
          </w:tcPr>
          <w:p w14:paraId="3351A122" w14:textId="77777777" w:rsidR="00915675" w:rsidRPr="00DE01EB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2778255C" w14:textId="384FB465" w:rsidTr="00FD0084">
        <w:trPr>
          <w:trHeight w:val="600"/>
        </w:trPr>
        <w:tc>
          <w:tcPr>
            <w:tcW w:w="201" w:type="pct"/>
            <w:shd w:val="clear" w:color="auto" w:fill="FFFFFF" w:themeFill="background1"/>
          </w:tcPr>
          <w:p w14:paraId="0751B6EF" w14:textId="73A0A625" w:rsidR="00915675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W5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64E3ADC3" w14:textId="77777777" w:rsidR="00915675" w:rsidRPr="0086036C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Afhandelen</w:t>
            </w:r>
          </w:p>
        </w:tc>
        <w:tc>
          <w:tcPr>
            <w:tcW w:w="861" w:type="pct"/>
            <w:shd w:val="clear" w:color="auto" w:fill="FFFFFF" w:themeFill="background1"/>
          </w:tcPr>
          <w:p w14:paraId="1C406B53" w14:textId="77777777" w:rsidR="00915675" w:rsidRPr="006665A0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6E6201BA" w14:textId="77777777" w:rsidR="00915675" w:rsidRPr="00136B92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nl-NL"/>
              </w:rPr>
            </w:pPr>
            <w:r w:rsidRPr="00136B9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nl-NL"/>
              </w:rPr>
              <w:t xml:space="preserve">De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nl-NL"/>
              </w:rPr>
              <w:t>BGT applicatie</w:t>
            </w:r>
            <w:r w:rsidRPr="00136B9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nl-NL"/>
              </w:rPr>
              <w:t xml:space="preserve"> moet </w:t>
            </w:r>
            <w:proofErr w:type="spellStart"/>
            <w:r w:rsidRPr="00136B9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nl-NL"/>
              </w:rPr>
              <w:t>uitbreidbaar</w:t>
            </w:r>
            <w:proofErr w:type="spellEnd"/>
            <w:r w:rsidRPr="00136B9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nl-NL"/>
              </w:rPr>
              <w:t xml:space="preserve"> zijn (flexibiliteit)</w:t>
            </w:r>
          </w:p>
          <w:p w14:paraId="40E92DB6" w14:textId="77777777" w:rsidR="00915675" w:rsidRPr="006665A0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11BDBEFA" w14:textId="5DC164CB" w:rsidR="00915675" w:rsidRPr="0086036C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 w:rsidRPr="00136B9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Oplossing voor het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 xml:space="preserve"> geautomatiseerd</w:t>
            </w:r>
            <w:r w:rsidRPr="00136B9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 xml:space="preserve"> uitwisselen van </w:t>
            </w:r>
            <w:r w:rsidRPr="003433A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Objecten die niet vallen onder BGT/</w:t>
            </w:r>
            <w:proofErr w:type="spellStart"/>
            <w:r w:rsidRPr="003433A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IMGeo</w:t>
            </w:r>
            <w:proofErr w:type="spellEnd"/>
            <w:r w:rsidRPr="003433A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 xml:space="preserve"> (</w:t>
            </w:r>
            <w:proofErr w:type="spellStart"/>
            <w:r w:rsidRPr="003433A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Geonovum</w:t>
            </w:r>
            <w:proofErr w:type="spellEnd"/>
            <w:r w:rsidRPr="003433AF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)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 xml:space="preserve"> welke niet via het standaard (horizontaal) berichtenverkeer uitgewisseld kunnen worden</w:t>
            </w:r>
            <w:r w:rsidRPr="00136B9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507" w:type="pct"/>
            <w:shd w:val="clear" w:color="auto" w:fill="FFFFFF" w:themeFill="background1"/>
          </w:tcPr>
          <w:p w14:paraId="37544966" w14:textId="7709F67D" w:rsidR="00915675" w:rsidRPr="00E835C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lang w:eastAsia="nl-NL"/>
              </w:rPr>
              <w:t>10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54421D95" w14:textId="0A655871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Licht toe (eventueel met schermafbeeldingen) op welke manier dit binnen uw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applicatie</w:t>
            </w: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) uitgewerkt is</w:t>
            </w:r>
          </w:p>
          <w:p w14:paraId="0775C6DB" w14:textId="77777777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4C5A7E59" w14:textId="77777777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46ADFE6A" w14:textId="77777777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 punten. Ja en blijkt overtuigend uit de toelichting</w:t>
            </w:r>
          </w:p>
          <w:p w14:paraId="600E8102" w14:textId="51275253" w:rsidR="00915675" w:rsidRDefault="00915675" w:rsidP="00597C1B">
            <w:pPr>
              <w:spacing w:after="0"/>
            </w:pPr>
          </w:p>
        </w:tc>
        <w:tc>
          <w:tcPr>
            <w:tcW w:w="1608" w:type="pct"/>
            <w:shd w:val="clear" w:color="auto" w:fill="FFFFFF" w:themeFill="background1"/>
          </w:tcPr>
          <w:p w14:paraId="64C8573D" w14:textId="77777777" w:rsidR="00915675" w:rsidRPr="00DE01EB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389DF185" w14:textId="30A28531" w:rsidTr="00FD0084">
        <w:trPr>
          <w:trHeight w:val="600"/>
        </w:trPr>
        <w:tc>
          <w:tcPr>
            <w:tcW w:w="201" w:type="pct"/>
            <w:shd w:val="clear" w:color="auto" w:fill="DEEAF6" w:themeFill="accent1" w:themeFillTint="33"/>
          </w:tcPr>
          <w:p w14:paraId="64736471" w14:textId="6D3A7772" w:rsidR="00915675" w:rsidRPr="0086036C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W6</w:t>
            </w:r>
          </w:p>
        </w:tc>
        <w:tc>
          <w:tcPr>
            <w:tcW w:w="405" w:type="pct"/>
            <w:shd w:val="clear" w:color="auto" w:fill="DEEAF6" w:themeFill="accent1" w:themeFillTint="33"/>
            <w:noWrap/>
            <w:hideMark/>
          </w:tcPr>
          <w:p w14:paraId="39E136AA" w14:textId="77777777" w:rsidR="00915675" w:rsidRPr="0086036C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Beheren, mutatieverwerking en gegevensinwinning</w:t>
            </w:r>
          </w:p>
        </w:tc>
        <w:tc>
          <w:tcPr>
            <w:tcW w:w="861" w:type="pct"/>
            <w:shd w:val="clear" w:color="auto" w:fill="DEEAF6" w:themeFill="accent1" w:themeFillTint="33"/>
            <w:hideMark/>
          </w:tcPr>
          <w:p w14:paraId="0FFAFC04" w14:textId="77777777" w:rsidR="00915675" w:rsidRPr="006665A0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2AA2DA47" w14:textId="77777777" w:rsidR="00915675" w:rsidRPr="00136B92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 w:rsidRPr="00136B92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Ontwerpinformatie (plantopografie) moet via landelijke en internationale standaarden uitgewisseld kunnen worden.</w:t>
            </w:r>
          </w:p>
          <w:p w14:paraId="449CB1CE" w14:textId="77777777" w:rsidR="00915675" w:rsidRPr="006665A0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4A5E07C6" w14:textId="3AAADFBF" w:rsidR="00915675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lastRenderedPageBreak/>
              <w:t>De applicatie biedt functionaliteit voor het importeren en exporteren van bestanden conform de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 actuele</w:t>
            </w: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 NLCS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++</w:t>
            </w: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 standaard.</w:t>
            </w:r>
          </w:p>
          <w:p w14:paraId="145D0BE7" w14:textId="77777777" w:rsidR="00915675" w:rsidRPr="0086036C" w:rsidRDefault="00915675" w:rsidP="00597C1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7" w:type="pct"/>
            <w:shd w:val="clear" w:color="auto" w:fill="DEEAF6" w:themeFill="accent1" w:themeFillTint="33"/>
          </w:tcPr>
          <w:p w14:paraId="509E4FA5" w14:textId="77777777" w:rsidR="00915675" w:rsidRPr="00E835C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lastRenderedPageBreak/>
              <w:t>10 punten</w:t>
            </w:r>
          </w:p>
        </w:tc>
        <w:tc>
          <w:tcPr>
            <w:tcW w:w="1418" w:type="pct"/>
            <w:shd w:val="clear" w:color="auto" w:fill="DEEAF6" w:themeFill="accent1" w:themeFillTint="33"/>
            <w:noWrap/>
            <w:hideMark/>
          </w:tcPr>
          <w:p w14:paraId="646245A8" w14:textId="17397FB3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Schrijf de workflow uit en beschrijf de benodigde ICT-componenten</w:t>
            </w:r>
          </w:p>
          <w:p w14:paraId="29A54A28" w14:textId="77777777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7657938B" w14:textId="5A8E1146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Niet mogelijk.</w:t>
            </w:r>
          </w:p>
          <w:p w14:paraId="18C42A78" w14:textId="5A720D43" w:rsidR="00915675" w:rsidRPr="00D1537E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 punten. Workflow met interne ICT componenten, dus functionaliteit  zit in de applicatie.</w:t>
            </w:r>
          </w:p>
        </w:tc>
        <w:tc>
          <w:tcPr>
            <w:tcW w:w="1608" w:type="pct"/>
            <w:shd w:val="clear" w:color="auto" w:fill="DEEAF6" w:themeFill="accent1" w:themeFillTint="33"/>
          </w:tcPr>
          <w:p w14:paraId="65DC63D8" w14:textId="77777777" w:rsidR="00915675" w:rsidRDefault="00915675" w:rsidP="00597C1B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42A21FA3" w14:textId="2B332578" w:rsidTr="00FD0084">
        <w:trPr>
          <w:trHeight w:val="300"/>
        </w:trPr>
        <w:tc>
          <w:tcPr>
            <w:tcW w:w="201" w:type="pct"/>
            <w:shd w:val="clear" w:color="auto" w:fill="FFFFFF" w:themeFill="background1"/>
          </w:tcPr>
          <w:p w14:paraId="5C2E945A" w14:textId="25B83115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W7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01FE1CF0" w14:textId="6B952533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Beheren, mutatieverwerking en gegevensinwinning</w:t>
            </w:r>
          </w:p>
        </w:tc>
        <w:tc>
          <w:tcPr>
            <w:tcW w:w="861" w:type="pct"/>
            <w:shd w:val="clear" w:color="auto" w:fill="FFFFFF" w:themeFill="background1"/>
          </w:tcPr>
          <w:p w14:paraId="53C10BC3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2FED29F5" w14:textId="77777777" w:rsidR="00915675" w:rsidRPr="00136B92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 w:rsidRPr="00136B92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Ontwerpinformatie (plantopografie) moet via landelijke en internationale standaarden uitgewisseld kunnen worden.</w:t>
            </w:r>
          </w:p>
          <w:p w14:paraId="386F67FB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24F4E911" w14:textId="13D05516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De applicatie biedt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ondersteuning van de Verbeter de Kaart API van het Kadaster.</w:t>
            </w:r>
          </w:p>
          <w:p w14:paraId="0CA8C74E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507" w:type="pct"/>
            <w:shd w:val="clear" w:color="auto" w:fill="FFFFFF" w:themeFill="background1"/>
          </w:tcPr>
          <w:p w14:paraId="41F2C3F2" w14:textId="242190C0" w:rsidR="00915675" w:rsidRPr="00A620F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highlight w:val="yellow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10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36BACC86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Schrijf de workflow uit en beschrijf de benodigde ICT-componenten</w:t>
            </w:r>
          </w:p>
          <w:p w14:paraId="3745020D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6D6C909A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Niet mogelijk.</w:t>
            </w:r>
          </w:p>
          <w:p w14:paraId="483C37AE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 punten. Ja en blijkt overtuigend uit de toelichting</w:t>
            </w:r>
          </w:p>
          <w:p w14:paraId="1953E5C3" w14:textId="4930E700" w:rsidR="00915675" w:rsidRPr="00DE01EB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64312DEE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737CF0FE" w14:textId="552CE176" w:rsidTr="00FD0084">
        <w:trPr>
          <w:trHeight w:val="300"/>
        </w:trPr>
        <w:tc>
          <w:tcPr>
            <w:tcW w:w="201" w:type="pct"/>
            <w:shd w:val="clear" w:color="auto" w:fill="DEEAF6" w:themeFill="accent1" w:themeFillTint="33"/>
          </w:tcPr>
          <w:p w14:paraId="1E475070" w14:textId="29F68918" w:rsidR="00915675" w:rsidRPr="0086036C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W8</w:t>
            </w:r>
          </w:p>
        </w:tc>
        <w:tc>
          <w:tcPr>
            <w:tcW w:w="405" w:type="pct"/>
            <w:shd w:val="clear" w:color="auto" w:fill="DEEAF6" w:themeFill="accent1" w:themeFillTint="33"/>
            <w:noWrap/>
          </w:tcPr>
          <w:p w14:paraId="30E5995A" w14:textId="77777777" w:rsidR="00915675" w:rsidRPr="0086036C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Beheren, mutatieverwerking en gegevensinwinning</w:t>
            </w:r>
          </w:p>
        </w:tc>
        <w:tc>
          <w:tcPr>
            <w:tcW w:w="861" w:type="pct"/>
            <w:shd w:val="clear" w:color="auto" w:fill="DEEAF6" w:themeFill="accent1" w:themeFillTint="33"/>
          </w:tcPr>
          <w:p w14:paraId="7338E22A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6849689B" w14:textId="2BEC69D9" w:rsidR="00915675" w:rsidRPr="005E63BE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633EEC2E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7FF793CC" w14:textId="77777777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Repeterende werkzaamheden (voor zowel geometrische als administratieve gegevens) kunnen in 'bulk' processen worden uitgevoerd.</w:t>
            </w:r>
          </w:p>
          <w:p w14:paraId="57EDF950" w14:textId="77777777" w:rsidR="00915675" w:rsidRPr="0086036C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7" w:type="pct"/>
            <w:shd w:val="clear" w:color="auto" w:fill="DEEAF6" w:themeFill="accent1" w:themeFillTint="33"/>
          </w:tcPr>
          <w:p w14:paraId="5F8243CF" w14:textId="77777777" w:rsidR="00915675" w:rsidRPr="00E835C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5 punten</w:t>
            </w:r>
          </w:p>
        </w:tc>
        <w:tc>
          <w:tcPr>
            <w:tcW w:w="1418" w:type="pct"/>
            <w:shd w:val="clear" w:color="auto" w:fill="DEEAF6" w:themeFill="accent1" w:themeFillTint="33"/>
            <w:noWrap/>
          </w:tcPr>
          <w:p w14:paraId="23703C8F" w14:textId="0B5751BE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 uitgewerkt is</w:t>
            </w:r>
          </w:p>
          <w:p w14:paraId="515AE0F0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26742E85" w14:textId="1841EB1A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52295F82" w14:textId="51C76CEB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5 punten. Ja en blijkt overtuigend uit de toelichting</w:t>
            </w:r>
          </w:p>
          <w:p w14:paraId="2B97A40A" w14:textId="0BA4EE69" w:rsidR="00915675" w:rsidRDefault="00915675" w:rsidP="005415C5">
            <w:pPr>
              <w:spacing w:after="0"/>
            </w:pPr>
          </w:p>
        </w:tc>
        <w:tc>
          <w:tcPr>
            <w:tcW w:w="1608" w:type="pct"/>
            <w:shd w:val="clear" w:color="auto" w:fill="DEEAF6" w:themeFill="accent1" w:themeFillTint="33"/>
          </w:tcPr>
          <w:p w14:paraId="35D25EA9" w14:textId="77777777" w:rsidR="00915675" w:rsidRPr="00DE01EB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6E0AC71E" w14:textId="643153A8" w:rsidTr="00FD0084">
        <w:trPr>
          <w:trHeight w:val="600"/>
        </w:trPr>
        <w:tc>
          <w:tcPr>
            <w:tcW w:w="201" w:type="pct"/>
            <w:shd w:val="clear" w:color="auto" w:fill="FFFFFF" w:themeFill="background1"/>
          </w:tcPr>
          <w:p w14:paraId="1B36268E" w14:textId="1B558975" w:rsidR="00915675" w:rsidRPr="0086036C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W9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0771C6D1" w14:textId="68AE3491" w:rsidR="00915675" w:rsidRPr="0086036C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Beheren, mutatieverwerking en gegevensinwinning</w:t>
            </w:r>
          </w:p>
        </w:tc>
        <w:tc>
          <w:tcPr>
            <w:tcW w:w="861" w:type="pct"/>
            <w:shd w:val="clear" w:color="auto" w:fill="FFFFFF" w:themeFill="background1"/>
          </w:tcPr>
          <w:p w14:paraId="0B6050C7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09079D7D" w14:textId="77777777" w:rsidR="00915675" w:rsidRPr="005E63BE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763C5227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03288EBE" w14:textId="2E66086B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De applicatie heeft een rechtstreekse automatische koppeling, indien API beschikbaar heeft dit de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lastRenderedPageBreak/>
              <w:t xml:space="preserve">voorkeur, naar beeldmateriaal (Cyclorama's,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obliekbeelden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) om kartering mogelijk te maken.</w:t>
            </w:r>
          </w:p>
          <w:p w14:paraId="5F45A7B0" w14:textId="14E472B8" w:rsidR="00915675" w:rsidRPr="0086036C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7" w:type="pct"/>
            <w:shd w:val="clear" w:color="auto" w:fill="FFFFFF" w:themeFill="background1"/>
          </w:tcPr>
          <w:p w14:paraId="0E3F01B4" w14:textId="395E2FD2" w:rsidR="00915675" w:rsidRPr="00E835C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lastRenderedPageBreak/>
              <w:t>20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3E17B7A9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uitgewerkt is</w:t>
            </w:r>
          </w:p>
          <w:p w14:paraId="2EEDA743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6E367926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3AD28F68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</w:t>
            </w:r>
          </w:p>
          <w:p w14:paraId="329DE299" w14:textId="746221A7" w:rsidR="00915675" w:rsidRDefault="00915675" w:rsidP="005415C5">
            <w:pPr>
              <w:spacing w:after="0"/>
            </w:pPr>
          </w:p>
        </w:tc>
        <w:tc>
          <w:tcPr>
            <w:tcW w:w="1608" w:type="pct"/>
            <w:shd w:val="clear" w:color="auto" w:fill="FFFFFF" w:themeFill="background1"/>
          </w:tcPr>
          <w:p w14:paraId="53633058" w14:textId="77777777" w:rsidR="00915675" w:rsidRPr="00DE01EB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05CCE7E6" w14:textId="2296AFA6" w:rsidTr="00FD0084">
        <w:trPr>
          <w:trHeight w:val="600"/>
        </w:trPr>
        <w:tc>
          <w:tcPr>
            <w:tcW w:w="201" w:type="pct"/>
            <w:shd w:val="clear" w:color="auto" w:fill="DEEAF6" w:themeFill="accent1" w:themeFillTint="33"/>
          </w:tcPr>
          <w:p w14:paraId="19E862DE" w14:textId="50A29795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W10</w:t>
            </w:r>
          </w:p>
        </w:tc>
        <w:tc>
          <w:tcPr>
            <w:tcW w:w="405" w:type="pct"/>
            <w:shd w:val="clear" w:color="auto" w:fill="DEEAF6" w:themeFill="accent1" w:themeFillTint="33"/>
            <w:noWrap/>
          </w:tcPr>
          <w:p w14:paraId="0325A490" w14:textId="5EDF2C49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Beheren, mutatieverwerking en gegevensinwinning</w:t>
            </w:r>
          </w:p>
        </w:tc>
        <w:tc>
          <w:tcPr>
            <w:tcW w:w="861" w:type="pct"/>
            <w:shd w:val="clear" w:color="auto" w:fill="DEEAF6" w:themeFill="accent1" w:themeFillTint="33"/>
          </w:tcPr>
          <w:p w14:paraId="1C89B7AF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6A58784F" w14:textId="77777777" w:rsidR="00915675" w:rsidRPr="005E63BE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5F0C5054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76729A5A" w14:textId="5153B5D9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De applicatie biedt filtermogelijkheden, bijvoorbeeld op basis van objecttype, attributen, tijdstip en locatie</w:t>
            </w:r>
          </w:p>
          <w:p w14:paraId="5626C77B" w14:textId="54448FC2" w:rsidR="00915675" w:rsidRPr="00AD0139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7" w:type="pct"/>
            <w:shd w:val="clear" w:color="auto" w:fill="DEEAF6" w:themeFill="accent1" w:themeFillTint="33"/>
          </w:tcPr>
          <w:p w14:paraId="28BFA91B" w14:textId="2DD25EE1" w:rsidR="00915675" w:rsidRPr="008E59B5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highlight w:val="yellow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20 punten</w:t>
            </w:r>
          </w:p>
        </w:tc>
        <w:tc>
          <w:tcPr>
            <w:tcW w:w="1418" w:type="pct"/>
            <w:shd w:val="clear" w:color="auto" w:fill="DEEAF6" w:themeFill="accent1" w:themeFillTint="33"/>
            <w:noWrap/>
          </w:tcPr>
          <w:p w14:paraId="66C937AD" w14:textId="6B2621AD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 uitgewerkt 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.</w:t>
            </w:r>
          </w:p>
          <w:p w14:paraId="24ADF20E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  <w:p w14:paraId="15D3BF95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77697DA2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</w:t>
            </w:r>
          </w:p>
          <w:p w14:paraId="5BC73F1B" w14:textId="4343A9BE" w:rsidR="00915675" w:rsidRPr="00DE01EB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8" w:type="pct"/>
            <w:shd w:val="clear" w:color="auto" w:fill="DEEAF6" w:themeFill="accent1" w:themeFillTint="33"/>
          </w:tcPr>
          <w:p w14:paraId="09DD3DF0" w14:textId="77777777" w:rsidR="00915675" w:rsidRPr="00DE01EB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4ABAEAF1" w14:textId="1FC00C2A" w:rsidTr="00FD0084">
        <w:trPr>
          <w:trHeight w:val="600"/>
        </w:trPr>
        <w:tc>
          <w:tcPr>
            <w:tcW w:w="201" w:type="pct"/>
            <w:shd w:val="clear" w:color="auto" w:fill="FFFFFF" w:themeFill="background1"/>
          </w:tcPr>
          <w:p w14:paraId="353B6B73" w14:textId="1B5DBB47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W11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4395F30B" w14:textId="6DD6DB57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Beheren, mutatieverwerking en gegevensinwinning</w:t>
            </w:r>
          </w:p>
        </w:tc>
        <w:tc>
          <w:tcPr>
            <w:tcW w:w="861" w:type="pct"/>
            <w:shd w:val="clear" w:color="auto" w:fill="FFFFFF" w:themeFill="background1"/>
          </w:tcPr>
          <w:p w14:paraId="41C8BAFB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0732FDD1" w14:textId="77777777" w:rsidR="00915675" w:rsidRPr="005E63BE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18915600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6A99C5C9" w14:textId="4367939C" w:rsidR="00915675" w:rsidRPr="0086036C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De BAG-gegevens (BAG pandidentificatie) automatisch worden aangevuld via een API van de LV BAG</w:t>
            </w:r>
          </w:p>
        </w:tc>
        <w:tc>
          <w:tcPr>
            <w:tcW w:w="507" w:type="pct"/>
            <w:shd w:val="clear" w:color="auto" w:fill="FFFFFF" w:themeFill="background1"/>
          </w:tcPr>
          <w:p w14:paraId="2845933A" w14:textId="25A03C7F" w:rsidR="00915675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50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0A931972" w14:textId="77777777" w:rsidR="00915675" w:rsidRDefault="00915675" w:rsidP="005415C5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Licht toe (eventueel met schermafbeeldingen) op welke manier dit binnen uw applicatie uitgewerkt is</w:t>
            </w:r>
          </w:p>
          <w:p w14:paraId="4843E41C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783CCA29" w14:textId="4A2F356A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25 punten, is mogelijk maar BAG data binnenhalen is niet mogelijk door functionaliteit in de applicatie.</w:t>
            </w:r>
          </w:p>
          <w:p w14:paraId="4F2490B0" w14:textId="1A2C0A62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50 punten. Ja , is mogelijk door BAG data binnenhalen via functionaliteit in de applicatie.</w:t>
            </w:r>
          </w:p>
          <w:p w14:paraId="102DDE6E" w14:textId="77777777" w:rsidR="00915675" w:rsidRPr="00DE01EB" w:rsidRDefault="00915675" w:rsidP="005415C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259F6500" w14:textId="77777777" w:rsidR="00915675" w:rsidRPr="005E63BE" w:rsidRDefault="00915675" w:rsidP="005415C5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D724C6" w:rsidRPr="0086036C" w14:paraId="2DD9F3FA" w14:textId="6DF7CD33" w:rsidTr="00FD0084">
        <w:trPr>
          <w:trHeight w:val="600"/>
        </w:trPr>
        <w:tc>
          <w:tcPr>
            <w:tcW w:w="201" w:type="pct"/>
            <w:shd w:val="clear" w:color="auto" w:fill="DEEAF6" w:themeFill="accent1" w:themeFillTint="33"/>
          </w:tcPr>
          <w:p w14:paraId="44E5CAAB" w14:textId="75E6546D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W12</w:t>
            </w:r>
          </w:p>
        </w:tc>
        <w:tc>
          <w:tcPr>
            <w:tcW w:w="405" w:type="pct"/>
            <w:shd w:val="clear" w:color="auto" w:fill="DEEAF6" w:themeFill="accent1" w:themeFillTint="33"/>
            <w:noWrap/>
          </w:tcPr>
          <w:p w14:paraId="3E9CC9FA" w14:textId="7663FFA2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Beheren, mutatieverwerking en gegevensinwinning</w:t>
            </w:r>
          </w:p>
        </w:tc>
        <w:tc>
          <w:tcPr>
            <w:tcW w:w="861" w:type="pct"/>
            <w:shd w:val="clear" w:color="auto" w:fill="DEEAF6" w:themeFill="accent1" w:themeFillTint="33"/>
          </w:tcPr>
          <w:p w14:paraId="7552D393" w14:textId="77777777" w:rsidR="00915675" w:rsidRPr="006665A0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36261E0C" w14:textId="77777777" w:rsidR="00915675" w:rsidRPr="005E63BE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0AEA9ED1" w14:textId="77777777" w:rsidR="0091567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1FFD5D14" w14:textId="70E769AB" w:rsidR="00915675" w:rsidRPr="00875535" w:rsidRDefault="00915675" w:rsidP="005415C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De applicatie biedt de mogelijkheid dat extra attributen binnen het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StUF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 BGT-BOR koppelvlak (zoals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lastRenderedPageBreak/>
              <w:t>BOR-fysiek voorkomen, BOR-functie, BOR-type) worden ondersteund</w:t>
            </w:r>
          </w:p>
        </w:tc>
        <w:tc>
          <w:tcPr>
            <w:tcW w:w="507" w:type="pct"/>
            <w:shd w:val="clear" w:color="auto" w:fill="DEEAF6" w:themeFill="accent1" w:themeFillTint="33"/>
          </w:tcPr>
          <w:p w14:paraId="55E89943" w14:textId="0B075D87" w:rsidR="00915675" w:rsidRPr="00FE787D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highlight w:val="yellow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lang w:eastAsia="nl-NL"/>
              </w:rPr>
              <w:lastRenderedPageBreak/>
              <w:t>20 punten</w:t>
            </w:r>
          </w:p>
        </w:tc>
        <w:tc>
          <w:tcPr>
            <w:tcW w:w="1418" w:type="pct"/>
            <w:shd w:val="clear" w:color="auto" w:fill="DEEAF6" w:themeFill="accent1" w:themeFillTint="33"/>
            <w:noWrap/>
          </w:tcPr>
          <w:p w14:paraId="349BAB9B" w14:textId="77777777" w:rsidR="00915675" w:rsidRDefault="00915675" w:rsidP="005415C5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Licht toe (eventueel met schermafbeeldingen) op welke manier dit binnen uw applicatie uitgewerkt is</w:t>
            </w:r>
          </w:p>
          <w:p w14:paraId="53132F8D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221410B0" w14:textId="77777777" w:rsidR="00915675" w:rsidRDefault="00915675" w:rsidP="005415C5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</w:t>
            </w:r>
          </w:p>
          <w:p w14:paraId="574C86BD" w14:textId="77777777" w:rsidR="00915675" w:rsidRPr="00DE01EB" w:rsidRDefault="00915675" w:rsidP="005415C5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08" w:type="pct"/>
            <w:shd w:val="clear" w:color="auto" w:fill="DEEAF6" w:themeFill="accent1" w:themeFillTint="33"/>
          </w:tcPr>
          <w:p w14:paraId="5688077A" w14:textId="77777777" w:rsidR="00915675" w:rsidRPr="005E63BE" w:rsidRDefault="00915675" w:rsidP="005415C5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D724C6" w:rsidRPr="0086036C" w14:paraId="51681E7C" w14:textId="2C34AFD0" w:rsidTr="00FD0084">
        <w:trPr>
          <w:trHeight w:val="600"/>
        </w:trPr>
        <w:tc>
          <w:tcPr>
            <w:tcW w:w="201" w:type="pct"/>
            <w:shd w:val="clear" w:color="auto" w:fill="FFFFFF" w:themeFill="background1"/>
          </w:tcPr>
          <w:p w14:paraId="77C9F03D" w14:textId="2041DE4C" w:rsidR="00915675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W13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191242AF" w14:textId="2FBF472F" w:rsidR="00915675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Inwinnen en verwerken</w:t>
            </w:r>
          </w:p>
        </w:tc>
        <w:tc>
          <w:tcPr>
            <w:tcW w:w="861" w:type="pct"/>
            <w:shd w:val="clear" w:color="auto" w:fill="FFFFFF" w:themeFill="background1"/>
          </w:tcPr>
          <w:p w14:paraId="581A9636" w14:textId="77777777" w:rsidR="00915675" w:rsidRPr="006665A0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0F01820B" w14:textId="77777777" w:rsidR="00915675" w:rsidRPr="005E63BE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47E68D1A" w14:textId="77777777" w:rsidR="00915675" w:rsidRPr="006665A0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6C94E40D" w14:textId="77969705" w:rsidR="00915675" w:rsidRPr="006665A0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 xml:space="preserve">De applicatie bevat functionaliteit voor het 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inlezen van BGT kwaliteitsmeldingen uit Tableau en het BGT kwaliteitsdashboard uit Mijn Kadaster</w:t>
            </w:r>
          </w:p>
        </w:tc>
        <w:tc>
          <w:tcPr>
            <w:tcW w:w="507" w:type="pct"/>
            <w:shd w:val="clear" w:color="auto" w:fill="FFFFFF" w:themeFill="background1"/>
          </w:tcPr>
          <w:p w14:paraId="26FDB492" w14:textId="4BA4832C" w:rsidR="00915675" w:rsidRPr="00FE787D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highlight w:val="yellow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lang w:eastAsia="nl-NL"/>
              </w:rPr>
              <w:t>20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014903BC" w14:textId="77777777" w:rsidR="00915675" w:rsidRDefault="00915675" w:rsidP="0033759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uitgewerkt is</w:t>
            </w:r>
          </w:p>
          <w:p w14:paraId="6920E11E" w14:textId="77777777" w:rsidR="00915675" w:rsidRDefault="00915675" w:rsidP="0033759E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6E05039A" w14:textId="722938A8" w:rsidR="00915675" w:rsidRPr="00DE01EB" w:rsidRDefault="00915675" w:rsidP="0033759E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toelichting.</w:t>
            </w:r>
          </w:p>
        </w:tc>
        <w:tc>
          <w:tcPr>
            <w:tcW w:w="1608" w:type="pct"/>
            <w:shd w:val="clear" w:color="auto" w:fill="FFFFFF" w:themeFill="background1"/>
          </w:tcPr>
          <w:p w14:paraId="7C49952D" w14:textId="77777777" w:rsidR="00915675" w:rsidRPr="00DE01EB" w:rsidRDefault="00915675" w:rsidP="0033759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0B13AD75" w14:textId="25C414C4" w:rsidTr="00FD0084">
        <w:trPr>
          <w:trHeight w:val="600"/>
        </w:trPr>
        <w:tc>
          <w:tcPr>
            <w:tcW w:w="201" w:type="pct"/>
            <w:shd w:val="clear" w:color="auto" w:fill="DEEAF6" w:themeFill="accent1" w:themeFillTint="33"/>
          </w:tcPr>
          <w:p w14:paraId="214FC531" w14:textId="19F9D776" w:rsidR="00915675" w:rsidRPr="0086036C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W14</w:t>
            </w:r>
          </w:p>
        </w:tc>
        <w:tc>
          <w:tcPr>
            <w:tcW w:w="405" w:type="pct"/>
            <w:shd w:val="clear" w:color="auto" w:fill="DEEAF6" w:themeFill="accent1" w:themeFillTint="33"/>
            <w:noWrap/>
          </w:tcPr>
          <w:p w14:paraId="0C4CBDEC" w14:textId="77777777" w:rsidR="00915675" w:rsidRPr="0086036C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Inwinnen en verwerken</w:t>
            </w:r>
          </w:p>
        </w:tc>
        <w:tc>
          <w:tcPr>
            <w:tcW w:w="861" w:type="pct"/>
            <w:shd w:val="clear" w:color="auto" w:fill="DEEAF6" w:themeFill="accent1" w:themeFillTint="33"/>
          </w:tcPr>
          <w:p w14:paraId="69A88A2B" w14:textId="77777777" w:rsidR="00915675" w:rsidRPr="006665A0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01C98B83" w14:textId="33AD3EC8" w:rsidR="00915675" w:rsidRPr="005E63BE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2BF9C5AE" w14:textId="77777777" w:rsidR="00915675" w:rsidRPr="006665A0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28217AAF" w14:textId="77777777" w:rsidR="00915675" w:rsidRPr="005E63BE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>De applicatie bevat functionaliteit voor het samenstellen en het genereren van werkopdrachten (voor externen) via een workflow.</w:t>
            </w:r>
          </w:p>
          <w:p w14:paraId="1A39D362" w14:textId="77777777" w:rsidR="00915675" w:rsidRPr="0086036C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7" w:type="pct"/>
            <w:shd w:val="clear" w:color="auto" w:fill="DEEAF6" w:themeFill="accent1" w:themeFillTint="33"/>
          </w:tcPr>
          <w:p w14:paraId="376F0AFA" w14:textId="7FF4F94B" w:rsidR="00915675" w:rsidRPr="00E835C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lang w:eastAsia="nl-NL"/>
              </w:rPr>
              <w:t>20 punten</w:t>
            </w:r>
          </w:p>
        </w:tc>
        <w:tc>
          <w:tcPr>
            <w:tcW w:w="1418" w:type="pct"/>
            <w:shd w:val="clear" w:color="auto" w:fill="DEEAF6" w:themeFill="accent1" w:themeFillTint="33"/>
            <w:noWrap/>
          </w:tcPr>
          <w:p w14:paraId="740CBD29" w14:textId="72F51F71" w:rsidR="00915675" w:rsidRDefault="00915675" w:rsidP="0033759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uitgewerkt is</w:t>
            </w:r>
          </w:p>
          <w:p w14:paraId="27C1C51B" w14:textId="77777777" w:rsidR="00915675" w:rsidRDefault="00915675" w:rsidP="0033759E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4FB37659" w14:textId="77777777" w:rsidR="00915675" w:rsidRDefault="00915675" w:rsidP="0033759E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</w:t>
            </w:r>
          </w:p>
          <w:p w14:paraId="1147D06D" w14:textId="180B982D" w:rsidR="00915675" w:rsidRDefault="00915675" w:rsidP="0033759E"/>
        </w:tc>
        <w:tc>
          <w:tcPr>
            <w:tcW w:w="1608" w:type="pct"/>
            <w:shd w:val="clear" w:color="auto" w:fill="DEEAF6" w:themeFill="accent1" w:themeFillTint="33"/>
          </w:tcPr>
          <w:p w14:paraId="6E5D68F5" w14:textId="77777777" w:rsidR="00915675" w:rsidRPr="00DE01EB" w:rsidRDefault="00915675" w:rsidP="0033759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  <w:tr w:rsidR="00D724C6" w:rsidRPr="0086036C" w14:paraId="02016BB5" w14:textId="27E40E37" w:rsidTr="00FD0084">
        <w:trPr>
          <w:trHeight w:val="600"/>
        </w:trPr>
        <w:tc>
          <w:tcPr>
            <w:tcW w:w="201" w:type="pct"/>
            <w:shd w:val="clear" w:color="auto" w:fill="FFFFFF" w:themeFill="background1"/>
          </w:tcPr>
          <w:p w14:paraId="0CF21C67" w14:textId="20CB9925" w:rsidR="00915675" w:rsidRPr="0086036C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commentRangeStart w:id="0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W15</w:t>
            </w:r>
          </w:p>
        </w:tc>
        <w:tc>
          <w:tcPr>
            <w:tcW w:w="405" w:type="pct"/>
            <w:shd w:val="clear" w:color="auto" w:fill="FFFFFF" w:themeFill="background1"/>
            <w:noWrap/>
          </w:tcPr>
          <w:p w14:paraId="3F38460D" w14:textId="77777777" w:rsidR="00915675" w:rsidRPr="0086036C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8603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Inwinnen en verwerken</w:t>
            </w:r>
          </w:p>
        </w:tc>
        <w:tc>
          <w:tcPr>
            <w:tcW w:w="861" w:type="pct"/>
            <w:shd w:val="clear" w:color="auto" w:fill="FFFFFF" w:themeFill="background1"/>
          </w:tcPr>
          <w:p w14:paraId="6CE4481F" w14:textId="77777777" w:rsidR="00915675" w:rsidRPr="006665A0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i/>
                <w:sz w:val="18"/>
                <w:szCs w:val="18"/>
                <w:u w:val="single"/>
                <w:lang w:eastAsia="nl-NL"/>
              </w:rPr>
              <w:t>Doelstelling:</w:t>
            </w:r>
          </w:p>
          <w:p w14:paraId="0CAFC094" w14:textId="19688BC0" w:rsidR="00915675" w:rsidRPr="005E63BE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De BGT applicatie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draagt bij aan het vergroten van de efficiency van de werkzaamheden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 xml:space="preserve"> binnen Drechtsteden</w:t>
            </w:r>
            <w:r w:rsidRPr="00232AD4">
              <w:rPr>
                <w:rFonts w:ascii="Calibri" w:eastAsia="Times New Roman" w:hAnsi="Calibri" w:cs="Times New Roman"/>
                <w:i/>
                <w:sz w:val="18"/>
                <w:szCs w:val="18"/>
                <w:lang w:eastAsia="nl-NL"/>
              </w:rPr>
              <w:t>.</w:t>
            </w:r>
          </w:p>
          <w:p w14:paraId="4D7BB639" w14:textId="77777777" w:rsidR="00915675" w:rsidRPr="006665A0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</w:pPr>
            <w:r w:rsidRPr="006665A0">
              <w:rPr>
                <w:rFonts w:ascii="Calibri" w:eastAsia="Times New Roman" w:hAnsi="Calibri" w:cs="Times New Roman"/>
                <w:sz w:val="18"/>
                <w:szCs w:val="18"/>
                <w:u w:val="single"/>
                <w:lang w:eastAsia="nl-NL"/>
              </w:rPr>
              <w:t>Wens:</w:t>
            </w:r>
          </w:p>
          <w:p w14:paraId="1E0A74FD" w14:textId="7C47C9A1" w:rsidR="00915675" w:rsidRPr="005E63BE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 xml:space="preserve">De applicatie bevat functionaliteit voor het samenstellen en het genereren van </w:t>
            </w:r>
            <w:r w:rsidRPr="005E63B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lastRenderedPageBreak/>
              <w:t>werkopdrachten (voor externen) via een workflow.</w:t>
            </w: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(</w:t>
            </w:r>
            <w:r w:rsidRPr="00964B2D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de applicatie biedt de mogelijkheid om een locatie te zoeken via verschillende ingangen (zoals; adres, x, y-coördinaten, overzichtskaart,  BAG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 </w:t>
            </w:r>
            <w:r w:rsidRPr="00964B2D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 xml:space="preserve">pandidentificatie,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IMGeo</w:t>
            </w:r>
            <w:r w:rsidRPr="00964B2D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ID</w:t>
            </w:r>
            <w:proofErr w:type="spellEnd"/>
            <w:r w:rsidRPr="00964B2D"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) en deze geometrisch en administratief te presenteren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  <w:t>)</w:t>
            </w:r>
          </w:p>
          <w:p w14:paraId="1236BDF1" w14:textId="77777777" w:rsidR="00915675" w:rsidRPr="0086036C" w:rsidRDefault="00915675" w:rsidP="0033759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l-NL"/>
              </w:rPr>
            </w:pPr>
          </w:p>
        </w:tc>
        <w:tc>
          <w:tcPr>
            <w:tcW w:w="507" w:type="pct"/>
            <w:shd w:val="clear" w:color="auto" w:fill="FFFFFF" w:themeFill="background1"/>
          </w:tcPr>
          <w:p w14:paraId="59218A96" w14:textId="77777777" w:rsidR="00915675" w:rsidRPr="00E835C0" w:rsidRDefault="00915675" w:rsidP="00036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lang w:eastAsia="nl-NL"/>
              </w:rPr>
            </w:pPr>
            <w:r w:rsidRPr="00A05443">
              <w:rPr>
                <w:rFonts w:ascii="Calibri" w:eastAsia="Times New Roman" w:hAnsi="Calibri" w:cs="Times New Roman"/>
                <w:bCs/>
                <w:iCs/>
                <w:color w:val="000000" w:themeColor="text1"/>
                <w:sz w:val="18"/>
                <w:szCs w:val="18"/>
                <w:lang w:eastAsia="nl-NL"/>
              </w:rPr>
              <w:lastRenderedPageBreak/>
              <w:t>20 punten</w:t>
            </w:r>
          </w:p>
        </w:tc>
        <w:tc>
          <w:tcPr>
            <w:tcW w:w="1418" w:type="pct"/>
            <w:shd w:val="clear" w:color="auto" w:fill="FFFFFF" w:themeFill="background1"/>
            <w:noWrap/>
          </w:tcPr>
          <w:p w14:paraId="76CE73A1" w14:textId="05E90BB5" w:rsidR="00915675" w:rsidRDefault="00915675" w:rsidP="0033759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Licht toe (eventueel met schermafbeeldingen) op welke manier dit binnen uw applicatie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DE01E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uitgewerkt is</w:t>
            </w:r>
          </w:p>
          <w:p w14:paraId="0633AB45" w14:textId="77777777" w:rsidR="00915675" w:rsidRDefault="00915675" w:rsidP="0033759E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0 punten. Nee of blijkt niet of onvoldoende overtuigend uit de toelichting</w:t>
            </w:r>
          </w:p>
          <w:p w14:paraId="1B46F8F8" w14:textId="77777777" w:rsidR="00915675" w:rsidRDefault="00915675" w:rsidP="003433AF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 punten bij 5 of minder zoekingangen.</w:t>
            </w:r>
          </w:p>
          <w:p w14:paraId="073E2739" w14:textId="77777777" w:rsidR="00915675" w:rsidRDefault="00915675" w:rsidP="0033759E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20 punten. Ja en blijkt overtuigend uit de toelichting</w:t>
            </w:r>
            <w:commentRangeEnd w:id="0"/>
            <w:r>
              <w:rPr>
                <w:rStyle w:val="Verwijzingopmerking"/>
              </w:rPr>
              <w:commentReference w:id="0"/>
            </w:r>
          </w:p>
          <w:p w14:paraId="7BD052B2" w14:textId="2D85EF22" w:rsidR="00915675" w:rsidRDefault="00915675" w:rsidP="0033759E"/>
        </w:tc>
        <w:tc>
          <w:tcPr>
            <w:tcW w:w="1608" w:type="pct"/>
            <w:shd w:val="clear" w:color="auto" w:fill="FFFFFF" w:themeFill="background1"/>
          </w:tcPr>
          <w:p w14:paraId="73022E91" w14:textId="77777777" w:rsidR="00915675" w:rsidRPr="00DE01EB" w:rsidRDefault="00915675" w:rsidP="0033759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0B8DA7BE" w14:textId="77777777" w:rsidR="00966391" w:rsidRDefault="00966391"/>
    <w:sectPr w:rsidR="00966391" w:rsidSect="00FD0084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lten, R van (Ronald)" w:date="2026-03-06T16:18:00Z" w:initials="RvH">
    <w:p w14:paraId="00EC4632" w14:textId="0213D7BA" w:rsidR="00915675" w:rsidRDefault="00915675" w:rsidP="00A95393">
      <w:pPr>
        <w:pStyle w:val="Tekstopmerking"/>
      </w:pPr>
      <w:r>
        <w:rPr>
          <w:rStyle w:val="Verwijzingopmerking"/>
        </w:rPr>
        <w:annotationRef/>
      </w:r>
      <w:r>
        <w:t>W16 is hetzelfde als W15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EC463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4DEA82" w16cex:dateUtc="2026-03-06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EC4632" w16cid:durableId="374DEA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89DB" w14:textId="77777777" w:rsidR="0025458A" w:rsidRDefault="0025458A" w:rsidP="007E3232">
      <w:pPr>
        <w:spacing w:after="0" w:line="240" w:lineRule="auto"/>
      </w:pPr>
      <w:r>
        <w:separator/>
      </w:r>
    </w:p>
  </w:endnote>
  <w:endnote w:type="continuationSeparator" w:id="0">
    <w:p w14:paraId="350D23C3" w14:textId="77777777" w:rsidR="0025458A" w:rsidRDefault="0025458A" w:rsidP="007E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5210" w14:textId="77777777" w:rsidR="0025458A" w:rsidRDefault="0025458A" w:rsidP="007E3232">
      <w:pPr>
        <w:spacing w:after="0" w:line="240" w:lineRule="auto"/>
      </w:pPr>
      <w:r>
        <w:separator/>
      </w:r>
    </w:p>
  </w:footnote>
  <w:footnote w:type="continuationSeparator" w:id="0">
    <w:p w14:paraId="52B2EC8B" w14:textId="77777777" w:rsidR="0025458A" w:rsidRDefault="0025458A" w:rsidP="007E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1CB6" w14:textId="45F098BF" w:rsidR="00966391" w:rsidRDefault="00F26E23" w:rsidP="007E3232">
    <w:pPr>
      <w:pStyle w:val="Koptekst"/>
      <w:tabs>
        <w:tab w:val="clear" w:pos="4536"/>
        <w:tab w:val="center" w:pos="79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FB66D14" wp14:editId="41BDC6B9">
          <wp:simplePos x="0" y="0"/>
          <wp:positionH relativeFrom="column">
            <wp:posOffset>7162414</wp:posOffset>
          </wp:positionH>
          <wp:positionV relativeFrom="paragraph">
            <wp:posOffset>-215458</wp:posOffset>
          </wp:positionV>
          <wp:extent cx="2259965" cy="557530"/>
          <wp:effectExtent l="0" t="0" r="6985" b="0"/>
          <wp:wrapTight wrapText="bothSides">
            <wp:wrapPolygon edited="0">
              <wp:start x="3459" y="0"/>
              <wp:lineTo x="1275" y="2214"/>
              <wp:lineTo x="0" y="5904"/>
              <wp:lineTo x="0" y="19927"/>
              <wp:lineTo x="6919" y="20665"/>
              <wp:lineTo x="16387" y="20665"/>
              <wp:lineTo x="21485" y="15499"/>
              <wp:lineTo x="21485" y="8118"/>
              <wp:lineTo x="7101" y="0"/>
              <wp:lineTo x="3459" y="0"/>
            </wp:wrapPolygon>
          </wp:wrapTight>
          <wp:docPr id="20276407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8BA">
      <w:rPr>
        <w:b/>
        <w:sz w:val="28"/>
        <w:szCs w:val="28"/>
      </w:rPr>
      <w:t>Programma van</w:t>
    </w:r>
    <w:r w:rsidR="00966391" w:rsidRPr="008150CD">
      <w:rPr>
        <w:b/>
        <w:sz w:val="28"/>
        <w:szCs w:val="28"/>
      </w:rPr>
      <w:t xml:space="preserve"> </w:t>
    </w:r>
    <w:r w:rsidR="00966391">
      <w:rPr>
        <w:b/>
        <w:sz w:val="28"/>
        <w:szCs w:val="28"/>
      </w:rPr>
      <w:t>Wensen</w:t>
    </w:r>
    <w:r w:rsidR="00966391">
      <w:rPr>
        <w:b/>
      </w:rPr>
      <w:tab/>
    </w:r>
    <w:r w:rsidR="00FE5AC8">
      <w:rPr>
        <w:b/>
      </w:rPr>
      <w:t>BGT applicatie</w:t>
    </w:r>
    <w:r w:rsidR="00966391" w:rsidRPr="008150CD">
      <w:rPr>
        <w:b/>
      </w:rPr>
      <w:t xml:space="preserve"> </w:t>
    </w:r>
    <w:r w:rsidR="00966391">
      <w:rPr>
        <w:b/>
      </w:rPr>
      <w:t>Drechtsteden</w:t>
    </w:r>
    <w:r w:rsidR="003F679C">
      <w:rPr>
        <w:b/>
      </w:rPr>
      <w:t>gemeenten</w:t>
    </w:r>
  </w:p>
  <w:p w14:paraId="16F154CD" w14:textId="77777777" w:rsidR="00966391" w:rsidRDefault="00966391">
    <w:pPr>
      <w:pStyle w:val="Kopteks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lten, R van (Ronald)">
    <w15:presenceInfo w15:providerId="None" w15:userId="Holten, R van (Ronal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32"/>
    <w:rsid w:val="0003447A"/>
    <w:rsid w:val="0003629A"/>
    <w:rsid w:val="00045844"/>
    <w:rsid w:val="00054E4E"/>
    <w:rsid w:val="00080A97"/>
    <w:rsid w:val="00084217"/>
    <w:rsid w:val="000E6FD6"/>
    <w:rsid w:val="00125D48"/>
    <w:rsid w:val="00130BC0"/>
    <w:rsid w:val="00136B92"/>
    <w:rsid w:val="0014207D"/>
    <w:rsid w:val="001C0027"/>
    <w:rsid w:val="001D335C"/>
    <w:rsid w:val="00232AD4"/>
    <w:rsid w:val="00242D59"/>
    <w:rsid w:val="0025458A"/>
    <w:rsid w:val="00262E40"/>
    <w:rsid w:val="0027285D"/>
    <w:rsid w:val="0027380E"/>
    <w:rsid w:val="0028541F"/>
    <w:rsid w:val="002A53AC"/>
    <w:rsid w:val="002B3A1E"/>
    <w:rsid w:val="002E0C2A"/>
    <w:rsid w:val="002E41D1"/>
    <w:rsid w:val="0033759E"/>
    <w:rsid w:val="003433AF"/>
    <w:rsid w:val="0036741E"/>
    <w:rsid w:val="00385A66"/>
    <w:rsid w:val="003F679C"/>
    <w:rsid w:val="004046F7"/>
    <w:rsid w:val="004859C6"/>
    <w:rsid w:val="004A3C8B"/>
    <w:rsid w:val="004B2C88"/>
    <w:rsid w:val="004B332C"/>
    <w:rsid w:val="004B7A19"/>
    <w:rsid w:val="0053123E"/>
    <w:rsid w:val="005415C5"/>
    <w:rsid w:val="00557351"/>
    <w:rsid w:val="005628D1"/>
    <w:rsid w:val="00573157"/>
    <w:rsid w:val="0057413A"/>
    <w:rsid w:val="00597C1B"/>
    <w:rsid w:val="005A44FA"/>
    <w:rsid w:val="005E63BE"/>
    <w:rsid w:val="005F4C89"/>
    <w:rsid w:val="005F6AD8"/>
    <w:rsid w:val="006061FB"/>
    <w:rsid w:val="00610E60"/>
    <w:rsid w:val="006318BA"/>
    <w:rsid w:val="0064091B"/>
    <w:rsid w:val="00641B76"/>
    <w:rsid w:val="00644AB0"/>
    <w:rsid w:val="0064732A"/>
    <w:rsid w:val="006F0879"/>
    <w:rsid w:val="006F4450"/>
    <w:rsid w:val="00720527"/>
    <w:rsid w:val="007C1481"/>
    <w:rsid w:val="007D6CD4"/>
    <w:rsid w:val="007E0C28"/>
    <w:rsid w:val="007E3232"/>
    <w:rsid w:val="00801D42"/>
    <w:rsid w:val="00820E0E"/>
    <w:rsid w:val="00821BE6"/>
    <w:rsid w:val="00841E96"/>
    <w:rsid w:val="00875535"/>
    <w:rsid w:val="0089386D"/>
    <w:rsid w:val="008A2518"/>
    <w:rsid w:val="008B465A"/>
    <w:rsid w:val="008E59B5"/>
    <w:rsid w:val="008F71BA"/>
    <w:rsid w:val="00915675"/>
    <w:rsid w:val="0094754D"/>
    <w:rsid w:val="009624EE"/>
    <w:rsid w:val="00964B2D"/>
    <w:rsid w:val="00966391"/>
    <w:rsid w:val="00A05443"/>
    <w:rsid w:val="00A25414"/>
    <w:rsid w:val="00A42B01"/>
    <w:rsid w:val="00A620F0"/>
    <w:rsid w:val="00A64A95"/>
    <w:rsid w:val="00A64D83"/>
    <w:rsid w:val="00A95393"/>
    <w:rsid w:val="00AD0139"/>
    <w:rsid w:val="00AD6B60"/>
    <w:rsid w:val="00AE2C66"/>
    <w:rsid w:val="00AF36DB"/>
    <w:rsid w:val="00B13519"/>
    <w:rsid w:val="00B36B91"/>
    <w:rsid w:val="00B500EA"/>
    <w:rsid w:val="00BB2E76"/>
    <w:rsid w:val="00BC70A0"/>
    <w:rsid w:val="00BF38CF"/>
    <w:rsid w:val="00C120A4"/>
    <w:rsid w:val="00C2736C"/>
    <w:rsid w:val="00C3277F"/>
    <w:rsid w:val="00C73574"/>
    <w:rsid w:val="00C738F4"/>
    <w:rsid w:val="00C913A9"/>
    <w:rsid w:val="00C95E3A"/>
    <w:rsid w:val="00D00A9B"/>
    <w:rsid w:val="00D1537E"/>
    <w:rsid w:val="00D34F41"/>
    <w:rsid w:val="00D51F06"/>
    <w:rsid w:val="00D70A15"/>
    <w:rsid w:val="00D724C6"/>
    <w:rsid w:val="00D9371F"/>
    <w:rsid w:val="00DC1227"/>
    <w:rsid w:val="00DD46A1"/>
    <w:rsid w:val="00E17307"/>
    <w:rsid w:val="00E76352"/>
    <w:rsid w:val="00E81B0B"/>
    <w:rsid w:val="00E835C0"/>
    <w:rsid w:val="00E95C31"/>
    <w:rsid w:val="00F26E23"/>
    <w:rsid w:val="00F6506C"/>
    <w:rsid w:val="00FA20B7"/>
    <w:rsid w:val="00FD0084"/>
    <w:rsid w:val="00FE5AC8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F41565"/>
  <w15:docId w15:val="{BC7E0CC9-6D19-4605-9DA1-AA4B801C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32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E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3232"/>
  </w:style>
  <w:style w:type="paragraph" w:styleId="Voettekst">
    <w:name w:val="footer"/>
    <w:basedOn w:val="Standaard"/>
    <w:link w:val="VoettekstChar"/>
    <w:uiPriority w:val="99"/>
    <w:unhideWhenUsed/>
    <w:rsid w:val="007E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3232"/>
  </w:style>
  <w:style w:type="paragraph" w:customStyle="1" w:styleId="BalloonText1">
    <w:name w:val="Balloon Text1"/>
    <w:basedOn w:val="Standaard"/>
    <w:unhideWhenUsed/>
    <w:rsid w:val="000E6FD6"/>
    <w:pPr>
      <w:spacing w:after="0" w:line="280" w:lineRule="atLeast"/>
      <w:jc w:val="both"/>
    </w:pPr>
    <w:rPr>
      <w:rFonts w:ascii="Arial" w:eastAsia="MS Mincho" w:hAnsi="Arial" w:cs="Times New Roman"/>
      <w:sz w:val="18"/>
      <w:szCs w:val="2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3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C8B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73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736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736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73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736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62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F4F5A67667641933CD2A8D7229AD6" ma:contentTypeVersion="3" ma:contentTypeDescription="Een nieuw document maken." ma:contentTypeScope="" ma:versionID="9cba5986865c3e4941ed371ba7d0af7f">
  <xsd:schema xmlns:xsd="http://www.w3.org/2001/XMLSchema" xmlns:xs="http://www.w3.org/2001/XMLSchema" xmlns:p="http://schemas.microsoft.com/office/2006/metadata/properties" xmlns:ns2="8e4382ba-ad5e-4f60-bb2f-b068cd8bf6c0" targetNamespace="http://schemas.microsoft.com/office/2006/metadata/properties" ma:root="true" ma:fieldsID="62032d738447a490d684438b4adcb66a" ns2:_="">
    <xsd:import namespace="8e4382ba-ad5e-4f60-bb2f-b068cd8bf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382ba-ad5e-4f60-bb2f-b068cd8b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4128D-9728-44AE-82A0-50542CB753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732F4-BBB8-4846-AAB6-A47E9D876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382ba-ad5e-4f60-bb2f-b068cd8bf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C2C4D-250C-4C6F-AC8E-79D0A1988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98CED-2EC5-4DEF-9DCB-0C3E8D49E4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1393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Servicecentrum Drechtsteden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Kuling-Bakker, J</dc:creator>
  <cp:keywords/>
  <dc:description/>
  <cp:lastModifiedBy>Lapré, J (Jim)</cp:lastModifiedBy>
  <cp:revision>17</cp:revision>
  <dcterms:created xsi:type="dcterms:W3CDTF">2026-03-18T10:30:00Z</dcterms:created>
  <dcterms:modified xsi:type="dcterms:W3CDTF">2026-04-21T11:39:00Z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0x010100911F4F5A67667641933CD2A8D7229AD6</vt:lpwstr>
  </property>
</Properties>
</file>