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B999" w14:textId="77777777" w:rsidR="002070C3" w:rsidRPr="00AD3D7C" w:rsidRDefault="002070C3" w:rsidP="002070C3">
      <w:pPr>
        <w:jc w:val="center"/>
        <w:rPr>
          <w:rFonts w:ascii="Calibri" w:hAnsi="Calibri"/>
          <w:sz w:val="32"/>
          <w:szCs w:val="32"/>
        </w:rPr>
      </w:pPr>
      <w:bookmarkStart w:id="0" w:name="_Toc389684014"/>
    </w:p>
    <w:p w14:paraId="559B2255" w14:textId="77777777" w:rsidR="002070C3" w:rsidRPr="00AD3D7C" w:rsidRDefault="002070C3" w:rsidP="002070C3">
      <w:pPr>
        <w:jc w:val="center"/>
        <w:rPr>
          <w:rFonts w:ascii="Calibri" w:hAnsi="Calibri"/>
          <w:b/>
          <w:sz w:val="32"/>
          <w:szCs w:val="32"/>
        </w:rPr>
      </w:pPr>
    </w:p>
    <w:p w14:paraId="3B810B8B" w14:textId="77777777" w:rsidR="002070C3" w:rsidRPr="00AD3D7C" w:rsidRDefault="002070C3" w:rsidP="002070C3">
      <w:pPr>
        <w:jc w:val="center"/>
        <w:rPr>
          <w:rFonts w:ascii="Calibri" w:hAnsi="Calibri"/>
          <w:b/>
          <w:sz w:val="32"/>
          <w:szCs w:val="32"/>
        </w:rPr>
      </w:pPr>
    </w:p>
    <w:p w14:paraId="60A4A637" w14:textId="77777777" w:rsidR="002070C3" w:rsidRPr="00AD3D7C" w:rsidRDefault="002070C3" w:rsidP="002070C3">
      <w:pPr>
        <w:jc w:val="center"/>
        <w:rPr>
          <w:rFonts w:ascii="Calibri" w:hAnsi="Calibri"/>
          <w:b/>
          <w:sz w:val="32"/>
          <w:szCs w:val="32"/>
        </w:rPr>
      </w:pPr>
    </w:p>
    <w:p w14:paraId="27897A34" w14:textId="0392341B" w:rsidR="002070C3" w:rsidRPr="00AD3D7C" w:rsidRDefault="00935B00" w:rsidP="002070C3">
      <w:pPr>
        <w:jc w:val="center"/>
        <w:rPr>
          <w:rFonts w:ascii="Calibri" w:hAnsi="Calibri"/>
          <w:b/>
          <w:sz w:val="32"/>
          <w:szCs w:val="32"/>
          <w:u w:val="single"/>
        </w:rPr>
      </w:pPr>
      <w:r>
        <w:rPr>
          <w:rFonts w:ascii="Calibri" w:hAnsi="Calibri"/>
          <w:b/>
          <w:sz w:val="32"/>
          <w:szCs w:val="32"/>
          <w:u w:val="single"/>
        </w:rPr>
        <w:t xml:space="preserve">CONCEPT </w:t>
      </w:r>
      <w:r w:rsidR="00B379AD">
        <w:rPr>
          <w:rFonts w:ascii="Calibri" w:hAnsi="Calibri"/>
          <w:b/>
          <w:sz w:val="32"/>
          <w:szCs w:val="32"/>
          <w:u w:val="single"/>
        </w:rPr>
        <w:t>Raamovereenkomst</w:t>
      </w:r>
    </w:p>
    <w:p w14:paraId="0D600B05" w14:textId="026E6B63" w:rsidR="002070C3" w:rsidRDefault="002070C3" w:rsidP="002070C3">
      <w:pPr>
        <w:jc w:val="center"/>
        <w:rPr>
          <w:rFonts w:ascii="Calibri" w:hAnsi="Calibri"/>
          <w:b/>
          <w:sz w:val="32"/>
          <w:szCs w:val="32"/>
        </w:rPr>
      </w:pPr>
    </w:p>
    <w:p w14:paraId="4D76051A" w14:textId="49ED4528" w:rsidR="002070C3" w:rsidRDefault="002F2D17" w:rsidP="002070C3">
      <w:pPr>
        <w:jc w:val="center"/>
        <w:rPr>
          <w:rFonts w:ascii="Calibri" w:hAnsi="Calibri"/>
          <w:b/>
          <w:sz w:val="32"/>
          <w:szCs w:val="32"/>
        </w:rPr>
      </w:pPr>
      <w:r>
        <w:rPr>
          <w:rFonts w:ascii="Calibri" w:hAnsi="Calibri"/>
          <w:b/>
          <w:sz w:val="32"/>
          <w:szCs w:val="32"/>
        </w:rPr>
        <w:t>Bouwkundig onderhoud</w:t>
      </w:r>
    </w:p>
    <w:p w14:paraId="38937FDB" w14:textId="77777777" w:rsidR="002070C3" w:rsidRPr="00AD3D7C" w:rsidRDefault="002070C3" w:rsidP="002070C3">
      <w:pPr>
        <w:jc w:val="center"/>
        <w:rPr>
          <w:rFonts w:ascii="Calibri" w:hAnsi="Calibri"/>
          <w:b/>
          <w:sz w:val="32"/>
          <w:szCs w:val="32"/>
        </w:rPr>
      </w:pPr>
    </w:p>
    <w:p w14:paraId="51B886F8" w14:textId="77777777" w:rsidR="002070C3" w:rsidRPr="00AD3D7C" w:rsidRDefault="002070C3" w:rsidP="002070C3">
      <w:pPr>
        <w:jc w:val="center"/>
        <w:rPr>
          <w:rFonts w:ascii="Calibri" w:hAnsi="Calibri"/>
          <w:sz w:val="32"/>
          <w:szCs w:val="32"/>
        </w:rPr>
      </w:pPr>
    </w:p>
    <w:p w14:paraId="2F1EC3C4" w14:textId="77777777" w:rsidR="002070C3" w:rsidRPr="00AD3D7C" w:rsidRDefault="002070C3" w:rsidP="002070C3">
      <w:pPr>
        <w:jc w:val="center"/>
        <w:rPr>
          <w:rFonts w:ascii="Calibri" w:hAnsi="Calibri"/>
          <w:sz w:val="32"/>
          <w:szCs w:val="32"/>
        </w:rPr>
      </w:pPr>
    </w:p>
    <w:p w14:paraId="4A4910B7" w14:textId="77777777" w:rsidR="002070C3" w:rsidRPr="00AD3D7C" w:rsidRDefault="002070C3" w:rsidP="002070C3">
      <w:pPr>
        <w:jc w:val="center"/>
        <w:rPr>
          <w:rFonts w:ascii="Calibri" w:hAnsi="Calibri"/>
          <w:b/>
          <w:sz w:val="32"/>
          <w:szCs w:val="32"/>
        </w:rPr>
      </w:pPr>
      <w:r w:rsidRPr="00AD3D7C">
        <w:rPr>
          <w:rFonts w:ascii="Calibri" w:hAnsi="Calibri"/>
          <w:b/>
          <w:sz w:val="32"/>
          <w:szCs w:val="32"/>
          <w:u w:val="single"/>
        </w:rPr>
        <w:t>Tussen:</w:t>
      </w:r>
    </w:p>
    <w:p w14:paraId="70132680" w14:textId="77777777" w:rsidR="002070C3" w:rsidRPr="00AD3D7C" w:rsidRDefault="002070C3" w:rsidP="002070C3">
      <w:pPr>
        <w:jc w:val="center"/>
        <w:rPr>
          <w:rFonts w:ascii="Calibri" w:hAnsi="Calibri"/>
          <w:sz w:val="32"/>
          <w:szCs w:val="32"/>
        </w:rPr>
      </w:pPr>
    </w:p>
    <w:p w14:paraId="3120F10E" w14:textId="77777777" w:rsidR="00F549B4" w:rsidRDefault="00F549B4" w:rsidP="00F549B4">
      <w:pPr>
        <w:jc w:val="center"/>
        <w:rPr>
          <w:rFonts w:ascii="Calibri" w:hAnsi="Calibri"/>
          <w:b/>
          <w:sz w:val="32"/>
          <w:szCs w:val="32"/>
        </w:rPr>
      </w:pPr>
      <w:r w:rsidRPr="006F524E">
        <w:rPr>
          <w:rFonts w:ascii="Calibri" w:hAnsi="Calibri"/>
          <w:b/>
          <w:sz w:val="32"/>
          <w:szCs w:val="32"/>
        </w:rPr>
        <w:t xml:space="preserve">Gemeente Huizen </w:t>
      </w:r>
    </w:p>
    <w:p w14:paraId="57CC7296" w14:textId="77777777" w:rsidR="00F549B4" w:rsidRDefault="00F549B4" w:rsidP="00F549B4">
      <w:pPr>
        <w:jc w:val="center"/>
        <w:rPr>
          <w:rFonts w:ascii="Calibri" w:hAnsi="Calibri"/>
          <w:b/>
          <w:sz w:val="32"/>
          <w:szCs w:val="32"/>
        </w:rPr>
      </w:pPr>
    </w:p>
    <w:p w14:paraId="5954CFCA" w14:textId="77777777" w:rsidR="00F549B4" w:rsidRDefault="00F549B4" w:rsidP="00F549B4">
      <w:pPr>
        <w:jc w:val="center"/>
        <w:rPr>
          <w:rFonts w:ascii="Calibri" w:hAnsi="Calibri"/>
          <w:b/>
          <w:sz w:val="32"/>
          <w:szCs w:val="32"/>
        </w:rPr>
      </w:pPr>
      <w:r w:rsidRPr="006F524E">
        <w:rPr>
          <w:rFonts w:ascii="Calibri" w:hAnsi="Calibri"/>
          <w:b/>
          <w:sz w:val="32"/>
          <w:szCs w:val="32"/>
        </w:rPr>
        <w:t>En</w:t>
      </w:r>
    </w:p>
    <w:p w14:paraId="25B4566B" w14:textId="77777777" w:rsidR="00F549B4" w:rsidRDefault="00F549B4" w:rsidP="00F549B4">
      <w:pPr>
        <w:jc w:val="center"/>
        <w:rPr>
          <w:rFonts w:ascii="Calibri" w:hAnsi="Calibri"/>
          <w:b/>
          <w:sz w:val="32"/>
          <w:szCs w:val="32"/>
        </w:rPr>
      </w:pPr>
      <w:r w:rsidRPr="006F524E">
        <w:rPr>
          <w:rFonts w:ascii="Calibri" w:hAnsi="Calibri"/>
          <w:b/>
          <w:sz w:val="32"/>
          <w:szCs w:val="32"/>
        </w:rPr>
        <w:t xml:space="preserve"> </w:t>
      </w:r>
    </w:p>
    <w:p w14:paraId="12641F24" w14:textId="77777777" w:rsidR="00F549B4" w:rsidRPr="00AD3D7C" w:rsidRDefault="00F549B4" w:rsidP="00F549B4">
      <w:pPr>
        <w:jc w:val="center"/>
        <w:rPr>
          <w:rFonts w:ascii="Calibri" w:hAnsi="Calibri"/>
          <w:b/>
          <w:sz w:val="32"/>
          <w:szCs w:val="32"/>
        </w:rPr>
      </w:pPr>
      <w:r w:rsidRPr="002070C3">
        <w:rPr>
          <w:rFonts w:ascii="Calibri" w:hAnsi="Calibri"/>
          <w:b/>
          <w:sz w:val="32"/>
          <w:szCs w:val="32"/>
          <w:highlight w:val="yellow"/>
        </w:rPr>
        <w:t>&lt;</w:t>
      </w:r>
      <w:proofErr w:type="spellStart"/>
      <w:r w:rsidRPr="002070C3">
        <w:rPr>
          <w:rFonts w:ascii="Calibri" w:hAnsi="Calibri"/>
          <w:b/>
          <w:sz w:val="32"/>
          <w:szCs w:val="32"/>
          <w:highlight w:val="yellow"/>
        </w:rPr>
        <w:t>xxxxxxxxx</w:t>
      </w:r>
      <w:proofErr w:type="spellEnd"/>
      <w:r w:rsidRPr="002070C3">
        <w:rPr>
          <w:rFonts w:ascii="Calibri" w:hAnsi="Calibri"/>
          <w:b/>
          <w:sz w:val="32"/>
          <w:szCs w:val="32"/>
          <w:highlight w:val="yellow"/>
        </w:rPr>
        <w:t>&gt;</w:t>
      </w:r>
    </w:p>
    <w:p w14:paraId="38E2F5CA" w14:textId="77777777" w:rsidR="002070C3" w:rsidRPr="00AD3D7C" w:rsidRDefault="002070C3" w:rsidP="002070C3">
      <w:pPr>
        <w:jc w:val="center"/>
        <w:rPr>
          <w:rFonts w:ascii="Calibri" w:hAnsi="Calibri"/>
          <w:b/>
          <w:sz w:val="32"/>
          <w:szCs w:val="32"/>
        </w:rPr>
      </w:pPr>
    </w:p>
    <w:p w14:paraId="75FC26BD" w14:textId="77777777" w:rsidR="002070C3" w:rsidRPr="00AD3D7C" w:rsidRDefault="002070C3" w:rsidP="002070C3">
      <w:pPr>
        <w:jc w:val="center"/>
        <w:rPr>
          <w:rFonts w:ascii="Calibri" w:hAnsi="Calibri"/>
          <w:b/>
          <w:sz w:val="32"/>
          <w:szCs w:val="32"/>
        </w:rPr>
      </w:pPr>
    </w:p>
    <w:p w14:paraId="65671120" w14:textId="0795C1C9" w:rsidR="002070C3" w:rsidRPr="00AD3D7C" w:rsidRDefault="002070C3" w:rsidP="002070C3">
      <w:pPr>
        <w:jc w:val="center"/>
        <w:rPr>
          <w:rFonts w:ascii="Calibri" w:hAnsi="Calibri"/>
          <w:b/>
          <w:sz w:val="32"/>
          <w:szCs w:val="32"/>
        </w:rPr>
      </w:pPr>
    </w:p>
    <w:p w14:paraId="3E08EB31" w14:textId="77777777" w:rsidR="002070C3" w:rsidRDefault="002070C3" w:rsidP="002070C3">
      <w:pPr>
        <w:jc w:val="center"/>
        <w:rPr>
          <w:rFonts w:ascii="Calibri" w:hAnsi="Calibri"/>
          <w:b/>
          <w:sz w:val="32"/>
          <w:szCs w:val="32"/>
        </w:rPr>
      </w:pPr>
    </w:p>
    <w:p w14:paraId="7CE279CF" w14:textId="77777777" w:rsidR="003B2BEF" w:rsidRDefault="003B2BEF" w:rsidP="002070C3">
      <w:pPr>
        <w:jc w:val="center"/>
        <w:rPr>
          <w:rFonts w:ascii="Calibri" w:hAnsi="Calibri"/>
          <w:b/>
          <w:sz w:val="32"/>
          <w:szCs w:val="32"/>
        </w:rPr>
      </w:pPr>
    </w:p>
    <w:p w14:paraId="09464708" w14:textId="77777777" w:rsidR="003B2BEF" w:rsidRDefault="003B2BEF" w:rsidP="002070C3">
      <w:pPr>
        <w:jc w:val="center"/>
        <w:rPr>
          <w:rFonts w:ascii="Calibri" w:hAnsi="Calibri"/>
          <w:b/>
          <w:sz w:val="32"/>
          <w:szCs w:val="32"/>
        </w:rPr>
      </w:pPr>
    </w:p>
    <w:p w14:paraId="21AB7C5F" w14:textId="77777777" w:rsidR="003B2BEF" w:rsidRDefault="003B2BEF" w:rsidP="002070C3">
      <w:pPr>
        <w:jc w:val="center"/>
        <w:rPr>
          <w:rFonts w:ascii="Calibri" w:hAnsi="Calibri"/>
          <w:b/>
          <w:sz w:val="32"/>
          <w:szCs w:val="32"/>
        </w:rPr>
      </w:pPr>
    </w:p>
    <w:p w14:paraId="05A81C6B" w14:textId="77777777" w:rsidR="003B2BEF" w:rsidRDefault="003B2BEF" w:rsidP="002070C3">
      <w:pPr>
        <w:jc w:val="center"/>
        <w:rPr>
          <w:rFonts w:ascii="Calibri" w:hAnsi="Calibri"/>
          <w:b/>
          <w:sz w:val="32"/>
          <w:szCs w:val="32"/>
        </w:rPr>
      </w:pPr>
    </w:p>
    <w:p w14:paraId="2808A7EE" w14:textId="77777777" w:rsidR="003B2BEF" w:rsidRDefault="003B2BEF" w:rsidP="002070C3">
      <w:pPr>
        <w:jc w:val="center"/>
        <w:rPr>
          <w:rFonts w:ascii="Calibri" w:hAnsi="Calibri"/>
          <w:b/>
          <w:sz w:val="32"/>
          <w:szCs w:val="32"/>
        </w:rPr>
      </w:pPr>
    </w:p>
    <w:p w14:paraId="199A57D4" w14:textId="77777777" w:rsidR="003B2BEF" w:rsidRPr="00AD3D7C" w:rsidRDefault="003B2BEF" w:rsidP="002070C3">
      <w:pPr>
        <w:jc w:val="center"/>
        <w:rPr>
          <w:rFonts w:ascii="Calibri" w:hAnsi="Calibri"/>
          <w:b/>
          <w:sz w:val="32"/>
          <w:szCs w:val="32"/>
        </w:rPr>
      </w:pPr>
    </w:p>
    <w:p w14:paraId="77338639" w14:textId="77777777" w:rsidR="002070C3" w:rsidRPr="00AD3D7C" w:rsidRDefault="002070C3" w:rsidP="002070C3">
      <w:pPr>
        <w:jc w:val="center"/>
        <w:rPr>
          <w:rFonts w:ascii="Calibri" w:hAnsi="Calibri"/>
          <w:b/>
          <w:sz w:val="32"/>
          <w:szCs w:val="32"/>
        </w:rPr>
      </w:pPr>
    </w:p>
    <w:tbl>
      <w:tblPr>
        <w:tblW w:w="0" w:type="auto"/>
        <w:tblLook w:val="01E0" w:firstRow="1" w:lastRow="1" w:firstColumn="1" w:lastColumn="1" w:noHBand="0" w:noVBand="0"/>
      </w:tblPr>
      <w:tblGrid>
        <w:gridCol w:w="3369"/>
        <w:gridCol w:w="1781"/>
      </w:tblGrid>
      <w:tr w:rsidR="003B2BEF" w:rsidRPr="005C641B" w14:paraId="4D35A8F9" w14:textId="77777777" w:rsidTr="00DE72E4">
        <w:tc>
          <w:tcPr>
            <w:tcW w:w="3369" w:type="dxa"/>
            <w:hideMark/>
          </w:tcPr>
          <w:p w14:paraId="69B9DD3B" w14:textId="77777777" w:rsidR="003B2BEF" w:rsidRPr="003A3AAE" w:rsidRDefault="003B2BEF" w:rsidP="00DE72E4">
            <w:pPr>
              <w:rPr>
                <w:rFonts w:ascii="Arial" w:hAnsi="Arial" w:cs="Arial"/>
                <w:lang w:eastAsia="en-US"/>
              </w:rPr>
            </w:pPr>
            <w:r w:rsidRPr="003A3AAE">
              <w:rPr>
                <w:rFonts w:ascii="Arial" w:hAnsi="Arial" w:cs="Arial"/>
                <w:lang w:eastAsia="en-US"/>
              </w:rPr>
              <w:t>Versie:</w:t>
            </w:r>
          </w:p>
        </w:tc>
        <w:tc>
          <w:tcPr>
            <w:tcW w:w="1781" w:type="dxa"/>
            <w:hideMark/>
          </w:tcPr>
          <w:p w14:paraId="1A691ACB" w14:textId="77777777" w:rsidR="003B2BEF" w:rsidRPr="003A3AAE" w:rsidRDefault="003B2BEF" w:rsidP="00DE72E4">
            <w:pPr>
              <w:rPr>
                <w:rFonts w:ascii="Arial" w:hAnsi="Arial" w:cs="Arial"/>
                <w:lang w:eastAsia="en-US"/>
              </w:rPr>
            </w:pPr>
            <w:r w:rsidRPr="003A3AAE">
              <w:rPr>
                <w:rFonts w:ascii="Arial" w:hAnsi="Arial" w:cs="Arial"/>
                <w:lang w:eastAsia="en-US"/>
              </w:rPr>
              <w:t>1.0</w:t>
            </w:r>
          </w:p>
        </w:tc>
      </w:tr>
      <w:tr w:rsidR="003B2BEF" w:rsidRPr="005C641B" w14:paraId="2527E9FE" w14:textId="77777777" w:rsidTr="00DE72E4">
        <w:tc>
          <w:tcPr>
            <w:tcW w:w="3369" w:type="dxa"/>
            <w:hideMark/>
          </w:tcPr>
          <w:p w14:paraId="1EA04063" w14:textId="77777777" w:rsidR="003B2BEF" w:rsidRPr="003A3AAE" w:rsidRDefault="003B2BEF" w:rsidP="00DE72E4">
            <w:pPr>
              <w:rPr>
                <w:rFonts w:ascii="Arial" w:hAnsi="Arial" w:cs="Arial"/>
                <w:lang w:eastAsia="en-US"/>
              </w:rPr>
            </w:pPr>
            <w:r w:rsidRPr="003A3AAE">
              <w:rPr>
                <w:rFonts w:ascii="Arial" w:hAnsi="Arial" w:cs="Arial"/>
                <w:lang w:eastAsia="en-US"/>
              </w:rPr>
              <w:t>Datum:</w:t>
            </w:r>
          </w:p>
        </w:tc>
        <w:tc>
          <w:tcPr>
            <w:tcW w:w="1781" w:type="dxa"/>
            <w:hideMark/>
          </w:tcPr>
          <w:p w14:paraId="04D2C6F9" w14:textId="384204D2" w:rsidR="003B2BEF" w:rsidRPr="003A3AAE" w:rsidRDefault="008D4BB3" w:rsidP="00DE72E4">
            <w:pPr>
              <w:rPr>
                <w:rFonts w:ascii="Arial" w:hAnsi="Arial" w:cs="Arial"/>
                <w:lang w:eastAsia="en-US"/>
              </w:rPr>
            </w:pPr>
            <w:r>
              <w:rPr>
                <w:rFonts w:ascii="Arial" w:hAnsi="Arial" w:cs="Arial"/>
                <w:lang w:eastAsia="en-US"/>
              </w:rPr>
              <w:t>28-4-2026</w:t>
            </w:r>
          </w:p>
        </w:tc>
      </w:tr>
      <w:tr w:rsidR="003B2BEF" w:rsidRPr="005C641B" w14:paraId="035B77C7" w14:textId="77777777" w:rsidTr="00DE72E4">
        <w:tc>
          <w:tcPr>
            <w:tcW w:w="3369" w:type="dxa"/>
          </w:tcPr>
          <w:p w14:paraId="07487D35" w14:textId="77777777" w:rsidR="003B2BEF" w:rsidRPr="003A3AAE" w:rsidRDefault="003B2BEF" w:rsidP="00DE72E4">
            <w:pPr>
              <w:rPr>
                <w:rFonts w:ascii="Arial" w:hAnsi="Arial" w:cs="Arial"/>
                <w:lang w:eastAsia="en-US"/>
              </w:rPr>
            </w:pPr>
            <w:r w:rsidRPr="003A3AAE">
              <w:rPr>
                <w:rFonts w:ascii="Arial" w:hAnsi="Arial" w:cs="Arial"/>
                <w:lang w:eastAsia="en-US"/>
              </w:rPr>
              <w:t>Tendernummer:</w:t>
            </w:r>
          </w:p>
        </w:tc>
        <w:tc>
          <w:tcPr>
            <w:tcW w:w="1781" w:type="dxa"/>
          </w:tcPr>
          <w:p w14:paraId="02F81C1F" w14:textId="094AFEA4" w:rsidR="003B2BEF" w:rsidRPr="003A3AAE" w:rsidRDefault="00E81122" w:rsidP="00DE72E4">
            <w:pPr>
              <w:rPr>
                <w:rFonts w:ascii="Arial" w:hAnsi="Arial" w:cs="Arial"/>
                <w:highlight w:val="yellow"/>
                <w:lang w:eastAsia="en-US"/>
              </w:rPr>
            </w:pPr>
            <w:r w:rsidRPr="00ED57C5">
              <w:rPr>
                <w:rFonts w:ascii="Arial" w:hAnsi="Arial" w:cs="Arial"/>
                <w:lang w:eastAsia="en-US"/>
              </w:rPr>
              <w:t>49</w:t>
            </w:r>
            <w:r w:rsidR="00ED57C5" w:rsidRPr="00ED57C5">
              <w:rPr>
                <w:rFonts w:ascii="Arial" w:hAnsi="Arial" w:cs="Arial"/>
                <w:lang w:eastAsia="en-US"/>
              </w:rPr>
              <w:t>5504</w:t>
            </w:r>
          </w:p>
        </w:tc>
      </w:tr>
    </w:tbl>
    <w:p w14:paraId="0FEE827E" w14:textId="77777777" w:rsidR="002070C3" w:rsidRDefault="002070C3" w:rsidP="003B2BEF">
      <w:pPr>
        <w:tabs>
          <w:tab w:val="num" w:pos="1701"/>
        </w:tabs>
        <w:ind w:left="0" w:firstLine="0"/>
        <w:rPr>
          <w:rFonts w:ascii="Calibri" w:hAnsi="Calibri"/>
          <w:sz w:val="32"/>
          <w:szCs w:val="32"/>
        </w:rPr>
      </w:pPr>
    </w:p>
    <w:p w14:paraId="4C10DA30" w14:textId="77777777" w:rsidR="002070C3" w:rsidRDefault="002070C3" w:rsidP="002070C3">
      <w:pPr>
        <w:tabs>
          <w:tab w:val="num" w:pos="1701"/>
        </w:tabs>
        <w:ind w:left="-26" w:firstLine="5"/>
        <w:jc w:val="center"/>
        <w:rPr>
          <w:rFonts w:ascii="Calibri" w:hAnsi="Calibri"/>
          <w:sz w:val="22"/>
          <w:szCs w:val="22"/>
        </w:rPr>
      </w:pPr>
      <w:r w:rsidRPr="00AD3D7C">
        <w:rPr>
          <w:rFonts w:ascii="Calibri" w:hAnsi="Calibri"/>
          <w:sz w:val="32"/>
          <w:szCs w:val="32"/>
        </w:rPr>
        <w:br w:type="page"/>
      </w:r>
      <w:bookmarkEnd w:id="0"/>
    </w:p>
    <w:p w14:paraId="3D8F490A" w14:textId="77777777" w:rsidR="002070C3" w:rsidRDefault="002070C3" w:rsidP="002070C3">
      <w:pPr>
        <w:tabs>
          <w:tab w:val="num" w:pos="1701"/>
        </w:tabs>
        <w:ind w:left="-26" w:firstLine="5"/>
        <w:jc w:val="center"/>
        <w:rPr>
          <w:rFonts w:ascii="Calibri" w:hAnsi="Calibri"/>
          <w:sz w:val="22"/>
          <w:szCs w:val="22"/>
        </w:rPr>
      </w:pPr>
    </w:p>
    <w:p w14:paraId="3CF1EA29" w14:textId="77777777" w:rsidR="002070C3" w:rsidRPr="00460982" w:rsidRDefault="002070C3" w:rsidP="002070C3">
      <w:pPr>
        <w:tabs>
          <w:tab w:val="num" w:pos="1701"/>
        </w:tabs>
        <w:ind w:left="-26" w:firstLine="5"/>
        <w:jc w:val="center"/>
        <w:rPr>
          <w:rFonts w:ascii="Calibri" w:hAnsi="Calibri"/>
          <w:b/>
          <w:sz w:val="22"/>
          <w:szCs w:val="22"/>
        </w:rPr>
      </w:pPr>
    </w:p>
    <w:p w14:paraId="27B10575" w14:textId="73792C9F" w:rsidR="002070C3" w:rsidRPr="0048595D" w:rsidRDefault="003A0217" w:rsidP="002070C3">
      <w:pPr>
        <w:autoSpaceDE w:val="0"/>
        <w:autoSpaceDN w:val="0"/>
        <w:adjustRightInd w:val="0"/>
        <w:spacing w:line="276" w:lineRule="auto"/>
        <w:ind w:left="0" w:firstLine="0"/>
        <w:rPr>
          <w:rFonts w:ascii="Arial" w:hAnsi="Arial" w:cs="Arial"/>
          <w:b/>
        </w:rPr>
      </w:pPr>
      <w:r w:rsidRPr="00B379AD">
        <w:rPr>
          <w:rFonts w:ascii="Arial" w:hAnsi="Arial" w:cs="Arial"/>
          <w:b/>
        </w:rPr>
        <w:t>RAAM</w:t>
      </w:r>
      <w:r w:rsidR="002070C3" w:rsidRPr="0048595D">
        <w:rPr>
          <w:rFonts w:ascii="Arial" w:hAnsi="Arial" w:cs="Arial"/>
          <w:b/>
        </w:rPr>
        <w:t>OVEREENKOMST</w:t>
      </w:r>
    </w:p>
    <w:p w14:paraId="4D2B15D2" w14:textId="77777777" w:rsidR="002070C3" w:rsidRPr="0048595D" w:rsidRDefault="002070C3" w:rsidP="002070C3">
      <w:pPr>
        <w:autoSpaceDE w:val="0"/>
        <w:autoSpaceDN w:val="0"/>
        <w:adjustRightInd w:val="0"/>
        <w:spacing w:line="276" w:lineRule="auto"/>
        <w:rPr>
          <w:rFonts w:ascii="Arial" w:hAnsi="Arial" w:cs="Arial"/>
        </w:rPr>
      </w:pPr>
    </w:p>
    <w:p w14:paraId="1995FBF9" w14:textId="77777777" w:rsidR="003A0217" w:rsidRPr="00122EAB" w:rsidRDefault="003A0217" w:rsidP="003A0217">
      <w:pPr>
        <w:spacing w:line="276" w:lineRule="auto"/>
        <w:jc w:val="both"/>
        <w:rPr>
          <w:rFonts w:ascii="Arial" w:hAnsi="Arial" w:cs="Arial"/>
          <w:b/>
          <w:bCs/>
        </w:rPr>
      </w:pPr>
      <w:r w:rsidRPr="0048595D">
        <w:rPr>
          <w:rFonts w:ascii="Arial" w:hAnsi="Arial" w:cs="Arial"/>
          <w:b/>
          <w:bCs/>
        </w:rPr>
        <w:t>De ondergetekenden:</w:t>
      </w:r>
    </w:p>
    <w:p w14:paraId="29F03974" w14:textId="77777777" w:rsidR="003A0217" w:rsidRPr="0048595D" w:rsidRDefault="003A0217" w:rsidP="003A0217">
      <w:pPr>
        <w:spacing w:line="276" w:lineRule="auto"/>
        <w:jc w:val="both"/>
        <w:rPr>
          <w:rFonts w:ascii="Arial" w:hAnsi="Arial" w:cs="Arial"/>
          <w:bCs/>
        </w:rPr>
      </w:pPr>
    </w:p>
    <w:p w14:paraId="7FD8E13E" w14:textId="77777777" w:rsidR="003A0217" w:rsidRPr="00DC5139" w:rsidRDefault="003A0217" w:rsidP="003A0217">
      <w:pPr>
        <w:numPr>
          <w:ilvl w:val="0"/>
          <w:numId w:val="1"/>
        </w:numPr>
        <w:spacing w:line="276" w:lineRule="auto"/>
        <w:rPr>
          <w:rFonts w:ascii="Arial" w:hAnsi="Arial" w:cs="Arial"/>
          <w:bCs/>
        </w:rPr>
      </w:pPr>
      <w:r w:rsidRPr="0048595D">
        <w:rPr>
          <w:rFonts w:ascii="Arial" w:hAnsi="Arial" w:cs="Arial"/>
          <w:bCs/>
        </w:rPr>
        <w:t>De gemeente Huizen, gevestigd te Huizen, kantoorhoudend aan de Graaf Wichman 10, rechtsgeldig vertegenwoordigd door</w:t>
      </w:r>
      <w:r>
        <w:rPr>
          <w:rFonts w:ascii="Arial" w:hAnsi="Arial" w:cs="Arial"/>
          <w:bCs/>
        </w:rPr>
        <w:t xml:space="preserve"> </w:t>
      </w:r>
      <w:r w:rsidRPr="00AC0812">
        <w:rPr>
          <w:rFonts w:ascii="Arial" w:hAnsi="Arial" w:cs="Arial"/>
          <w:bCs/>
          <w:highlight w:val="yellow"/>
        </w:rPr>
        <w:t>&lt;XXXXXXX&gt;</w:t>
      </w:r>
      <w:r>
        <w:rPr>
          <w:rFonts w:ascii="Arial" w:hAnsi="Arial" w:cs="Arial"/>
          <w:bCs/>
        </w:rPr>
        <w:t xml:space="preserve">, in zijn/haar hoedanigheid als </w:t>
      </w:r>
      <w:r w:rsidRPr="00AC0812">
        <w:rPr>
          <w:rFonts w:ascii="Arial" w:hAnsi="Arial" w:cs="Arial"/>
          <w:bCs/>
          <w:highlight w:val="yellow"/>
        </w:rPr>
        <w:t>&lt;XXXXXX&gt;,</w:t>
      </w:r>
      <w:r w:rsidRPr="0048595D">
        <w:rPr>
          <w:rFonts w:ascii="Arial" w:hAnsi="Arial" w:cs="Arial"/>
          <w:bCs/>
        </w:rPr>
        <w:t xml:space="preserve"> </w:t>
      </w:r>
      <w:r w:rsidRPr="00DC5139">
        <w:rPr>
          <w:rFonts w:ascii="Arial" w:hAnsi="Arial" w:cs="Arial"/>
          <w:bCs/>
        </w:rPr>
        <w:t xml:space="preserve">hierna te noemen: ‘de </w:t>
      </w:r>
      <w:r>
        <w:rPr>
          <w:rFonts w:ascii="Arial" w:hAnsi="Arial" w:cs="Arial"/>
          <w:bCs/>
        </w:rPr>
        <w:t>O</w:t>
      </w:r>
      <w:r w:rsidRPr="00DC5139">
        <w:rPr>
          <w:rFonts w:ascii="Arial" w:hAnsi="Arial" w:cs="Arial"/>
          <w:bCs/>
        </w:rPr>
        <w:t>pdrachtgever’</w:t>
      </w:r>
      <w:r>
        <w:rPr>
          <w:rFonts w:ascii="Arial" w:hAnsi="Arial" w:cs="Arial"/>
          <w:bCs/>
        </w:rPr>
        <w:t>,</w:t>
      </w:r>
    </w:p>
    <w:p w14:paraId="3E45FA04" w14:textId="77777777" w:rsidR="003A0217" w:rsidRPr="0048595D" w:rsidRDefault="003A0217" w:rsidP="003A0217">
      <w:pPr>
        <w:spacing w:line="276" w:lineRule="auto"/>
        <w:jc w:val="both"/>
        <w:rPr>
          <w:rFonts w:ascii="Arial" w:hAnsi="Arial" w:cs="Arial"/>
          <w:bCs/>
        </w:rPr>
      </w:pPr>
    </w:p>
    <w:p w14:paraId="1D9533E9" w14:textId="77777777" w:rsidR="003A0217" w:rsidRPr="0048595D" w:rsidRDefault="003A0217" w:rsidP="003A0217">
      <w:pPr>
        <w:spacing w:line="276" w:lineRule="auto"/>
        <w:jc w:val="both"/>
        <w:rPr>
          <w:rFonts w:ascii="Arial" w:hAnsi="Arial" w:cs="Arial"/>
          <w:bCs/>
        </w:rPr>
      </w:pPr>
      <w:r w:rsidRPr="0048595D">
        <w:rPr>
          <w:rFonts w:ascii="Arial" w:hAnsi="Arial" w:cs="Arial"/>
          <w:bCs/>
        </w:rPr>
        <w:t>en</w:t>
      </w:r>
    </w:p>
    <w:p w14:paraId="7FF53DEB" w14:textId="77777777" w:rsidR="003A0217" w:rsidRPr="0048595D" w:rsidRDefault="003A0217" w:rsidP="003A0217">
      <w:pPr>
        <w:spacing w:line="276" w:lineRule="auto"/>
        <w:jc w:val="both"/>
        <w:rPr>
          <w:rFonts w:ascii="Arial" w:hAnsi="Arial" w:cs="Arial"/>
          <w:bCs/>
        </w:rPr>
      </w:pPr>
    </w:p>
    <w:p w14:paraId="7E555D20" w14:textId="77777777" w:rsidR="003A0217" w:rsidRPr="00A16843" w:rsidRDefault="003A0217" w:rsidP="003A0217">
      <w:pPr>
        <w:numPr>
          <w:ilvl w:val="0"/>
          <w:numId w:val="1"/>
        </w:numPr>
        <w:spacing w:line="276" w:lineRule="auto"/>
        <w:jc w:val="both"/>
        <w:rPr>
          <w:rFonts w:ascii="Arial" w:hAnsi="Arial" w:cs="Arial"/>
          <w:bCs/>
        </w:rPr>
      </w:pPr>
      <w:r w:rsidRPr="00A16843">
        <w:rPr>
          <w:rFonts w:ascii="Arial" w:hAnsi="Arial" w:cs="Arial"/>
          <w:bCs/>
          <w:highlight w:val="yellow"/>
        </w:rPr>
        <w:t>&lt;XXXXXXX&gt;</w:t>
      </w:r>
      <w:r w:rsidRPr="00A16843">
        <w:rPr>
          <w:rFonts w:ascii="Arial" w:hAnsi="Arial" w:cs="Arial"/>
          <w:bCs/>
        </w:rPr>
        <w:t xml:space="preserve">, kantoorhoudend aan </w:t>
      </w:r>
      <w:r w:rsidRPr="00A16843">
        <w:rPr>
          <w:rFonts w:ascii="Arial" w:hAnsi="Arial" w:cs="Arial"/>
          <w:bCs/>
          <w:highlight w:val="yellow"/>
        </w:rPr>
        <w:t>&lt;XXXXXX&gt;</w:t>
      </w:r>
      <w:r w:rsidRPr="00A16843">
        <w:rPr>
          <w:rFonts w:ascii="Arial" w:hAnsi="Arial" w:cs="Arial"/>
          <w:bCs/>
        </w:rPr>
        <w:t xml:space="preserve">, </w:t>
      </w:r>
      <w:r w:rsidRPr="00A16843">
        <w:rPr>
          <w:rFonts w:ascii="Arial" w:hAnsi="Arial" w:cs="Arial"/>
          <w:bCs/>
          <w:highlight w:val="yellow"/>
        </w:rPr>
        <w:t>&lt;XXXXXXX&gt;</w:t>
      </w:r>
      <w:r w:rsidRPr="00A16843">
        <w:rPr>
          <w:rFonts w:ascii="Arial" w:hAnsi="Arial" w:cs="Arial"/>
          <w:bCs/>
        </w:rPr>
        <w:t xml:space="preserve"> rechtsgeldig vertegenwoordigd door d</w:t>
      </w:r>
      <w:r>
        <w:rPr>
          <w:rFonts w:ascii="Arial" w:hAnsi="Arial" w:cs="Arial"/>
          <w:bCs/>
        </w:rPr>
        <w:t xml:space="preserve">e </w:t>
      </w:r>
      <w:r w:rsidRPr="00946A84">
        <w:rPr>
          <w:rFonts w:ascii="Arial" w:hAnsi="Arial" w:cs="Arial"/>
          <w:bCs/>
          <w:highlight w:val="lightGray"/>
        </w:rPr>
        <w:t>heer/mevrouw</w:t>
      </w:r>
      <w:r w:rsidRPr="00A16843">
        <w:rPr>
          <w:rFonts w:ascii="Arial" w:hAnsi="Arial" w:cs="Arial"/>
          <w:bCs/>
        </w:rPr>
        <w:t xml:space="preserve"> </w:t>
      </w:r>
      <w:r w:rsidRPr="00A16843">
        <w:rPr>
          <w:rFonts w:ascii="Arial" w:hAnsi="Arial" w:cs="Arial"/>
          <w:bCs/>
          <w:highlight w:val="yellow"/>
        </w:rPr>
        <w:t>&lt;XXXXXX&gt;</w:t>
      </w:r>
      <w:r w:rsidRPr="00A16843">
        <w:rPr>
          <w:rFonts w:ascii="Arial" w:hAnsi="Arial" w:cs="Arial"/>
          <w:bCs/>
        </w:rPr>
        <w:t xml:space="preserve">, in zijn/haar hoedanigheid als </w:t>
      </w:r>
      <w:r w:rsidRPr="00A16843">
        <w:rPr>
          <w:rFonts w:ascii="Arial" w:hAnsi="Arial" w:cs="Arial"/>
          <w:bCs/>
          <w:highlight w:val="yellow"/>
        </w:rPr>
        <w:t>&lt;XXXXXX&gt;</w:t>
      </w:r>
      <w:r w:rsidRPr="00A16843">
        <w:rPr>
          <w:rFonts w:ascii="Arial" w:hAnsi="Arial" w:cs="Arial"/>
          <w:bCs/>
        </w:rPr>
        <w:t>,</w:t>
      </w:r>
      <w:r>
        <w:rPr>
          <w:rFonts w:ascii="Arial" w:hAnsi="Arial" w:cs="Arial"/>
          <w:bCs/>
        </w:rPr>
        <w:t xml:space="preserve"> </w:t>
      </w:r>
      <w:r w:rsidRPr="00A16843">
        <w:rPr>
          <w:rFonts w:ascii="Arial" w:hAnsi="Arial" w:cs="Arial"/>
          <w:bCs/>
        </w:rPr>
        <w:t xml:space="preserve">hierna te noemen: ‘de </w:t>
      </w:r>
      <w:r>
        <w:rPr>
          <w:rFonts w:ascii="Arial" w:hAnsi="Arial" w:cs="Arial"/>
          <w:bCs/>
        </w:rPr>
        <w:t>O</w:t>
      </w:r>
      <w:r w:rsidRPr="00A16843">
        <w:rPr>
          <w:rFonts w:ascii="Arial" w:hAnsi="Arial" w:cs="Arial"/>
          <w:bCs/>
        </w:rPr>
        <w:t>pdrachtnemer’</w:t>
      </w:r>
      <w:r>
        <w:rPr>
          <w:rFonts w:ascii="Arial" w:hAnsi="Arial" w:cs="Arial"/>
          <w:bCs/>
        </w:rPr>
        <w:t>.</w:t>
      </w:r>
    </w:p>
    <w:p w14:paraId="2BE27F1A" w14:textId="77777777" w:rsidR="003A0217" w:rsidRPr="0048595D" w:rsidRDefault="003A0217" w:rsidP="003A0217">
      <w:pPr>
        <w:spacing w:line="276" w:lineRule="auto"/>
        <w:jc w:val="both"/>
        <w:rPr>
          <w:rFonts w:ascii="Arial" w:hAnsi="Arial" w:cs="Arial"/>
          <w:bCs/>
        </w:rPr>
      </w:pPr>
    </w:p>
    <w:p w14:paraId="2B32C045" w14:textId="77777777" w:rsidR="003A0217" w:rsidRPr="0048595D" w:rsidRDefault="003A0217" w:rsidP="003A0217">
      <w:pPr>
        <w:spacing w:line="276" w:lineRule="auto"/>
        <w:ind w:left="709" w:hanging="709"/>
        <w:rPr>
          <w:rFonts w:ascii="Arial" w:hAnsi="Arial" w:cs="Arial"/>
          <w:spacing w:val="-3"/>
        </w:rPr>
      </w:pPr>
      <w:r w:rsidRPr="0048595D">
        <w:rPr>
          <w:rFonts w:ascii="Arial" w:hAnsi="Arial" w:cs="Arial"/>
          <w:spacing w:val="-3"/>
        </w:rPr>
        <w:t>Gezamenlijk ook wel te noemen ‘partijen’</w:t>
      </w:r>
      <w:r>
        <w:rPr>
          <w:rFonts w:ascii="Arial" w:hAnsi="Arial" w:cs="Arial"/>
          <w:spacing w:val="-3"/>
        </w:rPr>
        <w:t>.</w:t>
      </w:r>
    </w:p>
    <w:p w14:paraId="6E655C01" w14:textId="77777777" w:rsidR="002070C3" w:rsidRDefault="002070C3" w:rsidP="002070C3">
      <w:pPr>
        <w:spacing w:line="276" w:lineRule="auto"/>
        <w:jc w:val="both"/>
        <w:rPr>
          <w:rFonts w:ascii="Arial" w:hAnsi="Arial" w:cs="Arial"/>
          <w:bCs/>
        </w:rPr>
      </w:pPr>
    </w:p>
    <w:p w14:paraId="2DAC3092" w14:textId="77777777" w:rsidR="00CB7693" w:rsidRPr="0048595D" w:rsidRDefault="00CB7693" w:rsidP="002070C3">
      <w:pPr>
        <w:spacing w:line="276" w:lineRule="auto"/>
        <w:jc w:val="both"/>
        <w:rPr>
          <w:rFonts w:ascii="Arial" w:hAnsi="Arial" w:cs="Arial"/>
          <w:bCs/>
        </w:rPr>
      </w:pPr>
    </w:p>
    <w:p w14:paraId="41878C6C" w14:textId="41D02B67" w:rsidR="002070C3" w:rsidRPr="0048595D" w:rsidRDefault="002070C3" w:rsidP="002070C3">
      <w:pPr>
        <w:pStyle w:val="Plattetekst"/>
        <w:framePr w:hSpace="0" w:wrap="auto" w:vAnchor="margin" w:hAnchor="text" w:xAlign="left" w:yAlign="inline"/>
        <w:spacing w:line="276" w:lineRule="auto"/>
        <w:jc w:val="left"/>
        <w:rPr>
          <w:rFonts w:ascii="Arial" w:hAnsi="Arial" w:cs="Arial"/>
          <w:b/>
          <w:bCs/>
          <w:sz w:val="20"/>
          <w:szCs w:val="20"/>
          <w:u w:val="single"/>
        </w:rPr>
      </w:pPr>
      <w:r w:rsidRPr="0048595D">
        <w:rPr>
          <w:rFonts w:ascii="Arial" w:hAnsi="Arial" w:cs="Arial"/>
          <w:b/>
          <w:bCs/>
          <w:sz w:val="20"/>
          <w:szCs w:val="20"/>
          <w:u w:val="single"/>
        </w:rPr>
        <w:t>Overwegende dat</w:t>
      </w:r>
      <w:r w:rsidR="00CB7693">
        <w:rPr>
          <w:rFonts w:ascii="Arial" w:hAnsi="Arial" w:cs="Arial"/>
          <w:b/>
          <w:bCs/>
          <w:sz w:val="20"/>
          <w:szCs w:val="20"/>
          <w:u w:val="single"/>
        </w:rPr>
        <w:t>:</w:t>
      </w:r>
    </w:p>
    <w:p w14:paraId="46738353" w14:textId="09E449C5" w:rsidR="00DF295C" w:rsidRPr="00E02AE0" w:rsidRDefault="00DF295C" w:rsidP="00DF295C">
      <w:pPr>
        <w:numPr>
          <w:ilvl w:val="0"/>
          <w:numId w:val="3"/>
        </w:numPr>
        <w:autoSpaceDE w:val="0"/>
        <w:autoSpaceDN w:val="0"/>
        <w:adjustRightInd w:val="0"/>
        <w:spacing w:before="120" w:after="120" w:line="276" w:lineRule="auto"/>
        <w:ind w:left="567" w:hanging="567"/>
        <w:jc w:val="both"/>
        <w:rPr>
          <w:rFonts w:ascii="Arial" w:hAnsi="Arial" w:cs="Arial"/>
        </w:rPr>
      </w:pPr>
      <w:r w:rsidRPr="00E02AE0">
        <w:rPr>
          <w:rFonts w:ascii="Arial" w:hAnsi="Arial" w:cs="Arial"/>
        </w:rPr>
        <w:t xml:space="preserve">Opdrachtgever in het kader van haar bedrijfsvoering behoefte heeft aan </w:t>
      </w:r>
      <w:r w:rsidR="00004F8A" w:rsidRPr="00B379AD">
        <w:rPr>
          <w:rFonts w:ascii="Arial" w:hAnsi="Arial" w:cs="Arial"/>
        </w:rPr>
        <w:t>b</w:t>
      </w:r>
      <w:r w:rsidR="000242D1" w:rsidRPr="00B379AD">
        <w:rPr>
          <w:rFonts w:ascii="Arial" w:hAnsi="Arial" w:cs="Arial"/>
        </w:rPr>
        <w:t>ouwkundig onderhoud</w:t>
      </w:r>
      <w:r w:rsidR="00004F8A">
        <w:rPr>
          <w:rFonts w:ascii="Arial" w:hAnsi="Arial" w:cs="Arial"/>
        </w:rPr>
        <w:t xml:space="preserve"> </w:t>
      </w:r>
      <w:r w:rsidRPr="00E02AE0">
        <w:rPr>
          <w:rFonts w:ascii="Arial" w:hAnsi="Arial" w:cs="Arial"/>
        </w:rPr>
        <w:t>voor de Gemeente Huizen</w:t>
      </w:r>
      <w:r w:rsidR="00004F8A">
        <w:rPr>
          <w:rFonts w:ascii="Arial" w:hAnsi="Arial" w:cs="Arial"/>
        </w:rPr>
        <w:t>;</w:t>
      </w:r>
    </w:p>
    <w:p w14:paraId="0822E108" w14:textId="2A6FAEE3" w:rsidR="002070C3" w:rsidRPr="0048595D" w:rsidRDefault="002070C3" w:rsidP="002070C3">
      <w:pPr>
        <w:numPr>
          <w:ilvl w:val="0"/>
          <w:numId w:val="3"/>
        </w:numPr>
        <w:autoSpaceDE w:val="0"/>
        <w:autoSpaceDN w:val="0"/>
        <w:adjustRightInd w:val="0"/>
        <w:spacing w:before="120" w:after="120" w:line="276" w:lineRule="auto"/>
        <w:ind w:left="567" w:hanging="567"/>
        <w:jc w:val="both"/>
        <w:rPr>
          <w:rFonts w:ascii="Arial" w:hAnsi="Arial" w:cs="Arial"/>
        </w:rPr>
      </w:pPr>
      <w:r w:rsidRPr="0048595D">
        <w:rPr>
          <w:rFonts w:ascii="Arial" w:hAnsi="Arial" w:cs="Arial"/>
        </w:rPr>
        <w:t xml:space="preserve">Opdrachtgever voornemens is een </w:t>
      </w:r>
      <w:r w:rsidRPr="00ED57C5">
        <w:rPr>
          <w:rFonts w:ascii="Arial" w:hAnsi="Arial" w:cs="Arial"/>
        </w:rPr>
        <w:t>Raamo</w:t>
      </w:r>
      <w:r w:rsidRPr="0048595D">
        <w:rPr>
          <w:rFonts w:ascii="Arial" w:hAnsi="Arial" w:cs="Arial"/>
        </w:rPr>
        <w:t xml:space="preserve">vereenkomst af te sluiten </w:t>
      </w:r>
      <w:r w:rsidRPr="00ED57C5">
        <w:rPr>
          <w:rFonts w:ascii="Arial" w:hAnsi="Arial" w:cs="Arial"/>
        </w:rPr>
        <w:t>met één (1)</w:t>
      </w:r>
      <w:r w:rsidRPr="0048595D">
        <w:rPr>
          <w:rFonts w:ascii="Arial" w:hAnsi="Arial" w:cs="Arial"/>
        </w:rPr>
        <w:t xml:space="preserve"> partij</w:t>
      </w:r>
      <w:r w:rsidR="00004F8A">
        <w:rPr>
          <w:rFonts w:ascii="Arial" w:hAnsi="Arial" w:cs="Arial"/>
        </w:rPr>
        <w:t>;</w:t>
      </w:r>
    </w:p>
    <w:p w14:paraId="3D1FA28F" w14:textId="09366C6E" w:rsidR="002070C3" w:rsidRPr="0048595D" w:rsidRDefault="002070C3" w:rsidP="002070C3">
      <w:pPr>
        <w:numPr>
          <w:ilvl w:val="0"/>
          <w:numId w:val="3"/>
        </w:numPr>
        <w:autoSpaceDE w:val="0"/>
        <w:autoSpaceDN w:val="0"/>
        <w:adjustRightInd w:val="0"/>
        <w:spacing w:before="120" w:after="120" w:line="276" w:lineRule="auto"/>
        <w:ind w:left="567" w:hanging="567"/>
        <w:jc w:val="both"/>
        <w:rPr>
          <w:rFonts w:ascii="Arial" w:hAnsi="Arial" w:cs="Arial"/>
        </w:rPr>
      </w:pPr>
      <w:r w:rsidRPr="0048595D">
        <w:rPr>
          <w:rFonts w:ascii="Arial" w:hAnsi="Arial" w:cs="Arial"/>
        </w:rPr>
        <w:t xml:space="preserve">Opdrachtgever hiertoe een </w:t>
      </w:r>
      <w:r w:rsidR="433C6435" w:rsidRPr="00ED57C5">
        <w:rPr>
          <w:rFonts w:ascii="Arial" w:hAnsi="Arial" w:cs="Arial"/>
        </w:rPr>
        <w:t>national</w:t>
      </w:r>
      <w:r w:rsidR="00381C0A" w:rsidRPr="00ED57C5">
        <w:rPr>
          <w:rFonts w:ascii="Arial" w:hAnsi="Arial" w:cs="Arial"/>
        </w:rPr>
        <w:t>e openbare</w:t>
      </w:r>
      <w:r>
        <w:rPr>
          <w:rFonts w:ascii="Arial" w:hAnsi="Arial" w:cs="Arial"/>
        </w:rPr>
        <w:t xml:space="preserve"> </w:t>
      </w:r>
      <w:r w:rsidR="00381C0A" w:rsidRPr="00B379AD">
        <w:rPr>
          <w:rFonts w:ascii="Arial" w:hAnsi="Arial" w:cs="Arial"/>
        </w:rPr>
        <w:t xml:space="preserve">aanbesteding </w:t>
      </w:r>
      <w:r w:rsidR="007713E3" w:rsidRPr="00B379AD">
        <w:rPr>
          <w:rFonts w:ascii="Arial" w:hAnsi="Arial" w:cs="Arial"/>
        </w:rPr>
        <w:t>Bouwkundig onderhoud</w:t>
      </w:r>
      <w:r w:rsidR="00381C0A">
        <w:rPr>
          <w:rFonts w:ascii="Arial" w:hAnsi="Arial" w:cs="Arial"/>
        </w:rPr>
        <w:t xml:space="preserve"> </w:t>
      </w:r>
      <w:r w:rsidR="00C31DE6">
        <w:rPr>
          <w:rFonts w:ascii="Arial" w:hAnsi="Arial" w:cs="Arial"/>
        </w:rPr>
        <w:t>heeft</w:t>
      </w:r>
      <w:r w:rsidRPr="0048595D">
        <w:rPr>
          <w:rFonts w:ascii="Arial" w:hAnsi="Arial" w:cs="Arial"/>
        </w:rPr>
        <w:t xml:space="preserve"> </w:t>
      </w:r>
      <w:r w:rsidR="006975DB">
        <w:rPr>
          <w:rFonts w:ascii="Arial" w:hAnsi="Arial" w:cs="Arial"/>
        </w:rPr>
        <w:t xml:space="preserve">aangekondigd </w:t>
      </w:r>
      <w:r w:rsidRPr="0048595D">
        <w:rPr>
          <w:rFonts w:ascii="Arial" w:hAnsi="Arial" w:cs="Arial"/>
        </w:rPr>
        <w:t>op</w:t>
      </w:r>
      <w:r>
        <w:rPr>
          <w:rFonts w:ascii="Arial" w:hAnsi="Arial" w:cs="Arial"/>
        </w:rPr>
        <w:t xml:space="preserve"> </w:t>
      </w:r>
      <w:r w:rsidR="00C31DE6" w:rsidRPr="00C31DE6">
        <w:rPr>
          <w:rFonts w:ascii="Arial" w:hAnsi="Arial" w:cs="Arial"/>
          <w:highlight w:val="yellow"/>
        </w:rPr>
        <w:t>&lt;</w:t>
      </w:r>
      <w:r w:rsidR="00311696">
        <w:rPr>
          <w:rFonts w:ascii="Arial" w:hAnsi="Arial" w:cs="Arial"/>
          <w:highlight w:val="yellow"/>
        </w:rPr>
        <w:t>datum</w:t>
      </w:r>
      <w:r w:rsidR="00C31DE6" w:rsidRPr="00C31DE6">
        <w:rPr>
          <w:rFonts w:ascii="Arial" w:hAnsi="Arial" w:cs="Arial"/>
          <w:highlight w:val="yellow"/>
        </w:rPr>
        <w:t>&gt;</w:t>
      </w:r>
      <w:r>
        <w:rPr>
          <w:rFonts w:ascii="Arial" w:hAnsi="Arial" w:cs="Arial"/>
        </w:rPr>
        <w:t xml:space="preserve"> </w:t>
      </w:r>
      <w:r w:rsidR="00311696" w:rsidRPr="009006D9">
        <w:rPr>
          <w:rFonts w:ascii="Arial" w:hAnsi="Arial" w:cs="Arial"/>
        </w:rPr>
        <w:t>door</w:t>
      </w:r>
      <w:r w:rsidR="00311696">
        <w:rPr>
          <w:rFonts w:ascii="Arial" w:hAnsi="Arial" w:cs="Arial"/>
        </w:rPr>
        <w:t xml:space="preserve"> middel van </w:t>
      </w:r>
      <w:r w:rsidR="00DA626A">
        <w:rPr>
          <w:rFonts w:ascii="Arial" w:hAnsi="Arial" w:cs="Arial"/>
        </w:rPr>
        <w:t xml:space="preserve">de </w:t>
      </w:r>
      <w:r w:rsidR="00311696">
        <w:rPr>
          <w:rFonts w:ascii="Arial" w:hAnsi="Arial" w:cs="Arial"/>
        </w:rPr>
        <w:t xml:space="preserve">publicatie van de </w:t>
      </w:r>
      <w:r w:rsidR="00692E60">
        <w:rPr>
          <w:rFonts w:ascii="Arial" w:hAnsi="Arial" w:cs="Arial"/>
        </w:rPr>
        <w:t>A</w:t>
      </w:r>
      <w:r w:rsidR="00311696">
        <w:rPr>
          <w:rFonts w:ascii="Arial" w:hAnsi="Arial" w:cs="Arial"/>
        </w:rPr>
        <w:t xml:space="preserve">anbestedingsstukken met kenmerk </w:t>
      </w:r>
      <w:r w:rsidR="00311696">
        <w:rPr>
          <w:rStyle w:val="normaltextrun"/>
          <w:rFonts w:ascii="Arial" w:hAnsi="Arial"/>
          <w:color w:val="000000"/>
          <w:bdr w:val="none" w:sz="0" w:space="0" w:color="auto" w:frame="1"/>
        </w:rPr>
        <w:t>TN</w:t>
      </w:r>
      <w:r w:rsidR="007713E3">
        <w:rPr>
          <w:rStyle w:val="normaltextrun"/>
          <w:rFonts w:ascii="Arial" w:hAnsi="Arial"/>
          <w:color w:val="000000"/>
          <w:bdr w:val="none" w:sz="0" w:space="0" w:color="auto" w:frame="1"/>
        </w:rPr>
        <w:t xml:space="preserve"> 495504</w:t>
      </w:r>
      <w:r w:rsidR="00311696">
        <w:rPr>
          <w:rStyle w:val="normaltextrun"/>
          <w:rFonts w:ascii="Arial" w:hAnsi="Arial"/>
          <w:color w:val="000000"/>
          <w:bdr w:val="none" w:sz="0" w:space="0" w:color="auto" w:frame="1"/>
        </w:rPr>
        <w:t xml:space="preserve"> waarin de Opdracht staat omschreven</w:t>
      </w:r>
      <w:r w:rsidR="007060E1">
        <w:rPr>
          <w:rStyle w:val="normaltextrun"/>
          <w:rFonts w:ascii="Arial" w:hAnsi="Arial"/>
          <w:color w:val="000000"/>
          <w:bdr w:val="none" w:sz="0" w:space="0" w:color="auto" w:frame="1"/>
        </w:rPr>
        <w:t>;</w:t>
      </w:r>
      <w:r w:rsidRPr="0048595D">
        <w:rPr>
          <w:rFonts w:ascii="Arial" w:hAnsi="Arial" w:cs="Arial"/>
        </w:rPr>
        <w:t xml:space="preserve"> </w:t>
      </w:r>
    </w:p>
    <w:p w14:paraId="47BFBDD9" w14:textId="202A5529" w:rsidR="006A7858" w:rsidRDefault="002070C3" w:rsidP="002070C3">
      <w:pPr>
        <w:numPr>
          <w:ilvl w:val="0"/>
          <w:numId w:val="3"/>
        </w:numPr>
        <w:autoSpaceDE w:val="0"/>
        <w:autoSpaceDN w:val="0"/>
        <w:adjustRightInd w:val="0"/>
        <w:spacing w:before="120" w:after="120" w:line="276" w:lineRule="auto"/>
        <w:ind w:left="567" w:hanging="567"/>
        <w:jc w:val="both"/>
        <w:rPr>
          <w:rFonts w:ascii="Arial" w:hAnsi="Arial" w:cs="Arial"/>
        </w:rPr>
      </w:pPr>
      <w:r w:rsidRPr="0048595D">
        <w:rPr>
          <w:rFonts w:ascii="Arial" w:hAnsi="Arial" w:cs="Arial"/>
        </w:rPr>
        <w:t xml:space="preserve">Opdrachtnemer </w:t>
      </w:r>
      <w:r w:rsidR="005C6B68">
        <w:rPr>
          <w:rFonts w:ascii="Arial" w:hAnsi="Arial" w:cs="Arial"/>
        </w:rPr>
        <w:t xml:space="preserve">in dat kader </w:t>
      </w:r>
      <w:r w:rsidRPr="0048595D">
        <w:rPr>
          <w:rFonts w:ascii="Arial" w:hAnsi="Arial" w:cs="Arial"/>
        </w:rPr>
        <w:t xml:space="preserve">op </w:t>
      </w:r>
      <w:r w:rsidR="00C31DE6" w:rsidRPr="00C31DE6">
        <w:rPr>
          <w:rFonts w:ascii="Arial" w:hAnsi="Arial" w:cs="Arial"/>
          <w:highlight w:val="yellow"/>
        </w:rPr>
        <w:t>&lt;XXXXXXX&gt;</w:t>
      </w:r>
      <w:r w:rsidRPr="0048595D">
        <w:rPr>
          <w:rFonts w:ascii="Arial" w:hAnsi="Arial" w:cs="Arial"/>
        </w:rPr>
        <w:t xml:space="preserve"> een </w:t>
      </w:r>
      <w:r w:rsidR="00B875C5">
        <w:rPr>
          <w:rFonts w:ascii="Arial" w:hAnsi="Arial" w:cs="Arial"/>
        </w:rPr>
        <w:t>I</w:t>
      </w:r>
      <w:r w:rsidR="00B875C5" w:rsidRPr="0048595D">
        <w:rPr>
          <w:rFonts w:ascii="Arial" w:hAnsi="Arial" w:cs="Arial"/>
        </w:rPr>
        <w:t xml:space="preserve">nschrijving </w:t>
      </w:r>
      <w:r w:rsidR="00C31DE6">
        <w:rPr>
          <w:rFonts w:ascii="Arial" w:hAnsi="Arial" w:cs="Arial"/>
        </w:rPr>
        <w:t xml:space="preserve">heeft </w:t>
      </w:r>
      <w:r w:rsidRPr="0048595D">
        <w:rPr>
          <w:rFonts w:ascii="Arial" w:hAnsi="Arial" w:cs="Arial"/>
        </w:rPr>
        <w:t>ingediend</w:t>
      </w:r>
      <w:r w:rsidR="007060E1">
        <w:rPr>
          <w:rFonts w:ascii="Arial" w:hAnsi="Arial" w:cs="Arial"/>
        </w:rPr>
        <w:t>;</w:t>
      </w:r>
    </w:p>
    <w:p w14:paraId="21E31336" w14:textId="0722C116" w:rsidR="006A7858" w:rsidRPr="0048595D" w:rsidRDefault="006A7858" w:rsidP="006A7858">
      <w:pPr>
        <w:numPr>
          <w:ilvl w:val="0"/>
          <w:numId w:val="3"/>
        </w:numPr>
        <w:autoSpaceDE w:val="0"/>
        <w:autoSpaceDN w:val="0"/>
        <w:adjustRightInd w:val="0"/>
        <w:spacing w:before="120" w:after="120" w:line="276" w:lineRule="auto"/>
        <w:ind w:left="567" w:hanging="567"/>
        <w:jc w:val="both"/>
        <w:rPr>
          <w:rFonts w:ascii="Arial" w:hAnsi="Arial" w:cs="Arial"/>
        </w:rPr>
      </w:pPr>
      <w:r>
        <w:rPr>
          <w:rFonts w:ascii="Arial" w:hAnsi="Arial" w:cs="Arial"/>
        </w:rPr>
        <w:t xml:space="preserve">Opdrachtnemer voldoet aan alle door </w:t>
      </w:r>
      <w:r w:rsidRPr="0048595D">
        <w:rPr>
          <w:rFonts w:ascii="Arial" w:hAnsi="Arial" w:cs="Arial"/>
        </w:rPr>
        <w:t xml:space="preserve">Opdrachtgever </w:t>
      </w:r>
      <w:r>
        <w:rPr>
          <w:rFonts w:ascii="Arial" w:hAnsi="Arial" w:cs="Arial"/>
        </w:rPr>
        <w:t xml:space="preserve">gestelde eisen en zijn </w:t>
      </w:r>
      <w:r w:rsidR="003A4122">
        <w:rPr>
          <w:rFonts w:ascii="Arial" w:hAnsi="Arial" w:cs="Arial"/>
        </w:rPr>
        <w:t>I</w:t>
      </w:r>
      <w:r w:rsidR="003A4122" w:rsidRPr="0048595D">
        <w:rPr>
          <w:rFonts w:ascii="Arial" w:hAnsi="Arial" w:cs="Arial"/>
        </w:rPr>
        <w:t xml:space="preserve">nschrijving </w:t>
      </w:r>
      <w:r>
        <w:rPr>
          <w:rFonts w:ascii="Arial" w:hAnsi="Arial" w:cs="Arial"/>
        </w:rPr>
        <w:t xml:space="preserve">als </w:t>
      </w:r>
      <w:r w:rsidRPr="0048595D">
        <w:rPr>
          <w:rFonts w:ascii="Arial" w:hAnsi="Arial" w:cs="Arial"/>
        </w:rPr>
        <w:t>economisch meest voordelige inschrijving beoordeeld</w:t>
      </w:r>
      <w:r>
        <w:rPr>
          <w:rFonts w:ascii="Arial" w:hAnsi="Arial" w:cs="Arial"/>
        </w:rPr>
        <w:t xml:space="preserve"> is;</w:t>
      </w:r>
    </w:p>
    <w:p w14:paraId="4262A206" w14:textId="6FD88FFC" w:rsidR="002070C3" w:rsidRPr="0048595D" w:rsidRDefault="002070C3" w:rsidP="00C54B16">
      <w:pPr>
        <w:numPr>
          <w:ilvl w:val="0"/>
          <w:numId w:val="4"/>
        </w:numPr>
        <w:autoSpaceDE w:val="0"/>
        <w:autoSpaceDN w:val="0"/>
        <w:adjustRightInd w:val="0"/>
        <w:spacing w:before="120" w:after="120" w:line="276" w:lineRule="auto"/>
        <w:ind w:left="567" w:hanging="567"/>
        <w:jc w:val="both"/>
        <w:rPr>
          <w:rFonts w:ascii="Arial" w:hAnsi="Arial" w:cs="Arial"/>
        </w:rPr>
      </w:pPr>
      <w:r w:rsidRPr="0048595D">
        <w:rPr>
          <w:rFonts w:ascii="Arial" w:hAnsi="Arial" w:cs="Arial"/>
        </w:rPr>
        <w:t xml:space="preserve">Opdrachtgever haar </w:t>
      </w:r>
      <w:r w:rsidRPr="00B379AD">
        <w:rPr>
          <w:rFonts w:ascii="Arial" w:hAnsi="Arial" w:cs="Arial"/>
        </w:rPr>
        <w:t>eisen en wensen ten aanzien</w:t>
      </w:r>
      <w:r w:rsidRPr="0048595D">
        <w:rPr>
          <w:rFonts w:ascii="Arial" w:hAnsi="Arial" w:cs="Arial"/>
        </w:rPr>
        <w:t xml:space="preserve"> van het uitvoeren van de </w:t>
      </w:r>
      <w:r w:rsidR="00195C1F">
        <w:rPr>
          <w:rFonts w:ascii="Arial" w:hAnsi="Arial" w:cs="Arial"/>
        </w:rPr>
        <w:t>O</w:t>
      </w:r>
      <w:r w:rsidRPr="0048595D">
        <w:rPr>
          <w:rFonts w:ascii="Arial" w:hAnsi="Arial" w:cs="Arial"/>
        </w:rPr>
        <w:t xml:space="preserve">pdracht heeft neergelegd in het </w:t>
      </w:r>
      <w:r w:rsidR="00C54B16" w:rsidRPr="007E4B79">
        <w:rPr>
          <w:rFonts w:ascii="Arial" w:hAnsi="Arial" w:cs="Arial"/>
        </w:rPr>
        <w:t>Beschrijvend document</w:t>
      </w:r>
      <w:r w:rsidR="00C54B16" w:rsidRPr="0048595D">
        <w:rPr>
          <w:rFonts w:ascii="Arial" w:hAnsi="Arial" w:cs="Arial"/>
        </w:rPr>
        <w:t xml:space="preserve"> </w:t>
      </w:r>
      <w:r w:rsidRPr="0048595D">
        <w:rPr>
          <w:rFonts w:ascii="Arial" w:hAnsi="Arial" w:cs="Arial"/>
        </w:rPr>
        <w:t xml:space="preserve">d.d. </w:t>
      </w:r>
      <w:r w:rsidR="00E27ECA" w:rsidRPr="00E27ECA">
        <w:rPr>
          <w:rFonts w:ascii="Arial" w:hAnsi="Arial" w:cs="Arial"/>
          <w:highlight w:val="yellow"/>
        </w:rPr>
        <w:t>&lt;XXXXXX&gt;</w:t>
      </w:r>
      <w:r>
        <w:rPr>
          <w:rFonts w:ascii="Arial" w:hAnsi="Arial" w:cs="Arial"/>
        </w:rPr>
        <w:t xml:space="preserve"> </w:t>
      </w:r>
      <w:r w:rsidR="00BD124B">
        <w:rPr>
          <w:rFonts w:ascii="Arial" w:hAnsi="Arial" w:cs="Arial"/>
        </w:rPr>
        <w:t xml:space="preserve">en het programma van eisen </w:t>
      </w:r>
      <w:r w:rsidR="00BD124B" w:rsidRPr="0048595D">
        <w:rPr>
          <w:rFonts w:ascii="Arial" w:hAnsi="Arial" w:cs="Arial"/>
        </w:rPr>
        <w:t xml:space="preserve">d.d. </w:t>
      </w:r>
      <w:r w:rsidR="00BD124B" w:rsidRPr="00E27ECA">
        <w:rPr>
          <w:rFonts w:ascii="Arial" w:hAnsi="Arial" w:cs="Arial"/>
          <w:highlight w:val="yellow"/>
        </w:rPr>
        <w:t>&lt;XXXXXX&gt;</w:t>
      </w:r>
      <w:r w:rsidR="00BD124B">
        <w:rPr>
          <w:rFonts w:ascii="Arial" w:hAnsi="Arial" w:cs="Arial"/>
        </w:rPr>
        <w:t xml:space="preserve"> </w:t>
      </w:r>
      <w:r>
        <w:rPr>
          <w:rFonts w:ascii="Arial" w:hAnsi="Arial" w:cs="Arial"/>
        </w:rPr>
        <w:t xml:space="preserve">met </w:t>
      </w:r>
      <w:r w:rsidR="00E27ECA">
        <w:rPr>
          <w:rFonts w:ascii="Arial" w:hAnsi="Arial" w:cs="Arial"/>
        </w:rPr>
        <w:t>als onderwerp</w:t>
      </w:r>
      <w:r>
        <w:rPr>
          <w:rFonts w:ascii="Arial" w:hAnsi="Arial" w:cs="Arial"/>
        </w:rPr>
        <w:t xml:space="preserve"> ‘’</w:t>
      </w:r>
      <w:r w:rsidR="00583B42" w:rsidRPr="00583B42">
        <w:rPr>
          <w:rFonts w:ascii="Arial" w:hAnsi="Arial" w:cs="Arial"/>
          <w:highlight w:val="yellow"/>
        </w:rPr>
        <w:t>&lt;XXXXXX&gt;</w:t>
      </w:r>
      <w:r>
        <w:rPr>
          <w:rFonts w:ascii="Arial" w:hAnsi="Arial" w:cs="Arial"/>
        </w:rPr>
        <w:t xml:space="preserve">’’ </w:t>
      </w:r>
      <w:r w:rsidRPr="0048595D">
        <w:rPr>
          <w:rFonts w:ascii="Arial" w:hAnsi="Arial" w:cs="Arial"/>
        </w:rPr>
        <w:t xml:space="preserve">inclusief bijlagen;  </w:t>
      </w:r>
    </w:p>
    <w:p w14:paraId="5CEE8A49" w14:textId="06A8E150" w:rsidR="002070C3" w:rsidRDefault="002070C3" w:rsidP="002070C3">
      <w:pPr>
        <w:numPr>
          <w:ilvl w:val="0"/>
          <w:numId w:val="4"/>
        </w:numPr>
        <w:autoSpaceDE w:val="0"/>
        <w:autoSpaceDN w:val="0"/>
        <w:adjustRightInd w:val="0"/>
        <w:spacing w:before="120" w:after="120" w:line="276" w:lineRule="auto"/>
        <w:ind w:left="567" w:hanging="567"/>
        <w:jc w:val="both"/>
        <w:rPr>
          <w:rFonts w:ascii="Arial" w:hAnsi="Arial" w:cs="Arial"/>
        </w:rPr>
      </w:pPr>
      <w:r w:rsidRPr="0048595D">
        <w:rPr>
          <w:rFonts w:ascii="Arial" w:hAnsi="Arial" w:cs="Arial"/>
        </w:rPr>
        <w:t>Opdrachtgever alle gestelde vragen, de verstrekte antwoorden en aanvullende informatie heeft beantwoord via de Nota</w:t>
      </w:r>
      <w:r w:rsidR="00B379AD">
        <w:rPr>
          <w:rFonts w:ascii="Arial" w:hAnsi="Arial" w:cs="Arial"/>
        </w:rPr>
        <w:t>’s</w:t>
      </w:r>
      <w:r w:rsidRPr="0048595D">
        <w:rPr>
          <w:rFonts w:ascii="Arial" w:hAnsi="Arial" w:cs="Arial"/>
        </w:rPr>
        <w:t xml:space="preserve"> van Inlichtingen d.d. </w:t>
      </w:r>
      <w:r w:rsidR="00E27ECA" w:rsidRPr="00E27ECA">
        <w:rPr>
          <w:rFonts w:ascii="Arial" w:hAnsi="Arial" w:cs="Arial"/>
          <w:highlight w:val="yellow"/>
        </w:rPr>
        <w:t>&lt;XXXXX&gt;</w:t>
      </w:r>
      <w:r>
        <w:rPr>
          <w:rFonts w:ascii="Arial" w:hAnsi="Arial" w:cs="Arial"/>
        </w:rPr>
        <w:t xml:space="preserve"> en d.d. </w:t>
      </w:r>
      <w:r w:rsidR="00E27ECA" w:rsidRPr="00E27ECA">
        <w:rPr>
          <w:rFonts w:ascii="Arial" w:hAnsi="Arial" w:cs="Arial"/>
          <w:highlight w:val="yellow"/>
        </w:rPr>
        <w:t>&lt;XXXXXX&gt;</w:t>
      </w:r>
      <w:r w:rsidRPr="00E27ECA">
        <w:rPr>
          <w:rFonts w:ascii="Arial" w:hAnsi="Arial" w:cs="Arial"/>
          <w:highlight w:val="yellow"/>
        </w:rPr>
        <w:t>;</w:t>
      </w:r>
      <w:r w:rsidRPr="0048595D">
        <w:rPr>
          <w:rFonts w:ascii="Arial" w:hAnsi="Arial" w:cs="Arial"/>
        </w:rPr>
        <w:t xml:space="preserve"> </w:t>
      </w:r>
    </w:p>
    <w:p w14:paraId="463BF5A6" w14:textId="6C1DEFA9" w:rsidR="002070C3" w:rsidRPr="005C399F" w:rsidRDefault="002070C3" w:rsidP="002070C3">
      <w:pPr>
        <w:numPr>
          <w:ilvl w:val="0"/>
          <w:numId w:val="4"/>
        </w:numPr>
        <w:autoSpaceDE w:val="0"/>
        <w:autoSpaceDN w:val="0"/>
        <w:adjustRightInd w:val="0"/>
        <w:spacing w:before="120" w:after="120" w:line="276" w:lineRule="auto"/>
        <w:ind w:left="567" w:hanging="567"/>
        <w:jc w:val="both"/>
        <w:rPr>
          <w:rFonts w:ascii="Arial" w:hAnsi="Arial" w:cs="Arial"/>
        </w:rPr>
      </w:pPr>
      <w:r w:rsidRPr="005C399F">
        <w:rPr>
          <w:rFonts w:ascii="Arial" w:hAnsi="Arial" w:cs="Arial"/>
        </w:rPr>
        <w:t xml:space="preserve">Partijen hun afspraken wensen vast te leggen in onderhavige </w:t>
      </w:r>
      <w:r w:rsidRPr="006979FB">
        <w:rPr>
          <w:rFonts w:ascii="Arial" w:hAnsi="Arial" w:cs="Arial"/>
        </w:rPr>
        <w:t>Raam</w:t>
      </w:r>
      <w:r>
        <w:rPr>
          <w:rFonts w:ascii="Arial" w:hAnsi="Arial" w:cs="Arial"/>
        </w:rPr>
        <w:t>o</w:t>
      </w:r>
      <w:r w:rsidRPr="005C399F">
        <w:rPr>
          <w:rFonts w:ascii="Arial" w:hAnsi="Arial" w:cs="Arial"/>
        </w:rPr>
        <w:t xml:space="preserve">vereenkomst voor de </w:t>
      </w:r>
      <w:r w:rsidR="00C27F11">
        <w:rPr>
          <w:rFonts w:ascii="Arial" w:hAnsi="Arial" w:cs="Arial"/>
          <w:highlight w:val="yellow"/>
        </w:rPr>
        <w:t>&lt;XXXXX&gt;</w:t>
      </w:r>
      <w:r w:rsidR="00D8346B">
        <w:rPr>
          <w:rFonts w:ascii="Arial" w:hAnsi="Arial" w:cs="Arial"/>
        </w:rPr>
        <w:t>,</w:t>
      </w:r>
      <w:r>
        <w:rPr>
          <w:rFonts w:ascii="Arial" w:hAnsi="Arial" w:cs="Arial"/>
        </w:rPr>
        <w:t xml:space="preserve"> </w:t>
      </w:r>
      <w:r w:rsidRPr="005C399F">
        <w:rPr>
          <w:rFonts w:ascii="Arial" w:hAnsi="Arial" w:cs="Arial"/>
        </w:rPr>
        <w:t xml:space="preserve">zoals gedefinieerd in het </w:t>
      </w:r>
      <w:r w:rsidR="00015FE1" w:rsidRPr="007E4B79">
        <w:rPr>
          <w:rFonts w:ascii="Arial" w:hAnsi="Arial" w:cs="Arial"/>
        </w:rPr>
        <w:t>Beschrijvend document</w:t>
      </w:r>
      <w:r w:rsidR="00015FE1" w:rsidRPr="0048595D">
        <w:rPr>
          <w:rFonts w:ascii="Arial" w:hAnsi="Arial" w:cs="Arial"/>
        </w:rPr>
        <w:t xml:space="preserve"> </w:t>
      </w:r>
      <w:r w:rsidRPr="005C399F">
        <w:rPr>
          <w:rFonts w:ascii="Arial" w:hAnsi="Arial" w:cs="Arial"/>
        </w:rPr>
        <w:t>inclusief bijlagen</w:t>
      </w:r>
      <w:r w:rsidR="00015FE1">
        <w:rPr>
          <w:rFonts w:ascii="Arial" w:hAnsi="Arial" w:cs="Arial"/>
        </w:rPr>
        <w:t>.</w:t>
      </w:r>
    </w:p>
    <w:p w14:paraId="054BC710" w14:textId="77777777" w:rsidR="002070C3" w:rsidRPr="0048595D" w:rsidRDefault="002070C3" w:rsidP="002070C3">
      <w:pPr>
        <w:pStyle w:val="Plattetekst"/>
        <w:framePr w:hSpace="0" w:wrap="auto" w:vAnchor="margin" w:hAnchor="text" w:xAlign="left" w:yAlign="inline"/>
        <w:spacing w:line="276" w:lineRule="auto"/>
        <w:jc w:val="left"/>
        <w:rPr>
          <w:rFonts w:ascii="Arial" w:hAnsi="Arial" w:cs="Arial"/>
          <w:b/>
          <w:bCs/>
          <w:sz w:val="20"/>
          <w:szCs w:val="20"/>
        </w:rPr>
      </w:pPr>
      <w:r>
        <w:rPr>
          <w:rFonts w:ascii="Arial" w:hAnsi="Arial" w:cs="Arial"/>
          <w:b/>
          <w:bCs/>
          <w:sz w:val="20"/>
          <w:szCs w:val="20"/>
        </w:rPr>
        <w:br w:type="page"/>
      </w:r>
    </w:p>
    <w:p w14:paraId="4720578D" w14:textId="77777777" w:rsidR="002070C3" w:rsidRPr="00DB0C8F" w:rsidRDefault="002070C3" w:rsidP="002070C3">
      <w:pPr>
        <w:spacing w:line="276" w:lineRule="auto"/>
        <w:rPr>
          <w:rFonts w:ascii="Arial" w:hAnsi="Arial" w:cs="Arial"/>
          <w:b/>
          <w:iCs/>
        </w:rPr>
      </w:pPr>
      <w:r w:rsidRPr="00DB0C8F">
        <w:rPr>
          <w:rFonts w:ascii="Arial" w:hAnsi="Arial" w:cs="Arial"/>
          <w:b/>
          <w:iCs/>
          <w:u w:val="single"/>
        </w:rPr>
        <w:lastRenderedPageBreak/>
        <w:t>verklaren als wederzijdse contractpartij het volgende te zijn overeengekomen:</w:t>
      </w:r>
    </w:p>
    <w:p w14:paraId="3ECB928A" w14:textId="77777777" w:rsidR="002070C3" w:rsidRPr="00DB0C8F" w:rsidRDefault="002070C3" w:rsidP="002070C3">
      <w:pPr>
        <w:pStyle w:val="Plattetekst"/>
        <w:framePr w:hSpace="0" w:wrap="auto" w:vAnchor="margin" w:hAnchor="text" w:xAlign="left" w:yAlign="inline"/>
        <w:spacing w:line="276" w:lineRule="auto"/>
        <w:jc w:val="left"/>
        <w:rPr>
          <w:rFonts w:ascii="Arial" w:hAnsi="Arial" w:cs="Arial"/>
          <w:b/>
          <w:bCs/>
          <w:sz w:val="20"/>
          <w:szCs w:val="20"/>
        </w:rPr>
      </w:pPr>
    </w:p>
    <w:p w14:paraId="09DD4EDD" w14:textId="5A764F8E" w:rsidR="00126023" w:rsidRPr="008D4BB3" w:rsidRDefault="008C1A1B" w:rsidP="008D4BB3">
      <w:pPr>
        <w:pStyle w:val="Lijstalinea"/>
      </w:pPr>
      <w:r w:rsidRPr="008D4BB3">
        <w:t>Definitie</w:t>
      </w:r>
      <w:r w:rsidR="00126023" w:rsidRPr="008D4BB3">
        <w:t>s</w:t>
      </w:r>
    </w:p>
    <w:p w14:paraId="22C19B91" w14:textId="6642E435" w:rsidR="002070C3" w:rsidRPr="005840BD" w:rsidRDefault="0023021A" w:rsidP="008D4BB3">
      <w:pPr>
        <w:pStyle w:val="Geenafstand"/>
        <w:numPr>
          <w:ilvl w:val="0"/>
          <w:numId w:val="0"/>
        </w:numPr>
      </w:pPr>
      <w:r w:rsidRPr="005840BD">
        <w:t>De definities zoals beschreven in de Aanbestedingsstukken en</w:t>
      </w:r>
      <w:r w:rsidR="008C551E" w:rsidRPr="005840BD">
        <w:t>/of</w:t>
      </w:r>
      <w:r w:rsidRPr="005840BD">
        <w:t xml:space="preserve"> inkoopvoorwaarden gelden ook voor deze Raamovereenkomst.</w:t>
      </w:r>
    </w:p>
    <w:p w14:paraId="7879BE92" w14:textId="77777777" w:rsidR="002070C3" w:rsidRPr="00DB0C8F" w:rsidRDefault="002070C3" w:rsidP="002070C3">
      <w:pPr>
        <w:pStyle w:val="Plattetekst"/>
        <w:framePr w:hSpace="0" w:wrap="auto" w:vAnchor="margin" w:hAnchor="text" w:xAlign="left" w:yAlign="inline"/>
        <w:spacing w:line="276" w:lineRule="auto"/>
        <w:jc w:val="left"/>
        <w:rPr>
          <w:rFonts w:ascii="Arial" w:eastAsiaTheme="majorEastAsia" w:hAnsi="Arial" w:cs="Arial"/>
          <w:color w:val="222222"/>
          <w:sz w:val="20"/>
          <w:szCs w:val="20"/>
          <w:shd w:val="clear" w:color="auto" w:fill="FFFFFF"/>
        </w:rPr>
      </w:pPr>
    </w:p>
    <w:p w14:paraId="7C321068" w14:textId="59436604" w:rsidR="00180DDF" w:rsidRPr="008D4BB3" w:rsidRDefault="00F10518" w:rsidP="008D4BB3">
      <w:pPr>
        <w:pStyle w:val="Lijstalinea"/>
      </w:pPr>
      <w:r w:rsidRPr="008D4BB3">
        <w:t xml:space="preserve">Voorwerp van de </w:t>
      </w:r>
      <w:r w:rsidR="00C273D6" w:rsidRPr="008D4BB3">
        <w:t>Raamo</w:t>
      </w:r>
      <w:r w:rsidRPr="008D4BB3">
        <w:t>vereenkomst</w:t>
      </w:r>
    </w:p>
    <w:p w14:paraId="4E032EA1" w14:textId="77777777" w:rsidR="00126023" w:rsidRPr="008B0741" w:rsidRDefault="00126023" w:rsidP="00B379AD">
      <w:pPr>
        <w:ind w:left="720" w:firstLine="0"/>
      </w:pPr>
    </w:p>
    <w:p w14:paraId="31EF7FEE" w14:textId="4629F1B2" w:rsidR="00126023" w:rsidRPr="00973944" w:rsidRDefault="002070C3" w:rsidP="008D4BB3">
      <w:pPr>
        <w:pStyle w:val="Geenafstand"/>
        <w:rPr>
          <w:b/>
          <w:bCs/>
        </w:rPr>
      </w:pPr>
      <w:r>
        <w:t>Op grond van deze Raamovereenkomst is de Opdracht</w:t>
      </w:r>
      <w:r w:rsidR="35A0660F">
        <w:t>nemer</w:t>
      </w:r>
      <w:r>
        <w:t xml:space="preserve"> gerechtigd </w:t>
      </w:r>
      <w:r w:rsidR="000A65DE">
        <w:t xml:space="preserve">de </w:t>
      </w:r>
      <w:r w:rsidR="007D0D7A">
        <w:t>bouwkundige onderhoudswerkzaamheden</w:t>
      </w:r>
      <w:r w:rsidR="32C75500">
        <w:t>, zoals gespecificeerd in de Aanbestedingsdocumenten inclusief bijlagen</w:t>
      </w:r>
      <w:r w:rsidR="000A65DE">
        <w:t xml:space="preserve"> voor de Gemeente Huizen uit te voeren.</w:t>
      </w:r>
    </w:p>
    <w:p w14:paraId="469CA06F" w14:textId="034D476B" w:rsidR="0029171B" w:rsidRPr="00973944" w:rsidRDefault="000A65DE" w:rsidP="00973944">
      <w:pPr>
        <w:ind w:left="720" w:firstLine="0"/>
      </w:pPr>
      <w:r w:rsidRPr="00DB0C8F">
        <w:t xml:space="preserve"> </w:t>
      </w:r>
    </w:p>
    <w:p w14:paraId="3B7ED9DE" w14:textId="6E145E41" w:rsidR="00973944" w:rsidRPr="00973944" w:rsidRDefault="00BB466D" w:rsidP="008D4BB3">
      <w:pPr>
        <w:pStyle w:val="Geenafstand"/>
        <w:rPr>
          <w:b/>
          <w:bCs/>
          <w:szCs w:val="20"/>
        </w:rPr>
      </w:pPr>
      <w:r w:rsidRPr="0029171B">
        <w:rPr>
          <w:rFonts w:eastAsia="MS Mincho"/>
        </w:rPr>
        <w:t xml:space="preserve">Opdrachtgever zal gedurende de looptijd van </w:t>
      </w:r>
      <w:r w:rsidRPr="008B0741">
        <w:t xml:space="preserve">de Raamovereenkomst </w:t>
      </w:r>
      <w:r w:rsidRPr="0029171B">
        <w:rPr>
          <w:rFonts w:eastAsia="MS Mincho"/>
        </w:rPr>
        <w:t xml:space="preserve">prestaties </w:t>
      </w:r>
      <w:r w:rsidR="00AC7A34">
        <w:rPr>
          <w:rFonts w:eastAsia="MS Mincho"/>
        </w:rPr>
        <w:t xml:space="preserve">uitvragen onder deze Raamovereenkomst. </w:t>
      </w:r>
      <w:r w:rsidR="00B379AD" w:rsidRPr="0029171B">
        <w:rPr>
          <w:rFonts w:eastAsia="MS Mincho"/>
        </w:rPr>
        <w:t xml:space="preserve">Dit verloopt conform de procedures voor Nadere Opdrachten zoals beschreven in het Programma van Eisen. </w:t>
      </w:r>
    </w:p>
    <w:p w14:paraId="17023582" w14:textId="77777777" w:rsidR="00973944" w:rsidRPr="00973944" w:rsidRDefault="00973944" w:rsidP="008D4BB3">
      <w:pPr>
        <w:pStyle w:val="Geenafstand"/>
        <w:numPr>
          <w:ilvl w:val="0"/>
          <w:numId w:val="0"/>
        </w:numPr>
        <w:ind w:left="720"/>
      </w:pPr>
    </w:p>
    <w:p w14:paraId="436BB24F" w14:textId="38554D2F" w:rsidR="002070C3" w:rsidRPr="00973944" w:rsidRDefault="002070C3" w:rsidP="008D4BB3">
      <w:pPr>
        <w:pStyle w:val="Geenafstand"/>
        <w:rPr>
          <w:b/>
          <w:bCs/>
          <w:szCs w:val="20"/>
        </w:rPr>
      </w:pPr>
      <w:r w:rsidRPr="00DB0C8F">
        <w:t xml:space="preserve">De navolgende bescheiden maken integraal onderdeel uit van deze </w:t>
      </w:r>
      <w:r w:rsidRPr="008B0741">
        <w:t>Raamovereenkomst</w:t>
      </w:r>
      <w:r w:rsidRPr="00DB0C8F">
        <w:t xml:space="preserve"> en zijn daarmee onlosmakelijk verbonden. In het geval van tegenstrijdigheden geldt bij de interpretatie van de </w:t>
      </w:r>
      <w:r w:rsidRPr="007D0D7A">
        <w:t>Raam</w:t>
      </w:r>
      <w:r w:rsidRPr="00DB0C8F">
        <w:t>overeenkomst de navolgende rangorde, waarbij het eerdergenoemde document prevaleert boven het later genoemde document, tenzij nadrukkelijk anders is overeengekomen</w:t>
      </w:r>
      <w:r w:rsidR="00C53F5F" w:rsidRPr="00DB0C8F">
        <w:t xml:space="preserve">: </w:t>
      </w:r>
    </w:p>
    <w:p w14:paraId="15A4676E" w14:textId="77777777" w:rsidR="002070C3" w:rsidRPr="00DB0C8F" w:rsidRDefault="002070C3" w:rsidP="00973944">
      <w:pPr>
        <w:pStyle w:val="Plattetekst"/>
        <w:framePr w:hSpace="0" w:wrap="auto" w:vAnchor="margin" w:hAnchor="text" w:xAlign="left" w:yAlign="inline"/>
        <w:numPr>
          <w:ilvl w:val="0"/>
          <w:numId w:val="29"/>
        </w:numPr>
        <w:spacing w:after="120" w:line="276" w:lineRule="auto"/>
        <w:jc w:val="left"/>
        <w:rPr>
          <w:rFonts w:ascii="Arial" w:hAnsi="Arial" w:cs="Arial"/>
          <w:b/>
          <w:bCs/>
          <w:sz w:val="20"/>
          <w:szCs w:val="20"/>
        </w:rPr>
      </w:pPr>
      <w:r w:rsidRPr="00DB0C8F">
        <w:rPr>
          <w:rFonts w:ascii="Arial" w:hAnsi="Arial" w:cs="Arial"/>
          <w:sz w:val="20"/>
          <w:szCs w:val="20"/>
        </w:rPr>
        <w:t xml:space="preserve">Deze </w:t>
      </w:r>
      <w:r w:rsidRPr="007D0D7A">
        <w:rPr>
          <w:rFonts w:ascii="Arial" w:hAnsi="Arial" w:cs="Arial"/>
          <w:sz w:val="20"/>
          <w:szCs w:val="20"/>
        </w:rPr>
        <w:t>Raam</w:t>
      </w:r>
      <w:r w:rsidRPr="00DB0C8F">
        <w:rPr>
          <w:rFonts w:ascii="Arial" w:hAnsi="Arial" w:cs="Arial"/>
          <w:sz w:val="20"/>
          <w:szCs w:val="20"/>
        </w:rPr>
        <w:t>overeenkomst;</w:t>
      </w:r>
    </w:p>
    <w:p w14:paraId="5F209B8F" w14:textId="63559C8E" w:rsidR="002070C3" w:rsidRPr="00DB0C8F" w:rsidRDefault="002070C3" w:rsidP="00973944">
      <w:pPr>
        <w:pStyle w:val="Plattetekst"/>
        <w:framePr w:hSpace="0" w:wrap="auto" w:vAnchor="margin" w:hAnchor="text" w:xAlign="left" w:yAlign="inline"/>
        <w:numPr>
          <w:ilvl w:val="0"/>
          <w:numId w:val="29"/>
        </w:numPr>
        <w:spacing w:after="120" w:line="276" w:lineRule="auto"/>
        <w:jc w:val="left"/>
        <w:rPr>
          <w:rFonts w:ascii="Arial" w:hAnsi="Arial" w:cs="Arial"/>
          <w:b/>
          <w:bCs/>
          <w:sz w:val="20"/>
          <w:szCs w:val="20"/>
        </w:rPr>
      </w:pPr>
      <w:r w:rsidRPr="00DB0C8F">
        <w:rPr>
          <w:rFonts w:ascii="Arial" w:hAnsi="Arial" w:cs="Arial"/>
          <w:sz w:val="20"/>
          <w:szCs w:val="20"/>
        </w:rPr>
        <w:t>De Nota van Inlichtingen</w:t>
      </w:r>
      <w:r w:rsidR="000A42B3" w:rsidRPr="00DB0C8F">
        <w:rPr>
          <w:rFonts w:ascii="Arial" w:hAnsi="Arial" w:cs="Arial"/>
          <w:sz w:val="20"/>
          <w:szCs w:val="20"/>
        </w:rPr>
        <w:t>, laatste versie als hoogste in de rangorde;</w:t>
      </w:r>
    </w:p>
    <w:p w14:paraId="0A4C5616" w14:textId="17D71E8F" w:rsidR="0002794C" w:rsidRPr="00DB0C8F" w:rsidRDefault="0002794C" w:rsidP="00973944">
      <w:pPr>
        <w:pStyle w:val="Plattetekst"/>
        <w:framePr w:hSpace="0" w:wrap="auto" w:vAnchor="margin" w:hAnchor="text" w:xAlign="left" w:yAlign="inline"/>
        <w:numPr>
          <w:ilvl w:val="0"/>
          <w:numId w:val="29"/>
        </w:numPr>
        <w:spacing w:before="120" w:after="120" w:line="276" w:lineRule="auto"/>
        <w:jc w:val="left"/>
        <w:rPr>
          <w:rFonts w:ascii="Arial" w:hAnsi="Arial" w:cs="Arial"/>
          <w:b/>
          <w:bCs/>
          <w:sz w:val="20"/>
          <w:szCs w:val="20"/>
        </w:rPr>
      </w:pPr>
      <w:r w:rsidRPr="776539AA">
        <w:rPr>
          <w:rFonts w:ascii="Arial" w:hAnsi="Arial" w:cs="Arial"/>
          <w:sz w:val="20"/>
          <w:szCs w:val="20"/>
        </w:rPr>
        <w:t>De Aanbestedingsstukken (laatste versie/datum als hoogste in de rangorde);</w:t>
      </w:r>
    </w:p>
    <w:p w14:paraId="01182D77" w14:textId="77777777" w:rsidR="000B31CF" w:rsidRPr="00DB0C8F" w:rsidRDefault="000B31CF" w:rsidP="00973944">
      <w:pPr>
        <w:pStyle w:val="Plattetekst"/>
        <w:framePr w:hSpace="0" w:wrap="auto" w:vAnchor="margin" w:hAnchor="text" w:xAlign="left" w:yAlign="inline"/>
        <w:numPr>
          <w:ilvl w:val="0"/>
          <w:numId w:val="29"/>
        </w:numPr>
        <w:spacing w:before="120" w:after="120" w:line="276" w:lineRule="auto"/>
        <w:jc w:val="left"/>
        <w:rPr>
          <w:rFonts w:ascii="Arial" w:hAnsi="Arial" w:cs="Arial"/>
          <w:sz w:val="20"/>
          <w:szCs w:val="20"/>
        </w:rPr>
      </w:pPr>
      <w:r w:rsidRPr="00DB0C8F">
        <w:rPr>
          <w:rFonts w:ascii="Arial" w:hAnsi="Arial" w:cs="Arial"/>
          <w:sz w:val="20"/>
          <w:szCs w:val="20"/>
        </w:rPr>
        <w:t>Uniforme administratieve voorwaarden voor de uitvoering van werken en van technische installatiewerken 2012 (UAV 2012);</w:t>
      </w:r>
    </w:p>
    <w:p w14:paraId="6E8B99F9" w14:textId="01380DC0" w:rsidR="005840BD" w:rsidRPr="00973944" w:rsidRDefault="002070C3" w:rsidP="00973944">
      <w:pPr>
        <w:pStyle w:val="Plattetekst"/>
        <w:framePr w:hSpace="0" w:wrap="auto" w:vAnchor="margin" w:hAnchor="text" w:xAlign="left" w:yAlign="inline"/>
        <w:numPr>
          <w:ilvl w:val="0"/>
          <w:numId w:val="29"/>
        </w:numPr>
        <w:spacing w:after="120" w:line="276" w:lineRule="auto"/>
        <w:jc w:val="left"/>
        <w:rPr>
          <w:rFonts w:ascii="Arial" w:hAnsi="Arial" w:cs="Arial"/>
          <w:b/>
          <w:bCs/>
          <w:sz w:val="20"/>
          <w:szCs w:val="20"/>
        </w:rPr>
      </w:pPr>
      <w:r w:rsidRPr="00DB0C8F">
        <w:rPr>
          <w:rFonts w:ascii="Arial" w:hAnsi="Arial" w:cs="Arial"/>
          <w:sz w:val="20"/>
          <w:szCs w:val="20"/>
        </w:rPr>
        <w:t xml:space="preserve">Inschrijving van Opdrachtnemer d.d. </w:t>
      </w:r>
      <w:r w:rsidR="00F35B2D" w:rsidRPr="00DB0C8F">
        <w:rPr>
          <w:rFonts w:ascii="Arial" w:hAnsi="Arial" w:cs="Arial"/>
          <w:sz w:val="20"/>
          <w:szCs w:val="20"/>
        </w:rPr>
        <w:t>&lt;</w:t>
      </w:r>
      <w:r w:rsidR="00F35B2D" w:rsidRPr="00DB0C8F">
        <w:rPr>
          <w:rFonts w:ascii="Arial" w:hAnsi="Arial" w:cs="Arial"/>
          <w:sz w:val="20"/>
          <w:szCs w:val="20"/>
          <w:highlight w:val="yellow"/>
        </w:rPr>
        <w:t>XXXXXXX</w:t>
      </w:r>
      <w:r w:rsidR="00F35B2D" w:rsidRPr="00DB0C8F">
        <w:rPr>
          <w:rFonts w:ascii="Arial" w:hAnsi="Arial" w:cs="Arial"/>
          <w:sz w:val="20"/>
          <w:szCs w:val="20"/>
        </w:rPr>
        <w:t>&gt;</w:t>
      </w:r>
      <w:r w:rsidRPr="00DB0C8F">
        <w:rPr>
          <w:rFonts w:ascii="Arial" w:hAnsi="Arial" w:cs="Arial"/>
          <w:sz w:val="20"/>
          <w:szCs w:val="20"/>
        </w:rPr>
        <w:t>.</w:t>
      </w:r>
    </w:p>
    <w:p w14:paraId="42FF07A2" w14:textId="77777777" w:rsidR="00973944" w:rsidRPr="00973944" w:rsidRDefault="00973944" w:rsidP="00973944">
      <w:pPr>
        <w:pStyle w:val="Plattetekst"/>
        <w:framePr w:hSpace="0" w:wrap="auto" w:vAnchor="margin" w:hAnchor="text" w:xAlign="left" w:yAlign="inline"/>
        <w:spacing w:after="120" w:line="276" w:lineRule="auto"/>
        <w:jc w:val="left"/>
        <w:rPr>
          <w:rFonts w:ascii="Arial" w:hAnsi="Arial" w:cs="Arial"/>
          <w:b/>
          <w:bCs/>
          <w:sz w:val="20"/>
          <w:szCs w:val="20"/>
        </w:rPr>
      </w:pPr>
    </w:p>
    <w:p w14:paraId="409CDB00" w14:textId="77777777" w:rsidR="00973944" w:rsidRDefault="002070C3" w:rsidP="008D4BB3">
      <w:pPr>
        <w:pStyle w:val="Geenafstand"/>
      </w:pPr>
      <w:r w:rsidRPr="00B379AD">
        <w:t>Opdrachtgever is niet verplicht om gedurende de looptijd van deze Raamovereenkomst</w:t>
      </w:r>
      <w:r w:rsidRPr="00B379AD">
        <w:br/>
        <w:t xml:space="preserve">opdrachten tot </w:t>
      </w:r>
      <w:r w:rsidR="00B379AD">
        <w:t>Werken</w:t>
      </w:r>
      <w:r w:rsidR="00B17B3C" w:rsidRPr="00B379AD">
        <w:t xml:space="preserve"> </w:t>
      </w:r>
      <w:r w:rsidRPr="00B379AD">
        <w:t>te verstrekken, maar is daartoe gerechtigd. Opdrachtnemer kan derhalve generlei aanspraak maken op het verkrijgen van opdrachten gedurende de looptijd van deze Raamovereenkomst.</w:t>
      </w:r>
    </w:p>
    <w:p w14:paraId="169D4D89" w14:textId="77777777" w:rsidR="00973944" w:rsidRDefault="00973944" w:rsidP="008D4BB3">
      <w:pPr>
        <w:pStyle w:val="Geenafstand"/>
        <w:numPr>
          <w:ilvl w:val="0"/>
          <w:numId w:val="0"/>
        </w:numPr>
        <w:ind w:left="720"/>
      </w:pPr>
    </w:p>
    <w:p w14:paraId="446519DE" w14:textId="5606093A" w:rsidR="002070C3" w:rsidRPr="00B379AD" w:rsidRDefault="002070C3" w:rsidP="008D4BB3">
      <w:pPr>
        <w:pStyle w:val="Geenafstand"/>
      </w:pPr>
      <w:r w:rsidRPr="00B379AD">
        <w:t xml:space="preserve">De voorwaarden van deze Raamovereenkomst zijn integraal van toepassing op alle Opdrachten die gedurende de looptijd van deze Raamovereenkomst tussen Opdrachtgever enerzijds en Opdrachtnemer anderzijds tot stand komen met betrekking tot de </w:t>
      </w:r>
      <w:r w:rsidR="00B379AD">
        <w:t>Werken</w:t>
      </w:r>
      <w:r w:rsidRPr="00B379AD">
        <w:t>, tenzij met betrekking tot een Opdracht uitdrukkelijk schriftelijk van deze Raamovereenkomst wordt afgeweken.</w:t>
      </w:r>
    </w:p>
    <w:p w14:paraId="60C52B67" w14:textId="03E5AAD2" w:rsidR="008D2666" w:rsidRPr="00DB0C8F" w:rsidRDefault="008D2666" w:rsidP="00B379AD">
      <w:pPr>
        <w:ind w:left="720" w:firstLine="0"/>
      </w:pPr>
    </w:p>
    <w:p w14:paraId="071EFA9E" w14:textId="26120743" w:rsidR="008C0C03" w:rsidRPr="00DB0C8F" w:rsidRDefault="008C0C03">
      <w:pPr>
        <w:spacing w:line="264" w:lineRule="auto"/>
        <w:ind w:left="0" w:firstLine="0"/>
        <w:rPr>
          <w:rFonts w:ascii="Arial" w:hAnsi="Arial" w:cs="Arial"/>
        </w:rPr>
      </w:pPr>
      <w:r w:rsidRPr="00DB0C8F">
        <w:rPr>
          <w:rFonts w:ascii="Arial" w:hAnsi="Arial" w:cs="Arial"/>
        </w:rPr>
        <w:br w:type="page"/>
      </w:r>
    </w:p>
    <w:p w14:paraId="1CAD53C2" w14:textId="77777777" w:rsidR="008D2666" w:rsidRDefault="008D2666" w:rsidP="008D2666"/>
    <w:p w14:paraId="575E8946" w14:textId="598BF0DD" w:rsidR="008D2666" w:rsidRPr="00DB0C8F" w:rsidRDefault="008D2666" w:rsidP="008D4BB3">
      <w:pPr>
        <w:pStyle w:val="Lijstalinea"/>
      </w:pPr>
      <w:r w:rsidRPr="00DB0C8F">
        <w:t>Duur van de Overeenkomst</w:t>
      </w:r>
    </w:p>
    <w:p w14:paraId="74D9D31A" w14:textId="77777777" w:rsidR="008C0C03" w:rsidRPr="00DB0C8F" w:rsidRDefault="008C0C03" w:rsidP="008C0C03">
      <w:pPr>
        <w:spacing w:line="240" w:lineRule="atLeast"/>
        <w:ind w:left="360" w:firstLine="0"/>
        <w:rPr>
          <w:rFonts w:ascii="Arial" w:hAnsi="Arial" w:cs="Arial"/>
          <w:b/>
          <w:bCs/>
        </w:rPr>
      </w:pPr>
    </w:p>
    <w:p w14:paraId="759E4205" w14:textId="0B141CE5" w:rsidR="002070C3" w:rsidRPr="00DB0C8F" w:rsidRDefault="002070C3" w:rsidP="008D4BB3">
      <w:pPr>
        <w:pStyle w:val="Lijstalinea"/>
        <w:numPr>
          <w:ilvl w:val="0"/>
          <w:numId w:val="24"/>
        </w:numPr>
      </w:pPr>
      <w:r w:rsidRPr="00DB0C8F">
        <w:t xml:space="preserve">Deze </w:t>
      </w:r>
      <w:r w:rsidRPr="00A35387">
        <w:t>Raam</w:t>
      </w:r>
      <w:r w:rsidRPr="00DB0C8F">
        <w:t xml:space="preserve">overeenkomst treedt in werking op </w:t>
      </w:r>
      <w:r w:rsidR="006245DC" w:rsidRPr="00FA20D0">
        <w:t>1 augustus 2026</w:t>
      </w:r>
      <w:r w:rsidRPr="00FA20D0">
        <w:t>,</w:t>
      </w:r>
      <w:r w:rsidRPr="00DB0C8F">
        <w:t xml:space="preserve"> in ieder geval nadat de </w:t>
      </w:r>
      <w:r w:rsidRPr="00A35387">
        <w:t>Raamo</w:t>
      </w:r>
      <w:r w:rsidRPr="00DB0C8F">
        <w:t>vereenkomst door beide Partijen is ondertekend.</w:t>
      </w:r>
    </w:p>
    <w:p w14:paraId="41220E63" w14:textId="77777777" w:rsidR="00126023" w:rsidRPr="00DB0C8F" w:rsidRDefault="00126023" w:rsidP="00B379AD">
      <w:pPr>
        <w:ind w:left="720" w:firstLine="0"/>
      </w:pPr>
    </w:p>
    <w:p w14:paraId="181E01F1" w14:textId="51E5523B" w:rsidR="00BF4D11" w:rsidRDefault="00573516" w:rsidP="5843461E">
      <w:pPr>
        <w:pStyle w:val="Lijstalinea"/>
        <w:rPr>
          <w:rFonts w:eastAsia="Times New Roman"/>
          <w:shd w:val="clear" w:color="auto" w:fill="auto"/>
        </w:rPr>
      </w:pPr>
      <w:r>
        <w:rPr>
          <w:rFonts w:eastAsia="Times New Roman"/>
          <w:shd w:val="clear" w:color="auto" w:fill="auto"/>
        </w:rPr>
        <w:t>Looptijd van de Overeenkomst</w:t>
      </w:r>
    </w:p>
    <w:p w14:paraId="013136BE" w14:textId="77777777" w:rsidR="00BF4D11" w:rsidRDefault="00BF4D11" w:rsidP="00BF4D11">
      <w:pPr>
        <w:ind w:left="0" w:firstLine="0"/>
      </w:pPr>
    </w:p>
    <w:p w14:paraId="6705A231" w14:textId="47113BF4" w:rsidR="004573A7" w:rsidRPr="00BF4D11" w:rsidRDefault="00BF4D11" w:rsidP="00BF4D11">
      <w:pPr>
        <w:ind w:left="360" w:hanging="360"/>
        <w:rPr>
          <w:rFonts w:ascii="Arial" w:eastAsiaTheme="majorEastAsia" w:hAnsi="Arial" w:cs="Arial"/>
          <w:color w:val="222222"/>
          <w:szCs w:val="22"/>
          <w:shd w:val="clear" w:color="auto" w:fill="FFFFFF"/>
        </w:rPr>
      </w:pPr>
      <w:r>
        <w:t xml:space="preserve">1.  </w:t>
      </w:r>
      <w:r w:rsidR="004573A7" w:rsidRPr="00BF4D11">
        <w:rPr>
          <w:rFonts w:ascii="Arial" w:eastAsiaTheme="majorEastAsia" w:hAnsi="Arial" w:cs="Arial"/>
          <w:color w:val="222222"/>
          <w:szCs w:val="22"/>
          <w:shd w:val="clear" w:color="auto" w:fill="FFFFFF"/>
        </w:rPr>
        <w:t xml:space="preserve">De initiële looptijd van de </w:t>
      </w:r>
      <w:r w:rsidR="00C979CF" w:rsidRPr="00BF4D11">
        <w:rPr>
          <w:rFonts w:ascii="Arial" w:eastAsiaTheme="majorEastAsia" w:hAnsi="Arial" w:cs="Arial"/>
          <w:color w:val="222222"/>
          <w:szCs w:val="22"/>
          <w:shd w:val="clear" w:color="auto" w:fill="FFFFFF"/>
        </w:rPr>
        <w:t xml:space="preserve">Raamovereenkomst </w:t>
      </w:r>
      <w:r w:rsidR="004573A7" w:rsidRPr="00BF4D11">
        <w:rPr>
          <w:rFonts w:ascii="Arial" w:eastAsiaTheme="majorEastAsia" w:hAnsi="Arial" w:cs="Arial"/>
          <w:color w:val="222222"/>
          <w:szCs w:val="22"/>
          <w:shd w:val="clear" w:color="auto" w:fill="FFFFFF"/>
        </w:rPr>
        <w:t xml:space="preserve">is </w:t>
      </w:r>
      <w:r w:rsidR="00075A14" w:rsidRPr="00BF4D11">
        <w:rPr>
          <w:rFonts w:ascii="Arial" w:eastAsiaTheme="majorEastAsia" w:hAnsi="Arial" w:cs="Arial"/>
          <w:color w:val="222222"/>
          <w:szCs w:val="22"/>
          <w:shd w:val="clear" w:color="auto" w:fill="FFFFFF"/>
        </w:rPr>
        <w:t>vier</w:t>
      </w:r>
      <w:r w:rsidR="004573A7" w:rsidRPr="00BF4D11">
        <w:rPr>
          <w:rFonts w:ascii="Arial" w:eastAsiaTheme="majorEastAsia" w:hAnsi="Arial" w:cs="Arial"/>
          <w:color w:val="222222"/>
          <w:szCs w:val="22"/>
          <w:shd w:val="clear" w:color="auto" w:fill="FFFFFF"/>
        </w:rPr>
        <w:t xml:space="preserve"> (</w:t>
      </w:r>
      <w:r w:rsidR="00075A14" w:rsidRPr="00BF4D11">
        <w:rPr>
          <w:rFonts w:ascii="Arial" w:eastAsiaTheme="majorEastAsia" w:hAnsi="Arial" w:cs="Arial"/>
          <w:color w:val="222222"/>
          <w:szCs w:val="22"/>
          <w:shd w:val="clear" w:color="auto" w:fill="FFFFFF"/>
        </w:rPr>
        <w:t>4</w:t>
      </w:r>
      <w:r w:rsidR="004573A7" w:rsidRPr="00BF4D11">
        <w:rPr>
          <w:rFonts w:ascii="Arial" w:eastAsiaTheme="majorEastAsia" w:hAnsi="Arial" w:cs="Arial"/>
          <w:color w:val="222222"/>
          <w:szCs w:val="22"/>
          <w:shd w:val="clear" w:color="auto" w:fill="FFFFFF"/>
        </w:rPr>
        <w:t xml:space="preserve">) jaar. </w:t>
      </w:r>
      <w:r w:rsidR="40D1B230" w:rsidRPr="00BF4D11">
        <w:rPr>
          <w:rFonts w:ascii="Arial" w:eastAsiaTheme="majorEastAsia" w:hAnsi="Arial" w:cs="Arial"/>
          <w:color w:val="222222"/>
          <w:szCs w:val="22"/>
          <w:shd w:val="clear" w:color="auto" w:fill="FFFFFF"/>
        </w:rPr>
        <w:t>Er zijn geen verlengingsopties.</w:t>
      </w:r>
      <w:r w:rsidR="004573A7" w:rsidRPr="00BF4D11">
        <w:rPr>
          <w:rFonts w:ascii="Arial" w:eastAsiaTheme="majorEastAsia" w:hAnsi="Arial" w:cs="Arial"/>
          <w:color w:val="222222"/>
          <w:szCs w:val="22"/>
          <w:shd w:val="clear" w:color="auto" w:fill="FFFFFF"/>
        </w:rPr>
        <w:t xml:space="preserve"> De</w:t>
      </w:r>
      <w:r>
        <w:rPr>
          <w:rFonts w:ascii="Arial" w:eastAsiaTheme="majorEastAsia" w:hAnsi="Arial" w:cs="Arial"/>
          <w:color w:val="222222"/>
          <w:szCs w:val="22"/>
          <w:shd w:val="clear" w:color="auto" w:fill="FFFFFF"/>
        </w:rPr>
        <w:t xml:space="preserve"> </w:t>
      </w:r>
      <w:r w:rsidR="004573A7" w:rsidRPr="00BF4D11">
        <w:rPr>
          <w:rFonts w:ascii="Arial" w:eastAsiaTheme="majorEastAsia" w:hAnsi="Arial" w:cs="Arial"/>
          <w:color w:val="222222"/>
          <w:szCs w:val="22"/>
          <w:shd w:val="clear" w:color="auto" w:fill="FFFFFF"/>
        </w:rPr>
        <w:t xml:space="preserve">maximale </w:t>
      </w:r>
      <w:r w:rsidR="00FA20D0" w:rsidRPr="00BF4D11">
        <w:rPr>
          <w:rFonts w:ascii="Arial" w:eastAsiaTheme="majorEastAsia" w:hAnsi="Arial" w:cs="Arial"/>
          <w:color w:val="222222"/>
          <w:szCs w:val="22"/>
          <w:shd w:val="clear" w:color="auto" w:fill="FFFFFF"/>
        </w:rPr>
        <w:t>looptijd</w:t>
      </w:r>
      <w:r w:rsidR="004573A7" w:rsidRPr="00BF4D11">
        <w:rPr>
          <w:rFonts w:ascii="Arial" w:eastAsiaTheme="majorEastAsia" w:hAnsi="Arial" w:cs="Arial"/>
          <w:color w:val="222222"/>
          <w:szCs w:val="22"/>
          <w:shd w:val="clear" w:color="auto" w:fill="FFFFFF"/>
        </w:rPr>
        <w:t xml:space="preserve"> is daarmee </w:t>
      </w:r>
      <w:r w:rsidR="70A94B7B" w:rsidRPr="00BF4D11">
        <w:rPr>
          <w:rFonts w:ascii="Arial" w:eastAsiaTheme="majorEastAsia" w:hAnsi="Arial" w:cs="Arial"/>
          <w:color w:val="222222"/>
          <w:szCs w:val="22"/>
          <w:shd w:val="clear" w:color="auto" w:fill="FFFFFF"/>
        </w:rPr>
        <w:t>vier</w:t>
      </w:r>
      <w:r w:rsidR="006B1CFF" w:rsidRPr="00BF4D11">
        <w:rPr>
          <w:rFonts w:ascii="Arial" w:eastAsiaTheme="majorEastAsia" w:hAnsi="Arial" w:cs="Arial"/>
          <w:color w:val="222222"/>
          <w:szCs w:val="22"/>
          <w:shd w:val="clear" w:color="auto" w:fill="FFFFFF"/>
        </w:rPr>
        <w:t xml:space="preserve"> (</w:t>
      </w:r>
      <w:r w:rsidR="217C9CCA" w:rsidRPr="00BF4D11">
        <w:rPr>
          <w:rFonts w:ascii="Arial" w:eastAsiaTheme="majorEastAsia" w:hAnsi="Arial" w:cs="Arial"/>
          <w:color w:val="222222"/>
          <w:szCs w:val="22"/>
          <w:shd w:val="clear" w:color="auto" w:fill="FFFFFF"/>
        </w:rPr>
        <w:t>4</w:t>
      </w:r>
      <w:r w:rsidR="006B1CFF" w:rsidRPr="00BF4D11">
        <w:rPr>
          <w:rFonts w:ascii="Arial" w:eastAsiaTheme="majorEastAsia" w:hAnsi="Arial" w:cs="Arial"/>
          <w:color w:val="222222"/>
          <w:szCs w:val="22"/>
          <w:shd w:val="clear" w:color="auto" w:fill="FFFFFF"/>
        </w:rPr>
        <w:t>) jaar</w:t>
      </w:r>
      <w:r w:rsidR="004573A7" w:rsidRPr="00BF4D11">
        <w:rPr>
          <w:rFonts w:ascii="Arial" w:eastAsiaTheme="majorEastAsia" w:hAnsi="Arial" w:cs="Arial"/>
          <w:color w:val="222222"/>
          <w:szCs w:val="22"/>
          <w:shd w:val="clear" w:color="auto" w:fill="FFFFFF"/>
        </w:rPr>
        <w:t xml:space="preserve">. </w:t>
      </w:r>
    </w:p>
    <w:p w14:paraId="5D0A482A" w14:textId="12B7A270" w:rsidR="00BF4D11" w:rsidRPr="000E5C60" w:rsidRDefault="00BF4D11" w:rsidP="000E5C60">
      <w:pPr>
        <w:ind w:left="0" w:firstLine="0"/>
      </w:pPr>
    </w:p>
    <w:p w14:paraId="0A7B16E1" w14:textId="156F9D44" w:rsidR="00FA20D0" w:rsidRPr="00BF4D11" w:rsidRDefault="000E5C60" w:rsidP="00BF4D11">
      <w:pPr>
        <w:ind w:left="360" w:hanging="360"/>
        <w:rPr>
          <w:rFonts w:ascii="Arial" w:eastAsiaTheme="majorEastAsia" w:hAnsi="Arial" w:cs="Arial"/>
          <w:color w:val="222222"/>
          <w:szCs w:val="22"/>
          <w:shd w:val="clear" w:color="auto" w:fill="FFFFFF"/>
        </w:rPr>
      </w:pPr>
      <w:r>
        <w:rPr>
          <w:rFonts w:ascii="Arial" w:eastAsiaTheme="majorEastAsia" w:hAnsi="Arial" w:cs="Arial"/>
          <w:color w:val="222222"/>
          <w:szCs w:val="22"/>
          <w:shd w:val="clear" w:color="auto" w:fill="FFFFFF"/>
        </w:rPr>
        <w:t>2</w:t>
      </w:r>
      <w:r w:rsidR="00BF4D11" w:rsidRPr="00BF4D11">
        <w:rPr>
          <w:rFonts w:ascii="Arial" w:eastAsiaTheme="majorEastAsia" w:hAnsi="Arial" w:cs="Arial"/>
          <w:color w:val="222222"/>
          <w:szCs w:val="22"/>
          <w:shd w:val="clear" w:color="auto" w:fill="FFFFFF"/>
        </w:rPr>
        <w:t xml:space="preserve">. </w:t>
      </w:r>
      <w:r w:rsidR="00BF4D11">
        <w:rPr>
          <w:rFonts w:ascii="Arial" w:eastAsiaTheme="majorEastAsia" w:hAnsi="Arial" w:cs="Arial"/>
          <w:color w:val="222222"/>
          <w:szCs w:val="22"/>
          <w:shd w:val="clear" w:color="auto" w:fill="FFFFFF"/>
        </w:rPr>
        <w:t xml:space="preserve">  </w:t>
      </w:r>
      <w:r w:rsidR="4FD38931" w:rsidRPr="00BF4D11">
        <w:rPr>
          <w:rFonts w:ascii="Arial" w:eastAsiaTheme="majorEastAsia" w:hAnsi="Arial" w:cs="Arial"/>
          <w:color w:val="222222"/>
          <w:szCs w:val="22"/>
          <w:shd w:val="clear" w:color="auto" w:fill="FFFFFF"/>
        </w:rPr>
        <w:t>D</w:t>
      </w:r>
      <w:r w:rsidR="001B152E" w:rsidRPr="00BF4D11">
        <w:rPr>
          <w:rFonts w:ascii="Arial" w:eastAsiaTheme="majorEastAsia" w:hAnsi="Arial" w:cs="Arial"/>
          <w:color w:val="222222"/>
          <w:szCs w:val="22"/>
          <w:shd w:val="clear" w:color="auto" w:fill="FFFFFF"/>
        </w:rPr>
        <w:t xml:space="preserve">e </w:t>
      </w:r>
      <w:r w:rsidR="00C979CF" w:rsidRPr="00BF4D11">
        <w:rPr>
          <w:rFonts w:ascii="Arial" w:eastAsiaTheme="majorEastAsia" w:hAnsi="Arial" w:cs="Arial"/>
          <w:color w:val="222222"/>
          <w:szCs w:val="22"/>
          <w:shd w:val="clear" w:color="auto" w:fill="FFFFFF"/>
        </w:rPr>
        <w:t>Raamovereenkomst</w:t>
      </w:r>
      <w:r w:rsidR="2E3B36F0" w:rsidRPr="00BF4D11">
        <w:rPr>
          <w:rFonts w:ascii="Arial" w:eastAsiaTheme="majorEastAsia" w:hAnsi="Arial" w:cs="Arial"/>
          <w:color w:val="222222"/>
          <w:szCs w:val="22"/>
          <w:shd w:val="clear" w:color="auto" w:fill="FFFFFF"/>
        </w:rPr>
        <w:t xml:space="preserve"> eindigt</w:t>
      </w:r>
      <w:r w:rsidR="00C979CF" w:rsidRPr="00BF4D11">
        <w:rPr>
          <w:rFonts w:ascii="Arial" w:eastAsiaTheme="majorEastAsia" w:hAnsi="Arial" w:cs="Arial"/>
          <w:color w:val="222222"/>
          <w:szCs w:val="22"/>
          <w:shd w:val="clear" w:color="auto" w:fill="FFFFFF"/>
        </w:rPr>
        <w:t xml:space="preserve"> </w:t>
      </w:r>
      <w:r w:rsidR="001B152E" w:rsidRPr="00BF4D11">
        <w:rPr>
          <w:rFonts w:ascii="Arial" w:eastAsiaTheme="majorEastAsia" w:hAnsi="Arial" w:cs="Arial"/>
          <w:color w:val="222222"/>
          <w:szCs w:val="22"/>
          <w:shd w:val="clear" w:color="auto" w:fill="FFFFFF"/>
        </w:rPr>
        <w:t>van rechtswege na het verstrijken van de geldende looptijd</w:t>
      </w:r>
      <w:r w:rsidR="00E52E7A" w:rsidRPr="00BF4D11">
        <w:rPr>
          <w:rFonts w:ascii="Arial" w:eastAsiaTheme="majorEastAsia" w:hAnsi="Arial" w:cs="Arial"/>
          <w:color w:val="222222"/>
          <w:szCs w:val="22"/>
          <w:shd w:val="clear" w:color="auto" w:fill="FFFFFF"/>
        </w:rPr>
        <w:t xml:space="preserve"> en/of bij het bereiken van de in de </w:t>
      </w:r>
      <w:r w:rsidR="0AB2309B" w:rsidRPr="00BF4D11">
        <w:rPr>
          <w:rFonts w:ascii="Arial" w:eastAsiaTheme="majorEastAsia" w:hAnsi="Arial" w:cs="Arial"/>
          <w:color w:val="222222"/>
          <w:szCs w:val="22"/>
          <w:shd w:val="clear" w:color="auto" w:fill="FFFFFF"/>
        </w:rPr>
        <w:t>A</w:t>
      </w:r>
      <w:r w:rsidR="00E52E7A" w:rsidRPr="00BF4D11">
        <w:rPr>
          <w:rFonts w:ascii="Arial" w:eastAsiaTheme="majorEastAsia" w:hAnsi="Arial" w:cs="Arial"/>
          <w:color w:val="222222"/>
          <w:szCs w:val="22"/>
          <w:shd w:val="clear" w:color="auto" w:fill="FFFFFF"/>
        </w:rPr>
        <w:t>anbestedingstukken aangegeven maximale omvang van de opdracht.</w:t>
      </w:r>
    </w:p>
    <w:p w14:paraId="2F296E16" w14:textId="77777777" w:rsidR="00FA20D0" w:rsidRDefault="00FA20D0" w:rsidP="00FA20D0">
      <w:pPr>
        <w:ind w:left="360" w:firstLine="0"/>
        <w:rPr>
          <w:rStyle w:val="normaltextrun"/>
        </w:rPr>
      </w:pPr>
    </w:p>
    <w:p w14:paraId="7A1CFEB3" w14:textId="2263844A" w:rsidR="00BF4D11" w:rsidRPr="00BF4D11" w:rsidRDefault="000E5C60" w:rsidP="00BF4D11">
      <w:pPr>
        <w:pStyle w:val="Lijstalinea"/>
        <w:rPr>
          <w:rStyle w:val="normaltextrun"/>
          <w:rFonts w:eastAsia="Times New Roman"/>
          <w:shd w:val="clear" w:color="auto" w:fill="auto"/>
        </w:rPr>
      </w:pPr>
      <w:r>
        <w:rPr>
          <w:rStyle w:val="normaltextrun"/>
          <w:rFonts w:eastAsia="Times New Roman"/>
          <w:shd w:val="clear" w:color="auto" w:fill="auto"/>
        </w:rPr>
        <w:t>Waarde van de Overeenkomst</w:t>
      </w:r>
    </w:p>
    <w:p w14:paraId="4657F75B" w14:textId="2BBF8F94" w:rsidR="00FA20D0" w:rsidRPr="00573516" w:rsidRDefault="00BF4D11" w:rsidP="00573516">
      <w:pPr>
        <w:ind w:left="360" w:hanging="360"/>
        <w:rPr>
          <w:rFonts w:ascii="Arial" w:eastAsiaTheme="majorEastAsia" w:hAnsi="Arial" w:cs="Arial"/>
          <w:color w:val="222222"/>
          <w:szCs w:val="22"/>
          <w:shd w:val="clear" w:color="auto" w:fill="FFFFFF"/>
        </w:rPr>
      </w:pPr>
      <w:r w:rsidRPr="00573516">
        <w:rPr>
          <w:rFonts w:ascii="Arial" w:eastAsiaTheme="majorEastAsia" w:hAnsi="Arial" w:cs="Arial"/>
          <w:color w:val="222222"/>
          <w:szCs w:val="22"/>
          <w:shd w:val="clear" w:color="auto" w:fill="FFFFFF"/>
        </w:rPr>
        <w:t xml:space="preserve">1. </w:t>
      </w:r>
      <w:r w:rsidR="00573516">
        <w:rPr>
          <w:rFonts w:ascii="Arial" w:eastAsiaTheme="majorEastAsia" w:hAnsi="Arial" w:cs="Arial"/>
          <w:color w:val="222222"/>
          <w:szCs w:val="22"/>
          <w:shd w:val="clear" w:color="auto" w:fill="FFFFFF"/>
        </w:rPr>
        <w:t xml:space="preserve">  </w:t>
      </w:r>
      <w:r w:rsidR="00FA20D0" w:rsidRPr="00573516">
        <w:rPr>
          <w:rFonts w:ascii="Arial" w:eastAsiaTheme="majorEastAsia" w:hAnsi="Arial" w:cs="Arial"/>
          <w:color w:val="222222"/>
          <w:szCs w:val="22"/>
          <w:shd w:val="clear" w:color="auto" w:fill="FFFFFF"/>
        </w:rPr>
        <w:t xml:space="preserve">Voor de Raamovereenkomst inclusief eventuele verlenging(en) geldt een maximale financiële contractwaarde van € </w:t>
      </w:r>
      <w:r w:rsidR="7D517D6E" w:rsidRPr="00573516">
        <w:rPr>
          <w:rFonts w:ascii="Arial" w:eastAsiaTheme="majorEastAsia" w:hAnsi="Arial" w:cs="Arial"/>
          <w:color w:val="222222"/>
          <w:szCs w:val="22"/>
          <w:shd w:val="clear" w:color="auto" w:fill="FFFFFF"/>
        </w:rPr>
        <w:t>3.250.000, -</w:t>
      </w:r>
      <w:r w:rsidR="00FA20D0" w:rsidRPr="00573516">
        <w:rPr>
          <w:rFonts w:ascii="Arial" w:eastAsiaTheme="majorEastAsia" w:hAnsi="Arial" w:cs="Arial"/>
          <w:color w:val="222222"/>
          <w:szCs w:val="22"/>
          <w:shd w:val="clear" w:color="auto" w:fill="FFFFFF"/>
        </w:rPr>
        <w:t xml:space="preserve"> (</w:t>
      </w:r>
      <w:r w:rsidR="20133098" w:rsidRPr="00573516">
        <w:rPr>
          <w:rFonts w:ascii="Arial" w:eastAsiaTheme="majorEastAsia" w:hAnsi="Arial" w:cs="Arial"/>
          <w:color w:val="222222"/>
          <w:szCs w:val="22"/>
          <w:shd w:val="clear" w:color="auto" w:fill="FFFFFF"/>
        </w:rPr>
        <w:t>drie</w:t>
      </w:r>
      <w:r w:rsidR="00FA20D0" w:rsidRPr="00573516">
        <w:rPr>
          <w:rFonts w:ascii="Arial" w:eastAsiaTheme="majorEastAsia" w:hAnsi="Arial" w:cs="Arial"/>
          <w:color w:val="222222"/>
          <w:szCs w:val="22"/>
          <w:shd w:val="clear" w:color="auto" w:fill="FFFFFF"/>
        </w:rPr>
        <w:t xml:space="preserve"> miljoen </w:t>
      </w:r>
      <w:proofErr w:type="spellStart"/>
      <w:r w:rsidR="11F09A0A" w:rsidRPr="00573516">
        <w:rPr>
          <w:rFonts w:ascii="Arial" w:eastAsiaTheme="majorEastAsia" w:hAnsi="Arial" w:cs="Arial"/>
          <w:color w:val="222222"/>
          <w:szCs w:val="22"/>
          <w:shd w:val="clear" w:color="auto" w:fill="FFFFFF"/>
        </w:rPr>
        <w:t>tweehondervijftigduizend</w:t>
      </w:r>
      <w:proofErr w:type="spellEnd"/>
      <w:r w:rsidR="00FA20D0" w:rsidRPr="00573516">
        <w:rPr>
          <w:rFonts w:ascii="Arial" w:eastAsiaTheme="majorEastAsia" w:hAnsi="Arial" w:cs="Arial"/>
          <w:color w:val="222222"/>
          <w:szCs w:val="22"/>
          <w:shd w:val="clear" w:color="auto" w:fill="FFFFFF"/>
        </w:rPr>
        <w:t xml:space="preserve"> Euro) exclusief BTW welke voor de initiële contractduur</w:t>
      </w:r>
      <w:r w:rsidR="4C18D730" w:rsidRPr="00573516">
        <w:rPr>
          <w:rFonts w:ascii="Arial" w:eastAsiaTheme="majorEastAsia" w:hAnsi="Arial" w:cs="Arial"/>
          <w:color w:val="222222"/>
          <w:szCs w:val="22"/>
          <w:shd w:val="clear" w:color="auto" w:fill="FFFFFF"/>
        </w:rPr>
        <w:t>.</w:t>
      </w:r>
      <w:r w:rsidR="00FA20D0" w:rsidRPr="00573516">
        <w:rPr>
          <w:rFonts w:ascii="Arial" w:eastAsiaTheme="majorEastAsia" w:hAnsi="Arial" w:cs="Arial"/>
          <w:color w:val="222222"/>
          <w:szCs w:val="22"/>
          <w:shd w:val="clear" w:color="auto" w:fill="FFFFFF"/>
        </w:rPr>
        <w:t xml:space="preserve"> Partijen treden tijdig in overleg wanneer voornoemd maximum binnen de afgesproken contractduur bereikt dreigt te worden.</w:t>
      </w:r>
      <w:r w:rsidR="00FA20D0" w:rsidRPr="00573516">
        <w:rPr>
          <w:rFonts w:ascii="Arial" w:eastAsiaTheme="majorEastAsia" w:hAnsi="Arial" w:cs="Arial"/>
          <w:color w:val="222222"/>
          <w:shd w:val="clear" w:color="auto" w:fill="FFFFFF"/>
        </w:rPr>
        <w:t> </w:t>
      </w:r>
    </w:p>
    <w:p w14:paraId="4162C953" w14:textId="77777777" w:rsidR="00CD2DAB" w:rsidRPr="00DB0C8F" w:rsidRDefault="00CD2DAB" w:rsidP="00FA20D0">
      <w:pPr>
        <w:ind w:left="0" w:firstLine="0"/>
      </w:pPr>
    </w:p>
    <w:p w14:paraId="6F2709D2" w14:textId="3689D686" w:rsidR="00CD2DAB" w:rsidRPr="00B379AD" w:rsidRDefault="00CD2DAB" w:rsidP="008D4BB3">
      <w:pPr>
        <w:pStyle w:val="Lijstalinea"/>
        <w:numPr>
          <w:ilvl w:val="0"/>
          <w:numId w:val="24"/>
        </w:numPr>
      </w:pPr>
      <w:r w:rsidRPr="00B379AD">
        <w:t xml:space="preserve">Bij beëindiging van de </w:t>
      </w:r>
      <w:r w:rsidR="00C979CF" w:rsidRPr="00B379AD">
        <w:t>Raamovereenkomst</w:t>
      </w:r>
      <w:r w:rsidR="00BF4D11">
        <w:t xml:space="preserve"> of de Nadere Overeenkomsten</w:t>
      </w:r>
      <w:r w:rsidRPr="00B379AD">
        <w:t>, om welke reden en op welke wijze dan ook, blijven de bepalingen uit deze Raamovereenkomst en de Inkoopvoorwaarden die naar hun aard bedoeld zijn om ook na afloop van de Raamovereenkomst tussen partijen te gelden, van kracht, waaronder (maar niet uitsluitend) de bepalingen inzake geheimhouding, aansprakelijkheid, intellectuele eigendom, geschillenregeling en toepasselijk recht.</w:t>
      </w:r>
    </w:p>
    <w:p w14:paraId="72690146" w14:textId="77777777" w:rsidR="00CD2DAB" w:rsidRPr="00DB0C8F" w:rsidRDefault="00CD2DAB" w:rsidP="00B379AD">
      <w:pPr>
        <w:ind w:left="720" w:firstLine="0"/>
      </w:pPr>
    </w:p>
    <w:p w14:paraId="14E8F554" w14:textId="5022B918" w:rsidR="00F16785" w:rsidRPr="00DB0C8F" w:rsidRDefault="00225EA5" w:rsidP="008D4BB3">
      <w:pPr>
        <w:pStyle w:val="Lijstalinea"/>
        <w:numPr>
          <w:ilvl w:val="0"/>
          <w:numId w:val="24"/>
        </w:numPr>
      </w:pPr>
      <w:r w:rsidRPr="00DB0C8F">
        <w:t xml:space="preserve">Opdrachtgever is gerechtigd de </w:t>
      </w:r>
      <w:r w:rsidRPr="007C61FB">
        <w:t>Raam</w:t>
      </w:r>
      <w:r w:rsidRPr="00DB0C8F">
        <w:t xml:space="preserve">overeenkomst met onmiddellijke ingang te beëindigen in geval gedurende de looptijd van </w:t>
      </w:r>
      <w:r w:rsidRPr="007C61FB">
        <w:t xml:space="preserve">de </w:t>
      </w:r>
      <w:r w:rsidR="00B4397D" w:rsidRPr="007C61FB">
        <w:t>Raamovereenkomst</w:t>
      </w:r>
      <w:r w:rsidR="00B4397D" w:rsidRPr="00DB0C8F">
        <w:t xml:space="preserve"> </w:t>
      </w:r>
      <w:r w:rsidRPr="00DB0C8F">
        <w:t>blijkt dat op opdrachtnemer één van de in de Aanbestedingsstukken gestelde uitsluitingsgronden van toepassing is,</w:t>
      </w:r>
      <w:r w:rsidR="007C61FB">
        <w:t xml:space="preserve"> </w:t>
      </w:r>
      <w:proofErr w:type="spellStart"/>
      <w:r w:rsidRPr="00DB0C8F">
        <w:t>danwel</w:t>
      </w:r>
      <w:proofErr w:type="spellEnd"/>
      <w:r w:rsidRPr="00DB0C8F">
        <w:t xml:space="preserve"> opdrachtnemer niet (meer) voldoet aan de in de Aanbestedingsstukken gestelde geschiktheidseisen en/of uitvoeringsvoorwaarden.</w:t>
      </w:r>
    </w:p>
    <w:p w14:paraId="6BD1B36E" w14:textId="77777777" w:rsidR="00B21025" w:rsidRPr="003A3AAE" w:rsidRDefault="00B21025">
      <w:pPr>
        <w:spacing w:line="264" w:lineRule="auto"/>
        <w:ind w:left="0" w:firstLine="0"/>
        <w:rPr>
          <w:rFonts w:ascii="Arial" w:eastAsiaTheme="majorEastAsia" w:hAnsi="Arial" w:cs="Arial"/>
          <w:shd w:val="clear" w:color="auto" w:fill="FFFFFF"/>
        </w:rPr>
      </w:pPr>
    </w:p>
    <w:p w14:paraId="5C5BC9DB" w14:textId="37EBE6FB" w:rsidR="003A7137" w:rsidRPr="00FA20D0" w:rsidRDefault="001525D5" w:rsidP="00BF4D11">
      <w:pPr>
        <w:pStyle w:val="Lijstalinea"/>
      </w:pPr>
      <w:r w:rsidRPr="00FA20D0">
        <w:t>Prijs en overige financiële bepalingen</w:t>
      </w:r>
    </w:p>
    <w:p w14:paraId="315B115A" w14:textId="637F4C77" w:rsidR="003A7137" w:rsidRDefault="00AC7A34" w:rsidP="00581491">
      <w:pPr>
        <w:numPr>
          <w:ilvl w:val="0"/>
          <w:numId w:val="30"/>
        </w:numPr>
        <w:autoSpaceDE w:val="0"/>
        <w:autoSpaceDN w:val="0"/>
        <w:adjustRightInd w:val="0"/>
        <w:spacing w:before="120" w:after="120" w:line="276" w:lineRule="auto"/>
        <w:jc w:val="both"/>
        <w:rPr>
          <w:rFonts w:ascii="Arial" w:hAnsi="Arial" w:cs="Arial"/>
          <w:bCs/>
        </w:rPr>
      </w:pPr>
      <w:r>
        <w:rPr>
          <w:rFonts w:ascii="Arial" w:hAnsi="Arial" w:cs="Arial"/>
          <w:bCs/>
        </w:rPr>
        <w:t>Opdrachtgever is aan Opdrachtnemer de tarieven zoals gespecificeerd per activiteit in het prijzenblad exclusief BTW verschuldigd.</w:t>
      </w:r>
      <w:r w:rsidR="00FA20D0">
        <w:rPr>
          <w:rFonts w:ascii="Arial" w:hAnsi="Arial" w:cs="Arial"/>
          <w:bCs/>
        </w:rPr>
        <w:t xml:space="preserve"> </w:t>
      </w:r>
      <w:r w:rsidR="003A7137" w:rsidRPr="00AC7A34">
        <w:rPr>
          <w:rFonts w:ascii="Arial" w:hAnsi="Arial" w:cs="Arial"/>
          <w:bCs/>
        </w:rPr>
        <w:t xml:space="preserve">Betaling geschiedt conform </w:t>
      </w:r>
      <w:r>
        <w:rPr>
          <w:rFonts w:ascii="Arial" w:hAnsi="Arial" w:cs="Arial"/>
          <w:bCs/>
        </w:rPr>
        <w:t xml:space="preserve">het bepaalde in het Programma van Eisen. </w:t>
      </w:r>
      <w:r w:rsidR="003A7137" w:rsidRPr="003A7137">
        <w:rPr>
          <w:rFonts w:ascii="Arial" w:hAnsi="Arial" w:cs="Arial"/>
          <w:bCs/>
        </w:rPr>
        <w:t>Deze prijs is inclusief alle bijkomende kosten, zoals maar niet beperkt tot transport- en afleveringskosten, opslagkosten, installatie- en montagekosten, administratiekosten, overheadkosten, kantoorkosten, kosten voor verzekeringen, leges, heffingen. Andere kosten komen derhalve niet voor vergoeding in aanmerking.</w:t>
      </w:r>
    </w:p>
    <w:p w14:paraId="0DB581AA" w14:textId="21A72174" w:rsidR="003A7137" w:rsidRPr="00A844D5" w:rsidRDefault="003A7137" w:rsidP="5843461E">
      <w:pPr>
        <w:numPr>
          <w:ilvl w:val="0"/>
          <w:numId w:val="30"/>
        </w:numPr>
        <w:autoSpaceDE w:val="0"/>
        <w:autoSpaceDN w:val="0"/>
        <w:adjustRightInd w:val="0"/>
        <w:spacing w:before="120" w:after="120" w:line="276" w:lineRule="auto"/>
        <w:jc w:val="both"/>
        <w:rPr>
          <w:rFonts w:ascii="Arial" w:hAnsi="Arial" w:cs="Arial"/>
        </w:rPr>
      </w:pPr>
      <w:r w:rsidRPr="5843461E">
        <w:rPr>
          <w:rFonts w:ascii="Arial" w:hAnsi="Arial" w:cs="Arial"/>
        </w:rPr>
        <w:t>De overeengekomen prijzen voor de dienstverlening zijn vast</w:t>
      </w:r>
      <w:r w:rsidR="00FA20D0" w:rsidRPr="5843461E">
        <w:rPr>
          <w:rFonts w:ascii="Arial" w:hAnsi="Arial" w:cs="Arial"/>
        </w:rPr>
        <w:t>, met uitzondering van jaarlijkse indexering. De prijzen en tarieven worden</w:t>
      </w:r>
      <w:r w:rsidRPr="5843461E">
        <w:rPr>
          <w:rFonts w:ascii="Arial" w:hAnsi="Arial" w:cs="Arial"/>
        </w:rPr>
        <w:t xml:space="preserve"> aan het begin van ieder kalenderjaar, op 1 januari 202</w:t>
      </w:r>
      <w:r w:rsidR="00CE3F87" w:rsidRPr="5843461E">
        <w:rPr>
          <w:rFonts w:ascii="Arial" w:hAnsi="Arial" w:cs="Arial"/>
        </w:rPr>
        <w:t>8</w:t>
      </w:r>
      <w:r w:rsidRPr="5843461E">
        <w:rPr>
          <w:rFonts w:ascii="Arial" w:hAnsi="Arial" w:cs="Arial"/>
        </w:rPr>
        <w:t xml:space="preserve"> op zijn vroegst, bijgesteld gelijk aan de CBS-prijsindex</w:t>
      </w:r>
      <w:r w:rsidR="00AC7A34" w:rsidRPr="5843461E">
        <w:rPr>
          <w:rFonts w:ascii="Arial" w:hAnsi="Arial" w:cs="Arial"/>
        </w:rPr>
        <w:t xml:space="preserve">. </w:t>
      </w:r>
      <w:r w:rsidRPr="5843461E">
        <w:rPr>
          <w:rFonts w:ascii="Arial" w:hAnsi="Arial" w:cs="Arial"/>
        </w:rPr>
        <w:t>De aanpassing van de prijzen wordt gebaseerd op</w:t>
      </w:r>
      <w:r w:rsidR="00BA179C" w:rsidRPr="5843461E">
        <w:rPr>
          <w:rFonts w:ascii="Arial" w:hAnsi="Arial" w:cs="Arial"/>
        </w:rPr>
        <w:t xml:space="preserve"> het door het Centraal Bureau </w:t>
      </w:r>
      <w:r w:rsidR="003B6F58" w:rsidRPr="5843461E">
        <w:rPr>
          <w:rFonts w:ascii="Arial" w:hAnsi="Arial" w:cs="Arial"/>
        </w:rPr>
        <w:t>voor de Statistiek (CBS) gepubliceerde: “Bouwnijverheid</w:t>
      </w:r>
      <w:r w:rsidR="001D5913" w:rsidRPr="5843461E">
        <w:rPr>
          <w:rFonts w:ascii="Arial" w:hAnsi="Arial" w:cs="Arial"/>
        </w:rPr>
        <w:t>; prijsindexcijfers</w:t>
      </w:r>
      <w:r w:rsidRPr="5843461E">
        <w:rPr>
          <w:rFonts w:ascii="Arial" w:hAnsi="Arial" w:cs="Arial"/>
        </w:rPr>
        <w:t xml:space="preserve"> (2021=100)</w:t>
      </w:r>
      <w:r w:rsidR="19E2AD45" w:rsidRPr="5843461E">
        <w:rPr>
          <w:rFonts w:ascii="Arial" w:hAnsi="Arial" w:cs="Arial"/>
        </w:rPr>
        <w:t>, reeks 41: algemene bouw en projectontwikkeling</w:t>
      </w:r>
      <w:r w:rsidR="00AC7A34" w:rsidRPr="5843461E">
        <w:rPr>
          <w:rFonts w:ascii="Arial" w:hAnsi="Arial" w:cs="Arial"/>
        </w:rPr>
        <w:t>.</w:t>
      </w:r>
      <w:r w:rsidR="2CA2B851" w:rsidRPr="5843461E">
        <w:rPr>
          <w:rFonts w:ascii="Arial" w:hAnsi="Arial" w:cs="Arial"/>
        </w:rPr>
        <w:t>”</w:t>
      </w:r>
      <w:r w:rsidR="00AC7A34" w:rsidRPr="5843461E">
        <w:rPr>
          <w:rFonts w:ascii="Arial" w:hAnsi="Arial" w:cs="Arial"/>
        </w:rPr>
        <w:t xml:space="preserve"> </w:t>
      </w:r>
      <w:r w:rsidR="000D4538" w:rsidRPr="5843461E">
        <w:rPr>
          <w:rFonts w:ascii="Arial" w:hAnsi="Arial" w:cs="Arial"/>
        </w:rPr>
        <w:lastRenderedPageBreak/>
        <w:t xml:space="preserve">Voor de berekening van de jaarlijkse indexering wordt gebruikgemaakt </w:t>
      </w:r>
      <w:r w:rsidR="006F2625" w:rsidRPr="5843461E">
        <w:rPr>
          <w:rFonts w:ascii="Arial" w:hAnsi="Arial" w:cs="Arial"/>
        </w:rPr>
        <w:t xml:space="preserve">van </w:t>
      </w:r>
      <w:r w:rsidR="00AC7A34" w:rsidRPr="5843461E">
        <w:rPr>
          <w:rFonts w:ascii="Arial" w:hAnsi="Arial" w:cs="Arial"/>
        </w:rPr>
        <w:t xml:space="preserve">de indexatiecijfers van oktober van het voorafgaande kalenderjaar. </w:t>
      </w:r>
      <w:r w:rsidR="001D7F0E" w:rsidRPr="5843461E">
        <w:rPr>
          <w:rFonts w:ascii="Arial" w:hAnsi="Arial" w:cs="Arial"/>
        </w:rPr>
        <w:t xml:space="preserve">De </w:t>
      </w:r>
      <w:r w:rsidR="00AC7A34" w:rsidRPr="5843461E">
        <w:rPr>
          <w:rFonts w:ascii="Arial" w:hAnsi="Arial" w:cs="Arial"/>
        </w:rPr>
        <w:t>geïndexeerde</w:t>
      </w:r>
      <w:r w:rsidR="001D7F0E" w:rsidRPr="5843461E">
        <w:rPr>
          <w:rFonts w:ascii="Arial" w:hAnsi="Arial" w:cs="Arial"/>
        </w:rPr>
        <w:t xml:space="preserve"> tarieven gelden vanaf 1 januari</w:t>
      </w:r>
      <w:r w:rsidR="00AC7A34" w:rsidRPr="5843461E">
        <w:rPr>
          <w:rFonts w:ascii="Arial" w:hAnsi="Arial" w:cs="Arial"/>
        </w:rPr>
        <w:t xml:space="preserve">. </w:t>
      </w:r>
    </w:p>
    <w:p w14:paraId="073C13AE" w14:textId="72D4E8C8" w:rsidR="003A7137" w:rsidRDefault="003A7137" w:rsidP="00581491">
      <w:pPr>
        <w:numPr>
          <w:ilvl w:val="0"/>
          <w:numId w:val="30"/>
        </w:numPr>
        <w:autoSpaceDE w:val="0"/>
        <w:autoSpaceDN w:val="0"/>
        <w:adjustRightInd w:val="0"/>
        <w:spacing w:before="120" w:after="120" w:line="276" w:lineRule="auto"/>
        <w:jc w:val="both"/>
        <w:rPr>
          <w:rFonts w:ascii="Arial" w:hAnsi="Arial" w:cs="Arial"/>
        </w:rPr>
      </w:pPr>
      <w:r w:rsidRPr="003A7137">
        <w:rPr>
          <w:rFonts w:ascii="Arial" w:hAnsi="Arial" w:cs="Arial"/>
          <w:bCs/>
        </w:rPr>
        <w:t>Indien</w:t>
      </w:r>
      <w:r w:rsidRPr="00572BFD">
        <w:rPr>
          <w:rFonts w:ascii="Arial" w:hAnsi="Arial" w:cs="Arial"/>
        </w:rPr>
        <w:t xml:space="preserve"> Inschrijver de prijzen wenst aan te passen aan deze indexering, legt deze een schriftelijk voorstel met een onderbouwing uiterlijk </w:t>
      </w:r>
      <w:r w:rsidR="00AC7A34">
        <w:rPr>
          <w:rFonts w:ascii="Arial" w:hAnsi="Arial" w:cs="Arial"/>
        </w:rPr>
        <w:t>twee</w:t>
      </w:r>
      <w:r w:rsidRPr="00572BFD">
        <w:rPr>
          <w:rFonts w:ascii="Arial" w:hAnsi="Arial" w:cs="Arial"/>
        </w:rPr>
        <w:t xml:space="preserve"> (2) maanden voor afloop van het contractjaar voor aan de Aanbestedende dienst. Wanneer de Aanbestedende dienst vaststelt dat het voorstel overeenstemt met de hiervoor genoemde indexering, geeft zij schriftelijke goedkeuring voor de tariefaanpassing zodat deze geldt voor het volgende </w:t>
      </w:r>
      <w:r w:rsidRPr="00FA1741">
        <w:rPr>
          <w:rFonts w:ascii="Arial" w:hAnsi="Arial" w:cs="Arial"/>
        </w:rPr>
        <w:t xml:space="preserve">contractjaar. </w:t>
      </w:r>
      <w:r w:rsidR="00AC7A34">
        <w:rPr>
          <w:rFonts w:ascii="Arial" w:hAnsi="Arial" w:cs="Arial"/>
          <w:bCs/>
        </w:rPr>
        <w:t>Zonder</w:t>
      </w:r>
      <w:r w:rsidR="00AC7A34" w:rsidRPr="003A7137">
        <w:rPr>
          <w:rFonts w:ascii="Arial" w:hAnsi="Arial" w:cs="Arial"/>
          <w:bCs/>
        </w:rPr>
        <w:t xml:space="preserve"> schriftelijke goedkeuring van Opdrachtgever</w:t>
      </w:r>
      <w:r w:rsidR="00AC7A34">
        <w:rPr>
          <w:rFonts w:ascii="Arial" w:hAnsi="Arial" w:cs="Arial"/>
          <w:bCs/>
        </w:rPr>
        <w:t xml:space="preserve"> kan de indexering niet doorgevoerd worden. </w:t>
      </w:r>
    </w:p>
    <w:p w14:paraId="71B8040A" w14:textId="0F9F0875" w:rsidR="00337AE7" w:rsidRDefault="00337AE7" w:rsidP="00581491">
      <w:pPr>
        <w:numPr>
          <w:ilvl w:val="0"/>
          <w:numId w:val="30"/>
        </w:numPr>
        <w:autoSpaceDE w:val="0"/>
        <w:autoSpaceDN w:val="0"/>
        <w:adjustRightInd w:val="0"/>
        <w:spacing w:before="120"/>
        <w:jc w:val="both"/>
        <w:rPr>
          <w:rFonts w:ascii="Arial" w:hAnsi="Arial" w:cs="Arial"/>
        </w:rPr>
      </w:pPr>
      <w:r>
        <w:rPr>
          <w:rFonts w:ascii="Arial" w:hAnsi="Arial" w:cs="Arial"/>
        </w:rPr>
        <w:t>De berekeningswijze van de indexering is als volgt:</w:t>
      </w:r>
    </w:p>
    <w:p w14:paraId="594EF538" w14:textId="77777777" w:rsidR="00362051" w:rsidRPr="00362051" w:rsidRDefault="00362051" w:rsidP="00B379AD">
      <w:pPr>
        <w:autoSpaceDE w:val="0"/>
        <w:autoSpaceDN w:val="0"/>
        <w:adjustRightInd w:val="0"/>
        <w:spacing w:before="120"/>
        <w:ind w:hanging="218"/>
        <w:jc w:val="both"/>
        <w:rPr>
          <w:rFonts w:ascii="Arial" w:hAnsi="Arial" w:cs="Arial"/>
        </w:rPr>
      </w:pPr>
      <w:r w:rsidRPr="00362051">
        <w:rPr>
          <w:rFonts w:ascii="Arial" w:hAnsi="Arial" w:cs="Arial"/>
        </w:rPr>
        <w:t>Indexeringspercentage = (B1 – B01) / B01 × 100% = … %</w:t>
      </w:r>
    </w:p>
    <w:p w14:paraId="452252D0" w14:textId="77777777" w:rsidR="00362051" w:rsidRPr="00362051" w:rsidRDefault="00362051" w:rsidP="00B379AD">
      <w:pPr>
        <w:autoSpaceDE w:val="0"/>
        <w:autoSpaceDN w:val="0"/>
        <w:adjustRightInd w:val="0"/>
        <w:spacing w:before="120"/>
        <w:ind w:hanging="218"/>
        <w:jc w:val="both"/>
        <w:rPr>
          <w:rFonts w:ascii="Arial" w:hAnsi="Arial" w:cs="Arial"/>
        </w:rPr>
      </w:pPr>
      <w:r w:rsidRPr="00362051">
        <w:rPr>
          <w:rFonts w:ascii="Arial" w:hAnsi="Arial" w:cs="Arial"/>
        </w:rPr>
        <w:t>Waarin:</w:t>
      </w:r>
    </w:p>
    <w:p w14:paraId="50CFDDDD" w14:textId="79CF3F93" w:rsidR="00362051" w:rsidRPr="0082656F" w:rsidRDefault="00362051" w:rsidP="0082656F">
      <w:pPr>
        <w:autoSpaceDE w:val="0"/>
        <w:autoSpaceDN w:val="0"/>
        <w:adjustRightInd w:val="0"/>
        <w:spacing w:before="120" w:after="120" w:line="276" w:lineRule="auto"/>
        <w:ind w:left="360" w:firstLine="0"/>
        <w:jc w:val="both"/>
        <w:rPr>
          <w:rFonts w:ascii="Arial" w:hAnsi="Arial" w:cs="Arial"/>
        </w:rPr>
      </w:pPr>
      <w:r w:rsidRPr="5843461E">
        <w:rPr>
          <w:rFonts w:ascii="Arial" w:hAnsi="Arial" w:cs="Arial"/>
        </w:rPr>
        <w:t xml:space="preserve">B1 = het </w:t>
      </w:r>
      <w:r w:rsidR="3B2CB13B" w:rsidRPr="5843461E">
        <w:rPr>
          <w:rFonts w:ascii="Arial" w:hAnsi="Arial" w:cs="Arial"/>
        </w:rPr>
        <w:t>CBS-indexcijfer</w:t>
      </w:r>
      <w:r w:rsidR="00AC7A34" w:rsidRPr="5843461E">
        <w:rPr>
          <w:rFonts w:ascii="Arial" w:hAnsi="Arial" w:cs="Arial"/>
        </w:rPr>
        <w:t xml:space="preserve"> oktober</w:t>
      </w:r>
      <w:r w:rsidRPr="5843461E">
        <w:rPr>
          <w:rFonts w:ascii="Arial" w:hAnsi="Arial" w:cs="Arial"/>
        </w:rPr>
        <w:t xml:space="preserve"> Bouwnijverheid (2021=100) van het voorafgaande kalenderjaar;</w:t>
      </w:r>
    </w:p>
    <w:p w14:paraId="56217231" w14:textId="575410FF" w:rsidR="00C27F11" w:rsidRPr="0082656F" w:rsidRDefault="00362051" w:rsidP="0082656F">
      <w:pPr>
        <w:autoSpaceDE w:val="0"/>
        <w:autoSpaceDN w:val="0"/>
        <w:adjustRightInd w:val="0"/>
        <w:spacing w:before="120" w:after="120" w:line="276" w:lineRule="auto"/>
        <w:ind w:left="360" w:firstLine="0"/>
        <w:jc w:val="both"/>
        <w:rPr>
          <w:rFonts w:ascii="Arial" w:hAnsi="Arial" w:cs="Arial"/>
        </w:rPr>
      </w:pPr>
      <w:r w:rsidRPr="5843461E">
        <w:rPr>
          <w:rFonts w:ascii="Arial" w:hAnsi="Arial" w:cs="Arial"/>
        </w:rPr>
        <w:t xml:space="preserve">B01 = het </w:t>
      </w:r>
      <w:r w:rsidR="7D564C5F" w:rsidRPr="5843461E">
        <w:rPr>
          <w:rFonts w:ascii="Arial" w:hAnsi="Arial" w:cs="Arial"/>
        </w:rPr>
        <w:t>CBS-indexcijfer</w:t>
      </w:r>
      <w:r w:rsidR="00AC7A34" w:rsidRPr="5843461E">
        <w:rPr>
          <w:rFonts w:ascii="Arial" w:hAnsi="Arial" w:cs="Arial"/>
        </w:rPr>
        <w:t xml:space="preserve"> oktober</w:t>
      </w:r>
      <w:r w:rsidRPr="5843461E">
        <w:rPr>
          <w:rFonts w:ascii="Arial" w:hAnsi="Arial" w:cs="Arial"/>
        </w:rPr>
        <w:t xml:space="preserve"> Bouwnijverheid (2021=100) van het jaar vóór het voorafgaande kalenderjaar.</w:t>
      </w:r>
    </w:p>
    <w:p w14:paraId="1CEC6D99" w14:textId="77777777" w:rsidR="0082656F" w:rsidRDefault="00362051" w:rsidP="0082656F">
      <w:pPr>
        <w:autoSpaceDE w:val="0"/>
        <w:autoSpaceDN w:val="0"/>
        <w:adjustRightInd w:val="0"/>
        <w:spacing w:before="120" w:after="120" w:line="276" w:lineRule="auto"/>
        <w:ind w:left="360" w:firstLine="0"/>
        <w:jc w:val="both"/>
        <w:rPr>
          <w:rFonts w:ascii="Arial" w:hAnsi="Arial" w:cs="Arial"/>
        </w:rPr>
      </w:pPr>
      <w:r w:rsidRPr="0082656F">
        <w:rPr>
          <w:rFonts w:ascii="Arial" w:hAnsi="Arial" w:cs="Arial"/>
        </w:rPr>
        <w:t>Het berekende indexeringspercentage wordt afgerond op twee decimalen.</w:t>
      </w:r>
      <w:r w:rsidR="00C27F11" w:rsidRPr="0082656F">
        <w:rPr>
          <w:rFonts w:ascii="Arial" w:hAnsi="Arial" w:cs="Arial"/>
        </w:rPr>
        <w:t xml:space="preserve"> </w:t>
      </w:r>
    </w:p>
    <w:p w14:paraId="07E6D430" w14:textId="02F3D5C8" w:rsidR="00AC7A34" w:rsidRPr="000E5C60" w:rsidRDefault="0082656F" w:rsidP="000E5C60">
      <w:pPr>
        <w:pStyle w:val="Lijstalinea"/>
        <w:numPr>
          <w:ilvl w:val="0"/>
          <w:numId w:val="30"/>
        </w:numPr>
        <w:rPr>
          <w:rFonts w:eastAsia="Times New Roman"/>
          <w:shd w:val="clear" w:color="auto" w:fill="auto"/>
        </w:rPr>
      </w:pPr>
      <w:r w:rsidRPr="000E5C60">
        <w:rPr>
          <w:rFonts w:eastAsia="Times New Roman"/>
          <w:shd w:val="clear" w:color="auto" w:fill="auto"/>
        </w:rPr>
        <w:t>Indien</w:t>
      </w:r>
      <w:r w:rsidR="00B30254" w:rsidRPr="000E5C60">
        <w:rPr>
          <w:rFonts w:eastAsia="Times New Roman"/>
          <w:shd w:val="clear" w:color="auto" w:fill="auto"/>
        </w:rPr>
        <w:t xml:space="preserve"> in een jaar afgezien </w:t>
      </w:r>
      <w:r w:rsidRPr="000E5C60">
        <w:rPr>
          <w:rFonts w:eastAsia="Times New Roman"/>
          <w:shd w:val="clear" w:color="auto" w:fill="auto"/>
        </w:rPr>
        <w:t xml:space="preserve">wordt </w:t>
      </w:r>
      <w:r w:rsidR="00B30254" w:rsidRPr="000E5C60">
        <w:rPr>
          <w:rFonts w:eastAsia="Times New Roman"/>
          <w:shd w:val="clear" w:color="auto" w:fill="auto"/>
        </w:rPr>
        <w:t>van herzien van prijzen, dan vindt indexering in het daaropvolgende jaar slechts plaats over de periode van het voorgaande verleningsjaar. Indexering over meerdere jaren is derhalve uitgesloten.</w:t>
      </w:r>
    </w:p>
    <w:p w14:paraId="3B91ED47" w14:textId="77777777" w:rsidR="00AC7A34" w:rsidRDefault="00AC7A34" w:rsidP="00AC7A34">
      <w:pPr>
        <w:pStyle w:val="Lijstalinea"/>
        <w:numPr>
          <w:ilvl w:val="0"/>
          <w:numId w:val="0"/>
        </w:numPr>
        <w:ind w:left="360"/>
        <w:rPr>
          <w:rFonts w:eastAsia="Times New Roman"/>
          <w:shd w:val="clear" w:color="auto" w:fill="auto"/>
        </w:rPr>
      </w:pPr>
    </w:p>
    <w:p w14:paraId="4A93014C" w14:textId="04E95ECF" w:rsidR="00AC7A34" w:rsidRPr="00AC7A34" w:rsidRDefault="00AC7A34" w:rsidP="00AC7A34">
      <w:pPr>
        <w:pStyle w:val="Lijstalinea"/>
        <w:numPr>
          <w:ilvl w:val="0"/>
          <w:numId w:val="30"/>
        </w:numPr>
        <w:rPr>
          <w:rFonts w:eastAsia="Times New Roman"/>
          <w:shd w:val="clear" w:color="auto" w:fill="auto"/>
        </w:rPr>
      </w:pPr>
      <w:r w:rsidRPr="00AC7A34">
        <w:t>Negatieve indexering dient Opdrachtnemer te allen tijde schriftelijk te melden voorzien van een toelichting op de gehanteerde formule bij aanpassing van de prijzen en de prijzen dienen in een dergelijk geval verplicht te worden herzien.</w:t>
      </w:r>
    </w:p>
    <w:p w14:paraId="7C4AEB3E" w14:textId="77777777" w:rsidR="0082656F" w:rsidRPr="0095141D" w:rsidRDefault="0082656F" w:rsidP="0095141D">
      <w:pPr>
        <w:ind w:left="360" w:firstLine="0"/>
      </w:pPr>
    </w:p>
    <w:p w14:paraId="19CFDFCB" w14:textId="4546D179" w:rsidR="001525D5" w:rsidRPr="0082656F" w:rsidRDefault="003A7137" w:rsidP="008D4BB3">
      <w:pPr>
        <w:pStyle w:val="Lijstalinea"/>
        <w:numPr>
          <w:ilvl w:val="0"/>
          <w:numId w:val="30"/>
        </w:numPr>
        <w:rPr>
          <w:rFonts w:eastAsia="Times New Roman"/>
          <w:shd w:val="clear" w:color="auto" w:fill="auto"/>
        </w:rPr>
      </w:pPr>
      <w:r w:rsidRPr="00A06F23">
        <w:t>Facturatie geschiedt digitaal en conform het gestelde in het Programma van Eisen.</w:t>
      </w:r>
    </w:p>
    <w:p w14:paraId="30F9E235" w14:textId="77777777" w:rsidR="001525D5" w:rsidRDefault="001525D5" w:rsidP="07472A49">
      <w:pPr>
        <w:ind w:left="0" w:firstLine="0"/>
        <w:rPr>
          <w:rFonts w:eastAsiaTheme="majorEastAsia"/>
          <w:shd w:val="clear" w:color="auto" w:fill="FFFFFF"/>
        </w:rPr>
      </w:pPr>
    </w:p>
    <w:p w14:paraId="44051A7F" w14:textId="77777777" w:rsidR="0061104F" w:rsidRPr="004C11FA" w:rsidRDefault="0061104F" w:rsidP="00BF4D11">
      <w:pPr>
        <w:pStyle w:val="Lijstalinea"/>
      </w:pPr>
      <w:r w:rsidRPr="004C11FA">
        <w:t>Contactpersonen</w:t>
      </w:r>
    </w:p>
    <w:p w14:paraId="34904898" w14:textId="77777777" w:rsidR="00710782" w:rsidRDefault="0061104F" w:rsidP="008D4BB3">
      <w:pPr>
        <w:pStyle w:val="Geenafstand"/>
        <w:numPr>
          <w:ilvl w:val="0"/>
          <w:numId w:val="31"/>
        </w:numPr>
      </w:pPr>
      <w:r w:rsidRPr="008D4BB3">
        <w:rPr>
          <w:bCs/>
        </w:rPr>
        <w:t xml:space="preserve">Contactpersonen kunnen Partijen alleen vertegenwoordigen voor zover het de uitvoering betreft van de </w:t>
      </w:r>
      <w:r w:rsidRPr="0082656F">
        <w:t xml:space="preserve">Raamovereenkomst. Contactpersonen kunnen Partijen niet binden en zijn niet bevoegd tot wijziging van de </w:t>
      </w:r>
      <w:r w:rsidR="0094364F" w:rsidRPr="0082656F">
        <w:t>Raamovereenkomst</w:t>
      </w:r>
      <w:r w:rsidRPr="0082656F">
        <w:t>.</w:t>
      </w:r>
    </w:p>
    <w:p w14:paraId="4276E035" w14:textId="77777777" w:rsidR="00710782" w:rsidRDefault="00710782" w:rsidP="008D4BB3">
      <w:pPr>
        <w:pStyle w:val="Geenafstand"/>
        <w:numPr>
          <w:ilvl w:val="0"/>
          <w:numId w:val="0"/>
        </w:numPr>
        <w:ind w:left="426"/>
      </w:pPr>
    </w:p>
    <w:p w14:paraId="40F66B4C" w14:textId="0E1AC8A6" w:rsidR="0061104F" w:rsidRPr="00710782" w:rsidRDefault="0061104F" w:rsidP="008D4BB3">
      <w:pPr>
        <w:pStyle w:val="Geenafstand"/>
        <w:numPr>
          <w:ilvl w:val="0"/>
          <w:numId w:val="31"/>
        </w:numPr>
      </w:pPr>
      <w:r w:rsidRPr="00710782">
        <w:t>Contactpersoon bij Opdrachtnemer is: &lt;</w:t>
      </w:r>
      <w:r w:rsidRPr="008D4BB3">
        <w:rPr>
          <w:highlight w:val="yellow"/>
        </w:rPr>
        <w:t>XXXXXX</w:t>
      </w:r>
      <w:r w:rsidRPr="00710782">
        <w:t>&gt;, &lt;</w:t>
      </w:r>
      <w:r w:rsidRPr="008D4BB3">
        <w:rPr>
          <w:highlight w:val="yellow"/>
        </w:rPr>
        <w:t>XXXX</w:t>
      </w:r>
      <w:r w:rsidRPr="00710782">
        <w:t>&gt;@huizen.nl, telefoonnummer: &lt;</w:t>
      </w:r>
      <w:r w:rsidRPr="008D4BB3">
        <w:rPr>
          <w:highlight w:val="yellow"/>
        </w:rPr>
        <w:t>XXXXXXX</w:t>
      </w:r>
      <w:r w:rsidRPr="00710782">
        <w:t xml:space="preserve">&gt;. </w:t>
      </w:r>
      <w:r w:rsidRPr="00710782">
        <w:br/>
        <w:t>Contactpersoon</w:t>
      </w:r>
      <w:r w:rsidRPr="008D4BB3">
        <w:rPr>
          <w:bCs/>
        </w:rPr>
        <w:t xml:space="preserve"> bij Opdrachtgever is: &lt;</w:t>
      </w:r>
      <w:r w:rsidRPr="008D4BB3">
        <w:rPr>
          <w:bCs/>
          <w:highlight w:val="yellow"/>
        </w:rPr>
        <w:t>XXXXXX</w:t>
      </w:r>
      <w:r w:rsidRPr="008D4BB3">
        <w:rPr>
          <w:bCs/>
        </w:rPr>
        <w:t>&gt;, mailadres &lt;</w:t>
      </w:r>
      <w:r w:rsidRPr="008D4BB3">
        <w:rPr>
          <w:bCs/>
          <w:highlight w:val="yellow"/>
        </w:rPr>
        <w:t>XXXXXX</w:t>
      </w:r>
      <w:r w:rsidRPr="008D4BB3">
        <w:rPr>
          <w:bCs/>
        </w:rPr>
        <w:t>&gt;, telefoonnummer: &lt;</w:t>
      </w:r>
      <w:r w:rsidRPr="008D4BB3">
        <w:rPr>
          <w:bCs/>
          <w:highlight w:val="yellow"/>
        </w:rPr>
        <w:t>XXXXXX</w:t>
      </w:r>
      <w:r w:rsidRPr="008D4BB3">
        <w:rPr>
          <w:bCs/>
        </w:rPr>
        <w:t>&gt;.</w:t>
      </w:r>
    </w:p>
    <w:p w14:paraId="41B125D4" w14:textId="77777777" w:rsidR="0061104F" w:rsidRDefault="0061104F" w:rsidP="001525D5">
      <w:pPr>
        <w:rPr>
          <w:rFonts w:eastAsiaTheme="majorEastAsia"/>
          <w:shd w:val="clear" w:color="auto" w:fill="FFFFFF"/>
        </w:rPr>
      </w:pPr>
    </w:p>
    <w:p w14:paraId="2D4924FB" w14:textId="52419358" w:rsidR="00FA20D0" w:rsidRDefault="00FA20D0" w:rsidP="00BF4D11">
      <w:pPr>
        <w:pStyle w:val="Lijstalinea"/>
      </w:pPr>
      <w:r>
        <w:t>Kwaliteit dienstverlening en ontbinding overeenkomst</w:t>
      </w:r>
    </w:p>
    <w:p w14:paraId="6A1C89F9" w14:textId="77777777" w:rsidR="00FA20D0" w:rsidRDefault="00FA20D0" w:rsidP="00FA20D0">
      <w:pPr>
        <w:ind w:left="720" w:firstLine="0"/>
      </w:pPr>
    </w:p>
    <w:p w14:paraId="05E4E2EA" w14:textId="1DF02836" w:rsidR="0082656F" w:rsidRDefault="3F9A5A00" w:rsidP="00AC7A34">
      <w:pPr>
        <w:pStyle w:val="Lijstalinea"/>
        <w:numPr>
          <w:ilvl w:val="0"/>
          <w:numId w:val="25"/>
        </w:numPr>
      </w:pPr>
      <w:r>
        <w:t xml:space="preserve">Indien de kwaliteit van het werk of het gedrag van een werknemer van </w:t>
      </w:r>
      <w:r w:rsidR="3B1C4BA0">
        <w:t>Opdrachtnemer</w:t>
      </w:r>
      <w:r>
        <w:t xml:space="preserve"> en/of een door </w:t>
      </w:r>
      <w:r w:rsidR="3B1C4BA0">
        <w:t>Opdrachtnemer</w:t>
      </w:r>
      <w:r>
        <w:t xml:space="preserve"> ingezette derde naar gemotiveerd oordeel van opdrachtgever niet voldoet, zal opdrachtgever dit schriftelijk aan adviseur melden.</w:t>
      </w:r>
      <w:r w:rsidR="3B1C4BA0">
        <w:t xml:space="preserve"> Na melding krijgt adviseur een redelijke termijn van 10 werkdagen om verbetermaatregelen te treffen en de kwaliteit of het gedrag te herstellen.</w:t>
      </w:r>
    </w:p>
    <w:p w14:paraId="4B12D8E0" w14:textId="77777777" w:rsidR="0082656F" w:rsidRDefault="0082656F" w:rsidP="00710782">
      <w:pPr>
        <w:ind w:left="426" w:hanging="426"/>
      </w:pPr>
    </w:p>
    <w:p w14:paraId="287BBF80" w14:textId="1FF06A3E" w:rsidR="0082656F" w:rsidRDefault="0082656F" w:rsidP="008D4BB3">
      <w:pPr>
        <w:pStyle w:val="Lijstalinea"/>
        <w:numPr>
          <w:ilvl w:val="0"/>
          <w:numId w:val="25"/>
        </w:numPr>
      </w:pPr>
      <w:r>
        <w:lastRenderedPageBreak/>
        <w:t>Bij terugkerende klachten over de prestaties van Opdrachtnemer en/of een door Opdrachtnemer ingezette derde treden</w:t>
      </w:r>
      <w:r w:rsidR="00FA20D0" w:rsidRPr="00A06F23">
        <w:t xml:space="preserve"> Partijen in overleg om tot verbetering te komen</w:t>
      </w:r>
      <w:r w:rsidR="00FA20D0">
        <w:t xml:space="preserve">. </w:t>
      </w:r>
      <w:r>
        <w:t xml:space="preserve">Opdrachtgever verlangt in dat geval </w:t>
      </w:r>
      <w:r w:rsidR="00931BD1">
        <w:t xml:space="preserve">dat Opdrachtnemer </w:t>
      </w:r>
      <w:r>
        <w:t xml:space="preserve">een </w:t>
      </w:r>
      <w:r w:rsidR="00931BD1">
        <w:t>SMART beschreven v</w:t>
      </w:r>
      <w:r>
        <w:t>erbeterplan</w:t>
      </w:r>
      <w:r w:rsidR="00931BD1">
        <w:t xml:space="preserve"> overlegd, welke Partijen gezamenlijk overeenkomen</w:t>
      </w:r>
      <w:r>
        <w:t xml:space="preserve">. </w:t>
      </w:r>
      <w:r w:rsidR="00931BD1">
        <w:t>Bij de uitvoering van het verbeterplan</w:t>
      </w:r>
      <w:r>
        <w:t xml:space="preserve"> wordt de volgende procedure gehanteerd:</w:t>
      </w:r>
    </w:p>
    <w:p w14:paraId="1E5D68DF" w14:textId="64E67A2B" w:rsidR="00FA20D0" w:rsidRPr="0082656F" w:rsidRDefault="00FA20D0" w:rsidP="008D4BB3">
      <w:pPr>
        <w:pStyle w:val="Lijstalinea"/>
        <w:numPr>
          <w:ilvl w:val="0"/>
          <w:numId w:val="26"/>
        </w:numPr>
      </w:pPr>
      <w:r w:rsidRPr="0082656F">
        <w:t xml:space="preserve">Eerste waarschuwing: Indien verbetering uitblijft, volgt een eerste schriftelijke waarschuwing van opdrachtgever, waarbij een termijn van </w:t>
      </w:r>
      <w:r w:rsidR="00AC7A34">
        <w:t xml:space="preserve">één maand </w:t>
      </w:r>
      <w:r w:rsidRPr="0082656F">
        <w:t>wordt geboden.</w:t>
      </w:r>
    </w:p>
    <w:p w14:paraId="27FBEC97" w14:textId="77777777" w:rsidR="00AC7A34" w:rsidRDefault="00FA20D0" w:rsidP="00AC7A34">
      <w:pPr>
        <w:pStyle w:val="Lijstalinea"/>
        <w:numPr>
          <w:ilvl w:val="0"/>
          <w:numId w:val="26"/>
        </w:numPr>
      </w:pPr>
      <w:r w:rsidRPr="0082656F">
        <w:t xml:space="preserve">Tweede waarschuwing: Indien na de eerste waarschuwing wederom geen verbetering optreedt, volgt een tweede schriftelijke waarschuwing met een laatste hersteltermijn van </w:t>
      </w:r>
      <w:r w:rsidR="00AC7A34">
        <w:t>15</w:t>
      </w:r>
      <w:r w:rsidRPr="0082656F">
        <w:t xml:space="preserve"> werkdagen.</w:t>
      </w:r>
    </w:p>
    <w:p w14:paraId="3B52F9FA" w14:textId="0FEA3B91" w:rsidR="00FA20D0" w:rsidRPr="0082656F" w:rsidRDefault="3F9A5A00" w:rsidP="00AC7A34">
      <w:pPr>
        <w:pStyle w:val="Lijstalinea"/>
        <w:numPr>
          <w:ilvl w:val="0"/>
          <w:numId w:val="26"/>
        </w:numPr>
      </w:pPr>
      <w:r>
        <w:t>Ontbinding: Indien ook na de tweede waarschuwing geen verbetering plaatsvindt, heeft opdrachtgever het recht om de overeenkomst geheel of gedeeltelijk, zonder rechterlijke tussenkomst, per direct te ontbinden, zonder dat opdrachtgever tot enige schadevergoeding gehouden is.</w:t>
      </w:r>
    </w:p>
    <w:p w14:paraId="43C66623" w14:textId="77777777" w:rsidR="00FA20D0" w:rsidRPr="00225EA5" w:rsidRDefault="00FA20D0" w:rsidP="001525D5">
      <w:pPr>
        <w:rPr>
          <w:rFonts w:eastAsiaTheme="majorEastAsia"/>
          <w:shd w:val="clear" w:color="auto" w:fill="FFFFFF"/>
        </w:rPr>
      </w:pPr>
    </w:p>
    <w:p w14:paraId="27C08F9C" w14:textId="77777777" w:rsidR="00BB677E" w:rsidRPr="00CC0F60" w:rsidRDefault="00BB677E" w:rsidP="00BF4D11">
      <w:pPr>
        <w:pStyle w:val="Lijstalinea"/>
      </w:pPr>
      <w:r w:rsidRPr="00CC0F60">
        <w:t>Overige voorwaarden</w:t>
      </w:r>
    </w:p>
    <w:p w14:paraId="21522E30" w14:textId="06B01834" w:rsidR="00BB677E" w:rsidRPr="00CC0F60" w:rsidRDefault="00BB677E" w:rsidP="00710782">
      <w:pPr>
        <w:numPr>
          <w:ilvl w:val="0"/>
          <w:numId w:val="19"/>
        </w:numPr>
        <w:autoSpaceDE w:val="0"/>
        <w:autoSpaceDN w:val="0"/>
        <w:adjustRightInd w:val="0"/>
        <w:spacing w:before="120" w:after="120" w:line="276" w:lineRule="auto"/>
        <w:ind w:left="426" w:hanging="426"/>
        <w:jc w:val="both"/>
        <w:rPr>
          <w:rFonts w:ascii="Arial" w:hAnsi="Arial" w:cs="Arial"/>
        </w:rPr>
      </w:pPr>
      <w:r w:rsidRPr="00CC0F60">
        <w:rPr>
          <w:rFonts w:ascii="Arial" w:hAnsi="Arial" w:cs="Arial"/>
          <w:bCs/>
        </w:rPr>
        <w:t xml:space="preserve">Op deze </w:t>
      </w:r>
      <w:r w:rsidRPr="001336DB">
        <w:rPr>
          <w:rFonts w:ascii="Arial" w:hAnsi="Arial" w:cs="Arial"/>
          <w:bCs/>
        </w:rPr>
        <w:t>Raamovereenkomst</w:t>
      </w:r>
      <w:r w:rsidRPr="00CC0F60">
        <w:rPr>
          <w:rFonts w:ascii="Arial" w:hAnsi="Arial" w:cs="Arial"/>
          <w:bCs/>
        </w:rPr>
        <w:t xml:space="preserve"> zijn uitsluitend van toepassing de </w:t>
      </w:r>
      <w:r w:rsidRPr="00931BD1">
        <w:rPr>
          <w:rFonts w:ascii="Arial" w:hAnsi="Arial" w:cs="Arial"/>
          <w:bCs/>
        </w:rPr>
        <w:t xml:space="preserve">UAV 2012 </w:t>
      </w:r>
      <w:r w:rsidRPr="00CC0F60">
        <w:rPr>
          <w:rFonts w:ascii="Arial" w:hAnsi="Arial" w:cs="Arial"/>
          <w:bCs/>
        </w:rPr>
        <w:t xml:space="preserve">voor zover daarvan in deze </w:t>
      </w:r>
      <w:r w:rsidR="00E24E53" w:rsidRPr="001336DB">
        <w:rPr>
          <w:rFonts w:ascii="Arial" w:hAnsi="Arial" w:cs="Arial"/>
          <w:bCs/>
        </w:rPr>
        <w:t>Raamo</w:t>
      </w:r>
      <w:r w:rsidR="00E24E53" w:rsidRPr="00CC0F60">
        <w:rPr>
          <w:rFonts w:ascii="Arial" w:hAnsi="Arial" w:cs="Arial"/>
          <w:bCs/>
        </w:rPr>
        <w:t xml:space="preserve">vereenkomst </w:t>
      </w:r>
      <w:r w:rsidRPr="00CC0F60">
        <w:rPr>
          <w:rFonts w:ascii="Arial" w:hAnsi="Arial" w:cs="Arial"/>
          <w:bCs/>
        </w:rPr>
        <w:t xml:space="preserve">niet wordt afgeweken. De toepasselijkheid van de (eventuele) algemene en bijzondere </w:t>
      </w:r>
      <w:r w:rsidRPr="00CC0F60">
        <w:rPr>
          <w:rFonts w:ascii="Arial" w:hAnsi="Arial" w:cs="Arial"/>
        </w:rPr>
        <w:t xml:space="preserve">voorwaarden van Opdrachtnemer zijn nadrukkelijk van de hand gewezen. </w:t>
      </w:r>
    </w:p>
    <w:p w14:paraId="68C2AB18" w14:textId="76E66EF7" w:rsidR="00BB677E" w:rsidRPr="001336DB" w:rsidRDefault="00BB677E" w:rsidP="00710782">
      <w:pPr>
        <w:numPr>
          <w:ilvl w:val="0"/>
          <w:numId w:val="19"/>
        </w:numPr>
        <w:autoSpaceDE w:val="0"/>
        <w:autoSpaceDN w:val="0"/>
        <w:adjustRightInd w:val="0"/>
        <w:spacing w:before="120" w:after="120" w:line="276" w:lineRule="auto"/>
        <w:ind w:left="426" w:hanging="426"/>
        <w:jc w:val="both"/>
        <w:rPr>
          <w:rFonts w:ascii="Arial" w:hAnsi="Arial" w:cs="Arial"/>
        </w:rPr>
      </w:pPr>
      <w:r w:rsidRPr="00CC0F60">
        <w:rPr>
          <w:rFonts w:ascii="Arial" w:hAnsi="Arial" w:cs="Arial"/>
        </w:rPr>
        <w:t xml:space="preserve">Door ondertekening van </w:t>
      </w:r>
      <w:r w:rsidRPr="001336DB">
        <w:rPr>
          <w:rFonts w:ascii="Arial" w:hAnsi="Arial" w:cs="Arial"/>
        </w:rPr>
        <w:t xml:space="preserve">deze </w:t>
      </w:r>
      <w:r w:rsidR="00E24E53" w:rsidRPr="001336DB">
        <w:rPr>
          <w:rFonts w:ascii="Arial" w:hAnsi="Arial" w:cs="Arial"/>
          <w:bCs/>
        </w:rPr>
        <w:t xml:space="preserve">Raamovereenkomst </w:t>
      </w:r>
      <w:r w:rsidRPr="001336DB">
        <w:rPr>
          <w:rFonts w:ascii="Arial" w:hAnsi="Arial" w:cs="Arial"/>
        </w:rPr>
        <w:t>vervallen alle eventueel eerder door Partijen gemaakte mondelinge en schriftelijke afspraken omtrent de hierbij overeengekomen Opdracht.</w:t>
      </w:r>
    </w:p>
    <w:p w14:paraId="2A0EF516" w14:textId="77777777" w:rsidR="0079181A" w:rsidRPr="001336DB" w:rsidRDefault="0079181A" w:rsidP="00710782">
      <w:pPr>
        <w:numPr>
          <w:ilvl w:val="0"/>
          <w:numId w:val="19"/>
        </w:numPr>
        <w:autoSpaceDE w:val="0"/>
        <w:autoSpaceDN w:val="0"/>
        <w:adjustRightInd w:val="0"/>
        <w:spacing w:before="120" w:after="120" w:line="276" w:lineRule="auto"/>
        <w:ind w:left="426" w:hanging="426"/>
        <w:jc w:val="both"/>
        <w:rPr>
          <w:rFonts w:ascii="Arial" w:hAnsi="Arial" w:cs="Arial"/>
        </w:rPr>
      </w:pPr>
      <w:r w:rsidRPr="001336DB">
        <w:rPr>
          <w:rFonts w:ascii="Arial" w:hAnsi="Arial" w:cs="Arial"/>
        </w:rPr>
        <w:t xml:space="preserve">Wijzigingen van deze </w:t>
      </w:r>
      <w:r w:rsidRPr="001336DB">
        <w:rPr>
          <w:rFonts w:ascii="Arial" w:hAnsi="Arial" w:cs="Arial"/>
          <w:bCs/>
        </w:rPr>
        <w:t xml:space="preserve">Raamovereenkomst </w:t>
      </w:r>
      <w:r w:rsidRPr="001336DB">
        <w:rPr>
          <w:rFonts w:ascii="Arial" w:hAnsi="Arial" w:cs="Arial"/>
        </w:rPr>
        <w:t>zijn slechts bindend voor zover zij uitdrukkelijk tussen Partijen schriftelijk zijn overeengekomen.</w:t>
      </w:r>
    </w:p>
    <w:p w14:paraId="4A27A2EE" w14:textId="06CCCB71" w:rsidR="00126023" w:rsidRPr="00931BD1" w:rsidRDefault="00BB677E" w:rsidP="00710782">
      <w:pPr>
        <w:numPr>
          <w:ilvl w:val="0"/>
          <w:numId w:val="19"/>
        </w:numPr>
        <w:autoSpaceDE w:val="0"/>
        <w:autoSpaceDN w:val="0"/>
        <w:adjustRightInd w:val="0"/>
        <w:spacing w:before="120" w:after="120" w:line="276" w:lineRule="auto"/>
        <w:ind w:left="426" w:hanging="426"/>
        <w:jc w:val="both"/>
        <w:rPr>
          <w:rFonts w:ascii="Arial" w:eastAsiaTheme="majorEastAsia" w:hAnsi="Arial" w:cs="Arial"/>
          <w:color w:val="222222"/>
          <w:szCs w:val="22"/>
          <w:shd w:val="clear" w:color="auto" w:fill="FFFFFF"/>
        </w:rPr>
      </w:pPr>
      <w:r w:rsidRPr="00931BD1">
        <w:rPr>
          <w:rFonts w:ascii="Arial" w:hAnsi="Arial" w:cs="Arial"/>
        </w:rPr>
        <w:t xml:space="preserve">Indien een bepaling in de </w:t>
      </w:r>
      <w:r w:rsidR="000E4C45" w:rsidRPr="00931BD1">
        <w:rPr>
          <w:rFonts w:ascii="Arial" w:hAnsi="Arial" w:cs="Arial"/>
          <w:bCs/>
        </w:rPr>
        <w:t xml:space="preserve">Raamovereenkomst </w:t>
      </w:r>
      <w:r w:rsidRPr="00931BD1">
        <w:rPr>
          <w:rFonts w:ascii="Arial" w:hAnsi="Arial" w:cs="Arial"/>
        </w:rPr>
        <w:t>of de bijbehorende bijlagen naar zijn aard en/of inhoud nietig</w:t>
      </w:r>
      <w:r w:rsidRPr="00931BD1">
        <w:rPr>
          <w:rFonts w:ascii="Arial" w:hAnsi="Arial" w:cs="Arial"/>
          <w:bCs/>
        </w:rPr>
        <w:t xml:space="preserve"> of vernietigbaar is, laat dit de overige bepalingen van de </w:t>
      </w:r>
      <w:r w:rsidR="00DC3E6F" w:rsidRPr="00931BD1">
        <w:rPr>
          <w:rFonts w:ascii="Arial" w:hAnsi="Arial" w:cs="Arial"/>
          <w:bCs/>
        </w:rPr>
        <w:t xml:space="preserve">Raamovereenkomst </w:t>
      </w:r>
      <w:r w:rsidRPr="00931BD1">
        <w:rPr>
          <w:rFonts w:ascii="Arial" w:hAnsi="Arial" w:cs="Arial"/>
          <w:bCs/>
        </w:rPr>
        <w:t xml:space="preserve">en de bijlagen onverlet. </w:t>
      </w:r>
    </w:p>
    <w:p w14:paraId="58DAA8C1" w14:textId="77777777" w:rsidR="001B152E" w:rsidRDefault="001B152E" w:rsidP="00DB0C8F">
      <w:pPr>
        <w:autoSpaceDE w:val="0"/>
        <w:autoSpaceDN w:val="0"/>
        <w:adjustRightInd w:val="0"/>
        <w:spacing w:line="276" w:lineRule="auto"/>
        <w:ind w:left="0" w:firstLine="0"/>
        <w:jc w:val="both"/>
        <w:rPr>
          <w:rFonts w:ascii="Arial" w:hAnsi="Arial" w:cs="Arial"/>
        </w:rPr>
      </w:pPr>
    </w:p>
    <w:p w14:paraId="225D7667" w14:textId="6A4A7378" w:rsidR="002070C3" w:rsidRPr="00931BD1" w:rsidRDefault="002070C3" w:rsidP="00931BD1">
      <w:pPr>
        <w:spacing w:line="264" w:lineRule="auto"/>
        <w:ind w:left="0" w:firstLine="0"/>
        <w:rPr>
          <w:rFonts w:ascii="Arial" w:hAnsi="Arial" w:cs="Arial"/>
        </w:rPr>
      </w:pPr>
      <w:r w:rsidRPr="0048595D">
        <w:rPr>
          <w:rFonts w:ascii="Arial" w:hAnsi="Arial" w:cs="Arial"/>
        </w:rPr>
        <w:t>Aldus overeengekomen en in tweevoud ondertekend:</w:t>
      </w:r>
    </w:p>
    <w:p w14:paraId="76941605" w14:textId="77777777" w:rsidR="002070C3" w:rsidRPr="0048595D" w:rsidRDefault="002070C3" w:rsidP="002070C3">
      <w:pPr>
        <w:pStyle w:val="Plattetekst"/>
        <w:framePr w:hSpace="0" w:wrap="auto" w:vAnchor="margin" w:hAnchor="text" w:xAlign="left" w:yAlign="inline"/>
        <w:spacing w:line="276" w:lineRule="auto"/>
        <w:rPr>
          <w:rFonts w:ascii="Arial" w:hAnsi="Arial" w:cs="Arial"/>
          <w:b/>
          <w:bCs/>
          <w:sz w:val="20"/>
          <w:szCs w:val="20"/>
        </w:rPr>
      </w:pPr>
    </w:p>
    <w:p w14:paraId="2A1DBE65" w14:textId="77777777" w:rsidR="002070C3" w:rsidRPr="0048595D" w:rsidRDefault="002070C3" w:rsidP="002070C3">
      <w:pPr>
        <w:pStyle w:val="Plattetekst"/>
        <w:framePr w:hSpace="0" w:wrap="auto" w:vAnchor="margin" w:hAnchor="text" w:xAlign="left" w:yAlign="inline"/>
        <w:spacing w:line="276" w:lineRule="auto"/>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2778"/>
        <w:gridCol w:w="3021"/>
      </w:tblGrid>
      <w:tr w:rsidR="002070C3" w:rsidRPr="0048595D" w14:paraId="5654A8A0" w14:textId="77777777" w:rsidTr="5843461E">
        <w:trPr>
          <w:trHeight w:val="430"/>
        </w:trPr>
        <w:tc>
          <w:tcPr>
            <w:tcW w:w="1800" w:type="pct"/>
            <w:vAlign w:val="center"/>
          </w:tcPr>
          <w:p w14:paraId="521DF6D7" w14:textId="77777777" w:rsidR="002070C3" w:rsidRPr="0048595D" w:rsidRDefault="002070C3" w:rsidP="00EE0ADD">
            <w:pPr>
              <w:pStyle w:val="Plattetekst"/>
              <w:framePr w:hSpace="0" w:wrap="auto" w:vAnchor="margin" w:hAnchor="text" w:xAlign="left" w:yAlign="inline"/>
              <w:spacing w:line="276" w:lineRule="auto"/>
              <w:rPr>
                <w:rFonts w:ascii="Arial" w:hAnsi="Arial" w:cs="Arial"/>
                <w:b/>
                <w:sz w:val="20"/>
                <w:szCs w:val="20"/>
              </w:rPr>
            </w:pPr>
            <w:r w:rsidRPr="0048595D">
              <w:rPr>
                <w:rFonts w:ascii="Arial" w:hAnsi="Arial" w:cs="Arial"/>
                <w:b/>
                <w:sz w:val="20"/>
                <w:szCs w:val="20"/>
              </w:rPr>
              <w:t>Gemeente Huizen</w:t>
            </w:r>
          </w:p>
        </w:tc>
        <w:tc>
          <w:tcPr>
            <w:tcW w:w="1533" w:type="pct"/>
            <w:vAlign w:val="center"/>
          </w:tcPr>
          <w:p w14:paraId="62938140" w14:textId="77777777" w:rsidR="002070C3" w:rsidRPr="0048595D" w:rsidRDefault="002070C3" w:rsidP="00EE0ADD">
            <w:pPr>
              <w:pStyle w:val="Plattetekst"/>
              <w:framePr w:hSpace="0" w:wrap="auto" w:vAnchor="margin" w:hAnchor="text" w:xAlign="left" w:yAlign="inline"/>
              <w:spacing w:line="276" w:lineRule="auto"/>
              <w:rPr>
                <w:rFonts w:ascii="Arial" w:hAnsi="Arial" w:cs="Arial"/>
                <w:b/>
                <w:sz w:val="20"/>
                <w:szCs w:val="20"/>
              </w:rPr>
            </w:pPr>
          </w:p>
        </w:tc>
        <w:tc>
          <w:tcPr>
            <w:tcW w:w="1667" w:type="pct"/>
            <w:vAlign w:val="center"/>
          </w:tcPr>
          <w:p w14:paraId="4FD26AB6" w14:textId="65EE5864" w:rsidR="002070C3" w:rsidRPr="0048595D" w:rsidRDefault="002070C3" w:rsidP="5843461E">
            <w:pPr>
              <w:pStyle w:val="Plattetekst"/>
              <w:framePr w:hSpace="0" w:wrap="auto" w:vAnchor="margin" w:hAnchor="text" w:xAlign="left" w:yAlign="inline"/>
              <w:spacing w:line="276" w:lineRule="auto"/>
              <w:jc w:val="left"/>
              <w:rPr>
                <w:rFonts w:ascii="Arial" w:hAnsi="Arial" w:cs="Arial"/>
                <w:b/>
                <w:bCs/>
                <w:sz w:val="20"/>
                <w:szCs w:val="20"/>
              </w:rPr>
            </w:pPr>
            <w:r w:rsidRPr="5843461E">
              <w:rPr>
                <w:rFonts w:ascii="Arial" w:hAnsi="Arial" w:cs="Arial"/>
                <w:b/>
                <w:bCs/>
                <w:sz w:val="20"/>
                <w:szCs w:val="20"/>
              </w:rPr>
              <w:t xml:space="preserve">       </w:t>
            </w:r>
            <w:r w:rsidR="450127AD" w:rsidRPr="5843461E">
              <w:rPr>
                <w:rFonts w:ascii="Arial" w:hAnsi="Arial" w:cs="Arial"/>
                <w:b/>
                <w:bCs/>
                <w:sz w:val="20"/>
                <w:szCs w:val="20"/>
              </w:rPr>
              <w:t xml:space="preserve">   </w:t>
            </w:r>
            <w:r w:rsidR="450127AD" w:rsidRPr="5843461E">
              <w:rPr>
                <w:rFonts w:ascii="Arial" w:hAnsi="Arial" w:cs="Arial"/>
                <w:b/>
                <w:bCs/>
                <w:sz w:val="20"/>
                <w:szCs w:val="20"/>
                <w:highlight w:val="yellow"/>
              </w:rPr>
              <w:t>&lt;</w:t>
            </w:r>
            <w:r w:rsidR="60FB6827" w:rsidRPr="5843461E">
              <w:rPr>
                <w:rFonts w:ascii="Arial" w:hAnsi="Arial" w:cs="Arial"/>
                <w:b/>
                <w:bCs/>
                <w:sz w:val="20"/>
                <w:szCs w:val="20"/>
                <w:highlight w:val="yellow"/>
              </w:rPr>
              <w:t>O</w:t>
            </w:r>
            <w:r w:rsidR="450127AD" w:rsidRPr="5843461E">
              <w:rPr>
                <w:rFonts w:ascii="Arial" w:hAnsi="Arial" w:cs="Arial"/>
                <w:b/>
                <w:bCs/>
                <w:sz w:val="20"/>
                <w:szCs w:val="20"/>
                <w:highlight w:val="yellow"/>
              </w:rPr>
              <w:t>pdrachtnemer</w:t>
            </w:r>
            <w:r w:rsidR="450127AD" w:rsidRPr="5843461E">
              <w:rPr>
                <w:rFonts w:ascii="Arial" w:hAnsi="Arial" w:cs="Arial"/>
                <w:b/>
                <w:bCs/>
                <w:sz w:val="20"/>
                <w:szCs w:val="20"/>
              </w:rPr>
              <w:t>&gt;</w:t>
            </w:r>
          </w:p>
        </w:tc>
      </w:tr>
      <w:tr w:rsidR="002070C3" w:rsidRPr="0048595D" w14:paraId="082DB6EC" w14:textId="77777777" w:rsidTr="5843461E">
        <w:tc>
          <w:tcPr>
            <w:tcW w:w="1800" w:type="pct"/>
          </w:tcPr>
          <w:p w14:paraId="08D5DA2B"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tc>
        <w:tc>
          <w:tcPr>
            <w:tcW w:w="1533" w:type="pct"/>
          </w:tcPr>
          <w:p w14:paraId="0F1F6782"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p w14:paraId="42D2AF6F"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r w:rsidRPr="0048595D">
              <w:rPr>
                <w:rFonts w:ascii="Arial" w:hAnsi="Arial" w:cs="Arial"/>
                <w:sz w:val="20"/>
                <w:szCs w:val="20"/>
              </w:rPr>
              <w:t>Handtekening</w:t>
            </w:r>
          </w:p>
          <w:p w14:paraId="27A0FA8F"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tc>
        <w:tc>
          <w:tcPr>
            <w:tcW w:w="1667" w:type="pct"/>
          </w:tcPr>
          <w:p w14:paraId="65B9137E"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tc>
      </w:tr>
      <w:tr w:rsidR="002070C3" w:rsidRPr="0048595D" w14:paraId="6EEFE36F" w14:textId="77777777" w:rsidTr="5843461E">
        <w:tc>
          <w:tcPr>
            <w:tcW w:w="1800" w:type="pct"/>
          </w:tcPr>
          <w:p w14:paraId="5CCF2FA9"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tc>
        <w:tc>
          <w:tcPr>
            <w:tcW w:w="1533" w:type="pct"/>
          </w:tcPr>
          <w:p w14:paraId="13643B84"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p w14:paraId="074BF79F"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r w:rsidRPr="0048595D">
              <w:rPr>
                <w:rFonts w:ascii="Arial" w:hAnsi="Arial" w:cs="Arial"/>
                <w:sz w:val="20"/>
                <w:szCs w:val="20"/>
              </w:rPr>
              <w:t>Paraaf ter verificatie</w:t>
            </w:r>
          </w:p>
          <w:p w14:paraId="086738E0"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tc>
        <w:tc>
          <w:tcPr>
            <w:tcW w:w="1667" w:type="pct"/>
          </w:tcPr>
          <w:p w14:paraId="7AFD9FFF"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tc>
      </w:tr>
      <w:tr w:rsidR="002070C3" w:rsidRPr="0048595D" w14:paraId="1917A73F" w14:textId="77777777" w:rsidTr="5843461E">
        <w:tc>
          <w:tcPr>
            <w:tcW w:w="1800" w:type="pct"/>
          </w:tcPr>
          <w:p w14:paraId="03F50573"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p w14:paraId="69DEC472" w14:textId="654196CA" w:rsidR="002070C3" w:rsidRPr="0048595D" w:rsidRDefault="002070C3" w:rsidP="00EE0ADD">
            <w:pPr>
              <w:pStyle w:val="Plattetekst"/>
              <w:framePr w:hSpace="0" w:wrap="auto" w:vAnchor="margin" w:hAnchor="text" w:xAlign="left" w:yAlign="inline"/>
              <w:spacing w:line="276" w:lineRule="auto"/>
              <w:jc w:val="left"/>
              <w:rPr>
                <w:rFonts w:ascii="Arial" w:hAnsi="Arial" w:cs="Arial"/>
                <w:bCs/>
                <w:sz w:val="20"/>
                <w:szCs w:val="20"/>
              </w:rPr>
            </w:pPr>
          </w:p>
        </w:tc>
        <w:tc>
          <w:tcPr>
            <w:tcW w:w="1533" w:type="pct"/>
          </w:tcPr>
          <w:p w14:paraId="2223480C"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p w14:paraId="3E8FA6C9" w14:textId="637B75E2"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r w:rsidRPr="0048595D">
              <w:rPr>
                <w:rFonts w:ascii="Arial" w:hAnsi="Arial" w:cs="Arial"/>
                <w:sz w:val="20"/>
                <w:szCs w:val="20"/>
              </w:rPr>
              <w:t xml:space="preserve">Naam </w:t>
            </w:r>
            <w:r w:rsidR="00551B38">
              <w:rPr>
                <w:rFonts w:ascii="Arial" w:hAnsi="Arial" w:cs="Arial"/>
                <w:sz w:val="20"/>
                <w:szCs w:val="20"/>
              </w:rPr>
              <w:t>tekenbevoegd persoon</w:t>
            </w:r>
          </w:p>
          <w:p w14:paraId="27FE503A"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tc>
        <w:tc>
          <w:tcPr>
            <w:tcW w:w="1667" w:type="pct"/>
          </w:tcPr>
          <w:p w14:paraId="79504FF0" w14:textId="2042A4DE"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tc>
      </w:tr>
      <w:tr w:rsidR="002070C3" w:rsidRPr="0048595D" w14:paraId="3574F1E1" w14:textId="77777777" w:rsidTr="5843461E">
        <w:tc>
          <w:tcPr>
            <w:tcW w:w="1800" w:type="pct"/>
          </w:tcPr>
          <w:p w14:paraId="3B77D582"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p w14:paraId="7F46A9D9"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r w:rsidRPr="0048595D">
              <w:rPr>
                <w:rFonts w:ascii="Arial" w:hAnsi="Arial" w:cs="Arial"/>
                <w:sz w:val="20"/>
                <w:szCs w:val="20"/>
              </w:rPr>
              <w:t>Gemeente Huizen</w:t>
            </w:r>
          </w:p>
        </w:tc>
        <w:tc>
          <w:tcPr>
            <w:tcW w:w="1533" w:type="pct"/>
          </w:tcPr>
          <w:p w14:paraId="54EEF0ED"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p w14:paraId="6D9DA11E"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r w:rsidRPr="0048595D">
              <w:rPr>
                <w:rFonts w:ascii="Arial" w:hAnsi="Arial" w:cs="Arial"/>
                <w:sz w:val="20"/>
                <w:szCs w:val="20"/>
              </w:rPr>
              <w:t>Tekeningsbevoegd voor</w:t>
            </w:r>
          </w:p>
          <w:p w14:paraId="533AE0C0"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tc>
        <w:tc>
          <w:tcPr>
            <w:tcW w:w="1667" w:type="pct"/>
          </w:tcPr>
          <w:p w14:paraId="1A4A74F1" w14:textId="14B1CA66"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tc>
      </w:tr>
      <w:tr w:rsidR="002070C3" w:rsidRPr="0048595D" w14:paraId="1E0297BE" w14:textId="77777777" w:rsidTr="5843461E">
        <w:tc>
          <w:tcPr>
            <w:tcW w:w="1800" w:type="pct"/>
          </w:tcPr>
          <w:p w14:paraId="627024A5"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highlight w:val="yellow"/>
              </w:rPr>
            </w:pPr>
          </w:p>
        </w:tc>
        <w:tc>
          <w:tcPr>
            <w:tcW w:w="1533" w:type="pct"/>
          </w:tcPr>
          <w:p w14:paraId="033ABAF7"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p w14:paraId="7F235438"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r w:rsidRPr="0048595D">
              <w:rPr>
                <w:rFonts w:ascii="Arial" w:hAnsi="Arial" w:cs="Arial"/>
                <w:sz w:val="20"/>
                <w:szCs w:val="20"/>
              </w:rPr>
              <w:t>Datum</w:t>
            </w:r>
          </w:p>
          <w:p w14:paraId="0962D4EC"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tc>
        <w:tc>
          <w:tcPr>
            <w:tcW w:w="1667" w:type="pct"/>
          </w:tcPr>
          <w:p w14:paraId="2F8F0D6B"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highlight w:val="yellow"/>
              </w:rPr>
            </w:pPr>
          </w:p>
        </w:tc>
      </w:tr>
      <w:tr w:rsidR="002070C3" w:rsidRPr="0048595D" w14:paraId="221AAE9A" w14:textId="77777777" w:rsidTr="5843461E">
        <w:tc>
          <w:tcPr>
            <w:tcW w:w="1800" w:type="pct"/>
          </w:tcPr>
          <w:p w14:paraId="64840DA4"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p>
          <w:p w14:paraId="390C4091" w14:textId="77777777"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rPr>
            </w:pPr>
            <w:r w:rsidRPr="0048595D">
              <w:rPr>
                <w:rFonts w:ascii="Arial" w:hAnsi="Arial" w:cs="Arial"/>
                <w:bCs/>
                <w:sz w:val="20"/>
                <w:szCs w:val="20"/>
              </w:rPr>
              <w:t>Huizen</w:t>
            </w:r>
          </w:p>
        </w:tc>
        <w:tc>
          <w:tcPr>
            <w:tcW w:w="1533" w:type="pct"/>
          </w:tcPr>
          <w:p w14:paraId="2615DB69"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p w14:paraId="2F8F11BA"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r w:rsidRPr="0048595D">
              <w:rPr>
                <w:rFonts w:ascii="Arial" w:hAnsi="Arial" w:cs="Arial"/>
                <w:sz w:val="20"/>
                <w:szCs w:val="20"/>
              </w:rPr>
              <w:t>Plaats</w:t>
            </w:r>
          </w:p>
          <w:p w14:paraId="1EA7EA75" w14:textId="77777777" w:rsidR="002070C3" w:rsidRPr="0048595D" w:rsidRDefault="002070C3" w:rsidP="00EE0ADD">
            <w:pPr>
              <w:pStyle w:val="Plattetekst"/>
              <w:framePr w:hSpace="0" w:wrap="auto" w:vAnchor="margin" w:hAnchor="text" w:xAlign="left" w:yAlign="inline"/>
              <w:spacing w:line="276" w:lineRule="auto"/>
              <w:rPr>
                <w:rFonts w:ascii="Arial" w:hAnsi="Arial" w:cs="Arial"/>
                <w:sz w:val="20"/>
                <w:szCs w:val="20"/>
              </w:rPr>
            </w:pPr>
          </w:p>
        </w:tc>
        <w:tc>
          <w:tcPr>
            <w:tcW w:w="1667" w:type="pct"/>
          </w:tcPr>
          <w:p w14:paraId="14F5506A" w14:textId="16F44292" w:rsidR="002070C3" w:rsidRPr="0048595D" w:rsidRDefault="002070C3" w:rsidP="00EE0ADD">
            <w:pPr>
              <w:pStyle w:val="Plattetekst"/>
              <w:framePr w:hSpace="0" w:wrap="auto" w:vAnchor="margin" w:hAnchor="text" w:xAlign="left" w:yAlign="inline"/>
              <w:spacing w:line="276" w:lineRule="auto"/>
              <w:rPr>
                <w:rFonts w:ascii="Arial" w:hAnsi="Arial" w:cs="Arial"/>
                <w:bCs/>
                <w:sz w:val="20"/>
                <w:szCs w:val="20"/>
                <w:highlight w:val="yellow"/>
              </w:rPr>
            </w:pPr>
          </w:p>
        </w:tc>
      </w:tr>
    </w:tbl>
    <w:p w14:paraId="74A91758" w14:textId="77777777" w:rsidR="002070C3" w:rsidRPr="0048595D" w:rsidRDefault="002070C3" w:rsidP="002070C3">
      <w:pPr>
        <w:spacing w:line="276" w:lineRule="auto"/>
        <w:jc w:val="both"/>
        <w:rPr>
          <w:rFonts w:ascii="Arial" w:hAnsi="Arial" w:cs="Arial"/>
          <w:bCs/>
        </w:rPr>
      </w:pPr>
    </w:p>
    <w:p w14:paraId="15F17D2A" w14:textId="77777777" w:rsidR="002070C3" w:rsidRPr="0048595D" w:rsidRDefault="002070C3" w:rsidP="002070C3">
      <w:pPr>
        <w:spacing w:line="276" w:lineRule="auto"/>
        <w:rPr>
          <w:rFonts w:ascii="Arial" w:hAnsi="Arial" w:cs="Arial"/>
        </w:rPr>
      </w:pPr>
    </w:p>
    <w:p w14:paraId="6C5B60D6" w14:textId="77777777" w:rsidR="002070C3" w:rsidRPr="002D2535" w:rsidRDefault="002070C3" w:rsidP="002070C3">
      <w:pPr>
        <w:rPr>
          <w:sz w:val="22"/>
          <w:szCs w:val="22"/>
        </w:rPr>
      </w:pPr>
    </w:p>
    <w:p w14:paraId="36056C62" w14:textId="77777777" w:rsidR="00247E47" w:rsidRPr="004500D2" w:rsidRDefault="00247E47" w:rsidP="004500D2">
      <w:pPr>
        <w:spacing w:line="276" w:lineRule="auto"/>
        <w:rPr>
          <w:sz w:val="22"/>
          <w:szCs w:val="24"/>
        </w:rPr>
      </w:pPr>
    </w:p>
    <w:sectPr w:rsidR="00247E47" w:rsidRPr="004500D2" w:rsidSect="002070C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912E" w14:textId="77777777" w:rsidR="002D68A9" w:rsidRDefault="002D68A9">
      <w:r>
        <w:separator/>
      </w:r>
    </w:p>
  </w:endnote>
  <w:endnote w:type="continuationSeparator" w:id="0">
    <w:p w14:paraId="63BDDA1D" w14:textId="77777777" w:rsidR="002D68A9" w:rsidRDefault="002D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DCC5" w14:textId="77777777" w:rsidR="00AB7E11" w:rsidRPr="0038430A" w:rsidRDefault="005C7E4D" w:rsidP="0038430A">
    <w:pPr>
      <w:pStyle w:val="Voettekst"/>
      <w:rPr>
        <w:rFonts w:ascii="Calibri" w:hAnsi="Calibri"/>
      </w:rPr>
    </w:pPr>
    <w:r w:rsidRPr="0038430A">
      <w:rPr>
        <w:rFonts w:ascii="Calibri" w:hAnsi="Calibri"/>
      </w:rPr>
      <w:t>Paraaf:</w:t>
    </w:r>
    <w:r w:rsidRPr="0038430A">
      <w:rPr>
        <w:rFonts w:ascii="Calibri" w:hAnsi="Calibri"/>
      </w:rPr>
      <w:tab/>
    </w:r>
    <w:r w:rsidRPr="0038430A">
      <w:rPr>
        <w:rFonts w:ascii="Calibri" w:hAnsi="Calibri"/>
      </w:rPr>
      <w:tab/>
    </w:r>
    <w:r w:rsidRPr="0038430A">
      <w:rPr>
        <w:rFonts w:ascii="Calibri" w:hAnsi="Calibri"/>
      </w:rPr>
      <w:tab/>
    </w:r>
    <w:r w:rsidRPr="0038430A">
      <w:rPr>
        <w:rStyle w:val="Paginanummer"/>
        <w:rFonts w:ascii="Calibri" w:hAnsi="Calibri"/>
      </w:rPr>
      <w:fldChar w:fldCharType="begin"/>
    </w:r>
    <w:r w:rsidRPr="0038430A">
      <w:rPr>
        <w:rStyle w:val="Paginanummer"/>
        <w:rFonts w:ascii="Calibri" w:hAnsi="Calibri"/>
      </w:rPr>
      <w:instrText xml:space="preserve"> PAGE </w:instrText>
    </w:r>
    <w:r w:rsidRPr="0038430A">
      <w:rPr>
        <w:rStyle w:val="Paginanummer"/>
        <w:rFonts w:ascii="Calibri" w:hAnsi="Calibri"/>
      </w:rPr>
      <w:fldChar w:fldCharType="separate"/>
    </w:r>
    <w:r>
      <w:rPr>
        <w:rStyle w:val="Paginanummer"/>
        <w:rFonts w:ascii="Calibri" w:hAnsi="Calibri"/>
        <w:noProof/>
      </w:rPr>
      <w:t>1</w:t>
    </w:r>
    <w:r w:rsidRPr="0038430A">
      <w:rPr>
        <w:rStyle w:val="Paginanummer"/>
        <w:rFonts w:ascii="Calibri" w:hAnsi="Calibri"/>
      </w:rPr>
      <w:fldChar w:fldCharType="end"/>
    </w:r>
    <w:r w:rsidRPr="0038430A">
      <w:rPr>
        <w:rStyle w:val="Paginanummer"/>
        <w:rFonts w:ascii="Calibri" w:hAnsi="Calibri"/>
      </w:rPr>
      <w:t xml:space="preserve"> van </w:t>
    </w:r>
    <w:r w:rsidRPr="0038430A">
      <w:rPr>
        <w:rStyle w:val="Paginanummer"/>
        <w:rFonts w:ascii="Calibri" w:hAnsi="Calibri"/>
      </w:rPr>
      <w:fldChar w:fldCharType="begin"/>
    </w:r>
    <w:r w:rsidRPr="0038430A">
      <w:rPr>
        <w:rStyle w:val="Paginanummer"/>
        <w:rFonts w:ascii="Calibri" w:hAnsi="Calibri"/>
      </w:rPr>
      <w:instrText xml:space="preserve"> NUMPAGES </w:instrText>
    </w:r>
    <w:r w:rsidRPr="0038430A">
      <w:rPr>
        <w:rStyle w:val="Paginanummer"/>
        <w:rFonts w:ascii="Calibri" w:hAnsi="Calibri"/>
      </w:rPr>
      <w:fldChar w:fldCharType="separate"/>
    </w:r>
    <w:r>
      <w:rPr>
        <w:rStyle w:val="Paginanummer"/>
        <w:rFonts w:ascii="Calibri" w:hAnsi="Calibri"/>
        <w:noProof/>
      </w:rPr>
      <w:t>3</w:t>
    </w:r>
    <w:r w:rsidRPr="0038430A">
      <w:rPr>
        <w:rStyle w:val="Paginanumm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D38F" w14:textId="77777777" w:rsidR="002D68A9" w:rsidRDefault="002D68A9">
      <w:r>
        <w:separator/>
      </w:r>
    </w:p>
  </w:footnote>
  <w:footnote w:type="continuationSeparator" w:id="0">
    <w:p w14:paraId="4B52BCD1" w14:textId="77777777" w:rsidR="002D68A9" w:rsidRDefault="002D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A0EA" w14:textId="77777777" w:rsidR="006C5774" w:rsidRDefault="002070C3" w:rsidP="002D2535">
    <w:pPr>
      <w:pStyle w:val="Koptekst"/>
      <w:rPr>
        <w:rFonts w:ascii="Calibri" w:hAnsi="Calibri"/>
        <w:b/>
      </w:rPr>
    </w:pPr>
    <w:r>
      <w:rPr>
        <w:rFonts w:ascii="Calibri" w:hAnsi="Calibri"/>
        <w:b/>
        <w:noProof/>
      </w:rPr>
      <w:drawing>
        <wp:inline distT="0" distB="0" distL="0" distR="0" wp14:anchorId="089EF4DF" wp14:editId="08739267">
          <wp:extent cx="3010546" cy="800100"/>
          <wp:effectExtent l="0" t="0" r="0" b="0"/>
          <wp:docPr id="18696909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352" cy="801643"/>
                  </a:xfrm>
                  <a:prstGeom prst="rect">
                    <a:avLst/>
                  </a:prstGeom>
                  <a:noFill/>
                  <a:ln>
                    <a:noFill/>
                  </a:ln>
                </pic:spPr>
              </pic:pic>
            </a:graphicData>
          </a:graphic>
        </wp:inline>
      </w:drawing>
    </w:r>
  </w:p>
  <w:p w14:paraId="303BF794" w14:textId="77777777" w:rsidR="006C5774" w:rsidRDefault="006C5774" w:rsidP="002D2535">
    <w:pPr>
      <w:pStyle w:val="Koptekst"/>
      <w:rPr>
        <w:rFonts w:ascii="Calibri" w:hAnsi="Calibri"/>
        <w:b/>
      </w:rPr>
    </w:pPr>
  </w:p>
  <w:p w14:paraId="4DF01104" w14:textId="52EEDA5D" w:rsidR="00AB7E11" w:rsidRDefault="002070C3" w:rsidP="002D2535">
    <w:pPr>
      <w:pStyle w:val="Koptekst"/>
    </w:pPr>
    <w:r>
      <w:rPr>
        <w:rFonts w:ascii="Calibri" w:hAnsi="Calibri"/>
        <w:b/>
      </w:rPr>
      <w:tab/>
    </w:r>
    <w:r>
      <w:rPr>
        <w:rFonts w:ascii="Calibri" w:hAnsi="Calibr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7B2E03E"/>
    <w:lvl w:ilvl="0">
      <w:numFmt w:val="bullet"/>
      <w:lvlText w:val="*"/>
      <w:lvlJc w:val="left"/>
    </w:lvl>
  </w:abstractNum>
  <w:abstractNum w:abstractNumId="1" w15:restartNumberingAfterBreak="0">
    <w:nsid w:val="02232FDD"/>
    <w:multiLevelType w:val="hybridMultilevel"/>
    <w:tmpl w:val="724AF4F0"/>
    <w:lvl w:ilvl="0" w:tplc="FFFFFFFF">
      <w:start w:val="1"/>
      <w:numFmt w:val="decimal"/>
      <w:lvlText w:val="Artike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E6BA2"/>
    <w:multiLevelType w:val="hybridMultilevel"/>
    <w:tmpl w:val="B4B294A8"/>
    <w:lvl w:ilvl="0" w:tplc="FFFFFFFF">
      <w:start w:val="1"/>
      <w:numFmt w:val="upp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1B86193F"/>
    <w:multiLevelType w:val="hybridMultilevel"/>
    <w:tmpl w:val="A44EBA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E7576C"/>
    <w:multiLevelType w:val="hybridMultilevel"/>
    <w:tmpl w:val="724AF4F0"/>
    <w:lvl w:ilvl="0" w:tplc="FFFFFFFF">
      <w:start w:val="1"/>
      <w:numFmt w:val="decimal"/>
      <w:lvlText w:val="Artikel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773CDB"/>
    <w:multiLevelType w:val="hybridMultilevel"/>
    <w:tmpl w:val="EBD84E38"/>
    <w:lvl w:ilvl="0" w:tplc="22904220">
      <w:start w:val="1"/>
      <w:numFmt w:val="decimal"/>
      <w:lvlText w:val="%1."/>
      <w:lvlJc w:val="left"/>
      <w:pPr>
        <w:ind w:left="720" w:hanging="360"/>
      </w:pPr>
      <w:rPr>
        <w:rFonts w:ascii="Arial" w:eastAsia="Times New Roman" w:hAnsi="Arial" w:cs="Arial"/>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0E3E48"/>
    <w:multiLevelType w:val="hybridMultilevel"/>
    <w:tmpl w:val="B77CC328"/>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09F7B62"/>
    <w:multiLevelType w:val="hybridMultilevel"/>
    <w:tmpl w:val="6A825E5A"/>
    <w:lvl w:ilvl="0" w:tplc="1E38B000">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362ADB"/>
    <w:multiLevelType w:val="hybridMultilevel"/>
    <w:tmpl w:val="0E6CCBD6"/>
    <w:lvl w:ilvl="0" w:tplc="85B61842">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B7C4138"/>
    <w:multiLevelType w:val="hybridMultilevel"/>
    <w:tmpl w:val="EC2048DC"/>
    <w:lvl w:ilvl="0" w:tplc="A0BCB6B4">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0A7B60"/>
    <w:multiLevelType w:val="hybridMultilevel"/>
    <w:tmpl w:val="125CC0E4"/>
    <w:lvl w:ilvl="0" w:tplc="04130015">
      <w:start w:val="1"/>
      <w:numFmt w:val="upperLetter"/>
      <w:lvlText w:val="%1."/>
      <w:lvlJc w:val="left"/>
      <w:pPr>
        <w:tabs>
          <w:tab w:val="num" w:pos="1068"/>
        </w:tabs>
        <w:ind w:left="1068" w:hanging="360"/>
      </w:pPr>
      <w:rPr>
        <w:rFonts w:hint="default"/>
        <w:b/>
        <w:bCs/>
      </w:rPr>
    </w:lvl>
    <w:lvl w:ilvl="1" w:tplc="FFFFFFFF">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1" w15:restartNumberingAfterBreak="0">
    <w:nsid w:val="4A515A02"/>
    <w:multiLevelType w:val="hybridMultilevel"/>
    <w:tmpl w:val="AF0CEA8E"/>
    <w:lvl w:ilvl="0" w:tplc="123ABFD4">
      <w:start w:val="1"/>
      <w:numFmt w:val="decimal"/>
      <w:pStyle w:val="Geenafstand"/>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BC17F74"/>
    <w:multiLevelType w:val="hybridMultilevel"/>
    <w:tmpl w:val="6898EA6E"/>
    <w:lvl w:ilvl="0" w:tplc="0A501DA6">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D02C35"/>
    <w:multiLevelType w:val="hybridMultilevel"/>
    <w:tmpl w:val="A44EBA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4DA715C"/>
    <w:multiLevelType w:val="hybridMultilevel"/>
    <w:tmpl w:val="41D4D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510214"/>
    <w:multiLevelType w:val="hybridMultilevel"/>
    <w:tmpl w:val="6428BD14"/>
    <w:lvl w:ilvl="0" w:tplc="352C2FF6">
      <w:start w:val="1"/>
      <w:numFmt w:val="upperLetter"/>
      <w:lvlText w:val="%1."/>
      <w:lvlJc w:val="left"/>
      <w:pPr>
        <w:tabs>
          <w:tab w:val="num" w:pos="1068"/>
        </w:tabs>
        <w:ind w:left="1068" w:hanging="360"/>
      </w:pPr>
      <w:rPr>
        <w:rFonts w:cs="Times New Roman" w:hint="default"/>
        <w:b/>
        <w:bCs/>
      </w:rPr>
    </w:lvl>
    <w:lvl w:ilvl="1" w:tplc="FFFFFFFF">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6" w15:restartNumberingAfterBreak="0">
    <w:nsid w:val="72294CBC"/>
    <w:multiLevelType w:val="hybridMultilevel"/>
    <w:tmpl w:val="FCD0766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C0749CC8">
      <w:start w:val="1"/>
      <w:numFmt w:val="decimal"/>
      <w:lvlText w:val="%4."/>
      <w:lvlJc w:val="left"/>
      <w:pPr>
        <w:ind w:left="2520" w:hanging="360"/>
      </w:pPr>
      <w:rPr>
        <w:color w:val="auto"/>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56B524E"/>
    <w:multiLevelType w:val="hybridMultilevel"/>
    <w:tmpl w:val="4A24BB18"/>
    <w:lvl w:ilvl="0" w:tplc="2C58ADE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0E5743"/>
    <w:multiLevelType w:val="hybridMultilevel"/>
    <w:tmpl w:val="D6C24C0C"/>
    <w:lvl w:ilvl="0" w:tplc="DF8A4EB4">
      <w:start w:val="1"/>
      <w:numFmt w:val="decimal"/>
      <w:pStyle w:val="Lijstalinea"/>
      <w:lvlText w:val="Artikel %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34324425">
    <w:abstractNumId w:val="2"/>
  </w:num>
  <w:num w:numId="2" w16cid:durableId="1950894816">
    <w:abstractNumId w:val="15"/>
  </w:num>
  <w:num w:numId="3" w16cid:durableId="576745390">
    <w:abstractNumId w:val="0"/>
    <w:lvlOverride w:ilvl="0">
      <w:lvl w:ilvl="0">
        <w:numFmt w:val="bullet"/>
        <w:lvlText w:val=""/>
        <w:legacy w:legacy="1" w:legacySpace="0" w:legacyIndent="0"/>
        <w:lvlJc w:val="left"/>
        <w:rPr>
          <w:rFonts w:ascii="Symbol" w:hAnsi="Symbol" w:hint="default"/>
        </w:rPr>
      </w:lvl>
    </w:lvlOverride>
  </w:num>
  <w:num w:numId="4" w16cid:durableId="885988568">
    <w:abstractNumId w:val="0"/>
    <w:lvlOverride w:ilvl="0">
      <w:lvl w:ilvl="0">
        <w:numFmt w:val="bullet"/>
        <w:lvlText w:val=""/>
        <w:legacy w:legacy="1" w:legacySpace="0" w:legacyIndent="360"/>
        <w:lvlJc w:val="left"/>
        <w:rPr>
          <w:rFonts w:ascii="Symbol" w:hAnsi="Symbol" w:hint="default"/>
        </w:rPr>
      </w:lvl>
    </w:lvlOverride>
  </w:num>
  <w:num w:numId="5" w16cid:durableId="1428883492">
    <w:abstractNumId w:val="12"/>
  </w:num>
  <w:num w:numId="6" w16cid:durableId="2030331102">
    <w:abstractNumId w:val="18"/>
  </w:num>
  <w:num w:numId="7" w16cid:durableId="1731147109">
    <w:abstractNumId w:val="1"/>
  </w:num>
  <w:num w:numId="8" w16cid:durableId="1209729207">
    <w:abstractNumId w:val="12"/>
  </w:num>
  <w:num w:numId="9" w16cid:durableId="160319109">
    <w:abstractNumId w:val="16"/>
  </w:num>
  <w:num w:numId="10" w16cid:durableId="1658459566">
    <w:abstractNumId w:val="12"/>
  </w:num>
  <w:num w:numId="11" w16cid:durableId="2038118206">
    <w:abstractNumId w:val="12"/>
    <w:lvlOverride w:ilvl="0">
      <w:startOverride w:val="1"/>
    </w:lvlOverride>
  </w:num>
  <w:num w:numId="12" w16cid:durableId="1927567145">
    <w:abstractNumId w:val="12"/>
  </w:num>
  <w:num w:numId="13" w16cid:durableId="1839610967">
    <w:abstractNumId w:val="12"/>
  </w:num>
  <w:num w:numId="14" w16cid:durableId="65419941">
    <w:abstractNumId w:val="4"/>
  </w:num>
  <w:num w:numId="15" w16cid:durableId="941379140">
    <w:abstractNumId w:val="12"/>
  </w:num>
  <w:num w:numId="16" w16cid:durableId="1034618759">
    <w:abstractNumId w:val="9"/>
  </w:num>
  <w:num w:numId="17" w16cid:durableId="1210991401">
    <w:abstractNumId w:val="17"/>
  </w:num>
  <w:num w:numId="18" w16cid:durableId="1383553049">
    <w:abstractNumId w:val="5"/>
  </w:num>
  <w:num w:numId="19" w16cid:durableId="1048410044">
    <w:abstractNumId w:val="7"/>
  </w:num>
  <w:num w:numId="20" w16cid:durableId="228467468">
    <w:abstractNumId w:val="12"/>
  </w:num>
  <w:num w:numId="21" w16cid:durableId="277839860">
    <w:abstractNumId w:val="12"/>
  </w:num>
  <w:num w:numId="22" w16cid:durableId="1889757902">
    <w:abstractNumId w:val="8"/>
  </w:num>
  <w:num w:numId="23" w16cid:durableId="1529446366">
    <w:abstractNumId w:val="8"/>
    <w:lvlOverride w:ilvl="0">
      <w:startOverride w:val="1"/>
    </w:lvlOverride>
  </w:num>
  <w:num w:numId="24" w16cid:durableId="1739473918">
    <w:abstractNumId w:val="3"/>
  </w:num>
  <w:num w:numId="25" w16cid:durableId="897546934">
    <w:abstractNumId w:val="6"/>
  </w:num>
  <w:num w:numId="26" w16cid:durableId="763036910">
    <w:abstractNumId w:val="14"/>
  </w:num>
  <w:num w:numId="27" w16cid:durableId="982854686">
    <w:abstractNumId w:val="11"/>
  </w:num>
  <w:num w:numId="28" w16cid:durableId="296230072">
    <w:abstractNumId w:val="11"/>
    <w:lvlOverride w:ilvl="0">
      <w:startOverride w:val="1"/>
    </w:lvlOverride>
  </w:num>
  <w:num w:numId="29" w16cid:durableId="1833518427">
    <w:abstractNumId w:val="10"/>
  </w:num>
  <w:num w:numId="30" w16cid:durableId="870344467">
    <w:abstractNumId w:val="13"/>
  </w:num>
  <w:num w:numId="31" w16cid:durableId="1347901966">
    <w:abstractNumId w:val="11"/>
    <w:lvlOverride w:ilvl="0">
      <w:startOverride w:val="1"/>
    </w:lvlOverride>
  </w:num>
  <w:num w:numId="32" w16cid:durableId="448624060">
    <w:abstractNumId w:val="18"/>
    <w:lvlOverride w:ilvl="0">
      <w:startOverride w:val="1"/>
    </w:lvlOverride>
  </w:num>
  <w:num w:numId="33" w16cid:durableId="192692898">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C3"/>
    <w:rsid w:val="00004F8A"/>
    <w:rsid w:val="00015FE1"/>
    <w:rsid w:val="000214DD"/>
    <w:rsid w:val="00021956"/>
    <w:rsid w:val="000242D1"/>
    <w:rsid w:val="0002794C"/>
    <w:rsid w:val="00044450"/>
    <w:rsid w:val="00047B2D"/>
    <w:rsid w:val="00075A14"/>
    <w:rsid w:val="00077457"/>
    <w:rsid w:val="0008143F"/>
    <w:rsid w:val="000840D4"/>
    <w:rsid w:val="0009567D"/>
    <w:rsid w:val="000A42B3"/>
    <w:rsid w:val="000A432A"/>
    <w:rsid w:val="000A65DE"/>
    <w:rsid w:val="000B31CF"/>
    <w:rsid w:val="000C0D0B"/>
    <w:rsid w:val="000C7663"/>
    <w:rsid w:val="000D4538"/>
    <w:rsid w:val="000E14CC"/>
    <w:rsid w:val="000E4C45"/>
    <w:rsid w:val="000E5C60"/>
    <w:rsid w:val="000F127D"/>
    <w:rsid w:val="000F45A5"/>
    <w:rsid w:val="00102E56"/>
    <w:rsid w:val="00126023"/>
    <w:rsid w:val="001336DB"/>
    <w:rsid w:val="001343CF"/>
    <w:rsid w:val="001511CE"/>
    <w:rsid w:val="001525D5"/>
    <w:rsid w:val="00174718"/>
    <w:rsid w:val="00180DDF"/>
    <w:rsid w:val="00182DD5"/>
    <w:rsid w:val="00195C1F"/>
    <w:rsid w:val="001B152E"/>
    <w:rsid w:val="001D5913"/>
    <w:rsid w:val="001D7F0E"/>
    <w:rsid w:val="001E6071"/>
    <w:rsid w:val="002070C3"/>
    <w:rsid w:val="00221951"/>
    <w:rsid w:val="00225EA5"/>
    <w:rsid w:val="0023021A"/>
    <w:rsid w:val="00240303"/>
    <w:rsid w:val="00247E47"/>
    <w:rsid w:val="00280E70"/>
    <w:rsid w:val="00291389"/>
    <w:rsid w:val="0029171B"/>
    <w:rsid w:val="002B297D"/>
    <w:rsid w:val="002B7F2B"/>
    <w:rsid w:val="002D68A9"/>
    <w:rsid w:val="002F2D17"/>
    <w:rsid w:val="003027BA"/>
    <w:rsid w:val="00306823"/>
    <w:rsid w:val="00311696"/>
    <w:rsid w:val="00312B00"/>
    <w:rsid w:val="00314CCE"/>
    <w:rsid w:val="00317B1E"/>
    <w:rsid w:val="003261F7"/>
    <w:rsid w:val="00337AE7"/>
    <w:rsid w:val="00350045"/>
    <w:rsid w:val="0035702B"/>
    <w:rsid w:val="0035726A"/>
    <w:rsid w:val="0036015F"/>
    <w:rsid w:val="00362051"/>
    <w:rsid w:val="00381C0A"/>
    <w:rsid w:val="003A0217"/>
    <w:rsid w:val="003A3AAE"/>
    <w:rsid w:val="003A4122"/>
    <w:rsid w:val="003A7137"/>
    <w:rsid w:val="003B2BEF"/>
    <w:rsid w:val="003B2DDB"/>
    <w:rsid w:val="003B6F46"/>
    <w:rsid w:val="003B6F58"/>
    <w:rsid w:val="004013A6"/>
    <w:rsid w:val="00434B0B"/>
    <w:rsid w:val="004500D2"/>
    <w:rsid w:val="00450936"/>
    <w:rsid w:val="004573A7"/>
    <w:rsid w:val="00467C6A"/>
    <w:rsid w:val="00472E31"/>
    <w:rsid w:val="004A0A64"/>
    <w:rsid w:val="004A6535"/>
    <w:rsid w:val="004B18D6"/>
    <w:rsid w:val="004D1CF4"/>
    <w:rsid w:val="005022F1"/>
    <w:rsid w:val="00515F6B"/>
    <w:rsid w:val="00524B8B"/>
    <w:rsid w:val="00541D87"/>
    <w:rsid w:val="00551B38"/>
    <w:rsid w:val="005635A5"/>
    <w:rsid w:val="0056370E"/>
    <w:rsid w:val="0056560D"/>
    <w:rsid w:val="00573516"/>
    <w:rsid w:val="00581491"/>
    <w:rsid w:val="005817CC"/>
    <w:rsid w:val="0058397B"/>
    <w:rsid w:val="00583B42"/>
    <w:rsid w:val="005840BD"/>
    <w:rsid w:val="005B2340"/>
    <w:rsid w:val="005B7C17"/>
    <w:rsid w:val="005C578E"/>
    <w:rsid w:val="005C6B68"/>
    <w:rsid w:val="005C7E4D"/>
    <w:rsid w:val="005F028F"/>
    <w:rsid w:val="005F5E43"/>
    <w:rsid w:val="0061007F"/>
    <w:rsid w:val="0061104F"/>
    <w:rsid w:val="006200E5"/>
    <w:rsid w:val="006245DC"/>
    <w:rsid w:val="00632940"/>
    <w:rsid w:val="00692E60"/>
    <w:rsid w:val="006951B2"/>
    <w:rsid w:val="006975DB"/>
    <w:rsid w:val="006979FB"/>
    <w:rsid w:val="006A211E"/>
    <w:rsid w:val="006A7858"/>
    <w:rsid w:val="006B1CFF"/>
    <w:rsid w:val="006C245B"/>
    <w:rsid w:val="006C5774"/>
    <w:rsid w:val="006F25B8"/>
    <w:rsid w:val="006F2625"/>
    <w:rsid w:val="006F26D6"/>
    <w:rsid w:val="006F4D10"/>
    <w:rsid w:val="007060E1"/>
    <w:rsid w:val="00706C3C"/>
    <w:rsid w:val="00710782"/>
    <w:rsid w:val="00732317"/>
    <w:rsid w:val="00757004"/>
    <w:rsid w:val="007713E3"/>
    <w:rsid w:val="00774B77"/>
    <w:rsid w:val="00782CAB"/>
    <w:rsid w:val="0079181A"/>
    <w:rsid w:val="007A703C"/>
    <w:rsid w:val="007B0389"/>
    <w:rsid w:val="007C61FB"/>
    <w:rsid w:val="007D0D7A"/>
    <w:rsid w:val="007D1B0D"/>
    <w:rsid w:val="007E3329"/>
    <w:rsid w:val="007E4B79"/>
    <w:rsid w:val="007E6620"/>
    <w:rsid w:val="00820382"/>
    <w:rsid w:val="00824C3B"/>
    <w:rsid w:val="0082656F"/>
    <w:rsid w:val="008314C6"/>
    <w:rsid w:val="0084785E"/>
    <w:rsid w:val="00854CB0"/>
    <w:rsid w:val="00866D95"/>
    <w:rsid w:val="00867C6E"/>
    <w:rsid w:val="00876198"/>
    <w:rsid w:val="00887B30"/>
    <w:rsid w:val="008B0741"/>
    <w:rsid w:val="008B1C32"/>
    <w:rsid w:val="008C0C03"/>
    <w:rsid w:val="008C1A1B"/>
    <w:rsid w:val="008C551E"/>
    <w:rsid w:val="008D2666"/>
    <w:rsid w:val="008D4BB3"/>
    <w:rsid w:val="008D7899"/>
    <w:rsid w:val="008F5A85"/>
    <w:rsid w:val="00931BD1"/>
    <w:rsid w:val="00935B00"/>
    <w:rsid w:val="00940B53"/>
    <w:rsid w:val="0094364F"/>
    <w:rsid w:val="00945B57"/>
    <w:rsid w:val="0095141D"/>
    <w:rsid w:val="00965B37"/>
    <w:rsid w:val="009703D4"/>
    <w:rsid w:val="00971AC8"/>
    <w:rsid w:val="00973944"/>
    <w:rsid w:val="00983732"/>
    <w:rsid w:val="009B574F"/>
    <w:rsid w:val="009D223B"/>
    <w:rsid w:val="00A015A9"/>
    <w:rsid w:val="00A06F23"/>
    <w:rsid w:val="00A35387"/>
    <w:rsid w:val="00A74E6E"/>
    <w:rsid w:val="00A76FE1"/>
    <w:rsid w:val="00A844D5"/>
    <w:rsid w:val="00A87932"/>
    <w:rsid w:val="00AB7E11"/>
    <w:rsid w:val="00AC0812"/>
    <w:rsid w:val="00AC7A34"/>
    <w:rsid w:val="00AC7B49"/>
    <w:rsid w:val="00B17B3C"/>
    <w:rsid w:val="00B21025"/>
    <w:rsid w:val="00B261F8"/>
    <w:rsid w:val="00B30254"/>
    <w:rsid w:val="00B3457D"/>
    <w:rsid w:val="00B36A41"/>
    <w:rsid w:val="00B379AD"/>
    <w:rsid w:val="00B4397D"/>
    <w:rsid w:val="00B52C88"/>
    <w:rsid w:val="00B57BEB"/>
    <w:rsid w:val="00B72415"/>
    <w:rsid w:val="00B875C5"/>
    <w:rsid w:val="00BA179C"/>
    <w:rsid w:val="00BA2E1B"/>
    <w:rsid w:val="00BB44E5"/>
    <w:rsid w:val="00BB466D"/>
    <w:rsid w:val="00BB677E"/>
    <w:rsid w:val="00BC4B29"/>
    <w:rsid w:val="00BD124B"/>
    <w:rsid w:val="00BF3F9B"/>
    <w:rsid w:val="00BF4D11"/>
    <w:rsid w:val="00C06628"/>
    <w:rsid w:val="00C273D6"/>
    <w:rsid w:val="00C27F11"/>
    <w:rsid w:val="00C31DE6"/>
    <w:rsid w:val="00C40543"/>
    <w:rsid w:val="00C53F5F"/>
    <w:rsid w:val="00C54B16"/>
    <w:rsid w:val="00C704C3"/>
    <w:rsid w:val="00C73BCD"/>
    <w:rsid w:val="00C96637"/>
    <w:rsid w:val="00C979CF"/>
    <w:rsid w:val="00CA1350"/>
    <w:rsid w:val="00CB7693"/>
    <w:rsid w:val="00CD2DAB"/>
    <w:rsid w:val="00CE3F87"/>
    <w:rsid w:val="00CE52B6"/>
    <w:rsid w:val="00CF2168"/>
    <w:rsid w:val="00CF69F4"/>
    <w:rsid w:val="00CF7C49"/>
    <w:rsid w:val="00D50276"/>
    <w:rsid w:val="00D73335"/>
    <w:rsid w:val="00D8346B"/>
    <w:rsid w:val="00DA626A"/>
    <w:rsid w:val="00DB0043"/>
    <w:rsid w:val="00DB0C8F"/>
    <w:rsid w:val="00DB2E60"/>
    <w:rsid w:val="00DC3E6F"/>
    <w:rsid w:val="00DE4A17"/>
    <w:rsid w:val="00DF295C"/>
    <w:rsid w:val="00E24E53"/>
    <w:rsid w:val="00E27ECA"/>
    <w:rsid w:val="00E52E7A"/>
    <w:rsid w:val="00E6513F"/>
    <w:rsid w:val="00E674AF"/>
    <w:rsid w:val="00E67897"/>
    <w:rsid w:val="00E711D0"/>
    <w:rsid w:val="00E81122"/>
    <w:rsid w:val="00E90153"/>
    <w:rsid w:val="00E91A2A"/>
    <w:rsid w:val="00EB758A"/>
    <w:rsid w:val="00ED57C5"/>
    <w:rsid w:val="00F10518"/>
    <w:rsid w:val="00F16785"/>
    <w:rsid w:val="00F35B2D"/>
    <w:rsid w:val="00F4425B"/>
    <w:rsid w:val="00F4442E"/>
    <w:rsid w:val="00F549B4"/>
    <w:rsid w:val="00F72254"/>
    <w:rsid w:val="00F93FBD"/>
    <w:rsid w:val="00FA20D0"/>
    <w:rsid w:val="00FB67A4"/>
    <w:rsid w:val="00FC65AC"/>
    <w:rsid w:val="00FC6E7C"/>
    <w:rsid w:val="00FE6235"/>
    <w:rsid w:val="0213F47C"/>
    <w:rsid w:val="07472A49"/>
    <w:rsid w:val="0AB2309B"/>
    <w:rsid w:val="10F704AB"/>
    <w:rsid w:val="112F39B7"/>
    <w:rsid w:val="11F09A0A"/>
    <w:rsid w:val="124E7764"/>
    <w:rsid w:val="19E2AD45"/>
    <w:rsid w:val="20133098"/>
    <w:rsid w:val="217C9CCA"/>
    <w:rsid w:val="22506195"/>
    <w:rsid w:val="22E7BDE9"/>
    <w:rsid w:val="246399E5"/>
    <w:rsid w:val="26297946"/>
    <w:rsid w:val="2A47AFB6"/>
    <w:rsid w:val="2ABDE95D"/>
    <w:rsid w:val="2CA2B851"/>
    <w:rsid w:val="2E3B36F0"/>
    <w:rsid w:val="32C75500"/>
    <w:rsid w:val="35A0660F"/>
    <w:rsid w:val="3858FF6A"/>
    <w:rsid w:val="398600A7"/>
    <w:rsid w:val="3B1C4BA0"/>
    <w:rsid w:val="3B2CB13B"/>
    <w:rsid w:val="3D87AD13"/>
    <w:rsid w:val="3F9A5A00"/>
    <w:rsid w:val="40D1B230"/>
    <w:rsid w:val="433C6435"/>
    <w:rsid w:val="450127AD"/>
    <w:rsid w:val="46196055"/>
    <w:rsid w:val="4716D824"/>
    <w:rsid w:val="47DE2F76"/>
    <w:rsid w:val="4817A953"/>
    <w:rsid w:val="4843B2D2"/>
    <w:rsid w:val="4C18D730"/>
    <w:rsid w:val="4F173111"/>
    <w:rsid w:val="4F5BF3AC"/>
    <w:rsid w:val="4FD38931"/>
    <w:rsid w:val="54803ACA"/>
    <w:rsid w:val="5659F7E9"/>
    <w:rsid w:val="5843461E"/>
    <w:rsid w:val="60FB6827"/>
    <w:rsid w:val="698E2FDC"/>
    <w:rsid w:val="70A94B7B"/>
    <w:rsid w:val="72821222"/>
    <w:rsid w:val="73A829AE"/>
    <w:rsid w:val="75705EE8"/>
    <w:rsid w:val="762B3AE2"/>
    <w:rsid w:val="776539AA"/>
    <w:rsid w:val="7D517D6E"/>
    <w:rsid w:val="7D564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7802"/>
  <w15:chartTrackingRefBased/>
  <w15:docId w15:val="{EDA34578-939A-4C14-84F7-2B35C50F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0C3"/>
    <w:pPr>
      <w:spacing w:line="240" w:lineRule="auto"/>
      <w:ind w:left="578" w:hanging="578"/>
    </w:pPr>
    <w:rPr>
      <w:rFonts w:ascii="Verdana" w:eastAsia="Times New Roman" w:hAnsi="Verdana" w:cs="Times New Roman"/>
      <w:lang w:eastAsia="nl-NL"/>
    </w:rPr>
  </w:style>
  <w:style w:type="paragraph" w:styleId="Kop1">
    <w:name w:val="heading 1"/>
    <w:basedOn w:val="Standaard"/>
    <w:next w:val="Standaard"/>
    <w:link w:val="Kop1Char"/>
    <w:uiPriority w:val="9"/>
    <w:qFormat/>
    <w:rsid w:val="00E6513F"/>
    <w:pPr>
      <w:keepNext/>
      <w:keepLines/>
      <w:spacing w:before="240"/>
      <w:outlineLvl w:val="0"/>
    </w:pPr>
    <w:rPr>
      <w:rFonts w:eastAsiaTheme="majorEastAsia" w:cstheme="majorBidi"/>
      <w:b/>
      <w:color w:val="000000" w:themeColor="text1"/>
      <w:sz w:val="28"/>
      <w:szCs w:val="32"/>
    </w:rPr>
  </w:style>
  <w:style w:type="paragraph" w:styleId="Kop2">
    <w:name w:val="heading 2"/>
    <w:basedOn w:val="Standaard"/>
    <w:next w:val="Standaard"/>
    <w:link w:val="Kop2Char"/>
    <w:uiPriority w:val="9"/>
    <w:unhideWhenUsed/>
    <w:qFormat/>
    <w:rsid w:val="00E6513F"/>
    <w:pPr>
      <w:keepNext/>
      <w:keepLines/>
      <w:spacing w:before="40"/>
      <w:outlineLvl w:val="1"/>
    </w:pPr>
    <w:rPr>
      <w:rFonts w:eastAsiaTheme="majorEastAsia" w:cstheme="majorBidi"/>
      <w:b/>
      <w:color w:val="000000" w:themeColor="text1"/>
      <w:sz w:val="24"/>
      <w:szCs w:val="26"/>
    </w:rPr>
  </w:style>
  <w:style w:type="paragraph" w:styleId="Kop3">
    <w:name w:val="heading 3"/>
    <w:basedOn w:val="Standaard"/>
    <w:next w:val="Standaard"/>
    <w:link w:val="Kop3Char"/>
    <w:uiPriority w:val="9"/>
    <w:unhideWhenUsed/>
    <w:qFormat/>
    <w:rsid w:val="00E6513F"/>
    <w:pPr>
      <w:keepNext/>
      <w:keepLines/>
      <w:spacing w:before="40"/>
      <w:outlineLvl w:val="2"/>
    </w:pPr>
    <w:rPr>
      <w:rFonts w:eastAsiaTheme="majorEastAsia" w:cstheme="majorBidi"/>
      <w:b/>
      <w:color w:val="000000" w:themeColor="text1"/>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13F"/>
    <w:rPr>
      <w:rFonts w:eastAsiaTheme="majorEastAsia" w:cstheme="majorBidi"/>
      <w:b/>
      <w:color w:val="000000" w:themeColor="text1"/>
      <w:sz w:val="28"/>
      <w:szCs w:val="32"/>
    </w:rPr>
  </w:style>
  <w:style w:type="character" w:customStyle="1" w:styleId="Kop2Char">
    <w:name w:val="Kop 2 Char"/>
    <w:basedOn w:val="Standaardalinea-lettertype"/>
    <w:link w:val="Kop2"/>
    <w:uiPriority w:val="9"/>
    <w:rsid w:val="00E6513F"/>
    <w:rPr>
      <w:rFonts w:eastAsiaTheme="majorEastAsia" w:cstheme="majorBidi"/>
      <w:b/>
      <w:color w:val="000000" w:themeColor="text1"/>
      <w:sz w:val="24"/>
      <w:szCs w:val="26"/>
    </w:rPr>
  </w:style>
  <w:style w:type="character" w:customStyle="1" w:styleId="Kop3Char">
    <w:name w:val="Kop 3 Char"/>
    <w:basedOn w:val="Standaardalinea-lettertype"/>
    <w:link w:val="Kop3"/>
    <w:uiPriority w:val="9"/>
    <w:rsid w:val="00E6513F"/>
    <w:rPr>
      <w:rFonts w:eastAsiaTheme="majorEastAsia" w:cstheme="majorBidi"/>
      <w:b/>
      <w:color w:val="000000" w:themeColor="text1"/>
      <w:sz w:val="22"/>
      <w:szCs w:val="24"/>
    </w:rPr>
  </w:style>
  <w:style w:type="paragraph" w:styleId="Inhopg1">
    <w:name w:val="toc 1"/>
    <w:basedOn w:val="Standaard"/>
    <w:next w:val="Standaard"/>
    <w:autoRedefine/>
    <w:uiPriority w:val="39"/>
    <w:unhideWhenUsed/>
    <w:qFormat/>
    <w:rsid w:val="00E6513F"/>
    <w:pPr>
      <w:tabs>
        <w:tab w:val="right" w:pos="9062"/>
      </w:tabs>
      <w:spacing w:after="100"/>
    </w:pPr>
    <w:rPr>
      <w:b/>
      <w:color w:val="000000" w:themeColor="text1"/>
      <w:sz w:val="28"/>
    </w:rPr>
  </w:style>
  <w:style w:type="paragraph" w:styleId="Inhopg2">
    <w:name w:val="toc 2"/>
    <w:basedOn w:val="Standaard"/>
    <w:next w:val="Standaard"/>
    <w:autoRedefine/>
    <w:uiPriority w:val="39"/>
    <w:unhideWhenUsed/>
    <w:qFormat/>
    <w:rsid w:val="00E6513F"/>
    <w:pPr>
      <w:tabs>
        <w:tab w:val="left" w:pos="8919"/>
      </w:tabs>
      <w:spacing w:after="100"/>
      <w:ind w:left="200"/>
    </w:pPr>
    <w:rPr>
      <w:b/>
      <w:sz w:val="24"/>
    </w:rPr>
  </w:style>
  <w:style w:type="paragraph" w:styleId="Inhopg3">
    <w:name w:val="toc 3"/>
    <w:basedOn w:val="Standaard"/>
    <w:next w:val="Standaard"/>
    <w:autoRedefine/>
    <w:uiPriority w:val="39"/>
    <w:unhideWhenUsed/>
    <w:qFormat/>
    <w:rsid w:val="00E6513F"/>
    <w:pPr>
      <w:tabs>
        <w:tab w:val="left" w:pos="8919"/>
      </w:tabs>
      <w:spacing w:after="100"/>
      <w:ind w:left="400"/>
    </w:pPr>
    <w:rPr>
      <w:b/>
      <w:sz w:val="22"/>
    </w:rPr>
  </w:style>
  <w:style w:type="paragraph" w:styleId="Kopvaninhoudsopgave">
    <w:name w:val="TOC Heading"/>
    <w:basedOn w:val="Kop1"/>
    <w:next w:val="Standaard"/>
    <w:uiPriority w:val="39"/>
    <w:unhideWhenUsed/>
    <w:qFormat/>
    <w:rsid w:val="00E6513F"/>
    <w:pPr>
      <w:spacing w:line="259" w:lineRule="auto"/>
      <w:outlineLvl w:val="9"/>
    </w:pPr>
    <w:rPr>
      <w:sz w:val="32"/>
    </w:rPr>
  </w:style>
  <w:style w:type="paragraph" w:styleId="Lijstalinea">
    <w:name w:val="List Paragraph"/>
    <w:aliases w:val="Reference List"/>
    <w:basedOn w:val="Standaard"/>
    <w:link w:val="LijstalineaChar"/>
    <w:autoRedefine/>
    <w:uiPriority w:val="34"/>
    <w:qFormat/>
    <w:rsid w:val="008D4BB3"/>
    <w:pPr>
      <w:numPr>
        <w:numId w:val="6"/>
      </w:numPr>
      <w:autoSpaceDE w:val="0"/>
      <w:autoSpaceDN w:val="0"/>
      <w:adjustRightInd w:val="0"/>
      <w:spacing w:before="120" w:line="276" w:lineRule="auto"/>
      <w:contextualSpacing/>
      <w:jc w:val="both"/>
    </w:pPr>
    <w:rPr>
      <w:rFonts w:ascii="Arial" w:eastAsiaTheme="majorEastAsia" w:hAnsi="Arial" w:cs="Arial"/>
      <w:color w:val="222222"/>
      <w:szCs w:val="22"/>
      <w:shd w:val="clear" w:color="auto" w:fill="FFFFFF"/>
    </w:rPr>
  </w:style>
  <w:style w:type="character" w:styleId="Hyperlink">
    <w:name w:val="Hyperlink"/>
    <w:basedOn w:val="Standaardalinea-lettertype"/>
    <w:uiPriority w:val="99"/>
    <w:unhideWhenUsed/>
    <w:rsid w:val="00E6513F"/>
    <w:rPr>
      <w:color w:val="0563C1" w:themeColor="hyperlink"/>
      <w:u w:val="single"/>
    </w:rPr>
  </w:style>
  <w:style w:type="paragraph" w:styleId="Plattetekst">
    <w:name w:val="Body Text"/>
    <w:basedOn w:val="Standaard"/>
    <w:link w:val="PlattetekstChar"/>
    <w:uiPriority w:val="99"/>
    <w:semiHidden/>
    <w:rsid w:val="002070C3"/>
    <w:pPr>
      <w:framePr w:hSpace="141" w:wrap="around" w:vAnchor="text" w:hAnchor="page" w:x="2151" w:y="93"/>
      <w:ind w:left="0" w:firstLine="0"/>
      <w:jc w:val="center"/>
    </w:pPr>
    <w:rPr>
      <w:sz w:val="16"/>
      <w:szCs w:val="16"/>
    </w:rPr>
  </w:style>
  <w:style w:type="character" w:customStyle="1" w:styleId="PlattetekstChar">
    <w:name w:val="Platte tekst Char"/>
    <w:basedOn w:val="Standaardalinea-lettertype"/>
    <w:link w:val="Plattetekst"/>
    <w:uiPriority w:val="99"/>
    <w:semiHidden/>
    <w:rsid w:val="002070C3"/>
    <w:rPr>
      <w:rFonts w:ascii="Verdana" w:eastAsia="Times New Roman" w:hAnsi="Verdana" w:cs="Times New Roman"/>
      <w:sz w:val="16"/>
      <w:szCs w:val="16"/>
      <w:lang w:eastAsia="nl-NL"/>
    </w:rPr>
  </w:style>
  <w:style w:type="paragraph" w:styleId="Koptekst">
    <w:name w:val="header"/>
    <w:basedOn w:val="Standaard"/>
    <w:link w:val="KoptekstChar"/>
    <w:uiPriority w:val="99"/>
    <w:rsid w:val="002070C3"/>
    <w:pPr>
      <w:tabs>
        <w:tab w:val="center" w:pos="4536"/>
        <w:tab w:val="right" w:pos="9072"/>
      </w:tabs>
    </w:pPr>
  </w:style>
  <w:style w:type="character" w:customStyle="1" w:styleId="KoptekstChar">
    <w:name w:val="Koptekst Char"/>
    <w:basedOn w:val="Standaardalinea-lettertype"/>
    <w:link w:val="Koptekst"/>
    <w:uiPriority w:val="99"/>
    <w:rsid w:val="002070C3"/>
    <w:rPr>
      <w:rFonts w:ascii="Verdana" w:eastAsia="Times New Roman" w:hAnsi="Verdana" w:cs="Times New Roman"/>
      <w:lang w:eastAsia="nl-NL"/>
    </w:rPr>
  </w:style>
  <w:style w:type="paragraph" w:styleId="Voettekst">
    <w:name w:val="footer"/>
    <w:basedOn w:val="Standaard"/>
    <w:link w:val="VoettekstChar"/>
    <w:uiPriority w:val="99"/>
    <w:rsid w:val="002070C3"/>
    <w:pPr>
      <w:tabs>
        <w:tab w:val="center" w:pos="4536"/>
        <w:tab w:val="right" w:pos="9072"/>
      </w:tabs>
    </w:pPr>
  </w:style>
  <w:style w:type="character" w:customStyle="1" w:styleId="VoettekstChar">
    <w:name w:val="Voettekst Char"/>
    <w:basedOn w:val="Standaardalinea-lettertype"/>
    <w:link w:val="Voettekst"/>
    <w:uiPriority w:val="99"/>
    <w:rsid w:val="002070C3"/>
    <w:rPr>
      <w:rFonts w:ascii="Verdana" w:eastAsia="Times New Roman" w:hAnsi="Verdana" w:cs="Times New Roman"/>
      <w:lang w:eastAsia="nl-NL"/>
    </w:rPr>
  </w:style>
  <w:style w:type="character" w:styleId="Paginanummer">
    <w:name w:val="page number"/>
    <w:uiPriority w:val="99"/>
    <w:rsid w:val="002070C3"/>
    <w:rPr>
      <w:rFonts w:cs="Times New Roman"/>
    </w:rPr>
  </w:style>
  <w:style w:type="character" w:customStyle="1" w:styleId="LijstalineaChar">
    <w:name w:val="Lijstalinea Char"/>
    <w:aliases w:val="Reference List Char"/>
    <w:link w:val="Lijstalinea"/>
    <w:uiPriority w:val="34"/>
    <w:locked/>
    <w:rsid w:val="008D4BB3"/>
    <w:rPr>
      <w:rFonts w:eastAsiaTheme="majorEastAsia" w:cs="Arial"/>
      <w:color w:val="222222"/>
      <w:szCs w:val="22"/>
      <w:lang w:eastAsia="nl-NL"/>
    </w:rPr>
  </w:style>
  <w:style w:type="character" w:customStyle="1" w:styleId="normaltextrun">
    <w:name w:val="normaltextrun"/>
    <w:basedOn w:val="Standaardalinea-lettertype"/>
    <w:rsid w:val="002070C3"/>
  </w:style>
  <w:style w:type="character" w:styleId="Onopgelostemelding">
    <w:name w:val="Unresolved Mention"/>
    <w:basedOn w:val="Standaardalinea-lettertype"/>
    <w:uiPriority w:val="99"/>
    <w:semiHidden/>
    <w:unhideWhenUsed/>
    <w:rsid w:val="00FC6E7C"/>
    <w:rPr>
      <w:color w:val="605E5C"/>
      <w:shd w:val="clear" w:color="auto" w:fill="E1DFDD"/>
    </w:rPr>
  </w:style>
  <w:style w:type="character" w:customStyle="1" w:styleId="eop">
    <w:name w:val="eop"/>
    <w:basedOn w:val="Standaardalinea-lettertype"/>
    <w:rsid w:val="00291389"/>
  </w:style>
  <w:style w:type="character" w:styleId="Verwijzingopmerking">
    <w:name w:val="annotation reference"/>
    <w:basedOn w:val="Standaardalinea-lettertype"/>
    <w:uiPriority w:val="99"/>
    <w:semiHidden/>
    <w:unhideWhenUsed/>
    <w:rsid w:val="00C53F5F"/>
    <w:rPr>
      <w:sz w:val="16"/>
      <w:szCs w:val="16"/>
    </w:rPr>
  </w:style>
  <w:style w:type="paragraph" w:styleId="Tekstopmerking">
    <w:name w:val="annotation text"/>
    <w:basedOn w:val="Standaard"/>
    <w:link w:val="TekstopmerkingChar"/>
    <w:uiPriority w:val="99"/>
    <w:unhideWhenUsed/>
    <w:rsid w:val="00C53F5F"/>
  </w:style>
  <w:style w:type="character" w:customStyle="1" w:styleId="TekstopmerkingChar">
    <w:name w:val="Tekst opmerking Char"/>
    <w:basedOn w:val="Standaardalinea-lettertype"/>
    <w:link w:val="Tekstopmerking"/>
    <w:uiPriority w:val="99"/>
    <w:rsid w:val="00C53F5F"/>
    <w:rPr>
      <w:rFonts w:ascii="Verdana" w:eastAsia="Times New Roman" w:hAnsi="Verdana"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C53F5F"/>
    <w:rPr>
      <w:b/>
      <w:bCs/>
    </w:rPr>
  </w:style>
  <w:style w:type="character" w:customStyle="1" w:styleId="OnderwerpvanopmerkingChar">
    <w:name w:val="Onderwerp van opmerking Char"/>
    <w:basedOn w:val="TekstopmerkingChar"/>
    <w:link w:val="Onderwerpvanopmerking"/>
    <w:uiPriority w:val="99"/>
    <w:semiHidden/>
    <w:rsid w:val="00C53F5F"/>
    <w:rPr>
      <w:rFonts w:ascii="Verdana" w:eastAsia="Times New Roman" w:hAnsi="Verdana" w:cs="Times New Roman"/>
      <w:b/>
      <w:bCs/>
      <w:lang w:eastAsia="nl-NL"/>
    </w:rPr>
  </w:style>
  <w:style w:type="paragraph" w:styleId="Revisie">
    <w:name w:val="Revision"/>
    <w:hidden/>
    <w:uiPriority w:val="99"/>
    <w:semiHidden/>
    <w:rsid w:val="00854CB0"/>
    <w:pPr>
      <w:spacing w:line="240" w:lineRule="auto"/>
    </w:pPr>
    <w:rPr>
      <w:rFonts w:ascii="Verdana" w:eastAsia="Times New Roman" w:hAnsi="Verdana" w:cs="Times New Roman"/>
      <w:lang w:eastAsia="nl-NL"/>
    </w:rPr>
  </w:style>
  <w:style w:type="paragraph" w:styleId="Geenafstand">
    <w:name w:val="No Spacing"/>
    <w:basedOn w:val="Lijstalinea"/>
    <w:uiPriority w:val="1"/>
    <w:qFormat/>
    <w:rsid w:val="0029171B"/>
    <w:pPr>
      <w:numPr>
        <w:numId w:val="27"/>
      </w:numPr>
      <w:spacing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D06FB4F350EE4F93FABBD3A5C28618" ma:contentTypeVersion="3" ma:contentTypeDescription="Een nieuw document maken." ma:contentTypeScope="" ma:versionID="41303cc8c820482a57fa70300e5ad108">
  <xsd:schema xmlns:xsd="http://www.w3.org/2001/XMLSchema" xmlns:xs="http://www.w3.org/2001/XMLSchema" xmlns:p="http://schemas.microsoft.com/office/2006/metadata/properties" xmlns:ns2="2479bdd0-2d8e-4325-93a5-6ae870d8e334" targetNamespace="http://schemas.microsoft.com/office/2006/metadata/properties" ma:root="true" ma:fieldsID="01f343ba1e9d1636417e3c672166cbdc" ns2:_="">
    <xsd:import namespace="2479bdd0-2d8e-4325-93a5-6ae870d8e3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bdd0-2d8e-4325-93a5-6ae870d8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D869E-E8B0-42DC-90CD-09213FDD67BC}">
  <ds:schemaRefs>
    <ds:schemaRef ds:uri="http://schemas.microsoft.com/sharepoint/v3/contenttype/forms"/>
  </ds:schemaRefs>
</ds:datastoreItem>
</file>

<file path=customXml/itemProps2.xml><?xml version="1.0" encoding="utf-8"?>
<ds:datastoreItem xmlns:ds="http://schemas.openxmlformats.org/officeDocument/2006/customXml" ds:itemID="{7C1C9E39-9F33-46B3-A55C-A1D68AA92F03}">
  <ds:schemaRefs>
    <ds:schemaRef ds:uri="http://schemas.openxmlformats.org/officeDocument/2006/bibliography"/>
  </ds:schemaRefs>
</ds:datastoreItem>
</file>

<file path=customXml/itemProps3.xml><?xml version="1.0" encoding="utf-8"?>
<ds:datastoreItem xmlns:ds="http://schemas.openxmlformats.org/officeDocument/2006/customXml" ds:itemID="{1FE56988-165B-4ADF-9F91-8E2578A781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81CB5-6C38-46B0-AFD2-E31F1F453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bdd0-2d8e-4325-93a5-6ae870d8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1733</Words>
  <Characters>9537</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Petra</dc:creator>
  <cp:keywords/>
  <dc:description/>
  <cp:lastModifiedBy>Romy Wolfert - HIP</cp:lastModifiedBy>
  <cp:revision>8</cp:revision>
  <cp:lastPrinted>2024-11-26T15:24:00Z</cp:lastPrinted>
  <dcterms:created xsi:type="dcterms:W3CDTF">2026-04-16T15:08:00Z</dcterms:created>
  <dcterms:modified xsi:type="dcterms:W3CDTF">2026-04-29T13:58:00Z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0x01010005D06FB4F350EE4F93FABBD3A5C28618</vt:lpwstr>
  </property>
  <property fmtid="{D5CDD505-2E9C-101B-9397-08002B2CF9AE}" pid="3" name="MediaServiceImageTags">
    <vt:lpwstr/>
  </property>
</Properties>
</file>