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D814" w14:textId="77777777" w:rsidR="006621C6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bookmarkStart w:id="0" w:name="_Hlk2241692"/>
    </w:p>
    <w:p w14:paraId="76F7D581" w14:textId="251871C5" w:rsidR="006621C6" w:rsidRDefault="006F0691" w:rsidP="006F0691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r>
        <w:rPr>
          <w:rFonts w:eastAsia="MS Mincho"/>
          <w:b/>
          <w:sz w:val="28"/>
          <w:szCs w:val="28"/>
          <w:lang w:val="nl-NL" w:eastAsia="nl-NL"/>
        </w:rPr>
        <w:t>Bijlage 3 Verzoek tot deelname als leidend of volgverzekeraar</w:t>
      </w:r>
    </w:p>
    <w:p w14:paraId="2C3D0322" w14:textId="77777777" w:rsidR="006F0691" w:rsidRPr="006F0691" w:rsidRDefault="006F0691" w:rsidP="006F0691">
      <w:pPr>
        <w:rPr>
          <w:lang w:val="nl-NL" w:eastAsia="nl-NL"/>
        </w:rPr>
      </w:pPr>
    </w:p>
    <w:bookmarkEnd w:id="0"/>
    <w:p w14:paraId="1CC6BB3D" w14:textId="31855AC0" w:rsidR="006621C6" w:rsidRPr="00DA2E6B" w:rsidRDefault="006621C6" w:rsidP="006621C6">
      <w:pPr>
        <w:spacing w:after="0" w:line="240" w:lineRule="auto"/>
        <w:rPr>
          <w:rFonts w:cs="Calibri"/>
          <w:b/>
          <w:color w:val="5E6578"/>
          <w:lang w:val="nl-NL"/>
        </w:rPr>
      </w:pPr>
      <w:r w:rsidRPr="00DA2E6B">
        <w:rPr>
          <w:rFonts w:cs="Calibri"/>
          <w:b/>
          <w:color w:val="5E6578"/>
          <w:lang w:val="nl-NL"/>
        </w:rPr>
        <w:t xml:space="preserve">Inzake aanbesteding Uitgebreide gevarenverzekering </w:t>
      </w:r>
      <w:r w:rsidR="00ED16B3">
        <w:rPr>
          <w:rFonts w:cs="Calibri"/>
          <w:b/>
          <w:color w:val="5E6578"/>
          <w:lang w:val="nl-NL"/>
        </w:rPr>
        <w:t xml:space="preserve">per 1 </w:t>
      </w:r>
      <w:r w:rsidR="00E91912">
        <w:rPr>
          <w:rFonts w:cs="Calibri"/>
          <w:b/>
          <w:color w:val="5E6578"/>
          <w:lang w:val="nl-NL"/>
        </w:rPr>
        <w:t>januari 2027</w:t>
      </w:r>
      <w:r w:rsidR="00ED16B3">
        <w:rPr>
          <w:rFonts w:cs="Calibri"/>
          <w:b/>
          <w:color w:val="5E6578"/>
          <w:lang w:val="nl-NL"/>
        </w:rPr>
        <w:t xml:space="preserve"> </w:t>
      </w:r>
      <w:r w:rsidRPr="00DA2E6B">
        <w:rPr>
          <w:rFonts w:cs="Calibri"/>
          <w:b/>
          <w:color w:val="5E6578"/>
          <w:lang w:val="nl-NL"/>
        </w:rPr>
        <w:t xml:space="preserve">ten behoeve van </w:t>
      </w:r>
      <w:r w:rsidR="006F0691">
        <w:rPr>
          <w:rFonts w:cs="Calibri"/>
          <w:b/>
          <w:color w:val="5E6578"/>
          <w:lang w:val="nl-NL"/>
        </w:rPr>
        <w:t xml:space="preserve">de gemeente </w:t>
      </w:r>
      <w:r w:rsidR="00E91912">
        <w:rPr>
          <w:rFonts w:cs="Calibri"/>
          <w:b/>
          <w:color w:val="5E6578"/>
          <w:lang w:val="nl-NL"/>
        </w:rPr>
        <w:t>De Bilt</w:t>
      </w:r>
      <w:r w:rsidRPr="00DA2E6B">
        <w:rPr>
          <w:rFonts w:cs="Calibri"/>
          <w:b/>
          <w:color w:val="5E6578"/>
          <w:lang w:val="nl-NL"/>
        </w:rPr>
        <w:t xml:space="preserve">. </w:t>
      </w:r>
    </w:p>
    <w:p w14:paraId="0F09D2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 </w:t>
      </w:r>
    </w:p>
    <w:p w14:paraId="06ED97AE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Gegadigde dient hier aan te geven: </w:t>
      </w:r>
    </w:p>
    <w:p w14:paraId="63E0AFEC" w14:textId="77777777" w:rsidR="006621C6" w:rsidRPr="00A3238A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in welke hoedanigheid dit verzoek tot deelname wordt gedaan </w:t>
      </w:r>
    </w:p>
    <w:p w14:paraId="3DC9D60A" w14:textId="77777777" w:rsidR="006621C6" w:rsidRPr="00DA2E6B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>voor welk percentueel aandeel men na selectie een offerte denkt te kunnen uitbrengen</w:t>
      </w:r>
      <w:r w:rsidRPr="00DA2E6B">
        <w:rPr>
          <w:rFonts w:cs="Calibri"/>
          <w:color w:val="5E6578"/>
          <w:lang w:val="nl-NL"/>
        </w:rPr>
        <w:br/>
        <w:t>(hieraan kunnen geen rechten worden ontleend, dit is ter indicatie gelet op coassurantie).</w:t>
      </w:r>
    </w:p>
    <w:p w14:paraId="0325074B" w14:textId="77777777" w:rsidR="006621C6" w:rsidRPr="00DA2E6B" w:rsidRDefault="006621C6" w:rsidP="006621C6">
      <w:pPr>
        <w:spacing w:after="0" w:line="240" w:lineRule="auto"/>
        <w:ind w:left="720"/>
        <w:contextualSpacing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32"/>
        <w:gridCol w:w="3260"/>
      </w:tblGrid>
      <w:tr w:rsidR="006621C6" w:rsidRPr="001F53DD" w14:paraId="1C94A42C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A9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78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leidende verzekeraar</w:t>
            </w:r>
          </w:p>
        </w:tc>
      </w:tr>
      <w:tr w:rsidR="006621C6" w:rsidRPr="001F53DD" w14:paraId="5663AFF3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AE81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4AA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in:</w:t>
            </w:r>
          </w:p>
        </w:tc>
      </w:tr>
      <w:tr w:rsidR="006621C6" w:rsidRPr="001F53DD" w14:paraId="3B730C88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D03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778" w14:textId="77777777" w:rsidR="006621C6" w:rsidRPr="00E920EF" w:rsidRDefault="006621C6" w:rsidP="006845DE">
            <w:pPr>
              <w:pStyle w:val="Lijstalinea"/>
              <w:numPr>
                <w:ilvl w:val="0"/>
                <w:numId w:val="19"/>
              </w:numPr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20% tot 25%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B7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73B6F003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9A3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1862" w14:textId="77777777" w:rsidR="006621C6" w:rsidRPr="00E920EF" w:rsidRDefault="006621C6" w:rsidP="006845DE">
            <w:pPr>
              <w:pStyle w:val="Lijstalinea"/>
              <w:numPr>
                <w:ilvl w:val="0"/>
                <w:numId w:val="15"/>
              </w:numPr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25% tot 35%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BF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6E00E2DD" w14:textId="77777777" w:rsidTr="006621C6"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8C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C7A" w14:textId="77777777" w:rsidR="006621C6" w:rsidRPr="00E920EF" w:rsidRDefault="006621C6" w:rsidP="006845DE">
            <w:pPr>
              <w:pStyle w:val="Lijstalinea"/>
              <w:numPr>
                <w:ilvl w:val="0"/>
                <w:numId w:val="15"/>
              </w:numPr>
              <w:rPr>
                <w:color w:val="5E6578"/>
              </w:rPr>
            </w:pPr>
            <w:r>
              <w:rPr>
                <w:color w:val="5E6578"/>
              </w:rPr>
              <w:t>Een l</w:t>
            </w:r>
            <w:r w:rsidRPr="00E920EF">
              <w:rPr>
                <w:color w:val="5E6578"/>
              </w:rPr>
              <w:t>eidend aandeel van 35% tot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53C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</w:tbl>
    <w:p w14:paraId="330C35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54"/>
        <w:gridCol w:w="3238"/>
      </w:tblGrid>
      <w:tr w:rsidR="006621C6" w:rsidRPr="001F53DD" w14:paraId="4AB6C10A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298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B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F9B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volgende verzekeraar</w:t>
            </w:r>
          </w:p>
        </w:tc>
      </w:tr>
      <w:tr w:rsidR="006621C6" w:rsidRPr="001F53DD" w14:paraId="7A7FDA1B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6D6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14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</w:t>
            </w:r>
          </w:p>
        </w:tc>
      </w:tr>
      <w:tr w:rsidR="006621C6" w:rsidRPr="001F53DD" w14:paraId="28CD8144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2B6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AE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5% tot 10%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BF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49CB4BBF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4D0D6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85A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10% tot 15%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3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0F83A805" w14:textId="77777777" w:rsidTr="005D20B9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C544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843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15% tot 20%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FD6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5D20B9" w:rsidRPr="001F53DD" w14:paraId="01A2AFD0" w14:textId="77777777" w:rsidTr="005D20B9"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6782442" w14:textId="77777777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F27" w14:textId="7712BDDB" w:rsidR="005D20B9" w:rsidRDefault="005D20B9" w:rsidP="005D20B9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volgaandeel van 20</w:t>
            </w:r>
            <w:r w:rsidRPr="005D20B9">
              <w:rPr>
                <w:rFonts w:cs="Calibri"/>
                <w:color w:val="5E6578"/>
                <w:lang w:val="nl-NL"/>
              </w:rPr>
              <w:t xml:space="preserve">% tot </w:t>
            </w:r>
            <w:r>
              <w:rPr>
                <w:rFonts w:cs="Calibri"/>
                <w:color w:val="5E6578"/>
                <w:lang w:val="nl-NL"/>
              </w:rPr>
              <w:t>3</w:t>
            </w:r>
            <w:r w:rsidRPr="005D20B9">
              <w:rPr>
                <w:rFonts w:cs="Calibri"/>
                <w:color w:val="5E6578"/>
                <w:lang w:val="nl-NL"/>
              </w:rPr>
              <w:t>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095" w14:textId="3609B61E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5D20B9">
              <w:rPr>
                <w:rFonts w:cs="Calibri"/>
                <w:color w:val="5E6578"/>
                <w:lang w:val="nl-NL"/>
              </w:rPr>
              <w:t>Ja       /       nee*</w:t>
            </w:r>
          </w:p>
        </w:tc>
      </w:tr>
      <w:tr w:rsidR="005D20B9" w:rsidRPr="001F53DD" w14:paraId="747757D0" w14:textId="77777777" w:rsidTr="005D20B9"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898F9A5" w14:textId="77777777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78D" w14:textId="579E3358" w:rsidR="005D20B9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volgaandeel van 30% tot 4</w:t>
            </w:r>
            <w:r w:rsidRPr="005D20B9">
              <w:rPr>
                <w:rFonts w:cs="Calibri"/>
                <w:color w:val="5E6578"/>
                <w:lang w:val="nl-NL"/>
              </w:rPr>
              <w:t>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74B" w14:textId="6850A56B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5D20B9">
              <w:rPr>
                <w:rFonts w:cs="Calibri"/>
                <w:color w:val="5E6578"/>
                <w:lang w:val="nl-NL"/>
              </w:rPr>
              <w:t>Ja       /       nee*</w:t>
            </w:r>
          </w:p>
        </w:tc>
      </w:tr>
      <w:tr w:rsidR="005D20B9" w:rsidRPr="001F53DD" w14:paraId="7FA0CADD" w14:textId="77777777" w:rsidTr="006621C6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FC4" w14:textId="77777777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DE3" w14:textId="0E6B5FBB" w:rsidR="005D20B9" w:rsidRDefault="005D20B9" w:rsidP="005D20B9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volgaandeel van 40</w:t>
            </w:r>
            <w:r w:rsidRPr="005D20B9">
              <w:rPr>
                <w:rFonts w:cs="Calibri"/>
                <w:color w:val="5E6578"/>
                <w:lang w:val="nl-NL"/>
              </w:rPr>
              <w:t xml:space="preserve">% tot </w:t>
            </w:r>
            <w:r>
              <w:rPr>
                <w:rFonts w:cs="Calibri"/>
                <w:color w:val="5E6578"/>
                <w:lang w:val="nl-NL"/>
              </w:rPr>
              <w:t>5</w:t>
            </w:r>
            <w:r w:rsidRPr="005D20B9">
              <w:rPr>
                <w:rFonts w:cs="Calibri"/>
                <w:color w:val="5E6578"/>
                <w:lang w:val="nl-NL"/>
              </w:rPr>
              <w:t>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357" w14:textId="731AFDD3" w:rsidR="005D20B9" w:rsidRPr="00DA2E6B" w:rsidRDefault="005D20B9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5D20B9">
              <w:rPr>
                <w:rFonts w:cs="Calibri"/>
                <w:color w:val="5E6578"/>
                <w:lang w:val="nl-NL"/>
              </w:rPr>
              <w:t>Ja       /       nee*</w:t>
            </w:r>
          </w:p>
        </w:tc>
      </w:tr>
    </w:tbl>
    <w:p w14:paraId="48D16E4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54"/>
        <w:gridCol w:w="3227"/>
      </w:tblGrid>
      <w:tr w:rsidR="006621C6" w:rsidRPr="001F53DD" w14:paraId="404EB3B8" w14:textId="77777777" w:rsidTr="006621C6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946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C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C0C9" w14:textId="77777777" w:rsidR="006621C6" w:rsidRPr="00A3238A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>Bereid om in de latere gunningsfase ook een volgaandeel aan te bieden wanneer het</w:t>
            </w:r>
          </w:p>
          <w:p w14:paraId="4F89B8C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 xml:space="preserve">geoffreerde leidende aandeel niet het winnende aandeel blijkt.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1B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n</w:t>
            </w:r>
            <w:r w:rsidRPr="00DA2E6B">
              <w:rPr>
                <w:rFonts w:cs="Calibri"/>
                <w:color w:val="5E6578"/>
                <w:lang w:val="nl-NL"/>
              </w:rPr>
              <w:t>ee</w:t>
            </w:r>
            <w:r>
              <w:rPr>
                <w:rFonts w:cs="Calibri"/>
                <w:color w:val="5E6578"/>
                <w:lang w:val="nl-NL"/>
              </w:rPr>
              <w:t>*</w:t>
            </w:r>
          </w:p>
        </w:tc>
      </w:tr>
    </w:tbl>
    <w:p w14:paraId="265167B2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C03E6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5CBF65C5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(*) </w:t>
      </w:r>
      <w:r w:rsidRPr="00DA2E6B">
        <w:rPr>
          <w:rFonts w:cs="Calibri"/>
          <w:color w:val="5E6578"/>
          <w:lang w:val="nl-NL"/>
        </w:rPr>
        <w:tab/>
        <w:t>Doorhalen wat niet van toepassing is</w:t>
      </w:r>
    </w:p>
    <w:p w14:paraId="35B01594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F388E88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621C6" w:rsidRPr="001F53DD" w14:paraId="23727D33" w14:textId="77777777" w:rsidTr="006621C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0F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Datum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Functie : </w:t>
            </w:r>
          </w:p>
          <w:p w14:paraId="38B86BA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  <w:p w14:paraId="1605982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Handtekening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Naam bedrijf :  </w:t>
            </w:r>
          </w:p>
          <w:p w14:paraId="6FAA6DB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3F56F2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:</w:t>
            </w:r>
          </w:p>
          <w:p w14:paraId="30F789E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</w:tbl>
    <w:p w14:paraId="7A39C0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4AB352B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155DB88" w14:textId="577B42EE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4B28B1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D2F8" w14:textId="77777777" w:rsidR="003F2E42" w:rsidRDefault="003F2E42" w:rsidP="00B42279">
      <w:pPr>
        <w:spacing w:after="0" w:line="240" w:lineRule="auto"/>
      </w:pPr>
      <w:r>
        <w:separator/>
      </w:r>
    </w:p>
  </w:endnote>
  <w:endnote w:type="continuationSeparator" w:id="0">
    <w:p w14:paraId="13143C34" w14:textId="77777777" w:rsidR="003F2E42" w:rsidRDefault="003F2E42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20D027A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6621C6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4F80" w14:textId="77777777" w:rsidR="003F2E42" w:rsidRDefault="003F2E42" w:rsidP="00B42279">
      <w:pPr>
        <w:spacing w:after="0" w:line="240" w:lineRule="auto"/>
      </w:pPr>
      <w:r>
        <w:separator/>
      </w:r>
    </w:p>
  </w:footnote>
  <w:footnote w:type="continuationSeparator" w:id="0">
    <w:p w14:paraId="303DA1B4" w14:textId="77777777" w:rsidR="003F2E42" w:rsidRDefault="003F2E42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4A57" w14:textId="79BBF59A" w:rsidR="003F2E42" w:rsidRDefault="00360EFD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73E421" wp14:editId="7DE5F3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84910" cy="1266825"/>
          <wp:effectExtent l="0" t="0" r="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47" t="-26134" r="74663" b="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DEA1" w14:textId="7D040A85" w:rsidR="003F2E42" w:rsidRDefault="00360EFD" w:rsidP="005E6395">
    <w:pPr>
      <w:pStyle w:val="Koptekst"/>
      <w:rPr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40391BD" wp14:editId="7EF0F56B">
          <wp:simplePos x="0" y="0"/>
          <wp:positionH relativeFrom="column">
            <wp:posOffset>-528955</wp:posOffset>
          </wp:positionH>
          <wp:positionV relativeFrom="paragraph">
            <wp:posOffset>-448945</wp:posOffset>
          </wp:positionV>
          <wp:extent cx="794385" cy="1190625"/>
          <wp:effectExtent l="0" t="0" r="0" b="0"/>
          <wp:wrapTight wrapText="bothSides">
            <wp:wrapPolygon edited="0">
              <wp:start x="0" y="0"/>
              <wp:lineTo x="0" y="21427"/>
              <wp:lineTo x="21237" y="21427"/>
              <wp:lineTo x="21237" y="0"/>
              <wp:lineTo x="0" y="0"/>
            </wp:wrapPolygon>
          </wp:wrapTight>
          <wp:docPr id="2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4F2" w14:textId="4DC82F32" w:rsidR="004B28B1" w:rsidRDefault="00360EF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776" behindDoc="1" locked="0" layoutInCell="1" allowOverlap="1" wp14:anchorId="740391BD" wp14:editId="7727D2A0">
          <wp:simplePos x="0" y="0"/>
          <wp:positionH relativeFrom="column">
            <wp:posOffset>-376555</wp:posOffset>
          </wp:positionH>
          <wp:positionV relativeFrom="paragraph">
            <wp:posOffset>-439420</wp:posOffset>
          </wp:positionV>
          <wp:extent cx="794385" cy="1190625"/>
          <wp:effectExtent l="0" t="0" r="0" b="0"/>
          <wp:wrapTight wrapText="bothSides">
            <wp:wrapPolygon edited="0">
              <wp:start x="0" y="0"/>
              <wp:lineTo x="0" y="21427"/>
              <wp:lineTo x="21237" y="21427"/>
              <wp:lineTo x="21237" y="0"/>
              <wp:lineTo x="0" y="0"/>
            </wp:wrapPolygon>
          </wp:wrapTight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7679">
    <w:abstractNumId w:val="11"/>
  </w:num>
  <w:num w:numId="2" w16cid:durableId="1012991506">
    <w:abstractNumId w:val="15"/>
  </w:num>
  <w:num w:numId="3" w16cid:durableId="898057893">
    <w:abstractNumId w:val="4"/>
  </w:num>
  <w:num w:numId="4" w16cid:durableId="118767394">
    <w:abstractNumId w:val="13"/>
  </w:num>
  <w:num w:numId="5" w16cid:durableId="409154043">
    <w:abstractNumId w:val="6"/>
  </w:num>
  <w:num w:numId="6" w16cid:durableId="459611299">
    <w:abstractNumId w:val="16"/>
  </w:num>
  <w:num w:numId="7" w16cid:durableId="194386732">
    <w:abstractNumId w:val="5"/>
  </w:num>
  <w:num w:numId="8" w16cid:durableId="1866943706">
    <w:abstractNumId w:val="3"/>
  </w:num>
  <w:num w:numId="9" w16cid:durableId="1192034466">
    <w:abstractNumId w:val="14"/>
  </w:num>
  <w:num w:numId="10" w16cid:durableId="1582829239">
    <w:abstractNumId w:val="9"/>
  </w:num>
  <w:num w:numId="11" w16cid:durableId="1813018983">
    <w:abstractNumId w:val="10"/>
  </w:num>
  <w:num w:numId="12" w16cid:durableId="1839029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857177">
    <w:abstractNumId w:val="1"/>
  </w:num>
  <w:num w:numId="14" w16cid:durableId="554589286">
    <w:abstractNumId w:val="8"/>
  </w:num>
  <w:num w:numId="15" w16cid:durableId="12225248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069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3789297">
    <w:abstractNumId w:val="12"/>
  </w:num>
  <w:num w:numId="18" w16cid:durableId="902717304">
    <w:abstractNumId w:val="7"/>
  </w:num>
  <w:num w:numId="19" w16cid:durableId="133025766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F151F"/>
    <w:rsid w:val="000F1B8E"/>
    <w:rsid w:val="001128A3"/>
    <w:rsid w:val="00114005"/>
    <w:rsid w:val="001147DE"/>
    <w:rsid w:val="00120BCB"/>
    <w:rsid w:val="00122A7F"/>
    <w:rsid w:val="0013282F"/>
    <w:rsid w:val="00142C2E"/>
    <w:rsid w:val="00155F0C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F183B"/>
    <w:rsid w:val="002F2827"/>
    <w:rsid w:val="002F5F1F"/>
    <w:rsid w:val="00300E48"/>
    <w:rsid w:val="003078BF"/>
    <w:rsid w:val="003138AD"/>
    <w:rsid w:val="00336798"/>
    <w:rsid w:val="00336B88"/>
    <w:rsid w:val="00343261"/>
    <w:rsid w:val="003449BF"/>
    <w:rsid w:val="00360EFD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1E5B"/>
    <w:rsid w:val="00445060"/>
    <w:rsid w:val="004457C6"/>
    <w:rsid w:val="00456C00"/>
    <w:rsid w:val="00465B43"/>
    <w:rsid w:val="00467990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83CD6"/>
    <w:rsid w:val="005A0BC7"/>
    <w:rsid w:val="005B486F"/>
    <w:rsid w:val="005C5FAC"/>
    <w:rsid w:val="005D20B9"/>
    <w:rsid w:val="005E3334"/>
    <w:rsid w:val="005E6395"/>
    <w:rsid w:val="005F416E"/>
    <w:rsid w:val="00613D16"/>
    <w:rsid w:val="00625A68"/>
    <w:rsid w:val="00632CC8"/>
    <w:rsid w:val="00633F0D"/>
    <w:rsid w:val="00643412"/>
    <w:rsid w:val="006548A8"/>
    <w:rsid w:val="00654BA8"/>
    <w:rsid w:val="006621C6"/>
    <w:rsid w:val="006677C1"/>
    <w:rsid w:val="00683357"/>
    <w:rsid w:val="00684FD5"/>
    <w:rsid w:val="00687F2B"/>
    <w:rsid w:val="006A44FA"/>
    <w:rsid w:val="006B2FA4"/>
    <w:rsid w:val="006D3B5F"/>
    <w:rsid w:val="006E2A54"/>
    <w:rsid w:val="006F0691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25156"/>
    <w:rsid w:val="00A305C5"/>
    <w:rsid w:val="00A32EE6"/>
    <w:rsid w:val="00A41053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5AC7"/>
    <w:rsid w:val="00BF60BB"/>
    <w:rsid w:val="00BF6BB5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2804"/>
    <w:rsid w:val="00CC6C60"/>
    <w:rsid w:val="00CD1EED"/>
    <w:rsid w:val="00CD497F"/>
    <w:rsid w:val="00CF5E19"/>
    <w:rsid w:val="00D107CF"/>
    <w:rsid w:val="00D30397"/>
    <w:rsid w:val="00D511AC"/>
    <w:rsid w:val="00D740FD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10459"/>
    <w:rsid w:val="00E27F6D"/>
    <w:rsid w:val="00E35651"/>
    <w:rsid w:val="00E37F7B"/>
    <w:rsid w:val="00E40084"/>
    <w:rsid w:val="00E40B7D"/>
    <w:rsid w:val="00E44B02"/>
    <w:rsid w:val="00E4641E"/>
    <w:rsid w:val="00E6715A"/>
    <w:rsid w:val="00E72C3B"/>
    <w:rsid w:val="00E72DA8"/>
    <w:rsid w:val="00E739AF"/>
    <w:rsid w:val="00E838B8"/>
    <w:rsid w:val="00E91881"/>
    <w:rsid w:val="00E91912"/>
    <w:rsid w:val="00E92C2D"/>
    <w:rsid w:val="00EA546A"/>
    <w:rsid w:val="00EA7EAC"/>
    <w:rsid w:val="00EB1C33"/>
    <w:rsid w:val="00EB541A"/>
    <w:rsid w:val="00EB6DFB"/>
    <w:rsid w:val="00EC4181"/>
    <w:rsid w:val="00EC6BEF"/>
    <w:rsid w:val="00ED16B3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CF57F-DFAC-40D1-8434-00BAF3A2F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AC43B-04A2-461C-86B5-D77390E2E8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260777-03a2-4acd-8b7f-b7cc27a56620"/>
    <ds:schemaRef ds:uri="http://purl.org/dc/elements/1.1/"/>
    <ds:schemaRef ds:uri="http://schemas.microsoft.com/office/2006/metadata/properties"/>
    <ds:schemaRef ds:uri="f2760952-b3bb-408f-ace6-eb1e07642b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986</Characters>
  <Application>Microsoft Office Word</Application>
  <DocSecurity>0</DocSecurity>
  <Lines>67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1304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Mirjam Visser - Mulder</cp:lastModifiedBy>
  <cp:revision>2</cp:revision>
  <cp:lastPrinted>2017-07-10T11:06:00Z</cp:lastPrinted>
  <dcterms:created xsi:type="dcterms:W3CDTF">2026-01-20T10:37:00Z</dcterms:created>
  <dcterms:modified xsi:type="dcterms:W3CDTF">2026-01-20T10:37:00Z</dcterms:modified>
</cp:coreProperties>
</file>