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referenties</w:t>
      </w:r>
    </w:p>
    <w:p w14:paraId="0DE34BCC" w14:textId="624D6803" w:rsidR="00E25C3B" w:rsidRDefault="00E25C3B" w:rsidP="00E25C3B">
      <w:r>
        <w:t xml:space="preserve">Behoort bij aanbesteding </w:t>
      </w:r>
      <w:r w:rsidR="00411F06" w:rsidRPr="00411F06">
        <w:t>'ROK ABB materialen en licenties'</w:t>
      </w:r>
      <w:r>
        <w:t xml:space="preserve">- </w:t>
      </w:r>
      <w:r w:rsidR="00411F06">
        <w:t>INK2026.450</w:t>
      </w: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2519"/>
        <w:gridCol w:w="6768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28846895" w14:textId="77777777" w:rsidR="00942ECA" w:rsidRPr="008341A2" w:rsidRDefault="00942ECA" w:rsidP="00D57E28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</w:tcPr>
          <w:p w14:paraId="7AACD7C5" w14:textId="518C5A5E" w:rsidR="00942ECA" w:rsidRPr="008341A2" w:rsidRDefault="00942ECA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</w:tcPr>
          <w:p w14:paraId="0600679B" w14:textId="43899705" w:rsidR="00E81926" w:rsidRPr="00E81926" w:rsidRDefault="00412BF7" w:rsidP="00173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 1: ABB Partner</w:t>
            </w:r>
          </w:p>
        </w:tc>
      </w:tr>
      <w:tr w:rsidR="00CF433D" w:rsidRPr="008341A2" w14:paraId="5D5EE696" w14:textId="77777777" w:rsidTr="0032107E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4FEC882" w14:textId="10739866" w:rsidR="00CF433D" w:rsidRPr="0032107E" w:rsidRDefault="00CF433D" w:rsidP="00007B3F">
            <w:pPr>
              <w:rPr>
                <w:b w:val="0"/>
                <w:sz w:val="10"/>
                <w:szCs w:val="19"/>
              </w:rPr>
            </w:pP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F771ED4" w14:textId="7C9E3354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 xml:space="preserve">e eisen uit paragraaf 4.3 uit </w:t>
            </w:r>
            <w:r w:rsidR="009D07C2">
              <w:rPr>
                <w:b w:val="0"/>
                <w:bCs w:val="0"/>
                <w:szCs w:val="19"/>
              </w:rPr>
              <w:t>heb beschrijvend document</w:t>
            </w:r>
            <w:r w:rsidR="00904305">
              <w:rPr>
                <w:b w:val="0"/>
                <w:bCs w:val="0"/>
                <w:szCs w:val="19"/>
              </w:rPr>
              <w:t>, verwijzen naar een bijlage is toegestaan</w:t>
            </w:r>
            <w:r w:rsidR="00955EB8">
              <w:rPr>
                <w:b w:val="0"/>
                <w:bCs w:val="0"/>
                <w:szCs w:val="19"/>
              </w:rPr>
              <w:t>.</w:t>
            </w:r>
            <w:r w:rsidR="009D07C2" w:rsidRPr="00403FEC">
              <w:rPr>
                <w:b w:val="0"/>
                <w:bCs w:val="0"/>
                <w:szCs w:val="19"/>
              </w:rPr>
              <w:t xml:space="preserve"> </w:t>
            </w:r>
            <w:r w:rsidRPr="00403FEC">
              <w:rPr>
                <w:b w:val="0"/>
                <w:bCs w:val="0"/>
                <w:szCs w:val="19"/>
              </w:rPr>
              <w:t>&gt;</w:t>
            </w:r>
          </w:p>
          <w:p w14:paraId="0824F97B" w14:textId="77777777" w:rsidR="00403FEC" w:rsidRDefault="00403FEC" w:rsidP="003C7B67">
            <w:pPr>
              <w:rPr>
                <w:b w:val="0"/>
                <w:bCs w:val="0"/>
                <w:szCs w:val="19"/>
              </w:rPr>
            </w:pPr>
          </w:p>
          <w:p w14:paraId="3630B296" w14:textId="77777777" w:rsidR="0019663C" w:rsidRDefault="0019663C" w:rsidP="003C7B67">
            <w:pPr>
              <w:rPr>
                <w:b w:val="0"/>
                <w:bCs w:val="0"/>
                <w:szCs w:val="19"/>
              </w:rPr>
            </w:pPr>
          </w:p>
          <w:p w14:paraId="006C32D1" w14:textId="77777777" w:rsidR="0019663C" w:rsidRDefault="0019663C" w:rsidP="003C7B67">
            <w:pPr>
              <w:rPr>
                <w:b w:val="0"/>
                <w:bCs w:val="0"/>
                <w:szCs w:val="19"/>
              </w:rPr>
            </w:pPr>
          </w:p>
          <w:p w14:paraId="076D4BD1" w14:textId="77777777" w:rsidR="0019663C" w:rsidRDefault="0019663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652C" w14:textId="77777777" w:rsidR="0099349D" w:rsidRDefault="0099349D">
      <w:r>
        <w:separator/>
      </w:r>
    </w:p>
    <w:p w14:paraId="0144496A" w14:textId="77777777" w:rsidR="0099349D" w:rsidRDefault="0099349D"/>
    <w:p w14:paraId="33C127B9" w14:textId="77777777" w:rsidR="0099349D" w:rsidRDefault="0099349D"/>
  </w:endnote>
  <w:endnote w:type="continuationSeparator" w:id="0">
    <w:p w14:paraId="522525A6" w14:textId="77777777" w:rsidR="0099349D" w:rsidRDefault="0099349D">
      <w:r>
        <w:continuationSeparator/>
      </w:r>
    </w:p>
    <w:p w14:paraId="76222123" w14:textId="77777777" w:rsidR="0099349D" w:rsidRDefault="0099349D"/>
    <w:p w14:paraId="165E3D58" w14:textId="77777777" w:rsidR="0099349D" w:rsidRDefault="00993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51E0E33" w14:textId="7F3DAB5E" w:rsidR="00F02B1A" w:rsidRPr="00AB37D4" w:rsidRDefault="00AE2074" w:rsidP="00AE2074">
    <w:pPr>
      <w:pStyle w:val="Voettekst"/>
      <w:rPr>
        <w:sz w:val="16"/>
        <w:szCs w:val="16"/>
      </w:rPr>
    </w:pPr>
    <w:r w:rsidRPr="003406FA">
      <w:rPr>
        <w:sz w:val="16"/>
        <w:szCs w:val="16"/>
      </w:rPr>
      <w:t>'ROK</w:t>
    </w:r>
    <w:r w:rsidRPr="003406FA">
      <w:t xml:space="preserve"> </w:t>
    </w:r>
    <w:r w:rsidRPr="003406FA">
      <w:rPr>
        <w:sz w:val="16"/>
        <w:szCs w:val="16"/>
      </w:rPr>
      <w:t>ABB materialen en licenties'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0532" w14:textId="77777777" w:rsidR="0099349D" w:rsidRDefault="0099349D">
      <w:r>
        <w:separator/>
      </w:r>
    </w:p>
    <w:p w14:paraId="634E1CA3" w14:textId="77777777" w:rsidR="0099349D" w:rsidRDefault="0099349D"/>
    <w:p w14:paraId="46AD9260" w14:textId="77777777" w:rsidR="0099349D" w:rsidRDefault="0099349D"/>
  </w:footnote>
  <w:footnote w:type="continuationSeparator" w:id="0">
    <w:p w14:paraId="0E601F2B" w14:textId="77777777" w:rsidR="0099349D" w:rsidRDefault="0099349D">
      <w:r>
        <w:continuationSeparator/>
      </w:r>
    </w:p>
    <w:p w14:paraId="18985FA2" w14:textId="77777777" w:rsidR="0099349D" w:rsidRDefault="0099349D"/>
    <w:p w14:paraId="2899875F" w14:textId="77777777" w:rsidR="0099349D" w:rsidRDefault="00993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1E69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37A7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663C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26C"/>
    <w:rsid w:val="002564EB"/>
    <w:rsid w:val="002568D1"/>
    <w:rsid w:val="0026080F"/>
    <w:rsid w:val="002627C6"/>
    <w:rsid w:val="00262B63"/>
    <w:rsid w:val="00262FD3"/>
    <w:rsid w:val="00263099"/>
    <w:rsid w:val="00264DC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1C5F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06"/>
    <w:rsid w:val="00411F3E"/>
    <w:rsid w:val="004125E0"/>
    <w:rsid w:val="00412BF7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64C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D222F"/>
    <w:rsid w:val="006D3957"/>
    <w:rsid w:val="006D5CED"/>
    <w:rsid w:val="006E19CF"/>
    <w:rsid w:val="006E7DB7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4305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B8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349D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07C2"/>
    <w:rsid w:val="009D321A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074"/>
    <w:rsid w:val="00AE2FE2"/>
    <w:rsid w:val="00AE3985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0DE5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0604"/>
    <w:rsid w:val="00DB42D0"/>
    <w:rsid w:val="00DB5B47"/>
    <w:rsid w:val="00DB7F29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227E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2339"/>
    <w:rsid w:val="00F33825"/>
    <w:rsid w:val="00F35110"/>
    <w:rsid w:val="00F36DEE"/>
    <w:rsid w:val="00F41978"/>
    <w:rsid w:val="00F42451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8A349625-D9FE-43A5-972F-D919468AE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Utrecht.dot</Template>
  <TotalTime>303</TotalTime>
  <Pages>1</Pages>
  <Words>73</Words>
  <Characters>599</Characters>
  <Application>Microsoft Office Word</Application>
  <DocSecurity>0</DocSecurity>
  <Lines>13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667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Chris Borst</cp:lastModifiedBy>
  <cp:revision>55</cp:revision>
  <cp:lastPrinted>2013-11-08T11:03:00Z</cp:lastPrinted>
  <dcterms:created xsi:type="dcterms:W3CDTF">2016-11-02T11:47:00Z</dcterms:created>
  <dcterms:modified xsi:type="dcterms:W3CDTF">2026-04-28T14:00:00Z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