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E5013F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E5013F">
        <w:tc>
          <w:tcPr>
            <w:tcW w:w="3107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E5013F"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39E0C8F8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2F766A7B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E5013F"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5C3638B8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E5013F"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2FB9B462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E5013F"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E5013F"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E5013F"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E5013F"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194781AC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2601E6" w:rsidRPr="00AC78E2" w14:paraId="0B297BB4" w14:textId="77777777" w:rsidTr="00E5013F">
        <w:tc>
          <w:tcPr>
            <w:tcW w:w="3107" w:type="dxa"/>
            <w:vAlign w:val="center"/>
          </w:tcPr>
          <w:p w14:paraId="5B6C2B44" w14:textId="1E596DF9" w:rsidR="002601E6" w:rsidRPr="00754860" w:rsidRDefault="002601E6" w:rsidP="00337486">
            <w:pPr>
              <w:rPr>
                <w:rFonts w:cs="Arial"/>
                <w:sz w:val="18"/>
                <w:szCs w:val="18"/>
              </w:rPr>
            </w:pPr>
            <w:r w:rsidRPr="00754860">
              <w:rPr>
                <w:rFonts w:cs="Arial"/>
                <w:sz w:val="18"/>
                <w:szCs w:val="18"/>
              </w:rPr>
              <w:t xml:space="preserve">Kwaliteitszorg </w:t>
            </w:r>
            <w:r w:rsidR="00E5013F" w:rsidRPr="00754860">
              <w:rPr>
                <w:rFonts w:cs="Arial"/>
                <w:sz w:val="18"/>
                <w:szCs w:val="18"/>
              </w:rPr>
              <w:t>(o.a. ISO</w:t>
            </w:r>
            <w:r w:rsidR="00754860" w:rsidRPr="00754860">
              <w:rPr>
                <w:rFonts w:cs="Arial"/>
                <w:sz w:val="18"/>
                <w:szCs w:val="18"/>
              </w:rPr>
              <w:t xml:space="preserve"> en Veiligheid VCA</w:t>
            </w:r>
            <w:r w:rsidR="00E5013F" w:rsidRPr="00754860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FC4A425" w14:textId="77777777" w:rsidR="002601E6" w:rsidRPr="00754860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754860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5DA147B" w14:textId="77777777" w:rsidR="002601E6" w:rsidRPr="00754860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754860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A5081E1" w14:textId="77777777" w:rsidR="002601E6" w:rsidRPr="00754860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754860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2D9394B8" w14:textId="4C0731DF" w:rsidR="002601E6" w:rsidRPr="00754860" w:rsidRDefault="00E5013F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754860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11BD139D" w14:textId="77777777" w:rsidR="002601E6" w:rsidRPr="00AC78E2" w:rsidRDefault="002601E6" w:rsidP="0033748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904" w:type="dxa"/>
            <w:vAlign w:val="center"/>
          </w:tcPr>
          <w:p w14:paraId="1DA62D6D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1BA115F" w14:textId="77777777" w:rsidTr="00E5013F">
        <w:tc>
          <w:tcPr>
            <w:tcW w:w="3107" w:type="dxa"/>
            <w:vAlign w:val="center"/>
          </w:tcPr>
          <w:p w14:paraId="4B27EB9F" w14:textId="45ED55F4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 w:rsidR="008A3504"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 w:rsidR="008A3504"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5871571" w14:textId="77777777" w:rsidR="00E3773E" w:rsidRPr="002C3B8C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2C3B8C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E3773E" w:rsidRPr="002C3B8C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2C3B8C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85F2E2" w14:textId="77777777" w:rsidR="00E3773E" w:rsidRPr="002C3B8C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2C3B8C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3C3C289" w14:textId="77777777" w:rsidR="00E3773E" w:rsidRPr="002C3B8C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2C3B8C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3A72D575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14:paraId="42784E47" w14:textId="0FFEB2FE" w:rsidR="00E3773E" w:rsidRPr="004D3413" w:rsidRDefault="00E3773E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6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vAlign w:val="center"/>
          </w:tcPr>
          <w:p w14:paraId="1C5FC94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4D909B52" w14:textId="77777777" w:rsidTr="00E5013F">
        <w:tc>
          <w:tcPr>
            <w:tcW w:w="3107" w:type="dxa"/>
            <w:vAlign w:val="center"/>
          </w:tcPr>
          <w:p w14:paraId="3AA90D95" w14:textId="6C05206D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vAlign w:val="center"/>
          </w:tcPr>
          <w:p w14:paraId="027ADA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AB7FF6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B58F3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D36546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133B2AC5" w14:textId="432DC6E7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vAlign w:val="center"/>
          </w:tcPr>
          <w:p w14:paraId="5A1AB4A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83236" w:rsidRPr="00AC78E2" w14:paraId="6B3DE1B5" w14:textId="77777777" w:rsidTr="00E5013F">
        <w:tc>
          <w:tcPr>
            <w:tcW w:w="3107" w:type="dxa"/>
            <w:vAlign w:val="center"/>
          </w:tcPr>
          <w:p w14:paraId="0E59E373" w14:textId="0E768708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1D61B5C1" w:rsidR="009E6020" w:rsidRPr="00594CA6" w:rsidRDefault="009E6020" w:rsidP="005350AC">
            <w:pPr>
              <w:rPr>
                <w:rFonts w:cs="Arial"/>
                <w:sz w:val="18"/>
                <w:szCs w:val="18"/>
              </w:rPr>
            </w:pPr>
            <w:r w:rsidRPr="00594CA6">
              <w:rPr>
                <w:rFonts w:cs="Arial"/>
                <w:sz w:val="18"/>
                <w:szCs w:val="18"/>
              </w:rPr>
              <w:t>Aanbestedingsleidraad §5.</w:t>
            </w:r>
            <w:r w:rsidR="00594CA6" w:rsidRPr="00594CA6">
              <w:rPr>
                <w:rFonts w:cs="Arial"/>
                <w:sz w:val="18"/>
                <w:szCs w:val="18"/>
              </w:rPr>
              <w:t>8</w:t>
            </w:r>
          </w:p>
          <w:p w14:paraId="0615C1DA" w14:textId="25E131F2" w:rsidR="00883236" w:rsidRPr="00594CA6" w:rsidRDefault="00883236" w:rsidP="005350AC">
            <w:pPr>
              <w:rPr>
                <w:rFonts w:cs="Arial"/>
                <w:sz w:val="18"/>
                <w:szCs w:val="18"/>
              </w:rPr>
            </w:pPr>
            <w:r w:rsidRPr="00594CA6">
              <w:rPr>
                <w:rFonts w:cs="Arial"/>
                <w:sz w:val="18"/>
                <w:szCs w:val="18"/>
              </w:rPr>
              <w:t xml:space="preserve">Annex </w:t>
            </w:r>
            <w:r w:rsidR="007E1C5B" w:rsidRPr="00594CA6">
              <w:rPr>
                <w:rFonts w:cs="Arial"/>
                <w:sz w:val="18"/>
                <w:szCs w:val="18"/>
              </w:rPr>
              <w:t>5.1</w:t>
            </w:r>
            <w:r w:rsidRPr="00594CA6">
              <w:rPr>
                <w:rFonts w:cs="Arial"/>
                <w:sz w:val="18"/>
                <w:szCs w:val="18"/>
              </w:rPr>
              <w:t xml:space="preserve"> – Aanbiedingsbegroting</w:t>
            </w:r>
            <w:r w:rsidR="00D90CC0" w:rsidRPr="00594CA6">
              <w:rPr>
                <w:rFonts w:cs="Arial"/>
                <w:sz w:val="18"/>
                <w:szCs w:val="18"/>
              </w:rPr>
              <w:t xml:space="preserve"> (Exel en pdf)</w:t>
            </w:r>
          </w:p>
        </w:tc>
        <w:tc>
          <w:tcPr>
            <w:tcW w:w="904" w:type="dxa"/>
            <w:vAlign w:val="center"/>
          </w:tcPr>
          <w:p w14:paraId="0E54EE12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7783C02" w14:textId="77777777" w:rsidTr="00E5013F">
        <w:tc>
          <w:tcPr>
            <w:tcW w:w="3107" w:type="dxa"/>
            <w:vAlign w:val="center"/>
          </w:tcPr>
          <w:p w14:paraId="084E7E89" w14:textId="0B7ADB20" w:rsidR="00E3773E" w:rsidRPr="00451F0B" w:rsidRDefault="00D96B5B" w:rsidP="00486427">
            <w:pPr>
              <w:rPr>
                <w:rFonts w:cs="Arial"/>
                <w:sz w:val="18"/>
                <w:szCs w:val="18"/>
                <w:highlight w:val="yellow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Beantwoording </w:t>
            </w:r>
            <w:r>
              <w:rPr>
                <w:rFonts w:cs="Arial"/>
                <w:sz w:val="18"/>
                <w:szCs w:val="18"/>
              </w:rPr>
              <w:t xml:space="preserve">kwalitatieve </w:t>
            </w:r>
            <w:proofErr w:type="spellStart"/>
            <w:r>
              <w:rPr>
                <w:rFonts w:cs="Arial"/>
                <w:sz w:val="18"/>
                <w:szCs w:val="18"/>
              </w:rPr>
              <w:t>sub</w:t>
            </w:r>
            <w:r w:rsidRPr="00AC78E2">
              <w:rPr>
                <w:rFonts w:cs="Arial"/>
                <w:sz w:val="18"/>
                <w:szCs w:val="18"/>
              </w:rPr>
              <w:t>gunningscriteria</w:t>
            </w:r>
            <w:proofErr w:type="spellEnd"/>
          </w:p>
        </w:tc>
        <w:tc>
          <w:tcPr>
            <w:tcW w:w="1617" w:type="dxa"/>
            <w:vAlign w:val="center"/>
          </w:tcPr>
          <w:p w14:paraId="4659130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7D3126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776B9E3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4198B844" w14:textId="25FAFD23" w:rsidR="00E3773E" w:rsidRPr="00594CA6" w:rsidRDefault="00E3773E" w:rsidP="00486427">
            <w:pPr>
              <w:rPr>
                <w:rFonts w:cs="Arial"/>
                <w:sz w:val="18"/>
                <w:szCs w:val="18"/>
              </w:rPr>
            </w:pPr>
            <w:r w:rsidRPr="00594CA6">
              <w:rPr>
                <w:rFonts w:cs="Arial"/>
                <w:sz w:val="18"/>
                <w:szCs w:val="18"/>
              </w:rPr>
              <w:t>Aanbestedingsleidraad §5.</w:t>
            </w:r>
            <w:r w:rsidR="00112C41" w:rsidRPr="00594CA6">
              <w:rPr>
                <w:rFonts w:cs="Arial"/>
                <w:sz w:val="18"/>
                <w:szCs w:val="18"/>
              </w:rPr>
              <w:t>3</w:t>
            </w:r>
            <w:r w:rsidR="00E31FE6" w:rsidRPr="00594CA6">
              <w:rPr>
                <w:rFonts w:cs="Arial"/>
                <w:sz w:val="18"/>
                <w:szCs w:val="18"/>
              </w:rPr>
              <w:t xml:space="preserve"> t/m</w:t>
            </w:r>
            <w:r w:rsidR="00594CA6" w:rsidRPr="00594CA6">
              <w:rPr>
                <w:rFonts w:cs="Arial"/>
                <w:sz w:val="18"/>
                <w:szCs w:val="18"/>
              </w:rPr>
              <w:t xml:space="preserve"> §5.7</w:t>
            </w:r>
          </w:p>
          <w:p w14:paraId="30C60E96" w14:textId="11D5EF61" w:rsidR="00E02B29" w:rsidRPr="00594CA6" w:rsidRDefault="00E02B29" w:rsidP="004864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92A512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ACFBFA7" w14:textId="41041640" w:rsidR="005D68BF" w:rsidRPr="00CB076C" w:rsidRDefault="005D68BF" w:rsidP="00226F0A">
      <w:pPr>
        <w:spacing w:line="259" w:lineRule="auto"/>
        <w:rPr>
          <w:rFonts w:cs="Arial"/>
          <w:color w:val="FF0000"/>
          <w:sz w:val="18"/>
          <w:szCs w:val="18"/>
        </w:rPr>
      </w:pPr>
    </w:p>
    <w:sectPr w:rsidR="005D68BF" w:rsidRPr="00CB076C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4A27" w14:textId="77777777" w:rsidR="00A449DE" w:rsidRDefault="00A449DE" w:rsidP="009A1444">
      <w:pPr>
        <w:spacing w:after="0"/>
      </w:pPr>
      <w:r>
        <w:separator/>
      </w:r>
    </w:p>
  </w:endnote>
  <w:endnote w:type="continuationSeparator" w:id="0">
    <w:p w14:paraId="678E8328" w14:textId="77777777" w:rsidR="00A449DE" w:rsidRDefault="00A449DE" w:rsidP="009A1444">
      <w:pPr>
        <w:spacing w:after="0"/>
      </w:pPr>
      <w:r>
        <w:continuationSeparator/>
      </w:r>
    </w:p>
  </w:endnote>
  <w:endnote w:type="continuationNotice" w:id="1">
    <w:p w14:paraId="0245C2AB" w14:textId="77777777" w:rsidR="00A449DE" w:rsidRDefault="00A449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3CF5" w14:textId="77777777" w:rsidR="00A449DE" w:rsidRDefault="00A449DE" w:rsidP="009A1444">
      <w:pPr>
        <w:spacing w:after="0"/>
      </w:pPr>
      <w:r>
        <w:separator/>
      </w:r>
    </w:p>
  </w:footnote>
  <w:footnote w:type="continuationSeparator" w:id="0">
    <w:p w14:paraId="04D71234" w14:textId="77777777" w:rsidR="00A449DE" w:rsidRDefault="00A449DE" w:rsidP="009A1444">
      <w:pPr>
        <w:spacing w:after="0"/>
      </w:pPr>
      <w:r>
        <w:continuationSeparator/>
      </w:r>
    </w:p>
  </w:footnote>
  <w:footnote w:type="continuationNotice" w:id="1">
    <w:p w14:paraId="7EC6D70F" w14:textId="77777777" w:rsidR="00A449DE" w:rsidRDefault="00A449DE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A1A54"/>
    <w:rsid w:val="000C5DEF"/>
    <w:rsid w:val="000E5D98"/>
    <w:rsid w:val="000F1599"/>
    <w:rsid w:val="000F2A8B"/>
    <w:rsid w:val="000F50E5"/>
    <w:rsid w:val="0010609D"/>
    <w:rsid w:val="0011257E"/>
    <w:rsid w:val="00112C41"/>
    <w:rsid w:val="00143354"/>
    <w:rsid w:val="001442BE"/>
    <w:rsid w:val="001605C2"/>
    <w:rsid w:val="00163489"/>
    <w:rsid w:val="001636E5"/>
    <w:rsid w:val="00163CBB"/>
    <w:rsid w:val="001672A6"/>
    <w:rsid w:val="001837FC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66846"/>
    <w:rsid w:val="002779CE"/>
    <w:rsid w:val="0028436F"/>
    <w:rsid w:val="002A3045"/>
    <w:rsid w:val="002B0241"/>
    <w:rsid w:val="002B2399"/>
    <w:rsid w:val="002B2A5B"/>
    <w:rsid w:val="002C3B8C"/>
    <w:rsid w:val="002D01A4"/>
    <w:rsid w:val="002E3FAD"/>
    <w:rsid w:val="002F149C"/>
    <w:rsid w:val="003011F0"/>
    <w:rsid w:val="00305752"/>
    <w:rsid w:val="003067CF"/>
    <w:rsid w:val="003211E3"/>
    <w:rsid w:val="003226DC"/>
    <w:rsid w:val="0032567A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405C4A"/>
    <w:rsid w:val="00410BAE"/>
    <w:rsid w:val="00412C3D"/>
    <w:rsid w:val="00417D90"/>
    <w:rsid w:val="00441847"/>
    <w:rsid w:val="00450C4B"/>
    <w:rsid w:val="00451F0B"/>
    <w:rsid w:val="00454027"/>
    <w:rsid w:val="0045466B"/>
    <w:rsid w:val="00457668"/>
    <w:rsid w:val="00457FB7"/>
    <w:rsid w:val="004621F3"/>
    <w:rsid w:val="004631B5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D3413"/>
    <w:rsid w:val="004D3456"/>
    <w:rsid w:val="004D5389"/>
    <w:rsid w:val="004F12A3"/>
    <w:rsid w:val="004F186B"/>
    <w:rsid w:val="00506304"/>
    <w:rsid w:val="00556E18"/>
    <w:rsid w:val="00566E46"/>
    <w:rsid w:val="00567B1B"/>
    <w:rsid w:val="00574FC8"/>
    <w:rsid w:val="00575215"/>
    <w:rsid w:val="005753E4"/>
    <w:rsid w:val="00594CA6"/>
    <w:rsid w:val="005A641E"/>
    <w:rsid w:val="005A726A"/>
    <w:rsid w:val="005A79CC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63F0A"/>
    <w:rsid w:val="006936B5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4860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697F"/>
    <w:rsid w:val="00822B70"/>
    <w:rsid w:val="008265F1"/>
    <w:rsid w:val="00826605"/>
    <w:rsid w:val="00826FED"/>
    <w:rsid w:val="00831F71"/>
    <w:rsid w:val="00833C91"/>
    <w:rsid w:val="008439E6"/>
    <w:rsid w:val="0084505A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F61D3"/>
    <w:rsid w:val="00905C1B"/>
    <w:rsid w:val="00913FAD"/>
    <w:rsid w:val="00927D71"/>
    <w:rsid w:val="00934FDE"/>
    <w:rsid w:val="009375C8"/>
    <w:rsid w:val="0094468D"/>
    <w:rsid w:val="00947E59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101BD"/>
    <w:rsid w:val="00A146A9"/>
    <w:rsid w:val="00A17A1F"/>
    <w:rsid w:val="00A22F40"/>
    <w:rsid w:val="00A3268A"/>
    <w:rsid w:val="00A329F4"/>
    <w:rsid w:val="00A42996"/>
    <w:rsid w:val="00A449DE"/>
    <w:rsid w:val="00A53562"/>
    <w:rsid w:val="00A723C7"/>
    <w:rsid w:val="00A728AC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738DA"/>
    <w:rsid w:val="00BB5D11"/>
    <w:rsid w:val="00BC5B81"/>
    <w:rsid w:val="00BC7FD1"/>
    <w:rsid w:val="00BE5B58"/>
    <w:rsid w:val="00BE6798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9485D"/>
    <w:rsid w:val="00CA2FC5"/>
    <w:rsid w:val="00CB076C"/>
    <w:rsid w:val="00CB3010"/>
    <w:rsid w:val="00CC1FD5"/>
    <w:rsid w:val="00CC578D"/>
    <w:rsid w:val="00CC5CA4"/>
    <w:rsid w:val="00CE6C29"/>
    <w:rsid w:val="00D059EB"/>
    <w:rsid w:val="00D05EC3"/>
    <w:rsid w:val="00D10AD1"/>
    <w:rsid w:val="00D167B0"/>
    <w:rsid w:val="00D16CED"/>
    <w:rsid w:val="00D254C7"/>
    <w:rsid w:val="00D323BF"/>
    <w:rsid w:val="00D43A05"/>
    <w:rsid w:val="00D50136"/>
    <w:rsid w:val="00D53372"/>
    <w:rsid w:val="00D67655"/>
    <w:rsid w:val="00D748BE"/>
    <w:rsid w:val="00D77C65"/>
    <w:rsid w:val="00D90CC0"/>
    <w:rsid w:val="00D96B5B"/>
    <w:rsid w:val="00D96E2A"/>
    <w:rsid w:val="00DA7487"/>
    <w:rsid w:val="00DA7AFA"/>
    <w:rsid w:val="00DB1E03"/>
    <w:rsid w:val="00DC6056"/>
    <w:rsid w:val="00DF5B2C"/>
    <w:rsid w:val="00E02B29"/>
    <w:rsid w:val="00E06394"/>
    <w:rsid w:val="00E24390"/>
    <w:rsid w:val="00E24862"/>
    <w:rsid w:val="00E31238"/>
    <w:rsid w:val="00E31FE6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B6701"/>
    <w:rsid w:val="00EC2625"/>
    <w:rsid w:val="00EC46C2"/>
    <w:rsid w:val="00ED4906"/>
    <w:rsid w:val="00ED7235"/>
    <w:rsid w:val="00EE2E15"/>
    <w:rsid w:val="00F03091"/>
    <w:rsid w:val="00F265D2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E30C7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  <_dlc_DocId xmlns="e5167eb2-d146-48ba-b9f3-7e68dce4d426">TS016D218CE-1466977290-7488</_dlc_DocId>
    <_dlc_DocIdUrl xmlns="e5167eb2-d146-48ba-b9f3-7e68dce4d426">
      <Url>https://prorailbv.sharepoint.com/teams/Outillagestrategie2024/_layouts/15/DocIdRedir.aspx?ID=TS016D218CE-1466977290-7488</Url>
      <Description>TS016D218CE-1466977290-7488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Create a new document." ma:contentTypeScope="" ma:versionID="3d944ea987be79bc67c8a56ecadf19ee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d6cc3f4269085e5346e048cf498c6e9b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5167eb2-d146-48ba-b9f3-7e68dce4d426"/>
    <ds:schemaRef ds:uri="08cd7ea0-11af-4500-8973-0d9731a6ac20"/>
  </ds:schemaRefs>
</ds:datastoreItem>
</file>

<file path=customXml/itemProps2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6F39F5-3BEB-4068-802E-FB25366B3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200</Words>
  <Characters>1409</Characters>
  <Application>Microsoft Office Word</Application>
  <DocSecurity>0</DocSecurity>
  <Lines>116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Riggeling - Bartels, C.P.E. (Claire)</cp:lastModifiedBy>
  <cp:revision>210</cp:revision>
  <dcterms:created xsi:type="dcterms:W3CDTF">2022-10-17T20:49:00Z</dcterms:created>
  <dcterms:modified xsi:type="dcterms:W3CDTF">2026-04-28T12:22:00Z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0x010100310AA4A10C837C44A2DE89EE293E9E77</vt:lpwstr>
  </property>
  <property fmtid="{D5CDD505-2E9C-101B-9397-08002B2CF9AE}" pid="10" name="_dlc_DocIdItemGuid">
    <vt:lpwstr>0ae77ef0-3f7c-40ba-ac69-f760be44bc7e</vt:lpwstr>
  </property>
  <property fmtid="{D5CDD505-2E9C-101B-9397-08002B2CF9AE}" pid="11" name="MediaServiceImageTags">
    <vt:lpwstr/>
  </property>
  <property fmtid="{D5CDD505-2E9C-101B-9397-08002B2CF9AE}" pid="12" name="docLang">
    <vt:lpwstr>nl</vt:lpwstr>
  </property>
</Properties>
</file>