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920C7" w14:textId="44B197C1" w:rsidR="00E17ECD" w:rsidRDefault="00D5634F" w:rsidP="00CF70C6">
      <w:pPr>
        <w:rPr>
          <w:szCs w:val="18"/>
        </w:rPr>
      </w:pPr>
      <w:r>
        <w:rPr>
          <w:szCs w:val="18"/>
        </w:rPr>
        <w:t>Opdrachtgever</w:t>
      </w:r>
      <w:r w:rsidR="00E17ECD">
        <w:rPr>
          <w:szCs w:val="18"/>
        </w:rPr>
        <w:t xml:space="preserve"> heeft in </w:t>
      </w:r>
      <w:r w:rsidR="00017596">
        <w:rPr>
          <w:szCs w:val="18"/>
        </w:rPr>
        <w:t xml:space="preserve">het aanbestedingsdocument </w:t>
      </w:r>
      <w:r w:rsidR="00E17ECD">
        <w:rPr>
          <w:szCs w:val="18"/>
        </w:rPr>
        <w:t>de volgende kerncompetentie vastgesteld die overeenkomen met ervaring op essentiële punten van de opdracht:</w:t>
      </w:r>
    </w:p>
    <w:p w14:paraId="6C17ABF7" w14:textId="77777777" w:rsidR="0098340E" w:rsidRDefault="0098340E" w:rsidP="00CF70C6">
      <w:pPr>
        <w:rPr>
          <w:szCs w:val="18"/>
        </w:rPr>
      </w:pPr>
    </w:p>
    <w:p w14:paraId="47E35994" w14:textId="5D18BBCF" w:rsidR="0098340E" w:rsidRDefault="00522EE0" w:rsidP="00EB7DC9">
      <w:r w:rsidRPr="00A91A12">
        <w:rPr>
          <w:b/>
          <w:bCs/>
        </w:rPr>
        <w:t>Kerncompetentie</w:t>
      </w:r>
      <w:r w:rsidRPr="00A91A12">
        <w:t xml:space="preserve">: </w:t>
      </w:r>
      <w:r w:rsidR="00EB7DC9" w:rsidRPr="00EB7DC9">
        <w:t>Inschrijver dient minimaal één referentieopdracht naar behoren te hebben uitgevoerd waarbij sprake was van het verwerken van een substantieel volume aan onderliggende administratieve of logistieke gegevens ten behoeve van facturatie.</w:t>
      </w:r>
    </w:p>
    <w:p w14:paraId="5EDC8CEC" w14:textId="77777777" w:rsidR="00EB7DC9" w:rsidRDefault="00EB7DC9" w:rsidP="00EB7DC9">
      <w:pPr>
        <w:rPr>
          <w:highlight w:val="yellow"/>
        </w:rPr>
      </w:pPr>
    </w:p>
    <w:p w14:paraId="48420951" w14:textId="3ADC80C1" w:rsidR="00D5634F" w:rsidRDefault="00E17ECD" w:rsidP="00522EE0">
      <w:pPr>
        <w:rPr>
          <w:szCs w:val="18"/>
        </w:rPr>
      </w:pPr>
      <w:r>
        <w:rPr>
          <w:rFonts w:cs="Arial"/>
          <w:bCs/>
          <w:iCs/>
          <w:szCs w:val="18"/>
        </w:rPr>
        <w:t xml:space="preserve">U overlegt </w:t>
      </w:r>
      <w:r w:rsidRPr="0055683C">
        <w:rPr>
          <w:rFonts w:cs="Arial"/>
          <w:bCs/>
          <w:iCs/>
          <w:szCs w:val="18"/>
        </w:rPr>
        <w:t>één</w:t>
      </w:r>
      <w:r w:rsidRPr="0055683C">
        <w:rPr>
          <w:szCs w:val="18"/>
        </w:rPr>
        <w:t xml:space="preserve"> referentie</w:t>
      </w:r>
      <w:r>
        <w:rPr>
          <w:szCs w:val="18"/>
        </w:rPr>
        <w:t xml:space="preserve">verklaring conform onderstaand model. </w:t>
      </w:r>
      <w:r w:rsidR="00190B3B" w:rsidRPr="00190B3B">
        <w:rPr>
          <w:rFonts w:cs="Arial"/>
          <w:bCs/>
          <w:iCs/>
          <w:szCs w:val="18"/>
        </w:rPr>
        <w:t>De onderstaande gegevens dienen door de referent zodanig te worden ingevuld dat de Aanbestedende dienst kan toetsen of wordt voldaan aan de gestelde kerncompetentie.</w:t>
      </w:r>
    </w:p>
    <w:p w14:paraId="5C56C9E2" w14:textId="77777777" w:rsidR="0098340E" w:rsidRDefault="0098340E" w:rsidP="00522EE0"/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1718"/>
        <w:gridCol w:w="3200"/>
        <w:gridCol w:w="3158"/>
        <w:gridCol w:w="953"/>
      </w:tblGrid>
      <w:tr w:rsidR="00D5634F" w:rsidRPr="008A2E85" w14:paraId="1870A875" w14:textId="77777777" w:rsidTr="00D5634F">
        <w:trPr>
          <w:trHeight w:val="70"/>
        </w:trPr>
        <w:tc>
          <w:tcPr>
            <w:tcW w:w="5000" w:type="pct"/>
            <w:gridSpan w:val="4"/>
            <w:shd w:val="clear" w:color="auto" w:fill="E0E0E0"/>
          </w:tcPr>
          <w:p w14:paraId="218C24E8" w14:textId="77777777" w:rsidR="00D5634F" w:rsidRPr="008A2E85" w:rsidRDefault="00D5634F" w:rsidP="00D5634F">
            <w:pPr>
              <w:pStyle w:val="Geenafstand"/>
            </w:pPr>
            <w:r>
              <w:t xml:space="preserve">Referentieverklaring </w:t>
            </w:r>
          </w:p>
        </w:tc>
      </w:tr>
      <w:tr w:rsidR="00D5634F" w14:paraId="75A1840C" w14:textId="77777777" w:rsidTr="00D5634F">
        <w:trPr>
          <w:trHeight w:val="97"/>
        </w:trPr>
        <w:tc>
          <w:tcPr>
            <w:tcW w:w="951" w:type="pct"/>
            <w:tcBorders>
              <w:top w:val="single" w:sz="4" w:space="0" w:color="auto"/>
              <w:left w:val="single" w:sz="4" w:space="0" w:color="auto"/>
            </w:tcBorders>
          </w:tcPr>
          <w:p w14:paraId="34FB519E" w14:textId="77777777" w:rsidR="00D5634F" w:rsidRDefault="00D5634F" w:rsidP="00D5634F">
            <w:pPr>
              <w:pStyle w:val="Geenafstand"/>
            </w:pPr>
            <w:r>
              <w:t>Naam Inschrijver</w:t>
            </w:r>
          </w:p>
        </w:tc>
        <w:tc>
          <w:tcPr>
            <w:tcW w:w="4049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2876EE52" w14:textId="77777777" w:rsidR="00D5634F" w:rsidRPr="004F0D5C" w:rsidRDefault="00D5634F" w:rsidP="00D5634F">
            <w:pPr>
              <w:pStyle w:val="Geenafstand"/>
              <w:rPr>
                <w:szCs w:val="18"/>
              </w:rPr>
            </w:pPr>
            <w:r w:rsidRPr="004F0D5C"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D5C">
              <w:rPr>
                <w:szCs w:val="18"/>
              </w:rPr>
              <w:instrText xml:space="preserve"> FORMTEXT </w:instrText>
            </w:r>
            <w:r w:rsidRPr="004F0D5C">
              <w:rPr>
                <w:szCs w:val="18"/>
              </w:rPr>
            </w:r>
            <w:r w:rsidRPr="004F0D5C">
              <w:rPr>
                <w:szCs w:val="18"/>
              </w:rPr>
              <w:fldChar w:fldCharType="separate"/>
            </w:r>
            <w:r w:rsidRPr="004F0D5C">
              <w:rPr>
                <w:szCs w:val="18"/>
              </w:rPr>
              <w:t> </w:t>
            </w:r>
            <w:r w:rsidRPr="004F0D5C">
              <w:rPr>
                <w:szCs w:val="18"/>
              </w:rPr>
              <w:t> </w:t>
            </w:r>
            <w:r w:rsidRPr="004F0D5C">
              <w:rPr>
                <w:szCs w:val="18"/>
              </w:rPr>
              <w:t> </w:t>
            </w:r>
            <w:r w:rsidRPr="004F0D5C">
              <w:rPr>
                <w:szCs w:val="18"/>
              </w:rPr>
              <w:t> </w:t>
            </w:r>
            <w:r w:rsidRPr="004F0D5C">
              <w:rPr>
                <w:szCs w:val="18"/>
              </w:rPr>
              <w:t> </w:t>
            </w:r>
            <w:r w:rsidRPr="004F0D5C">
              <w:rPr>
                <w:szCs w:val="18"/>
              </w:rPr>
              <w:fldChar w:fldCharType="end"/>
            </w:r>
          </w:p>
        </w:tc>
      </w:tr>
      <w:tr w:rsidR="00D5634F" w14:paraId="58398917" w14:textId="77777777" w:rsidTr="00D5634F">
        <w:trPr>
          <w:trHeight w:val="218"/>
        </w:trPr>
        <w:tc>
          <w:tcPr>
            <w:tcW w:w="9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53AC68" w14:textId="77777777" w:rsidR="00D5634F" w:rsidRDefault="00D5634F" w:rsidP="00D5634F">
            <w:pPr>
              <w:pStyle w:val="Geenafstand"/>
            </w:pPr>
            <w:r>
              <w:t>Omschrijving</w:t>
            </w:r>
          </w:p>
        </w:tc>
        <w:tc>
          <w:tcPr>
            <w:tcW w:w="4049" w:type="pct"/>
            <w:gridSpan w:val="3"/>
            <w:tcBorders>
              <w:left w:val="nil"/>
              <w:right w:val="single" w:sz="4" w:space="0" w:color="auto"/>
            </w:tcBorders>
          </w:tcPr>
          <w:p w14:paraId="3509E8ED" w14:textId="5BFD0F34" w:rsidR="00D5634F" w:rsidRPr="00263ABB" w:rsidRDefault="00522EE0" w:rsidP="00D5634F">
            <w:pPr>
              <w:pStyle w:val="Geenafstand"/>
            </w:pPr>
            <w:r>
              <w:t>Inschrijver</w:t>
            </w:r>
            <w:r w:rsidRPr="00600148">
              <w:t xml:space="preserve"> </w:t>
            </w:r>
            <w:r>
              <w:t xml:space="preserve">heeft zelfstandig ervaring opgedaan </w:t>
            </w:r>
            <w:r w:rsidRPr="00600148">
              <w:t>met de</w:t>
            </w:r>
            <w:r>
              <w:t xml:space="preserve"> volgende kerncompetentie(s).</w:t>
            </w:r>
            <w:r w:rsidRPr="00600148">
              <w:t xml:space="preserve"> </w:t>
            </w:r>
          </w:p>
        </w:tc>
      </w:tr>
      <w:tr w:rsidR="00D5634F" w14:paraId="37EC3537" w14:textId="77777777" w:rsidTr="00D5634F">
        <w:trPr>
          <w:trHeight w:val="97"/>
        </w:trPr>
        <w:tc>
          <w:tcPr>
            <w:tcW w:w="9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D0BA7" w14:textId="77777777" w:rsidR="00D5634F" w:rsidRDefault="00D5634F" w:rsidP="00D5634F">
            <w:pPr>
              <w:pStyle w:val="Geenafstand"/>
            </w:pPr>
          </w:p>
        </w:tc>
        <w:tc>
          <w:tcPr>
            <w:tcW w:w="3521" w:type="pct"/>
            <w:gridSpan w:val="2"/>
            <w:tcBorders>
              <w:left w:val="single" w:sz="4" w:space="0" w:color="auto"/>
              <w:right w:val="nil"/>
            </w:tcBorders>
          </w:tcPr>
          <w:p w14:paraId="761066FF" w14:textId="58D99031" w:rsidR="00190B3B" w:rsidRDefault="00D5634F" w:rsidP="00190B3B">
            <w:r w:rsidRPr="00522EE0">
              <w:t>Kerncompetentie:</w:t>
            </w:r>
            <w:r w:rsidR="00522EE0" w:rsidRPr="00522EE0">
              <w:t xml:space="preserve"> </w:t>
            </w:r>
            <w:r w:rsidR="00190B3B">
              <w:br/>
              <w:t>Heeft Inschrijver ervaring met</w:t>
            </w:r>
            <w:r w:rsidR="00EB7DC9">
              <w:t xml:space="preserve"> het voeren van een administratie waarbij</w:t>
            </w:r>
            <w:r w:rsidR="00190B3B">
              <w:t>:</w:t>
            </w:r>
          </w:p>
          <w:p w14:paraId="6847150F" w14:textId="6B4BBFE0" w:rsidR="00EB7DC9" w:rsidRDefault="00EB7DC9" w:rsidP="00EB7DC9">
            <w:pPr>
              <w:pStyle w:val="Lijstalinea"/>
              <w:numPr>
                <w:ilvl w:val="0"/>
                <w:numId w:val="21"/>
              </w:numPr>
            </w:pPr>
            <w:r>
              <w:t xml:space="preserve">Er </w:t>
            </w:r>
            <w:r>
              <w:t>sprake was van het verwerken en matchen van gegevens uit verschillende bronnen, resulterend in een facturatieproces;</w:t>
            </w:r>
          </w:p>
          <w:p w14:paraId="09FFC89A" w14:textId="6F243117" w:rsidR="00EB7DC9" w:rsidRDefault="00EB7DC9" w:rsidP="00EB7DC9">
            <w:pPr>
              <w:pStyle w:val="Lijstalinea"/>
              <w:numPr>
                <w:ilvl w:val="0"/>
                <w:numId w:val="21"/>
              </w:numPr>
            </w:pPr>
            <w:r>
              <w:t>het volume aan te verwerken gegevens minimaal circa 3.000 order- of transactieregels per maand bedroeg, of een aantoonbaar vergelijkbaar niveau van complexiteit kende;</w:t>
            </w:r>
          </w:p>
          <w:p w14:paraId="102D218C" w14:textId="3913BBBB" w:rsidR="00D5634F" w:rsidRPr="00EB7DC9" w:rsidRDefault="00EB7DC9" w:rsidP="00EB7DC9">
            <w:pPr>
              <w:pStyle w:val="Lijstalinea"/>
              <w:numPr>
                <w:ilvl w:val="0"/>
                <w:numId w:val="21"/>
              </w:numPr>
              <w:rPr>
                <w:rFonts w:cs="Arial"/>
                <w:szCs w:val="18"/>
              </w:rPr>
            </w:pPr>
            <w:r>
              <w:t xml:space="preserve">er </w:t>
            </w:r>
            <w:r>
              <w:t>sprake was van toewijzing van gegevens aan meerdere organisatorische eenheden, locaties of afnemers;</w:t>
            </w:r>
          </w:p>
          <w:p w14:paraId="50C4C668" w14:textId="357DB290" w:rsidR="00EB7DC9" w:rsidRPr="00190B3B" w:rsidRDefault="00EB7DC9" w:rsidP="00EB7DC9">
            <w:pPr>
              <w:pStyle w:val="Lijstalinea"/>
              <w:numPr>
                <w:ilvl w:val="0"/>
                <w:numId w:val="21"/>
              </w:numPr>
              <w:rPr>
                <w:rFonts w:cs="Arial"/>
                <w:szCs w:val="18"/>
              </w:rPr>
            </w:pPr>
            <w:r w:rsidRPr="00EB7DC9">
              <w:rPr>
                <w:rFonts w:cs="Arial"/>
                <w:szCs w:val="18"/>
              </w:rPr>
              <w:t>de verwerking leidde tot het opstellen van uitgaande facturen</w:t>
            </w:r>
          </w:p>
        </w:tc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</w:tcPr>
          <w:p w14:paraId="27FC5B39" w14:textId="77777777" w:rsidR="00D5634F" w:rsidRPr="00600148" w:rsidRDefault="00D5634F" w:rsidP="00D5634F">
            <w:pPr>
              <w:pStyle w:val="Geenafstand"/>
              <w:rPr>
                <w:szCs w:val="18"/>
              </w:rPr>
            </w:pPr>
            <w:r w:rsidRPr="00600148">
              <w:rPr>
                <w:szCs w:val="18"/>
              </w:rPr>
              <w:t xml:space="preserve">Nee / Ja </w:t>
            </w:r>
          </w:p>
          <w:p w14:paraId="17447293" w14:textId="77777777" w:rsidR="00D5634F" w:rsidRPr="00600148" w:rsidRDefault="00D5634F" w:rsidP="00D5634F">
            <w:pPr>
              <w:pStyle w:val="Geenafstand"/>
            </w:pPr>
          </w:p>
        </w:tc>
      </w:tr>
      <w:tr w:rsidR="00D5634F" w14:paraId="148F37B4" w14:textId="77777777" w:rsidTr="00D5634F">
        <w:trPr>
          <w:trHeight w:val="97"/>
        </w:trPr>
        <w:tc>
          <w:tcPr>
            <w:tcW w:w="9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24137" w14:textId="77777777" w:rsidR="00D5634F" w:rsidRDefault="00D5634F" w:rsidP="00D5634F">
            <w:pPr>
              <w:pStyle w:val="Geenafstand"/>
            </w:pPr>
          </w:p>
        </w:tc>
        <w:tc>
          <w:tcPr>
            <w:tcW w:w="404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A24CDCE" w14:textId="4F97B57A" w:rsidR="00190B3B" w:rsidRDefault="00190B3B" w:rsidP="00190B3B">
            <w:pPr>
              <w:pStyle w:val="Geenafstand"/>
            </w:pPr>
            <w:r>
              <w:t>Inschrijver beschrijft in ieder geval:</w:t>
            </w:r>
          </w:p>
          <w:p w14:paraId="10F81F19" w14:textId="77777777" w:rsidR="00190B3B" w:rsidRDefault="00190B3B" w:rsidP="00190B3B">
            <w:pPr>
              <w:pStyle w:val="Geenafstand"/>
              <w:numPr>
                <w:ilvl w:val="0"/>
                <w:numId w:val="22"/>
              </w:numPr>
            </w:pPr>
            <w:r>
              <w:t>de aard van de verwerkte gegevens (administratief/logistiek);</w:t>
            </w:r>
          </w:p>
          <w:p w14:paraId="19CDAB98" w14:textId="77777777" w:rsidR="00190B3B" w:rsidRDefault="00190B3B" w:rsidP="00190B3B">
            <w:pPr>
              <w:pStyle w:val="Geenafstand"/>
              <w:numPr>
                <w:ilvl w:val="0"/>
                <w:numId w:val="22"/>
              </w:numPr>
            </w:pPr>
            <w:r>
              <w:t>de betrokken gegevensbronnen;</w:t>
            </w:r>
          </w:p>
          <w:p w14:paraId="023CB1D3" w14:textId="77777777" w:rsidR="00190B3B" w:rsidRDefault="00190B3B" w:rsidP="00190B3B">
            <w:pPr>
              <w:pStyle w:val="Geenafstand"/>
              <w:numPr>
                <w:ilvl w:val="0"/>
                <w:numId w:val="22"/>
              </w:numPr>
            </w:pPr>
            <w:r>
              <w:t xml:space="preserve">de wijze waarop gegevens zijn gecombineerd en </w:t>
            </w:r>
            <w:proofErr w:type="spellStart"/>
            <w:r>
              <w:t>gematcht</w:t>
            </w:r>
            <w:proofErr w:type="spellEnd"/>
            <w:r>
              <w:t>;</w:t>
            </w:r>
          </w:p>
          <w:p w14:paraId="6D7EA9B1" w14:textId="77777777" w:rsidR="00190B3B" w:rsidRDefault="00190B3B" w:rsidP="00190B3B">
            <w:pPr>
              <w:pStyle w:val="Geenafstand"/>
              <w:numPr>
                <w:ilvl w:val="0"/>
                <w:numId w:val="22"/>
              </w:numPr>
            </w:pPr>
            <w:r>
              <w:t>de wijze van toewijzing aan organisatorische eenheden/locaties/afnemers;</w:t>
            </w:r>
          </w:p>
          <w:p w14:paraId="664CCAB2" w14:textId="6522445E" w:rsidR="00D5634F" w:rsidRPr="008A2E85" w:rsidRDefault="00190B3B" w:rsidP="00190B3B">
            <w:pPr>
              <w:pStyle w:val="Geenafstand"/>
              <w:numPr>
                <w:ilvl w:val="0"/>
                <w:numId w:val="22"/>
              </w:numPr>
            </w:pPr>
            <w:r>
              <w:t>de relatie met het facturatieproces.</w:t>
            </w:r>
            <w:r w:rsidR="00D5634F" w:rsidRPr="008A2E85">
              <w:t>:</w:t>
            </w:r>
          </w:p>
          <w:p w14:paraId="2B090846" w14:textId="77777777" w:rsidR="00D5634F" w:rsidRDefault="00D5634F" w:rsidP="00D5634F">
            <w:pPr>
              <w:pStyle w:val="Geenafstand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5634F" w14:paraId="7166C0C2" w14:textId="77777777" w:rsidTr="00D5634F">
        <w:trPr>
          <w:trHeight w:val="97"/>
        </w:trPr>
        <w:tc>
          <w:tcPr>
            <w:tcW w:w="9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8B8CD" w14:textId="77777777" w:rsidR="00D5634F" w:rsidRDefault="00D5634F" w:rsidP="00D5634F">
            <w:pPr>
              <w:pStyle w:val="Geenafstand"/>
            </w:pPr>
          </w:p>
        </w:tc>
        <w:tc>
          <w:tcPr>
            <w:tcW w:w="1772" w:type="pct"/>
            <w:tcBorders>
              <w:left w:val="single" w:sz="4" w:space="0" w:color="auto"/>
              <w:right w:val="single" w:sz="4" w:space="0" w:color="auto"/>
            </w:tcBorders>
          </w:tcPr>
          <w:p w14:paraId="47B66418" w14:textId="2F34C604" w:rsidR="00522EE0" w:rsidRDefault="00190B3B" w:rsidP="00D5634F">
            <w:pPr>
              <w:pStyle w:val="Geenafstand"/>
            </w:pPr>
            <w:r w:rsidRPr="00190B3B">
              <w:t>Gemiddeld aantal order- of transactieregels per maand</w:t>
            </w:r>
          </w:p>
        </w:tc>
        <w:tc>
          <w:tcPr>
            <w:tcW w:w="2277" w:type="pct"/>
            <w:gridSpan w:val="2"/>
          </w:tcPr>
          <w:p w14:paraId="3B2ABB78" w14:textId="3FD468FA" w:rsidR="00D5634F" w:rsidRDefault="00D5634F" w:rsidP="00D5634F">
            <w:pPr>
              <w:pStyle w:val="Geenafstand"/>
            </w:pPr>
          </w:p>
        </w:tc>
      </w:tr>
      <w:tr w:rsidR="00D5634F" w14:paraId="65208720" w14:textId="77777777" w:rsidTr="00D5634F">
        <w:trPr>
          <w:trHeight w:val="97"/>
        </w:trPr>
        <w:tc>
          <w:tcPr>
            <w:tcW w:w="9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FDCE56" w14:textId="77777777" w:rsidR="00D5634F" w:rsidRDefault="00D5634F" w:rsidP="00D5634F">
            <w:pPr>
              <w:pStyle w:val="Geenafstand"/>
            </w:pPr>
          </w:p>
        </w:tc>
        <w:tc>
          <w:tcPr>
            <w:tcW w:w="1772" w:type="pct"/>
            <w:tcBorders>
              <w:left w:val="single" w:sz="4" w:space="0" w:color="auto"/>
              <w:right w:val="nil"/>
            </w:tcBorders>
          </w:tcPr>
          <w:p w14:paraId="5CE17675" w14:textId="77777777" w:rsidR="00D5634F" w:rsidRDefault="00D5634F" w:rsidP="00D5634F">
            <w:pPr>
              <w:pStyle w:val="Geenafstand"/>
            </w:pPr>
            <w:r>
              <w:t>Looptijd van de opdracht</w:t>
            </w:r>
          </w:p>
        </w:tc>
        <w:tc>
          <w:tcPr>
            <w:tcW w:w="227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8A4FB4" w14:textId="4D5795B7" w:rsidR="00D5634F" w:rsidRPr="00A91D54" w:rsidRDefault="00D5634F" w:rsidP="00D5634F">
            <w:pPr>
              <w:pStyle w:val="Geenafstand"/>
              <w:rPr>
                <w:szCs w:val="18"/>
              </w:rPr>
            </w:pPr>
            <w:r>
              <w:t xml:space="preserve">Van  </w:t>
            </w:r>
            <w:r w:rsidR="00522EE0">
              <w:t>01</w:t>
            </w:r>
            <w:r>
              <w:t xml:space="preserve">-..-....  tot  </w:t>
            </w:r>
            <w:r>
              <w:rPr>
                <w:szCs w:val="18"/>
              </w:rPr>
              <w:t>..-..-....</w:t>
            </w:r>
          </w:p>
        </w:tc>
      </w:tr>
      <w:tr w:rsidR="00D5634F" w14:paraId="46E2B530" w14:textId="77777777" w:rsidTr="00D5634F">
        <w:trPr>
          <w:trHeight w:val="97"/>
        </w:trPr>
        <w:tc>
          <w:tcPr>
            <w:tcW w:w="951" w:type="pct"/>
            <w:tcBorders>
              <w:left w:val="single" w:sz="4" w:space="0" w:color="auto"/>
              <w:bottom w:val="single" w:sz="4" w:space="0" w:color="auto"/>
            </w:tcBorders>
          </w:tcPr>
          <w:p w14:paraId="2BECD58E" w14:textId="77777777" w:rsidR="00D5634F" w:rsidRDefault="00D5634F" w:rsidP="00D5634F">
            <w:pPr>
              <w:pStyle w:val="Geenafstand"/>
            </w:pPr>
            <w:r>
              <w:t>Overige bijzonderheden</w:t>
            </w:r>
          </w:p>
        </w:tc>
        <w:tc>
          <w:tcPr>
            <w:tcW w:w="4049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7C976E3" w14:textId="77777777" w:rsidR="00D5634F" w:rsidRDefault="00D5634F" w:rsidP="00D5634F">
            <w:pPr>
              <w:pStyle w:val="Geenafstand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24DBA4C" w14:textId="77777777" w:rsidR="00D5634F" w:rsidRDefault="00D5634F" w:rsidP="00D5634F"/>
    <w:tbl>
      <w:tblPr>
        <w:tblpPr w:leftFromText="141" w:rightFromText="141" w:vertAnchor="text" w:horzAnchor="margin" w:tblpY="139"/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6813"/>
      </w:tblGrid>
      <w:tr w:rsidR="00D5634F" w:rsidRPr="00CC6518" w14:paraId="7EB015DC" w14:textId="77777777" w:rsidTr="00D5634F">
        <w:trPr>
          <w:trHeight w:val="201"/>
        </w:trPr>
        <w:tc>
          <w:tcPr>
            <w:tcW w:w="5000" w:type="pct"/>
            <w:gridSpan w:val="2"/>
            <w:shd w:val="clear" w:color="auto" w:fill="E0E0E0"/>
          </w:tcPr>
          <w:p w14:paraId="7AF0B080" w14:textId="5F856D96" w:rsidR="00D5634F" w:rsidRPr="00CC6518" w:rsidRDefault="0098340E" w:rsidP="00D5634F">
            <w:pPr>
              <w:pStyle w:val="Geenafstand"/>
            </w:pPr>
            <w:r>
              <w:t>Zelf i</w:t>
            </w:r>
            <w:r w:rsidR="00D5634F" w:rsidRPr="00CC6518">
              <w:t xml:space="preserve">n te vullen </w:t>
            </w:r>
            <w:r>
              <w:t xml:space="preserve">of in laten vullen </w:t>
            </w:r>
            <w:r w:rsidR="00D5634F" w:rsidRPr="00CC6518">
              <w:t>door referent</w:t>
            </w:r>
          </w:p>
        </w:tc>
      </w:tr>
      <w:tr w:rsidR="00D5634F" w:rsidRPr="00CC6518" w14:paraId="01BB9D08" w14:textId="77777777" w:rsidTr="00522EE0">
        <w:trPr>
          <w:trHeight w:val="770"/>
        </w:trPr>
        <w:tc>
          <w:tcPr>
            <w:tcW w:w="1249" w:type="pct"/>
          </w:tcPr>
          <w:p w14:paraId="44439753" w14:textId="77777777" w:rsidR="00D5634F" w:rsidRPr="00CC6518" w:rsidRDefault="00D5634F" w:rsidP="00D5634F">
            <w:pPr>
              <w:pStyle w:val="Geenafstand"/>
            </w:pPr>
            <w:r w:rsidRPr="00CC6518">
              <w:t>Opmerkingen:</w:t>
            </w:r>
          </w:p>
        </w:tc>
        <w:tc>
          <w:tcPr>
            <w:tcW w:w="3751" w:type="pct"/>
          </w:tcPr>
          <w:p w14:paraId="70113579" w14:textId="77777777" w:rsidR="00D5634F" w:rsidRPr="00CC6518" w:rsidRDefault="00D5634F" w:rsidP="00D5634F">
            <w:pPr>
              <w:pStyle w:val="Geenafstand"/>
            </w:pPr>
          </w:p>
          <w:p w14:paraId="5F3D597E" w14:textId="77777777" w:rsidR="00D5634F" w:rsidRPr="00CC6518" w:rsidRDefault="00D5634F" w:rsidP="00D5634F">
            <w:pPr>
              <w:pStyle w:val="Geenafstand"/>
            </w:pPr>
          </w:p>
          <w:p w14:paraId="4F9F1E66" w14:textId="77777777" w:rsidR="00D5634F" w:rsidRPr="00CC6518" w:rsidRDefault="00D5634F" w:rsidP="00D5634F">
            <w:pPr>
              <w:pStyle w:val="Geenafstand"/>
            </w:pPr>
          </w:p>
          <w:p w14:paraId="265E10EA" w14:textId="77777777" w:rsidR="00D5634F" w:rsidRPr="00CC6518" w:rsidRDefault="00D5634F" w:rsidP="00D5634F">
            <w:pPr>
              <w:pStyle w:val="Geenafstand"/>
            </w:pPr>
          </w:p>
        </w:tc>
      </w:tr>
      <w:tr w:rsidR="00D5634F" w:rsidRPr="00CC6518" w14:paraId="1507D025" w14:textId="77777777" w:rsidTr="00D5634F">
        <w:trPr>
          <w:trHeight w:val="201"/>
        </w:trPr>
        <w:tc>
          <w:tcPr>
            <w:tcW w:w="1249" w:type="pct"/>
          </w:tcPr>
          <w:p w14:paraId="1583DBFA" w14:textId="77777777" w:rsidR="00D5634F" w:rsidRPr="00CC6518" w:rsidRDefault="00D5634F" w:rsidP="00D5634F">
            <w:pPr>
              <w:pStyle w:val="Geenafstand"/>
            </w:pPr>
            <w:r w:rsidRPr="00CC6518">
              <w:t>Bedrijfsnaam referent:</w:t>
            </w:r>
          </w:p>
        </w:tc>
        <w:tc>
          <w:tcPr>
            <w:tcW w:w="3751" w:type="pct"/>
          </w:tcPr>
          <w:p w14:paraId="7E9AD5C5" w14:textId="77777777" w:rsidR="00D5634F" w:rsidRPr="00CC6518" w:rsidRDefault="00D5634F" w:rsidP="00D5634F">
            <w:pPr>
              <w:pStyle w:val="Geenafstand"/>
            </w:pPr>
          </w:p>
        </w:tc>
      </w:tr>
      <w:tr w:rsidR="00D5634F" w:rsidRPr="00CC6518" w14:paraId="663D721A" w14:textId="77777777" w:rsidTr="00D5634F">
        <w:trPr>
          <w:trHeight w:val="201"/>
        </w:trPr>
        <w:tc>
          <w:tcPr>
            <w:tcW w:w="1249" w:type="pct"/>
          </w:tcPr>
          <w:p w14:paraId="67C8CC5E" w14:textId="77777777" w:rsidR="00D5634F" w:rsidRPr="00CC6518" w:rsidRDefault="00D5634F" w:rsidP="00D5634F">
            <w:pPr>
              <w:pStyle w:val="Geenafstand"/>
            </w:pPr>
            <w:r w:rsidRPr="00CC6518">
              <w:lastRenderedPageBreak/>
              <w:t>Naam van de referent:</w:t>
            </w:r>
          </w:p>
        </w:tc>
        <w:tc>
          <w:tcPr>
            <w:tcW w:w="3751" w:type="pct"/>
          </w:tcPr>
          <w:p w14:paraId="1D552371" w14:textId="77777777" w:rsidR="00D5634F" w:rsidRPr="00CC6518" w:rsidRDefault="00D5634F" w:rsidP="00D5634F">
            <w:pPr>
              <w:pStyle w:val="Geenafstand"/>
            </w:pPr>
          </w:p>
        </w:tc>
      </w:tr>
      <w:tr w:rsidR="00D5634F" w:rsidRPr="00CC6518" w14:paraId="1B5D35BF" w14:textId="77777777" w:rsidTr="00D5634F">
        <w:trPr>
          <w:trHeight w:val="201"/>
        </w:trPr>
        <w:tc>
          <w:tcPr>
            <w:tcW w:w="1249" w:type="pct"/>
          </w:tcPr>
          <w:p w14:paraId="5E4F374B" w14:textId="77777777" w:rsidR="00D5634F" w:rsidRPr="00CC6518" w:rsidRDefault="00D5634F" w:rsidP="00D5634F">
            <w:pPr>
              <w:pStyle w:val="Geenafstand"/>
            </w:pPr>
            <w:r w:rsidRPr="00CC6518">
              <w:rPr>
                <w:szCs w:val="18"/>
              </w:rPr>
              <w:t>Tel.nr van de referent:</w:t>
            </w:r>
          </w:p>
        </w:tc>
        <w:tc>
          <w:tcPr>
            <w:tcW w:w="3751" w:type="pct"/>
          </w:tcPr>
          <w:p w14:paraId="20092F02" w14:textId="77777777" w:rsidR="00D5634F" w:rsidRPr="00CC6518" w:rsidRDefault="00D5634F" w:rsidP="00D5634F">
            <w:pPr>
              <w:pStyle w:val="Geenafstand"/>
            </w:pPr>
          </w:p>
        </w:tc>
      </w:tr>
      <w:tr w:rsidR="00D5634F" w:rsidRPr="00CC6518" w14:paraId="4A47A917" w14:textId="77777777" w:rsidTr="00D5634F">
        <w:trPr>
          <w:trHeight w:val="201"/>
        </w:trPr>
        <w:tc>
          <w:tcPr>
            <w:tcW w:w="1249" w:type="pct"/>
          </w:tcPr>
          <w:p w14:paraId="61E3A7F1" w14:textId="77777777" w:rsidR="00D5634F" w:rsidRPr="00CC6518" w:rsidRDefault="00D5634F" w:rsidP="00D5634F">
            <w:pPr>
              <w:pStyle w:val="Geenafstand"/>
            </w:pPr>
            <w:r w:rsidRPr="00CC6518">
              <w:t>Functie referent:</w:t>
            </w:r>
          </w:p>
        </w:tc>
        <w:tc>
          <w:tcPr>
            <w:tcW w:w="3751" w:type="pct"/>
          </w:tcPr>
          <w:p w14:paraId="75AEB44B" w14:textId="77777777" w:rsidR="00D5634F" w:rsidRPr="00CC6518" w:rsidRDefault="00D5634F" w:rsidP="00D5634F">
            <w:pPr>
              <w:pStyle w:val="Geenafstand"/>
            </w:pPr>
          </w:p>
        </w:tc>
      </w:tr>
      <w:tr w:rsidR="00D5634F" w:rsidRPr="00CC6518" w14:paraId="742C996B" w14:textId="77777777" w:rsidTr="00D5634F">
        <w:trPr>
          <w:trHeight w:val="201"/>
        </w:trPr>
        <w:tc>
          <w:tcPr>
            <w:tcW w:w="1249" w:type="pct"/>
          </w:tcPr>
          <w:p w14:paraId="3A2EBD55" w14:textId="77777777" w:rsidR="00D5634F" w:rsidRPr="00CC6518" w:rsidRDefault="00D5634F" w:rsidP="00D5634F">
            <w:pPr>
              <w:pStyle w:val="Geenafstand"/>
            </w:pPr>
            <w:r w:rsidRPr="00CC6518">
              <w:t>Handtekening voor instemming met inhoud van de referentie:</w:t>
            </w:r>
          </w:p>
        </w:tc>
        <w:tc>
          <w:tcPr>
            <w:tcW w:w="3751" w:type="pct"/>
          </w:tcPr>
          <w:p w14:paraId="2E2247E3" w14:textId="77777777" w:rsidR="00D5634F" w:rsidRPr="00CC6518" w:rsidRDefault="00D5634F" w:rsidP="00D5634F">
            <w:pPr>
              <w:pStyle w:val="Geenafstand"/>
            </w:pPr>
          </w:p>
        </w:tc>
      </w:tr>
      <w:tr w:rsidR="00D5634F" w:rsidRPr="00CC6518" w14:paraId="776ECEF3" w14:textId="77777777" w:rsidTr="00D5634F">
        <w:trPr>
          <w:trHeight w:val="201"/>
        </w:trPr>
        <w:tc>
          <w:tcPr>
            <w:tcW w:w="1249" w:type="pct"/>
          </w:tcPr>
          <w:p w14:paraId="6E06826C" w14:textId="77777777" w:rsidR="00D5634F" w:rsidRPr="00CC6518" w:rsidRDefault="00D5634F" w:rsidP="00D5634F">
            <w:pPr>
              <w:pStyle w:val="Geenafstand"/>
            </w:pPr>
            <w:r w:rsidRPr="00CC6518">
              <w:t>Plaats en datum:</w:t>
            </w:r>
          </w:p>
        </w:tc>
        <w:tc>
          <w:tcPr>
            <w:tcW w:w="3751" w:type="pct"/>
          </w:tcPr>
          <w:p w14:paraId="0AC66073" w14:textId="77777777" w:rsidR="00D5634F" w:rsidRPr="00CC6518" w:rsidRDefault="00D5634F" w:rsidP="00D5634F">
            <w:pPr>
              <w:pStyle w:val="Geenafstand"/>
            </w:pPr>
          </w:p>
        </w:tc>
      </w:tr>
    </w:tbl>
    <w:p w14:paraId="594AB199" w14:textId="77777777" w:rsidR="00C7660C" w:rsidRDefault="00C7660C" w:rsidP="00D5634F">
      <w:pPr>
        <w:spacing w:line="240" w:lineRule="auto"/>
      </w:pPr>
    </w:p>
    <w:p w14:paraId="1D75A6D3" w14:textId="3039A6EE" w:rsidR="00BE3423" w:rsidRPr="00C7660C" w:rsidRDefault="00BE3423" w:rsidP="00D5634F">
      <w:pPr>
        <w:spacing w:line="240" w:lineRule="auto"/>
      </w:pPr>
      <w:r w:rsidRPr="00E45DB2">
        <w:rPr>
          <w:highlight w:val="yellow"/>
        </w:rPr>
        <w:t>LET OP: TEVREDENHEIDSVERKLARING TOEVOEGEN</w:t>
      </w:r>
    </w:p>
    <w:sectPr w:rsidR="00BE3423" w:rsidRPr="00C7660C" w:rsidSect="00E45DB2">
      <w:footerReference w:type="default" r:id="rId7"/>
      <w:headerReference w:type="first" r:id="rId8"/>
      <w:footerReference w:type="first" r:id="rId9"/>
      <w:pgSz w:w="11906" w:h="16838" w:code="9"/>
      <w:pgMar w:top="2398" w:right="1418" w:bottom="1077" w:left="1418" w:header="153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FA3A8" w14:textId="77777777" w:rsidR="00D5634F" w:rsidRDefault="00D5634F" w:rsidP="009643C8">
      <w:pPr>
        <w:spacing w:line="240" w:lineRule="auto"/>
      </w:pPr>
      <w:r>
        <w:separator/>
      </w:r>
    </w:p>
  </w:endnote>
  <w:endnote w:type="continuationSeparator" w:id="0">
    <w:p w14:paraId="1C1A0CA0" w14:textId="77777777" w:rsidR="00D5634F" w:rsidRDefault="00D5634F" w:rsidP="009643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calaSans">
    <w:altName w:val="Times New Roman"/>
    <w:charset w:val="00"/>
    <w:family w:val="swiss"/>
    <w:pitch w:val="variable"/>
    <w:sig w:usb0="800000AF" w:usb1="10000048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6985632"/>
      <w:docPartObj>
        <w:docPartGallery w:val="Page Numbers (Top of Page)"/>
        <w:docPartUnique/>
      </w:docPartObj>
    </w:sdtPr>
    <w:sdtEndPr/>
    <w:sdtContent>
      <w:p w14:paraId="73E326F6" w14:textId="49C2E1EA" w:rsidR="00D5634F" w:rsidRDefault="00D5634F" w:rsidP="009643C8">
        <w:pPr>
          <w:pStyle w:val="Voettekst"/>
          <w:jc w:val="right"/>
        </w:pPr>
        <w:r w:rsidRPr="009643C8">
          <w:rPr>
            <w:i/>
            <w:iCs/>
            <w:sz w:val="16"/>
            <w:szCs w:val="16"/>
          </w:rPr>
          <w:t>Bijlage 9 Referentieverklaring</w:t>
        </w:r>
        <w:r w:rsidRPr="009643C8">
          <w:rPr>
            <w:sz w:val="16"/>
            <w:szCs w:val="16"/>
          </w:rPr>
          <w:t xml:space="preserve"> </w:t>
        </w:r>
        <w:r w:rsidRPr="009643C8">
          <w:rPr>
            <w:sz w:val="16"/>
            <w:szCs w:val="16"/>
          </w:rPr>
          <w:tab/>
        </w:r>
        <w:r w:rsidRPr="009643C8">
          <w:rPr>
            <w:sz w:val="16"/>
            <w:szCs w:val="16"/>
          </w:rPr>
          <w:tab/>
          <w:t xml:space="preserve">Pagina </w:t>
        </w:r>
        <w:r w:rsidRPr="009643C8">
          <w:rPr>
            <w:b/>
            <w:bCs/>
            <w:sz w:val="16"/>
            <w:szCs w:val="16"/>
          </w:rPr>
          <w:fldChar w:fldCharType="begin"/>
        </w:r>
        <w:r w:rsidRPr="009643C8">
          <w:rPr>
            <w:b/>
            <w:bCs/>
            <w:sz w:val="16"/>
            <w:szCs w:val="16"/>
          </w:rPr>
          <w:instrText>PAGE</w:instrText>
        </w:r>
        <w:r w:rsidRPr="009643C8"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sz w:val="16"/>
            <w:szCs w:val="16"/>
          </w:rPr>
          <w:t>1</w:t>
        </w:r>
        <w:r w:rsidRPr="009643C8">
          <w:rPr>
            <w:b/>
            <w:bCs/>
            <w:sz w:val="16"/>
            <w:szCs w:val="16"/>
          </w:rPr>
          <w:fldChar w:fldCharType="end"/>
        </w:r>
        <w:r w:rsidRPr="009643C8">
          <w:rPr>
            <w:sz w:val="16"/>
            <w:szCs w:val="16"/>
          </w:rPr>
          <w:t xml:space="preserve"> van </w:t>
        </w:r>
        <w:r w:rsidRPr="009643C8">
          <w:rPr>
            <w:b/>
            <w:bCs/>
            <w:sz w:val="16"/>
            <w:szCs w:val="16"/>
          </w:rPr>
          <w:fldChar w:fldCharType="begin"/>
        </w:r>
        <w:r w:rsidRPr="009643C8">
          <w:rPr>
            <w:b/>
            <w:bCs/>
            <w:sz w:val="16"/>
            <w:szCs w:val="16"/>
          </w:rPr>
          <w:instrText>NUMPAGES</w:instrText>
        </w:r>
        <w:r w:rsidRPr="009643C8"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sz w:val="16"/>
            <w:szCs w:val="16"/>
          </w:rPr>
          <w:t>2</w:t>
        </w:r>
        <w:r w:rsidRPr="009643C8">
          <w:rPr>
            <w:b/>
            <w:bCs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82129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700479" w14:textId="131E97C6" w:rsidR="00D5634F" w:rsidRDefault="00D5634F" w:rsidP="009643C8">
            <w:pPr>
              <w:pStyle w:val="Voettekst"/>
              <w:jc w:val="right"/>
            </w:pPr>
            <w:r w:rsidRPr="009643C8">
              <w:rPr>
                <w:i/>
                <w:iCs/>
                <w:sz w:val="16"/>
                <w:szCs w:val="16"/>
              </w:rPr>
              <w:t xml:space="preserve">Bijlage </w:t>
            </w:r>
            <w:r w:rsidR="00BE3423">
              <w:rPr>
                <w:i/>
                <w:iCs/>
                <w:sz w:val="16"/>
                <w:szCs w:val="16"/>
              </w:rPr>
              <w:t>7</w:t>
            </w:r>
            <w:r w:rsidRPr="009643C8">
              <w:rPr>
                <w:i/>
                <w:iCs/>
                <w:sz w:val="16"/>
                <w:szCs w:val="16"/>
              </w:rPr>
              <w:t xml:space="preserve"> Referentieverklaring</w:t>
            </w:r>
            <w:r w:rsidRPr="009643C8">
              <w:rPr>
                <w:sz w:val="16"/>
                <w:szCs w:val="16"/>
              </w:rPr>
              <w:t xml:space="preserve"> </w:t>
            </w:r>
            <w:r w:rsidRPr="009643C8">
              <w:rPr>
                <w:sz w:val="16"/>
                <w:szCs w:val="16"/>
              </w:rPr>
              <w:tab/>
            </w:r>
            <w:r w:rsidRPr="009643C8">
              <w:rPr>
                <w:sz w:val="16"/>
                <w:szCs w:val="16"/>
              </w:rPr>
              <w:tab/>
              <w:t xml:space="preserve">Pagina </w:t>
            </w:r>
            <w:r w:rsidRPr="009643C8">
              <w:rPr>
                <w:b/>
                <w:bCs/>
                <w:sz w:val="16"/>
                <w:szCs w:val="16"/>
              </w:rPr>
              <w:fldChar w:fldCharType="begin"/>
            </w:r>
            <w:r w:rsidRPr="009643C8">
              <w:rPr>
                <w:b/>
                <w:bCs/>
                <w:sz w:val="16"/>
                <w:szCs w:val="16"/>
              </w:rPr>
              <w:instrText>PAGE</w:instrText>
            </w:r>
            <w:r w:rsidRPr="009643C8">
              <w:rPr>
                <w:b/>
                <w:bCs/>
                <w:sz w:val="16"/>
                <w:szCs w:val="16"/>
              </w:rPr>
              <w:fldChar w:fldCharType="separate"/>
            </w:r>
            <w:r w:rsidRPr="009643C8">
              <w:rPr>
                <w:b/>
                <w:bCs/>
                <w:sz w:val="16"/>
                <w:szCs w:val="16"/>
              </w:rPr>
              <w:t>2</w:t>
            </w:r>
            <w:r w:rsidRPr="009643C8">
              <w:rPr>
                <w:b/>
                <w:bCs/>
                <w:sz w:val="16"/>
                <w:szCs w:val="16"/>
              </w:rPr>
              <w:fldChar w:fldCharType="end"/>
            </w:r>
            <w:r w:rsidRPr="009643C8">
              <w:rPr>
                <w:sz w:val="16"/>
                <w:szCs w:val="16"/>
              </w:rPr>
              <w:t xml:space="preserve"> van </w:t>
            </w:r>
            <w:r w:rsidRPr="009643C8">
              <w:rPr>
                <w:b/>
                <w:bCs/>
                <w:sz w:val="16"/>
                <w:szCs w:val="16"/>
              </w:rPr>
              <w:fldChar w:fldCharType="begin"/>
            </w:r>
            <w:r w:rsidRPr="009643C8">
              <w:rPr>
                <w:b/>
                <w:bCs/>
                <w:sz w:val="16"/>
                <w:szCs w:val="16"/>
              </w:rPr>
              <w:instrText>NUMPAGES</w:instrText>
            </w:r>
            <w:r w:rsidRPr="009643C8">
              <w:rPr>
                <w:b/>
                <w:bCs/>
                <w:sz w:val="16"/>
                <w:szCs w:val="16"/>
              </w:rPr>
              <w:fldChar w:fldCharType="separate"/>
            </w:r>
            <w:r w:rsidRPr="009643C8">
              <w:rPr>
                <w:b/>
                <w:bCs/>
                <w:sz w:val="16"/>
                <w:szCs w:val="16"/>
              </w:rPr>
              <w:t>2</w:t>
            </w:r>
            <w:r w:rsidRPr="009643C8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C36E4" w14:textId="77777777" w:rsidR="00D5634F" w:rsidRDefault="00D5634F" w:rsidP="009643C8">
      <w:pPr>
        <w:spacing w:line="240" w:lineRule="auto"/>
      </w:pPr>
      <w:r>
        <w:separator/>
      </w:r>
    </w:p>
  </w:footnote>
  <w:footnote w:type="continuationSeparator" w:id="0">
    <w:p w14:paraId="2DEA9B9D" w14:textId="77777777" w:rsidR="00D5634F" w:rsidRDefault="00D5634F" w:rsidP="009643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60BC7" w14:textId="4C938778" w:rsidR="00D5634F" w:rsidRDefault="00D5634F" w:rsidP="009643C8">
    <w:pPr>
      <w:pStyle w:val="Geenafstand"/>
    </w:pPr>
    <w:r w:rsidRPr="009643C8">
      <w:rPr>
        <w:b/>
        <w:bCs/>
        <w:sz w:val="24"/>
        <w:szCs w:val="36"/>
      </w:rPr>
      <w:t xml:space="preserve">Bijlage </w:t>
    </w:r>
    <w:r w:rsidR="00BE3423">
      <w:rPr>
        <w:b/>
        <w:bCs/>
        <w:sz w:val="24"/>
        <w:szCs w:val="36"/>
      </w:rPr>
      <w:t>7</w:t>
    </w:r>
    <w:r w:rsidRPr="009643C8">
      <w:rPr>
        <w:b/>
        <w:bCs/>
        <w:sz w:val="24"/>
        <w:szCs w:val="36"/>
      </w:rPr>
      <w:t xml:space="preserve"> Referentieverklaring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C293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FA43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FE31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8E56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66B3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FE40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5E0B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D2E2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D46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1680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5B6C72"/>
    <w:multiLevelType w:val="hybridMultilevel"/>
    <w:tmpl w:val="1CF2BB46"/>
    <w:lvl w:ilvl="0" w:tplc="0060B450">
      <w:start w:val="1"/>
      <w:numFmt w:val="bullet"/>
      <w:lvlText w:val=""/>
      <w:lvlJc w:val="left"/>
      <w:pPr>
        <w:tabs>
          <w:tab w:val="num" w:pos="740"/>
        </w:tabs>
        <w:ind w:left="740" w:hanging="380"/>
      </w:pPr>
      <w:rPr>
        <w:rFonts w:ascii="Wingdings" w:hAnsi="Wingdings" w:hint="default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8583A"/>
    <w:multiLevelType w:val="multilevel"/>
    <w:tmpl w:val="7D7ED33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ScalaSans" w:hAnsi="ScalaSans" w:hint="default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22FB1D28"/>
    <w:multiLevelType w:val="hybridMultilevel"/>
    <w:tmpl w:val="94585FAC"/>
    <w:lvl w:ilvl="0" w:tplc="BE72CF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BFCAA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BD87B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B08C1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BC882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978DC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A7E4F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7F62B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ED46E4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3" w15:restartNumberingAfterBreak="0">
    <w:nsid w:val="2B812BFA"/>
    <w:multiLevelType w:val="multilevel"/>
    <w:tmpl w:val="EF0EA5F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Verdana" w:hAnsi="Verdana" w:hint="default"/>
        <w:b w:val="0"/>
        <w:i w:val="0"/>
        <w:sz w:val="26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8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8"/>
        <w:szCs w:val="22"/>
      </w:rPr>
    </w:lvl>
    <w:lvl w:ilvl="3">
      <w:start w:val="1"/>
      <w:numFmt w:val="none"/>
      <w:pStyle w:val="Kop4"/>
      <w:lvlText w:val="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5">
      <w:start w:val="1"/>
      <w:numFmt w:val="decimal"/>
      <w:lvlText w:val="¨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¨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¨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¨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 w15:restartNumberingAfterBreak="0">
    <w:nsid w:val="2C514AF6"/>
    <w:multiLevelType w:val="multilevel"/>
    <w:tmpl w:val="C276E1A6"/>
    <w:lvl w:ilvl="0">
      <w:numFmt w:val="decimal"/>
      <w:pStyle w:val="E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Eis11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Eis111"/>
      <w:lvlText w:val="%1.%2.%3."/>
      <w:lvlJc w:val="left"/>
      <w:pPr>
        <w:tabs>
          <w:tab w:val="num" w:pos="1418"/>
        </w:tabs>
        <w:ind w:left="1418" w:hanging="1089"/>
      </w:pPr>
      <w:rPr>
        <w:rFonts w:hint="default"/>
      </w:rPr>
    </w:lvl>
    <w:lvl w:ilvl="3">
      <w:start w:val="1"/>
      <w:numFmt w:val="bullet"/>
      <w:pStyle w:val="Eis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5" w15:restartNumberingAfterBreak="0">
    <w:nsid w:val="2EDC76BC"/>
    <w:multiLevelType w:val="hybridMultilevel"/>
    <w:tmpl w:val="428EBFD8"/>
    <w:lvl w:ilvl="0" w:tplc="E138B2F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0875CB"/>
    <w:multiLevelType w:val="hybridMultilevel"/>
    <w:tmpl w:val="69F077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67CAF"/>
    <w:multiLevelType w:val="multilevel"/>
    <w:tmpl w:val="E13A193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778"/>
        </w:tabs>
        <w:ind w:left="177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59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309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59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410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680" w:hanging="1440"/>
      </w:pPr>
      <w:rPr>
        <w:rFonts w:hint="default"/>
      </w:rPr>
    </w:lvl>
  </w:abstractNum>
  <w:abstractNum w:abstractNumId="18" w15:restartNumberingAfterBreak="0">
    <w:nsid w:val="3F777F82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EA05A8B"/>
    <w:multiLevelType w:val="hybridMultilevel"/>
    <w:tmpl w:val="A82E9D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D866A8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6F1076D8"/>
    <w:multiLevelType w:val="hybridMultilevel"/>
    <w:tmpl w:val="325A1604"/>
    <w:lvl w:ilvl="0" w:tplc="35FA102A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3"/>
      </w:pPr>
      <w:rPr>
        <w:rFonts w:ascii="Symbol" w:eastAsia="Mangal" w:hAnsi="Symbol" w:cs="Mang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4A2CA5"/>
    <w:multiLevelType w:val="hybridMultilevel"/>
    <w:tmpl w:val="F2BA5D8A"/>
    <w:lvl w:ilvl="0" w:tplc="4A8E7D12">
      <w:start w:val="201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699205">
    <w:abstractNumId w:val="9"/>
  </w:num>
  <w:num w:numId="2" w16cid:durableId="1543177756">
    <w:abstractNumId w:val="11"/>
  </w:num>
  <w:num w:numId="3" w16cid:durableId="1772436603">
    <w:abstractNumId w:val="17"/>
  </w:num>
  <w:num w:numId="4" w16cid:durableId="200556812">
    <w:abstractNumId w:val="13"/>
  </w:num>
  <w:num w:numId="5" w16cid:durableId="4022848">
    <w:abstractNumId w:val="10"/>
  </w:num>
  <w:num w:numId="6" w16cid:durableId="1658995060">
    <w:abstractNumId w:val="7"/>
  </w:num>
  <w:num w:numId="7" w16cid:durableId="145247095">
    <w:abstractNumId w:val="6"/>
  </w:num>
  <w:num w:numId="8" w16cid:durableId="523443475">
    <w:abstractNumId w:val="5"/>
  </w:num>
  <w:num w:numId="9" w16cid:durableId="607464480">
    <w:abstractNumId w:val="4"/>
  </w:num>
  <w:num w:numId="10" w16cid:durableId="1771117428">
    <w:abstractNumId w:val="8"/>
  </w:num>
  <w:num w:numId="11" w16cid:durableId="997539541">
    <w:abstractNumId w:val="3"/>
  </w:num>
  <w:num w:numId="12" w16cid:durableId="363791900">
    <w:abstractNumId w:val="2"/>
  </w:num>
  <w:num w:numId="13" w16cid:durableId="538589196">
    <w:abstractNumId w:val="1"/>
  </w:num>
  <w:num w:numId="14" w16cid:durableId="334766450">
    <w:abstractNumId w:val="0"/>
  </w:num>
  <w:num w:numId="15" w16cid:durableId="1909535180">
    <w:abstractNumId w:val="20"/>
  </w:num>
  <w:num w:numId="16" w16cid:durableId="10886265">
    <w:abstractNumId w:val="18"/>
  </w:num>
  <w:num w:numId="17" w16cid:durableId="334382166">
    <w:abstractNumId w:val="21"/>
  </w:num>
  <w:num w:numId="18" w16cid:durableId="1362442061">
    <w:abstractNumId w:val="14"/>
  </w:num>
  <w:num w:numId="19" w16cid:durableId="1743795807">
    <w:abstractNumId w:val="15"/>
  </w:num>
  <w:num w:numId="20" w16cid:durableId="1639719964">
    <w:abstractNumId w:val="22"/>
  </w:num>
  <w:num w:numId="21" w16cid:durableId="233122667">
    <w:abstractNumId w:val="19"/>
  </w:num>
  <w:num w:numId="22" w16cid:durableId="1356806071">
    <w:abstractNumId w:val="16"/>
  </w:num>
  <w:num w:numId="23" w16cid:durableId="21133544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ABB"/>
    <w:rsid w:val="00017596"/>
    <w:rsid w:val="000E0264"/>
    <w:rsid w:val="00173ABB"/>
    <w:rsid w:val="00190B3B"/>
    <w:rsid w:val="001965A1"/>
    <w:rsid w:val="002201E2"/>
    <w:rsid w:val="00263ABB"/>
    <w:rsid w:val="002862F8"/>
    <w:rsid w:val="00302716"/>
    <w:rsid w:val="00306254"/>
    <w:rsid w:val="00316344"/>
    <w:rsid w:val="00386158"/>
    <w:rsid w:val="003F7400"/>
    <w:rsid w:val="004A3937"/>
    <w:rsid w:val="004C35C9"/>
    <w:rsid w:val="004E2C3C"/>
    <w:rsid w:val="00522EE0"/>
    <w:rsid w:val="00567376"/>
    <w:rsid w:val="00594BA8"/>
    <w:rsid w:val="005C33DB"/>
    <w:rsid w:val="00696035"/>
    <w:rsid w:val="006C6218"/>
    <w:rsid w:val="00732653"/>
    <w:rsid w:val="00741420"/>
    <w:rsid w:val="00745CEC"/>
    <w:rsid w:val="007906CC"/>
    <w:rsid w:val="007D0383"/>
    <w:rsid w:val="00887B10"/>
    <w:rsid w:val="008C7CE3"/>
    <w:rsid w:val="00915700"/>
    <w:rsid w:val="00941E87"/>
    <w:rsid w:val="009643C8"/>
    <w:rsid w:val="0098340E"/>
    <w:rsid w:val="009B5C95"/>
    <w:rsid w:val="009C2DFD"/>
    <w:rsid w:val="00A91A12"/>
    <w:rsid w:val="00AB16E8"/>
    <w:rsid w:val="00AC5E51"/>
    <w:rsid w:val="00B84873"/>
    <w:rsid w:val="00BE3423"/>
    <w:rsid w:val="00C7660C"/>
    <w:rsid w:val="00CC6518"/>
    <w:rsid w:val="00CF1C7D"/>
    <w:rsid w:val="00CF70C6"/>
    <w:rsid w:val="00D106A6"/>
    <w:rsid w:val="00D544F0"/>
    <w:rsid w:val="00D5634F"/>
    <w:rsid w:val="00D912EF"/>
    <w:rsid w:val="00DA0199"/>
    <w:rsid w:val="00DE7659"/>
    <w:rsid w:val="00E17ECD"/>
    <w:rsid w:val="00E422CF"/>
    <w:rsid w:val="00E45DB2"/>
    <w:rsid w:val="00E56D51"/>
    <w:rsid w:val="00E671B1"/>
    <w:rsid w:val="00EA64B6"/>
    <w:rsid w:val="00EA6F12"/>
    <w:rsid w:val="00EB7DC9"/>
    <w:rsid w:val="00EC6E53"/>
    <w:rsid w:val="00EE6C4F"/>
    <w:rsid w:val="00FC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79771"/>
  <w15:chartTrackingRefBased/>
  <w15:docId w15:val="{1F996420-BF41-42C2-A29D-6BF86229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862F8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173ABB"/>
    <w:pPr>
      <w:keepNext/>
      <w:pageBreakBefore/>
      <w:spacing w:after="300"/>
      <w:outlineLvl w:val="0"/>
    </w:pPr>
    <w:rPr>
      <w:b/>
      <w:caps/>
      <w:kern w:val="28"/>
      <w:sz w:val="26"/>
      <w:szCs w:val="26"/>
    </w:rPr>
  </w:style>
  <w:style w:type="paragraph" w:styleId="Kop2">
    <w:name w:val="heading 2"/>
    <w:basedOn w:val="Standaard"/>
    <w:next w:val="Standaard"/>
    <w:qFormat/>
    <w:rsid w:val="00173ABB"/>
    <w:pPr>
      <w:keepNext/>
      <w:keepLines/>
      <w:numPr>
        <w:ilvl w:val="1"/>
        <w:numId w:val="4"/>
      </w:numPr>
      <w:spacing w:before="240" w:after="240"/>
      <w:outlineLvl w:val="1"/>
    </w:pPr>
    <w:rPr>
      <w:b/>
    </w:rPr>
  </w:style>
  <w:style w:type="paragraph" w:styleId="Kop3">
    <w:name w:val="heading 3"/>
    <w:basedOn w:val="Standaard"/>
    <w:next w:val="Standaard"/>
    <w:qFormat/>
    <w:rsid w:val="00173ABB"/>
    <w:pPr>
      <w:keepNext/>
      <w:numPr>
        <w:ilvl w:val="2"/>
        <w:numId w:val="4"/>
      </w:numPr>
      <w:spacing w:before="300" w:after="120"/>
      <w:outlineLvl w:val="2"/>
    </w:pPr>
    <w:rPr>
      <w:u w:val="single"/>
    </w:rPr>
  </w:style>
  <w:style w:type="paragraph" w:styleId="Kop4">
    <w:name w:val="heading 4"/>
    <w:basedOn w:val="Standaard"/>
    <w:next w:val="Standaard"/>
    <w:qFormat/>
    <w:rsid w:val="00173ABB"/>
    <w:pPr>
      <w:keepNext/>
      <w:numPr>
        <w:ilvl w:val="3"/>
        <w:numId w:val="4"/>
      </w:numPr>
      <w:spacing w:before="300" w:after="120"/>
      <w:outlineLvl w:val="3"/>
    </w:pPr>
    <w:rPr>
      <w:u w:val="single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fzender">
    <w:name w:val="envelope return"/>
    <w:basedOn w:val="Standaard"/>
    <w:rsid w:val="00173ABB"/>
    <w:rPr>
      <w:rFonts w:cs="Arial"/>
    </w:rPr>
  </w:style>
  <w:style w:type="paragraph" w:styleId="Normaalweb">
    <w:name w:val="Normal (Web)"/>
    <w:basedOn w:val="Standaard"/>
    <w:rsid w:val="00173ABB"/>
  </w:style>
  <w:style w:type="table" w:styleId="Eigentijdsetabel">
    <w:name w:val="Table Contemporary"/>
    <w:basedOn w:val="Standaardtabel"/>
    <w:rsid w:val="00173ABB"/>
    <w:pPr>
      <w:spacing w:line="300" w:lineRule="exact"/>
    </w:pPr>
    <w:rPr>
      <w:rFonts w:ascii="Arial" w:hAnsi="Arial"/>
      <w:sz w:val="18"/>
      <w:szCs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band1Horz">
      <w:rPr>
        <w:color w:val="000000"/>
      </w:rPr>
      <w:tblPr/>
      <w:tcPr>
        <w:shd w:val="clear" w:color="auto" w:fill="FFFFFF"/>
      </w:tcPr>
    </w:tblStylePr>
    <w:tblStylePr w:type="band2Horz">
      <w:rPr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366FF"/>
      </w:tcPr>
    </w:tblStylePr>
  </w:style>
  <w:style w:type="paragraph" w:styleId="Lijstopsomteken">
    <w:name w:val="List Bullet"/>
    <w:basedOn w:val="Standaard"/>
    <w:rsid w:val="00173ABB"/>
    <w:pPr>
      <w:spacing w:line="300" w:lineRule="exact"/>
      <w:ind w:left="283" w:hanging="283"/>
    </w:pPr>
    <w:rPr>
      <w:sz w:val="20"/>
    </w:rPr>
  </w:style>
  <w:style w:type="character" w:customStyle="1" w:styleId="Huisstijl-GegevenCharChar">
    <w:name w:val="Huisstijl-Gegeven Char Char"/>
    <w:link w:val="Huisstijl-Gegeven"/>
    <w:rsid w:val="00173AB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173ABB"/>
    <w:pPr>
      <w:spacing w:after="92"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173ABB"/>
    <w:pPr>
      <w:adjustRightInd w:val="0"/>
      <w:spacing w:line="180" w:lineRule="exact"/>
    </w:pPr>
    <w:rPr>
      <w:rFonts w:cs="Verdana-Bold"/>
      <w:b/>
      <w:bCs/>
      <w:caps/>
      <w:noProof/>
      <w:sz w:val="13"/>
      <w:szCs w:val="13"/>
    </w:rPr>
  </w:style>
  <w:style w:type="paragraph" w:customStyle="1" w:styleId="Huisstijl-Paginanummering">
    <w:name w:val="Huisstijl-Paginanummering"/>
    <w:basedOn w:val="Standaard"/>
    <w:rsid w:val="00173ABB"/>
    <w:pPr>
      <w:spacing w:line="180" w:lineRule="exact"/>
    </w:pPr>
    <w:rPr>
      <w:noProof/>
      <w:sz w:val="13"/>
    </w:rPr>
  </w:style>
  <w:style w:type="paragraph" w:customStyle="1" w:styleId="Bijlage">
    <w:name w:val="Bijlage"/>
    <w:aliases w:val="Formulier"/>
    <w:basedOn w:val="Kop1"/>
    <w:next w:val="Standaard"/>
    <w:link w:val="BijlageChar"/>
    <w:autoRedefine/>
    <w:rsid w:val="002862F8"/>
    <w:pPr>
      <w:pageBreakBefore w:val="0"/>
      <w:spacing w:before="240" w:after="240"/>
    </w:pPr>
    <w:rPr>
      <w:rFonts w:cs="Arial"/>
      <w:bCs/>
      <w:caps w:val="0"/>
      <w:kern w:val="32"/>
      <w:sz w:val="24"/>
      <w:szCs w:val="24"/>
    </w:rPr>
  </w:style>
  <w:style w:type="character" w:customStyle="1" w:styleId="BijlageChar">
    <w:name w:val="Bijlage Char"/>
    <w:aliases w:val="Formulier Char"/>
    <w:link w:val="Bijlage"/>
    <w:rsid w:val="002862F8"/>
    <w:rPr>
      <w:rFonts w:ascii="Verdana" w:hAnsi="Verdana" w:cs="Arial"/>
      <w:b/>
      <w:bCs/>
      <w:kern w:val="32"/>
      <w:sz w:val="24"/>
      <w:szCs w:val="24"/>
      <w:lang w:val="nl-NL" w:eastAsia="nl-NL" w:bidi="ar-SA"/>
    </w:rPr>
  </w:style>
  <w:style w:type="paragraph" w:customStyle="1" w:styleId="CharCharCharCharChar1CharCharChar1CharCharChar1">
    <w:name w:val="Char Char Char Char Char1 Char Char Char1 Char Char Char1"/>
    <w:basedOn w:val="Standaard"/>
    <w:autoRedefine/>
    <w:rsid w:val="002862F8"/>
    <w:pPr>
      <w:widowControl w:val="0"/>
      <w:adjustRightInd w:val="0"/>
      <w:spacing w:after="160" w:line="240" w:lineRule="exact"/>
      <w:jc w:val="both"/>
      <w:textAlignment w:val="baseline"/>
    </w:pPr>
    <w:rPr>
      <w:rFonts w:eastAsia="MS Mincho"/>
      <w:szCs w:val="20"/>
      <w:lang w:val="en-US" w:eastAsia="en-US"/>
    </w:rPr>
  </w:style>
  <w:style w:type="character" w:styleId="Verwijzingopmerking">
    <w:name w:val="annotation reference"/>
    <w:semiHidden/>
    <w:rsid w:val="00CF70C6"/>
    <w:rPr>
      <w:sz w:val="16"/>
    </w:rPr>
  </w:style>
  <w:style w:type="paragraph" w:styleId="Tekstopmerking">
    <w:name w:val="annotation text"/>
    <w:basedOn w:val="Standaard"/>
    <w:semiHidden/>
    <w:rsid w:val="00CF70C6"/>
    <w:pPr>
      <w:spacing w:line="260" w:lineRule="atLeast"/>
    </w:pPr>
    <w:rPr>
      <w:rFonts w:ascii="Agrofont" w:hAnsi="Agrofont"/>
      <w:kern w:val="14"/>
      <w:sz w:val="20"/>
      <w:szCs w:val="20"/>
      <w:lang w:eastAsia="en-US"/>
    </w:rPr>
  </w:style>
  <w:style w:type="paragraph" w:styleId="Ballontekst">
    <w:name w:val="Balloon Text"/>
    <w:basedOn w:val="Standaard"/>
    <w:semiHidden/>
    <w:rsid w:val="00CF70C6"/>
    <w:rPr>
      <w:rFonts w:ascii="Tahoma" w:hAnsi="Tahoma" w:cs="Tahoma"/>
      <w:sz w:val="16"/>
      <w:szCs w:val="16"/>
    </w:rPr>
  </w:style>
  <w:style w:type="paragraph" w:customStyle="1" w:styleId="Eis1">
    <w:name w:val="Eis 1"/>
    <w:basedOn w:val="Standaard"/>
    <w:next w:val="Eis11"/>
    <w:autoRedefine/>
    <w:rsid w:val="00CF70C6"/>
    <w:pPr>
      <w:numPr>
        <w:numId w:val="18"/>
      </w:numPr>
      <w:spacing w:before="240" w:after="120"/>
    </w:pPr>
    <w:rPr>
      <w:b/>
    </w:rPr>
  </w:style>
  <w:style w:type="paragraph" w:customStyle="1" w:styleId="Eis11">
    <w:name w:val="Eis 1.1"/>
    <w:basedOn w:val="Standaard"/>
    <w:autoRedefine/>
    <w:rsid w:val="00CF70C6"/>
    <w:pPr>
      <w:numPr>
        <w:ilvl w:val="1"/>
        <w:numId w:val="18"/>
      </w:numPr>
      <w:spacing w:after="120"/>
    </w:pPr>
  </w:style>
  <w:style w:type="paragraph" w:customStyle="1" w:styleId="Eis111">
    <w:name w:val="Eis 1.1.1"/>
    <w:basedOn w:val="Eis11"/>
    <w:autoRedefine/>
    <w:rsid w:val="00CF70C6"/>
    <w:pPr>
      <w:numPr>
        <w:ilvl w:val="2"/>
      </w:numPr>
    </w:pPr>
  </w:style>
  <w:style w:type="paragraph" w:customStyle="1" w:styleId="EisBullet">
    <w:name w:val="Eis Bullet"/>
    <w:basedOn w:val="Eis111"/>
    <w:rsid w:val="00CF70C6"/>
    <w:pPr>
      <w:numPr>
        <w:ilvl w:val="3"/>
      </w:numPr>
      <w:spacing w:after="0"/>
    </w:pPr>
  </w:style>
  <w:style w:type="paragraph" w:styleId="Onderwerpvanopmerking">
    <w:name w:val="annotation subject"/>
    <w:basedOn w:val="Tekstopmerking"/>
    <w:next w:val="Tekstopmerking"/>
    <w:semiHidden/>
    <w:rsid w:val="00CF70C6"/>
    <w:pPr>
      <w:spacing w:line="240" w:lineRule="atLeast"/>
    </w:pPr>
    <w:rPr>
      <w:rFonts w:ascii="Verdana" w:hAnsi="Verdana"/>
      <w:b/>
      <w:bCs/>
      <w:kern w:val="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643C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643C8"/>
    <w:rPr>
      <w:rFonts w:ascii="Verdana" w:hAnsi="Verdana"/>
      <w:sz w:val="18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9643C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643C8"/>
    <w:rPr>
      <w:rFonts w:ascii="Verdana" w:hAnsi="Verdana"/>
      <w:sz w:val="18"/>
      <w:szCs w:val="24"/>
    </w:rPr>
  </w:style>
  <w:style w:type="paragraph" w:styleId="Geenafstand">
    <w:name w:val="No Spacing"/>
    <w:uiPriority w:val="1"/>
    <w:qFormat/>
    <w:rsid w:val="009643C8"/>
    <w:rPr>
      <w:rFonts w:ascii="Verdana" w:hAnsi="Verdana"/>
      <w:sz w:val="18"/>
      <w:szCs w:val="24"/>
    </w:rPr>
  </w:style>
  <w:style w:type="paragraph" w:styleId="Lijstalinea">
    <w:name w:val="List Paragraph"/>
    <w:basedOn w:val="Standaard"/>
    <w:uiPriority w:val="34"/>
    <w:qFormat/>
    <w:rsid w:val="00CC6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1801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Vragen- en opmerkingenformulier</vt:lpstr>
    </vt:vector>
  </TitlesOfParts>
  <Company>SenterNovem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Vragen- en opmerkingenformulier</dc:title>
  <dc:subject/>
  <dc:creator>duyn0001</dc:creator>
  <cp:keywords/>
  <cp:lastModifiedBy>Dijk, A.M.P. van (Audrey)</cp:lastModifiedBy>
  <cp:revision>2</cp:revision>
  <cp:lastPrinted>2018-06-29T13:52:00Z</cp:lastPrinted>
  <dcterms:created xsi:type="dcterms:W3CDTF">2026-04-27T15:09:00Z</dcterms:created>
  <dcterms:modified xsi:type="dcterms:W3CDTF">2026-04-27T15:09:00Z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bde8109-f994-4a60-a1d3-5c95e2ff3620_Enabled">
    <vt:lpwstr>true</vt:lpwstr>
  </property>
  <property fmtid="{D5CDD505-2E9C-101B-9397-08002B2CF9AE}" pid="3" name="MSIP_Label_4bde8109-f994-4a60-a1d3-5c95e2ff3620_SetDate">
    <vt:lpwstr>2022-10-19T13:15:57Z</vt:lpwstr>
  </property>
  <property fmtid="{D5CDD505-2E9C-101B-9397-08002B2CF9AE}" pid="4" name="MSIP_Label_4bde8109-f994-4a60-a1d3-5c95e2ff3620_Method">
    <vt:lpwstr>Privileged</vt:lpwstr>
  </property>
  <property fmtid="{D5CDD505-2E9C-101B-9397-08002B2CF9AE}" pid="5" name="MSIP_Label_4bde8109-f994-4a60-a1d3-5c95e2ff3620_Name">
    <vt:lpwstr>FLPubliek</vt:lpwstr>
  </property>
  <property fmtid="{D5CDD505-2E9C-101B-9397-08002B2CF9AE}" pid="6" name="MSIP_Label_4bde8109-f994-4a60-a1d3-5c95e2ff3620_SiteId">
    <vt:lpwstr>1321633e-f6b9-44e2-a44f-59b9d264ecb7</vt:lpwstr>
  </property>
  <property fmtid="{D5CDD505-2E9C-101B-9397-08002B2CF9AE}" pid="7" name="MSIP_Label_4bde8109-f994-4a60-a1d3-5c95e2ff3620_ActionId">
    <vt:lpwstr>026a0036-664a-4dfb-9f70-7efbc98dd2ca</vt:lpwstr>
  </property>
  <property fmtid="{D5CDD505-2E9C-101B-9397-08002B2CF9AE}" pid="8" name="MSIP_Label_4bde8109-f994-4a60-a1d3-5c95e2ff3620_ContentBits">
    <vt:lpwstr>0</vt:lpwstr>
  </property>
</Properties>
</file>