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8CF1" w14:textId="4B8ED634" w:rsidR="00D256FD" w:rsidRDefault="00D256FD" w:rsidP="00D256FD">
      <w:pPr>
        <w:pStyle w:val="Kop2"/>
        <w:numPr>
          <w:ilvl w:val="0"/>
          <w:numId w:val="0"/>
        </w:numPr>
      </w:pPr>
      <w:bookmarkStart w:id="0" w:name="_Toc144816657"/>
      <w:bookmarkStart w:id="1" w:name="_Toc196374347"/>
      <w:bookmarkStart w:id="2" w:name="_Toc201671337"/>
      <w:r w:rsidRPr="007815C0">
        <w:t xml:space="preserve">Bijlage </w:t>
      </w:r>
      <w:r w:rsidR="00603A35">
        <w:t>10</w:t>
      </w:r>
      <w:r w:rsidRPr="007815C0">
        <w:t xml:space="preserve"> Indien</w:t>
      </w:r>
      <w:r>
        <w:t xml:space="preserve"> van toepassing: Verklaring beroep op derden (onderaanneming)</w:t>
      </w:r>
      <w:bookmarkEnd w:id="0"/>
      <w:bookmarkEnd w:id="1"/>
      <w:bookmarkEnd w:id="2"/>
      <w:r w:rsidR="00242C46">
        <w:t xml:space="preserve"> </w:t>
      </w:r>
      <w:r w:rsidR="002E7F08">
        <w:t>Reigerskant fase III</w:t>
      </w:r>
    </w:p>
    <w:p w14:paraId="0BE68445" w14:textId="77777777" w:rsidR="00D256FD" w:rsidRDefault="00D256FD" w:rsidP="00D256FD"/>
    <w:p w14:paraId="256D07E9" w14:textId="7E5E6791" w:rsidR="00D256FD" w:rsidRDefault="00D256FD" w:rsidP="00D256FD">
      <w:r w:rsidRPr="008E1D63">
        <w:t xml:space="preserve">Geïnteresseerde </w:t>
      </w:r>
      <w:r w:rsidRPr="003F1B13">
        <w:t xml:space="preserve">geeft door middel van dit formulier </w:t>
      </w:r>
      <w:r>
        <w:t>één of meer d</w:t>
      </w:r>
      <w:r w:rsidRPr="003F1B13">
        <w:t xml:space="preserve">erden (onderaannemer(s)) op, waarop </w:t>
      </w:r>
      <w:r>
        <w:t>g</w:t>
      </w:r>
      <w:r w:rsidRPr="008B1AD7">
        <w:t>eïnteresseerde</w:t>
      </w:r>
      <w:r w:rsidRPr="008B1AD7" w:rsidDel="008B1AD7">
        <w:t xml:space="preserve"> </w:t>
      </w:r>
      <w:r w:rsidRPr="003F1B13">
        <w:t xml:space="preserve">een beroep doet om te voldoen aan de </w:t>
      </w:r>
      <w:r>
        <w:t xml:space="preserve">in het verkoopdocument gestelde </w:t>
      </w:r>
      <w:r w:rsidRPr="008E1D63">
        <w:t>referentie-eisen</w:t>
      </w:r>
      <w:r w:rsidRPr="003F1B13">
        <w:t xml:space="preserve">. </w:t>
      </w:r>
    </w:p>
    <w:p w14:paraId="62D53C00" w14:textId="77777777" w:rsidR="00D256FD" w:rsidRPr="003F1B13" w:rsidRDefault="00D256FD" w:rsidP="00D256FD"/>
    <w:p w14:paraId="296BBB58" w14:textId="77777777" w:rsidR="00D256FD" w:rsidRPr="003F1B13" w:rsidRDefault="00D256FD" w:rsidP="00D256FD">
      <w:bookmarkStart w:id="3" w:name="_Hlt516660912"/>
      <w:bookmarkEnd w:id="3"/>
      <w:r w:rsidRPr="003F1B13">
        <w:t>Ondergetekende</w:t>
      </w:r>
      <w:r>
        <w:t>(</w:t>
      </w:r>
      <w:r w:rsidRPr="003F1B13">
        <w:t>n</w:t>
      </w:r>
      <w:r>
        <w:t>) verklaart/</w:t>
      </w:r>
      <w:r w:rsidRPr="003F1B13">
        <w:t>verklaren:</w:t>
      </w:r>
    </w:p>
    <w:p w14:paraId="24FEF5AA" w14:textId="635AB969" w:rsidR="00D256FD" w:rsidRPr="008E1D63" w:rsidRDefault="00D256FD" w:rsidP="00D256FD">
      <w:pPr>
        <w:pStyle w:val="Lijstalinea"/>
        <w:keepLines/>
        <w:numPr>
          <w:ilvl w:val="0"/>
          <w:numId w:val="13"/>
        </w:numPr>
        <w:ind w:left="567" w:hanging="567"/>
        <w:jc w:val="left"/>
      </w:pPr>
      <w:proofErr w:type="gramStart"/>
      <w:r w:rsidRPr="008E1D63">
        <w:t>akkoord</w:t>
      </w:r>
      <w:proofErr w:type="gramEnd"/>
      <w:r w:rsidRPr="008E1D63">
        <w:t xml:space="preserve"> te gaan met de daadwerkelijke en onherroepelijke inzet door de </w:t>
      </w:r>
      <w:r>
        <w:t>g</w:t>
      </w:r>
      <w:r w:rsidRPr="008E1D63">
        <w:t>eïnteresseerde</w:t>
      </w:r>
      <w:r>
        <w:t xml:space="preserve"> </w:t>
      </w:r>
      <w:r w:rsidRPr="008E1D63">
        <w:t xml:space="preserve">van zijn expertise voor de uitvoering van </w:t>
      </w:r>
      <w:r>
        <w:t>(een deel van) de verkoop;</w:t>
      </w:r>
    </w:p>
    <w:p w14:paraId="6423344D" w14:textId="36BF5481" w:rsidR="00D256FD" w:rsidRPr="008E1D63" w:rsidRDefault="00D256FD" w:rsidP="00D256FD">
      <w:pPr>
        <w:pStyle w:val="Lijstalinea"/>
        <w:keepLines/>
        <w:numPr>
          <w:ilvl w:val="0"/>
          <w:numId w:val="13"/>
        </w:numPr>
        <w:ind w:left="567" w:hanging="567"/>
        <w:jc w:val="left"/>
      </w:pPr>
      <w:proofErr w:type="gramStart"/>
      <w:r w:rsidRPr="008E1D63">
        <w:t>dat</w:t>
      </w:r>
      <w:proofErr w:type="gramEnd"/>
      <w:r w:rsidRPr="008E1D63">
        <w:t xml:space="preserve"> de </w:t>
      </w:r>
      <w:r>
        <w:t>g</w:t>
      </w:r>
      <w:r w:rsidRPr="008E1D63">
        <w:t xml:space="preserve">eïnteresseerde om te voldoen aan de referentie-eisen een beroep </w:t>
      </w:r>
      <w:r>
        <w:t>op hem kan doen</w:t>
      </w:r>
      <w:r w:rsidRPr="008E1D63">
        <w:t>;</w:t>
      </w:r>
    </w:p>
    <w:p w14:paraId="359A5AFF" w14:textId="77777777" w:rsidR="00D256FD" w:rsidRPr="008E1D63" w:rsidRDefault="00D256FD" w:rsidP="00D256FD">
      <w:pPr>
        <w:pStyle w:val="Lijstalinea"/>
        <w:keepLines/>
        <w:numPr>
          <w:ilvl w:val="0"/>
          <w:numId w:val="13"/>
        </w:numPr>
        <w:ind w:left="567" w:hanging="567"/>
        <w:jc w:val="left"/>
      </w:pPr>
      <w:proofErr w:type="gramStart"/>
      <w:r w:rsidRPr="008E1D63">
        <w:t>dat</w:t>
      </w:r>
      <w:proofErr w:type="gramEnd"/>
      <w:r w:rsidRPr="008E1D63">
        <w:t xml:space="preserve"> de opgegeven functionaris bevoegd is om als gevolmachtigde van de derde</w:t>
      </w:r>
      <w:r>
        <w:t>(n)</w:t>
      </w:r>
      <w:r w:rsidRPr="008E1D63">
        <w:t xml:space="preserve"> op te treden;</w:t>
      </w:r>
    </w:p>
    <w:p w14:paraId="7DA1A720" w14:textId="59CF6D56" w:rsidR="00D256FD" w:rsidRPr="008E1D63" w:rsidRDefault="00D256FD" w:rsidP="00D256FD">
      <w:pPr>
        <w:pStyle w:val="Lijstalinea"/>
        <w:keepLines/>
        <w:numPr>
          <w:ilvl w:val="0"/>
          <w:numId w:val="13"/>
        </w:numPr>
        <w:ind w:left="567" w:hanging="567"/>
        <w:jc w:val="left"/>
      </w:pPr>
      <w:proofErr w:type="gramStart"/>
      <w:r w:rsidRPr="008E1D63">
        <w:t>dat</w:t>
      </w:r>
      <w:proofErr w:type="gramEnd"/>
      <w:r w:rsidRPr="008E1D63">
        <w:t xml:space="preserve"> </w:t>
      </w:r>
      <w:r>
        <w:t>hij</w:t>
      </w:r>
      <w:r w:rsidRPr="008E1D63">
        <w:t xml:space="preserve"> op de hoogte is van de door de </w:t>
      </w:r>
      <w:r>
        <w:t>gemeente</w:t>
      </w:r>
      <w:r w:rsidRPr="008E1D63">
        <w:t xml:space="preserve"> </w:t>
      </w:r>
      <w:r>
        <w:t xml:space="preserve">gestelde eisen </w:t>
      </w:r>
      <w:r w:rsidRPr="008E1D63">
        <w:t xml:space="preserve">in het </w:t>
      </w:r>
      <w:r>
        <w:t>verkoop</w:t>
      </w:r>
      <w:r w:rsidRPr="008E1D63">
        <w:t>document;</w:t>
      </w:r>
    </w:p>
    <w:p w14:paraId="3D956332" w14:textId="15CDD7B6" w:rsidR="00D256FD" w:rsidRPr="008E1D63" w:rsidRDefault="00D256FD" w:rsidP="00D256FD">
      <w:pPr>
        <w:pStyle w:val="Lijstalinea"/>
        <w:keepLines/>
        <w:numPr>
          <w:ilvl w:val="0"/>
          <w:numId w:val="13"/>
        </w:numPr>
        <w:ind w:left="567" w:hanging="567"/>
        <w:jc w:val="left"/>
      </w:pPr>
      <w:proofErr w:type="gramStart"/>
      <w:r w:rsidRPr="008E1D63">
        <w:t>dat</w:t>
      </w:r>
      <w:proofErr w:type="gramEnd"/>
      <w:r w:rsidRPr="008E1D63">
        <w:t xml:space="preserve"> </w:t>
      </w:r>
      <w:r>
        <w:t>het beroep op derden (de onderaanneming) na het indienen van de aanmelding niet meer mag wijzigen zonder schriftelijke toestemming van de gemeente.</w:t>
      </w:r>
    </w:p>
    <w:p w14:paraId="270B56A6" w14:textId="77777777" w:rsidR="00D256FD" w:rsidRDefault="00D256FD" w:rsidP="00D256FD"/>
    <w:p w14:paraId="7907DDD7" w14:textId="77777777" w:rsidR="00D256FD" w:rsidRPr="005403D0" w:rsidRDefault="00D256FD" w:rsidP="00D256FD">
      <w:pPr>
        <w:rPr>
          <w:rStyle w:val="Nadruk"/>
          <w:i/>
          <w:iCs w:val="0"/>
        </w:rPr>
      </w:pPr>
      <w:r w:rsidRPr="005403D0">
        <w:rPr>
          <w:rStyle w:val="Nadruk"/>
          <w:i/>
        </w:rPr>
        <w:t xml:space="preserve">Onderaannemer 1 </w:t>
      </w:r>
    </w:p>
    <w:p w14:paraId="3DD68282" w14:textId="77777777" w:rsidR="00D256FD" w:rsidRPr="0012471B" w:rsidRDefault="00D256FD" w:rsidP="00D256FD">
      <w:pPr>
        <w:rPr>
          <w:rStyle w:val="Nadruk"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D256FD" w:rsidRPr="003324EF" w14:paraId="0B8BE748" w14:textId="77777777" w:rsidTr="00BE1AB8">
        <w:trPr>
          <w:trHeight w:val="480"/>
        </w:trPr>
        <w:tc>
          <w:tcPr>
            <w:tcW w:w="3345" w:type="dxa"/>
            <w:shd w:val="clear" w:color="auto" w:fill="E4E9F4"/>
          </w:tcPr>
          <w:p w14:paraId="69598360" w14:textId="77777777" w:rsidR="00D256FD" w:rsidRPr="00D256FD" w:rsidRDefault="00D256FD" w:rsidP="00BE1AB8">
            <w:pPr>
              <w:spacing w:line="276" w:lineRule="auto"/>
              <w:rPr>
                <w:color w:val="00247D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Naam bedrijf</w:t>
            </w:r>
            <w:r w:rsidRPr="00D256FD">
              <w:rPr>
                <w:color w:val="00247D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2A11E506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1A931E57" w14:textId="77777777" w:rsidTr="00BE1AB8">
        <w:tc>
          <w:tcPr>
            <w:tcW w:w="3345" w:type="dxa"/>
            <w:shd w:val="clear" w:color="auto" w:fill="E4E9F4"/>
          </w:tcPr>
          <w:p w14:paraId="11346F4E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239EB504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33610DA8" w14:textId="77777777" w:rsidTr="00BE1AB8">
        <w:tc>
          <w:tcPr>
            <w:tcW w:w="3345" w:type="dxa"/>
            <w:shd w:val="clear" w:color="auto" w:fill="E4E9F4"/>
          </w:tcPr>
          <w:p w14:paraId="18FFB8D0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2561C8CC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6EE72650" w14:textId="77777777" w:rsidTr="00BE1AB8">
        <w:tc>
          <w:tcPr>
            <w:tcW w:w="3345" w:type="dxa"/>
            <w:shd w:val="clear" w:color="auto" w:fill="E4E9F4"/>
          </w:tcPr>
          <w:p w14:paraId="2D55ADD0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4AF9DEDA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2EF63DE0" w14:textId="77777777" w:rsidTr="00BE1AB8">
        <w:tc>
          <w:tcPr>
            <w:tcW w:w="3345" w:type="dxa"/>
            <w:shd w:val="clear" w:color="auto" w:fill="E4E9F4"/>
          </w:tcPr>
          <w:p w14:paraId="34B5B217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397DECE7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179019C4" w14:textId="77777777" w:rsidTr="00BE1AB8">
        <w:tc>
          <w:tcPr>
            <w:tcW w:w="3345" w:type="dxa"/>
            <w:shd w:val="clear" w:color="auto" w:fill="E4E9F4"/>
          </w:tcPr>
          <w:p w14:paraId="37B079B1" w14:textId="77777777" w:rsidR="00D256FD" w:rsidRPr="00D256FD" w:rsidDel="00BF6332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8394170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2FA70B0B" w14:textId="77777777" w:rsidTr="00BE1AB8">
        <w:tc>
          <w:tcPr>
            <w:tcW w:w="3345" w:type="dxa"/>
            <w:shd w:val="clear" w:color="auto" w:fill="E4E9F4"/>
          </w:tcPr>
          <w:p w14:paraId="0E3930E6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Referentie-eis waarvoor een beroep op de onderaannemer wordt gedaan:</w:t>
            </w:r>
          </w:p>
        </w:tc>
        <w:tc>
          <w:tcPr>
            <w:tcW w:w="6124" w:type="dxa"/>
            <w:shd w:val="clear" w:color="auto" w:fill="E4E9F4"/>
          </w:tcPr>
          <w:p w14:paraId="43159FFA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70CF9E95" w14:textId="77777777" w:rsidTr="00BE1AB8">
        <w:tc>
          <w:tcPr>
            <w:tcW w:w="3345" w:type="dxa"/>
            <w:shd w:val="clear" w:color="auto" w:fill="E4E9F4"/>
          </w:tcPr>
          <w:p w14:paraId="365F7AF1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07FC3025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2B97F1FD" w14:textId="77777777" w:rsidTr="00BE1AB8">
        <w:tc>
          <w:tcPr>
            <w:tcW w:w="3345" w:type="dxa"/>
            <w:shd w:val="clear" w:color="auto" w:fill="E4E9F4"/>
          </w:tcPr>
          <w:p w14:paraId="68039B3C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6D673638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1F323F75" w14:textId="77777777" w:rsidTr="00BE1AB8">
        <w:tc>
          <w:tcPr>
            <w:tcW w:w="3345" w:type="dxa"/>
            <w:shd w:val="clear" w:color="auto" w:fill="E4E9F4"/>
          </w:tcPr>
          <w:p w14:paraId="7F2B4342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39C03EB4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28F44C01" w14:textId="77777777" w:rsidTr="00BE1AB8">
        <w:tc>
          <w:tcPr>
            <w:tcW w:w="3345" w:type="dxa"/>
            <w:shd w:val="clear" w:color="auto" w:fill="E4E9F4"/>
          </w:tcPr>
          <w:p w14:paraId="65B92A97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Naam tekenbevoegde:</w:t>
            </w:r>
          </w:p>
        </w:tc>
        <w:tc>
          <w:tcPr>
            <w:tcW w:w="6124" w:type="dxa"/>
            <w:shd w:val="clear" w:color="auto" w:fill="E4E9F4"/>
          </w:tcPr>
          <w:p w14:paraId="0BA3E0D0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1C0279E0" w14:textId="77777777" w:rsidTr="00BE1AB8">
        <w:tc>
          <w:tcPr>
            <w:tcW w:w="3345" w:type="dxa"/>
            <w:shd w:val="clear" w:color="auto" w:fill="E4E9F4"/>
          </w:tcPr>
          <w:p w14:paraId="3F147DEF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102FFCD0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1C6BBBF" w14:textId="23603ED8" w:rsidR="00D256FD" w:rsidRDefault="00D256FD" w:rsidP="00D256FD">
      <w:pPr>
        <w:pStyle w:val="StijlRegelafstandMeerdere115rg1"/>
      </w:pPr>
    </w:p>
    <w:p w14:paraId="3E57B767" w14:textId="77777777" w:rsidR="00D256FD" w:rsidRDefault="00D256FD">
      <w:pPr>
        <w:jc w:val="left"/>
      </w:pPr>
      <w:r>
        <w:br w:type="page"/>
      </w:r>
    </w:p>
    <w:p w14:paraId="75ACE013" w14:textId="77777777" w:rsidR="00D256FD" w:rsidRPr="005403D0" w:rsidRDefault="00D256FD" w:rsidP="00D256FD">
      <w:pPr>
        <w:rPr>
          <w:rStyle w:val="Nadruk"/>
          <w:i/>
          <w:iCs w:val="0"/>
        </w:rPr>
      </w:pPr>
      <w:r w:rsidRPr="005403D0">
        <w:rPr>
          <w:rStyle w:val="Nadruk"/>
          <w:i/>
        </w:rPr>
        <w:lastRenderedPageBreak/>
        <w:t xml:space="preserve">Onderaannemer 2 (indien van toepassing) </w:t>
      </w:r>
    </w:p>
    <w:p w14:paraId="041D2AF2" w14:textId="77777777" w:rsidR="00D256FD" w:rsidRDefault="00D256FD" w:rsidP="00D256FD">
      <w:pPr>
        <w:rPr>
          <w:rStyle w:val="Nadruk"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D256FD" w:rsidRPr="003324EF" w14:paraId="01D30EBD" w14:textId="77777777" w:rsidTr="00BE1AB8">
        <w:trPr>
          <w:trHeight w:val="480"/>
        </w:trPr>
        <w:tc>
          <w:tcPr>
            <w:tcW w:w="3345" w:type="dxa"/>
            <w:shd w:val="clear" w:color="auto" w:fill="E4E9F4"/>
          </w:tcPr>
          <w:p w14:paraId="6E054B12" w14:textId="77777777" w:rsidR="00D256FD" w:rsidRPr="00D256FD" w:rsidRDefault="00D256FD" w:rsidP="00BE1AB8">
            <w:pPr>
              <w:spacing w:line="276" w:lineRule="auto"/>
              <w:rPr>
                <w:color w:val="00247D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Naam bedrijf</w:t>
            </w:r>
            <w:r w:rsidRPr="00D256FD">
              <w:rPr>
                <w:color w:val="00247D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5C1DE47A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392DEBE9" w14:textId="77777777" w:rsidTr="00BE1AB8">
        <w:tc>
          <w:tcPr>
            <w:tcW w:w="3345" w:type="dxa"/>
            <w:shd w:val="clear" w:color="auto" w:fill="E4E9F4"/>
          </w:tcPr>
          <w:p w14:paraId="18E92A26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4402C435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77D5C328" w14:textId="77777777" w:rsidTr="00BE1AB8">
        <w:tc>
          <w:tcPr>
            <w:tcW w:w="3345" w:type="dxa"/>
            <w:shd w:val="clear" w:color="auto" w:fill="E4E9F4"/>
          </w:tcPr>
          <w:p w14:paraId="31C02E80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34C4AAB5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334F29EC" w14:textId="77777777" w:rsidTr="00BE1AB8">
        <w:tc>
          <w:tcPr>
            <w:tcW w:w="3345" w:type="dxa"/>
            <w:shd w:val="clear" w:color="auto" w:fill="E4E9F4"/>
          </w:tcPr>
          <w:p w14:paraId="5EACDAD4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2853D640" w14:textId="77777777" w:rsidR="00D256FD" w:rsidRPr="003324EF" w:rsidRDefault="00D256FD" w:rsidP="00BE1AB8">
            <w:pPr>
              <w:spacing w:line="276" w:lineRule="auto"/>
              <w:rPr>
                <w:rFonts w:cs="Arial"/>
              </w:rPr>
            </w:pPr>
          </w:p>
        </w:tc>
      </w:tr>
      <w:tr w:rsidR="00D256FD" w:rsidRPr="003324EF" w14:paraId="33E6810F" w14:textId="77777777" w:rsidTr="00BE1AB8">
        <w:tc>
          <w:tcPr>
            <w:tcW w:w="3345" w:type="dxa"/>
            <w:shd w:val="clear" w:color="auto" w:fill="E4E9F4"/>
          </w:tcPr>
          <w:p w14:paraId="7F07FFF3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70F2F679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1172F0BA" w14:textId="77777777" w:rsidTr="00BE1AB8">
        <w:tc>
          <w:tcPr>
            <w:tcW w:w="3345" w:type="dxa"/>
            <w:shd w:val="clear" w:color="auto" w:fill="E4E9F4"/>
          </w:tcPr>
          <w:p w14:paraId="2CF1F517" w14:textId="77777777" w:rsidR="00D256FD" w:rsidRPr="00D256FD" w:rsidDel="00BF6332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954489F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54232102" w14:textId="77777777" w:rsidTr="00BE1AB8">
        <w:tc>
          <w:tcPr>
            <w:tcW w:w="3345" w:type="dxa"/>
            <w:shd w:val="clear" w:color="auto" w:fill="E4E9F4"/>
          </w:tcPr>
          <w:p w14:paraId="0189D7CE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Referentie-eis waarvoor een beroep op de onderaannemer wordt gedaan:</w:t>
            </w:r>
          </w:p>
        </w:tc>
        <w:tc>
          <w:tcPr>
            <w:tcW w:w="6124" w:type="dxa"/>
            <w:shd w:val="clear" w:color="auto" w:fill="E4E9F4"/>
          </w:tcPr>
          <w:p w14:paraId="2028B136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092AAA5B" w14:textId="77777777" w:rsidTr="00BE1AB8">
        <w:tc>
          <w:tcPr>
            <w:tcW w:w="3345" w:type="dxa"/>
            <w:shd w:val="clear" w:color="auto" w:fill="E4E9F4"/>
          </w:tcPr>
          <w:p w14:paraId="62B63E80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0488A4E5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2E92BECB" w14:textId="77777777" w:rsidTr="00BE1AB8">
        <w:tc>
          <w:tcPr>
            <w:tcW w:w="3345" w:type="dxa"/>
            <w:shd w:val="clear" w:color="auto" w:fill="E4E9F4"/>
          </w:tcPr>
          <w:p w14:paraId="44D60B46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627B4855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38FF0566" w14:textId="77777777" w:rsidTr="00BE1AB8">
        <w:tc>
          <w:tcPr>
            <w:tcW w:w="3345" w:type="dxa"/>
            <w:shd w:val="clear" w:color="auto" w:fill="E4E9F4"/>
          </w:tcPr>
          <w:p w14:paraId="4EAE4A63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0F688D3D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23C9E85F" w14:textId="77777777" w:rsidTr="00BE1AB8">
        <w:tc>
          <w:tcPr>
            <w:tcW w:w="3345" w:type="dxa"/>
            <w:shd w:val="clear" w:color="auto" w:fill="E4E9F4"/>
          </w:tcPr>
          <w:p w14:paraId="2A7EE24A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Naam tekenbevoegde:</w:t>
            </w:r>
          </w:p>
        </w:tc>
        <w:tc>
          <w:tcPr>
            <w:tcW w:w="6124" w:type="dxa"/>
            <w:shd w:val="clear" w:color="auto" w:fill="E4E9F4"/>
          </w:tcPr>
          <w:p w14:paraId="60BBE841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D256FD" w:rsidRPr="003324EF" w14:paraId="64C680FE" w14:textId="77777777" w:rsidTr="00BE1AB8">
        <w:tc>
          <w:tcPr>
            <w:tcW w:w="3345" w:type="dxa"/>
            <w:shd w:val="clear" w:color="auto" w:fill="E4E9F4"/>
          </w:tcPr>
          <w:p w14:paraId="13E4476D" w14:textId="77777777" w:rsidR="00D256FD" w:rsidRPr="00D256FD" w:rsidRDefault="00D256FD" w:rsidP="00BE1AB8">
            <w:pPr>
              <w:spacing w:line="276" w:lineRule="auto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D256FD">
              <w:rPr>
                <w:rFonts w:ascii="DIN Condensed" w:hAnsi="DIN Condensed" w:cs="Arial"/>
                <w:color w:val="00247D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3794DBF1" w14:textId="77777777" w:rsidR="00D256FD" w:rsidRPr="003324EF" w:rsidRDefault="00D256FD" w:rsidP="00BE1AB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E4F8550" w14:textId="77777777" w:rsidR="00D256FD" w:rsidRDefault="00D256FD" w:rsidP="00D256FD">
      <w:pPr>
        <w:rPr>
          <w:rStyle w:val="Nadruk"/>
        </w:rPr>
      </w:pPr>
    </w:p>
    <w:p w14:paraId="760A44A0" w14:textId="2CF1C03B" w:rsidR="004A0695" w:rsidRPr="00D256FD" w:rsidRDefault="004A0695" w:rsidP="00D256FD"/>
    <w:sectPr w:rsidR="004A0695" w:rsidRPr="00D256FD" w:rsidSect="00E876C1">
      <w:headerReference w:type="default" r:id="rId11"/>
      <w:headerReference w:type="first" r:id="rId12"/>
      <w:pgSz w:w="11906" w:h="16838" w:code="9"/>
      <w:pgMar w:top="1247" w:right="1247" w:bottom="1134" w:left="1247" w:header="720" w:footer="720" w:gutter="0"/>
      <w:paperSrc w:first="2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2BF1" w14:textId="77777777" w:rsidR="00EA3F67" w:rsidRPr="00E159F8" w:rsidRDefault="00EA3F67">
      <w:r w:rsidRPr="00E159F8">
        <w:separator/>
      </w:r>
    </w:p>
  </w:endnote>
  <w:endnote w:type="continuationSeparator" w:id="0">
    <w:p w14:paraId="384FBE09" w14:textId="77777777" w:rsidR="00EA3F67" w:rsidRPr="00E159F8" w:rsidRDefault="00EA3F67">
      <w:r w:rsidRPr="00E15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5CD5" w14:textId="77777777" w:rsidR="00EA3F67" w:rsidRPr="00E159F8" w:rsidRDefault="00EA3F67">
      <w:r w:rsidRPr="00E159F8">
        <w:separator/>
      </w:r>
    </w:p>
  </w:footnote>
  <w:footnote w:type="continuationSeparator" w:id="0">
    <w:p w14:paraId="1C9B2F82" w14:textId="77777777" w:rsidR="00EA3F67" w:rsidRPr="00E159F8" w:rsidRDefault="00EA3F67">
      <w:r w:rsidRPr="00E15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2C1" w14:textId="0521E7BF" w:rsidR="001B491D" w:rsidRPr="00F36771" w:rsidRDefault="001B491D" w:rsidP="00950B4F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3360" behindDoc="0" locked="0" layoutInCell="1" allowOverlap="1" wp14:anchorId="2B049169" wp14:editId="46377CFA">
          <wp:simplePos x="0" y="0"/>
          <wp:positionH relativeFrom="column">
            <wp:posOffset>3982720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3D648" w14:textId="302E140C" w:rsidR="001B491D" w:rsidRDefault="00E86099" w:rsidP="00F13F6B">
    <w:pPr>
      <w:pStyle w:val="Koptekst"/>
      <w:tabs>
        <w:tab w:val="clear" w:pos="4536"/>
        <w:tab w:val="clear" w:pos="9072"/>
        <w:tab w:val="right" w:pos="14457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 Verkoopprocedure 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577B0F">
      <w:rPr>
        <w:rStyle w:val="Paginanummer"/>
        <w:rFonts w:cs="Open Sans"/>
        <w:noProof/>
        <w:color w:val="00247D"/>
        <w:szCs w:val="18"/>
      </w:rPr>
      <w:t>3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3D526E4C" w14:textId="35BE89C2" w:rsidR="001B491D" w:rsidRDefault="001B491D" w:rsidP="00950B4F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Open Sans"/>
        <w:color w:val="00247D"/>
        <w:szCs w:val="18"/>
      </w:rPr>
    </w:pPr>
  </w:p>
  <w:p w14:paraId="61604286" w14:textId="275965B0" w:rsidR="001B491D" w:rsidRPr="00D61EEB" w:rsidRDefault="001B491D" w:rsidP="00F13F6B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5D809" wp14:editId="360DB8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229725" cy="0"/>
              <wp:effectExtent l="0" t="0" r="28575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769ED" id="Rechte verbindingslijn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" strokecolor="#00247d"/>
          </w:pict>
        </mc:Fallback>
      </mc:AlternateContent>
    </w:r>
  </w:p>
  <w:p w14:paraId="44E4FBA0" w14:textId="77777777" w:rsidR="001B491D" w:rsidRDefault="001B4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947" w14:textId="73AB053E" w:rsidR="001B491D" w:rsidRDefault="001B491D" w:rsidP="00F13F6B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0288" behindDoc="0" locked="0" layoutInCell="1" allowOverlap="1" wp14:anchorId="7D87DFEB" wp14:editId="09DAA0D5">
          <wp:simplePos x="0" y="0"/>
          <wp:positionH relativeFrom="column">
            <wp:posOffset>3954145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E349F" w14:textId="4CD4DE8F" w:rsidR="001B491D" w:rsidRPr="00D61EEB" w:rsidRDefault="00E86099" w:rsidP="000F3210">
    <w:pPr>
      <w:pStyle w:val="Koptekst"/>
      <w:tabs>
        <w:tab w:val="clear" w:pos="4536"/>
        <w:tab w:val="clear" w:pos="9072"/>
        <w:tab w:val="right" w:pos="14882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</w:t>
    </w:r>
    <w:r w:rsidR="00BA256F">
      <w:rPr>
        <w:rFonts w:cs="Open Sans"/>
        <w:color w:val="00247D"/>
        <w:szCs w:val="18"/>
      </w:rPr>
      <w:t xml:space="preserve"> Verkoopprocedure </w:t>
    </w:r>
    <w:r>
      <w:rPr>
        <w:rFonts w:cs="Open Sans"/>
        <w:color w:val="00247D"/>
        <w:szCs w:val="18"/>
      </w:rPr>
      <w:t>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F05DE0">
      <w:rPr>
        <w:rStyle w:val="Paginanummer"/>
        <w:rFonts w:cs="Open Sans"/>
        <w:noProof/>
        <w:color w:val="00247D"/>
        <w:szCs w:val="18"/>
      </w:rPr>
      <w:t>1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78958AB4" w14:textId="77777777" w:rsidR="001B491D" w:rsidRPr="00D61EEB" w:rsidRDefault="001B491D" w:rsidP="00950B4F">
    <w:pPr>
      <w:pStyle w:val="Koptekst"/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36049" wp14:editId="58CE449D">
              <wp:simplePos x="0" y="0"/>
              <wp:positionH relativeFrom="column">
                <wp:posOffset>3810</wp:posOffset>
              </wp:positionH>
              <wp:positionV relativeFrom="paragraph">
                <wp:posOffset>97790</wp:posOffset>
              </wp:positionV>
              <wp:extent cx="9229725" cy="0"/>
              <wp:effectExtent l="0" t="0" r="28575" b="1905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14FC4" id="Rechte verbindingslijn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7pt" to="727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" strokecolor="#00247d"/>
          </w:pict>
        </mc:Fallback>
      </mc:AlternateContent>
    </w:r>
  </w:p>
  <w:p w14:paraId="1BF71E85" w14:textId="77777777" w:rsidR="001B491D" w:rsidRDefault="001B4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703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A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AC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24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86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C1876"/>
    <w:multiLevelType w:val="multilevel"/>
    <w:tmpl w:val="115088C0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Kop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6633B0E"/>
    <w:multiLevelType w:val="hybridMultilevel"/>
    <w:tmpl w:val="E40AE3BE"/>
    <w:lvl w:ilvl="0" w:tplc="236AF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2E6E"/>
    <w:multiLevelType w:val="hybridMultilevel"/>
    <w:tmpl w:val="FD58A280"/>
    <w:lvl w:ilvl="0" w:tplc="0413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8FC05BF"/>
    <w:multiLevelType w:val="multilevel"/>
    <w:tmpl w:val="0CEE7272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0C1F9B"/>
    <w:multiLevelType w:val="multilevel"/>
    <w:tmpl w:val="3FCCDFD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460297378">
    <w:abstractNumId w:val="12"/>
  </w:num>
  <w:num w:numId="2" w16cid:durableId="862086176">
    <w:abstractNumId w:val="4"/>
  </w:num>
  <w:num w:numId="3" w16cid:durableId="733700551">
    <w:abstractNumId w:val="8"/>
  </w:num>
  <w:num w:numId="4" w16cid:durableId="402987740">
    <w:abstractNumId w:val="3"/>
  </w:num>
  <w:num w:numId="5" w16cid:durableId="1171986706">
    <w:abstractNumId w:val="2"/>
  </w:num>
  <w:num w:numId="6" w16cid:durableId="332496711">
    <w:abstractNumId w:val="1"/>
  </w:num>
  <w:num w:numId="7" w16cid:durableId="1038310223">
    <w:abstractNumId w:val="0"/>
  </w:num>
  <w:num w:numId="8" w16cid:durableId="147600834">
    <w:abstractNumId w:val="5"/>
  </w:num>
  <w:num w:numId="9" w16cid:durableId="1369531696">
    <w:abstractNumId w:val="7"/>
  </w:num>
  <w:num w:numId="10" w16cid:durableId="947421175">
    <w:abstractNumId w:val="6"/>
  </w:num>
  <w:num w:numId="11" w16cid:durableId="1825392264">
    <w:abstractNumId w:val="10"/>
  </w:num>
  <w:num w:numId="12" w16cid:durableId="1286694101">
    <w:abstractNumId w:val="9"/>
  </w:num>
  <w:num w:numId="13" w16cid:durableId="172645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B7"/>
    <w:rsid w:val="00003ECD"/>
    <w:rsid w:val="0000438E"/>
    <w:rsid w:val="0000463A"/>
    <w:rsid w:val="000117D6"/>
    <w:rsid w:val="00012230"/>
    <w:rsid w:val="00013796"/>
    <w:rsid w:val="0001379E"/>
    <w:rsid w:val="00015226"/>
    <w:rsid w:val="00020EDC"/>
    <w:rsid w:val="00021C0E"/>
    <w:rsid w:val="00023426"/>
    <w:rsid w:val="00027E4D"/>
    <w:rsid w:val="000338EA"/>
    <w:rsid w:val="000420FA"/>
    <w:rsid w:val="00043A4E"/>
    <w:rsid w:val="00043FA8"/>
    <w:rsid w:val="000500C6"/>
    <w:rsid w:val="00062D11"/>
    <w:rsid w:val="00063BD4"/>
    <w:rsid w:val="000778DB"/>
    <w:rsid w:val="000824BA"/>
    <w:rsid w:val="000900AE"/>
    <w:rsid w:val="000A030E"/>
    <w:rsid w:val="000A0847"/>
    <w:rsid w:val="000B2001"/>
    <w:rsid w:val="000B6C12"/>
    <w:rsid w:val="000C7F64"/>
    <w:rsid w:val="000D1077"/>
    <w:rsid w:val="000E2FF4"/>
    <w:rsid w:val="000E3DD6"/>
    <w:rsid w:val="000E4214"/>
    <w:rsid w:val="000E6326"/>
    <w:rsid w:val="000F09D2"/>
    <w:rsid w:val="000F3210"/>
    <w:rsid w:val="000F540A"/>
    <w:rsid w:val="00101067"/>
    <w:rsid w:val="00103AF0"/>
    <w:rsid w:val="00105F36"/>
    <w:rsid w:val="00114BF5"/>
    <w:rsid w:val="0012149E"/>
    <w:rsid w:val="001235F7"/>
    <w:rsid w:val="00125C2E"/>
    <w:rsid w:val="00130FE8"/>
    <w:rsid w:val="00132504"/>
    <w:rsid w:val="0013382C"/>
    <w:rsid w:val="001422DA"/>
    <w:rsid w:val="00142D1C"/>
    <w:rsid w:val="001461BC"/>
    <w:rsid w:val="001465A2"/>
    <w:rsid w:val="00147C4D"/>
    <w:rsid w:val="00152937"/>
    <w:rsid w:val="001617D0"/>
    <w:rsid w:val="00165F57"/>
    <w:rsid w:val="00170A26"/>
    <w:rsid w:val="00172F05"/>
    <w:rsid w:val="00173A18"/>
    <w:rsid w:val="0018429B"/>
    <w:rsid w:val="001A5EC1"/>
    <w:rsid w:val="001B01A5"/>
    <w:rsid w:val="001B30C1"/>
    <w:rsid w:val="001B372E"/>
    <w:rsid w:val="001B491D"/>
    <w:rsid w:val="001B575E"/>
    <w:rsid w:val="001B7442"/>
    <w:rsid w:val="001C106B"/>
    <w:rsid w:val="001C129E"/>
    <w:rsid w:val="001C44DB"/>
    <w:rsid w:val="001C6FC8"/>
    <w:rsid w:val="001D0897"/>
    <w:rsid w:val="001D401E"/>
    <w:rsid w:val="001D4492"/>
    <w:rsid w:val="001D5C39"/>
    <w:rsid w:val="001D5E74"/>
    <w:rsid w:val="001D618D"/>
    <w:rsid w:val="001D7D10"/>
    <w:rsid w:val="001F02B5"/>
    <w:rsid w:val="001F104B"/>
    <w:rsid w:val="001F3159"/>
    <w:rsid w:val="001F5253"/>
    <w:rsid w:val="001F722B"/>
    <w:rsid w:val="00201A45"/>
    <w:rsid w:val="002063CE"/>
    <w:rsid w:val="0020709A"/>
    <w:rsid w:val="00207579"/>
    <w:rsid w:val="002076CC"/>
    <w:rsid w:val="00207C69"/>
    <w:rsid w:val="0021180F"/>
    <w:rsid w:val="002123B5"/>
    <w:rsid w:val="0022017C"/>
    <w:rsid w:val="002224B3"/>
    <w:rsid w:val="0022603C"/>
    <w:rsid w:val="0023074A"/>
    <w:rsid w:val="0023489C"/>
    <w:rsid w:val="002409EB"/>
    <w:rsid w:val="00242C46"/>
    <w:rsid w:val="00246FFC"/>
    <w:rsid w:val="00247927"/>
    <w:rsid w:val="002503DB"/>
    <w:rsid w:val="002528EA"/>
    <w:rsid w:val="00260D57"/>
    <w:rsid w:val="00266D17"/>
    <w:rsid w:val="0026769F"/>
    <w:rsid w:val="00273F79"/>
    <w:rsid w:val="00274085"/>
    <w:rsid w:val="002760D4"/>
    <w:rsid w:val="00282147"/>
    <w:rsid w:val="0028269B"/>
    <w:rsid w:val="00284AD5"/>
    <w:rsid w:val="002906C5"/>
    <w:rsid w:val="0029171A"/>
    <w:rsid w:val="00291CE6"/>
    <w:rsid w:val="00296A2D"/>
    <w:rsid w:val="00297144"/>
    <w:rsid w:val="002A3280"/>
    <w:rsid w:val="002C244F"/>
    <w:rsid w:val="002C4917"/>
    <w:rsid w:val="002C7253"/>
    <w:rsid w:val="002D2355"/>
    <w:rsid w:val="002D270A"/>
    <w:rsid w:val="002D466D"/>
    <w:rsid w:val="002E05A7"/>
    <w:rsid w:val="002E1DA1"/>
    <w:rsid w:val="002E3071"/>
    <w:rsid w:val="002E4630"/>
    <w:rsid w:val="002E7F08"/>
    <w:rsid w:val="002F3724"/>
    <w:rsid w:val="0030459B"/>
    <w:rsid w:val="00310A3D"/>
    <w:rsid w:val="00311195"/>
    <w:rsid w:val="00314E89"/>
    <w:rsid w:val="00320230"/>
    <w:rsid w:val="00320266"/>
    <w:rsid w:val="0032286D"/>
    <w:rsid w:val="00330CE9"/>
    <w:rsid w:val="00336E1A"/>
    <w:rsid w:val="0034099F"/>
    <w:rsid w:val="00340D78"/>
    <w:rsid w:val="00344136"/>
    <w:rsid w:val="00345D54"/>
    <w:rsid w:val="0035108B"/>
    <w:rsid w:val="0036216B"/>
    <w:rsid w:val="00364104"/>
    <w:rsid w:val="003705F7"/>
    <w:rsid w:val="00381E9A"/>
    <w:rsid w:val="00382A62"/>
    <w:rsid w:val="00390527"/>
    <w:rsid w:val="003A1B34"/>
    <w:rsid w:val="003A1F57"/>
    <w:rsid w:val="003A2975"/>
    <w:rsid w:val="003A5031"/>
    <w:rsid w:val="003A5325"/>
    <w:rsid w:val="003A5F36"/>
    <w:rsid w:val="003A6AD8"/>
    <w:rsid w:val="003A6E74"/>
    <w:rsid w:val="003B05B2"/>
    <w:rsid w:val="003B28B9"/>
    <w:rsid w:val="003C2CF0"/>
    <w:rsid w:val="003C2E0C"/>
    <w:rsid w:val="003C4AA4"/>
    <w:rsid w:val="003C6D3A"/>
    <w:rsid w:val="003D5559"/>
    <w:rsid w:val="003D5FFB"/>
    <w:rsid w:val="003D78A3"/>
    <w:rsid w:val="003E07BE"/>
    <w:rsid w:val="003E15AD"/>
    <w:rsid w:val="003E61A4"/>
    <w:rsid w:val="003E7A08"/>
    <w:rsid w:val="003F3772"/>
    <w:rsid w:val="003F65BE"/>
    <w:rsid w:val="00411415"/>
    <w:rsid w:val="00413A49"/>
    <w:rsid w:val="0041571F"/>
    <w:rsid w:val="004162DB"/>
    <w:rsid w:val="00416962"/>
    <w:rsid w:val="00417746"/>
    <w:rsid w:val="00417F9D"/>
    <w:rsid w:val="004205B4"/>
    <w:rsid w:val="00424D44"/>
    <w:rsid w:val="00432567"/>
    <w:rsid w:val="00433FAF"/>
    <w:rsid w:val="00443A24"/>
    <w:rsid w:val="00443F5B"/>
    <w:rsid w:val="00444212"/>
    <w:rsid w:val="00447576"/>
    <w:rsid w:val="00447A19"/>
    <w:rsid w:val="004504A6"/>
    <w:rsid w:val="00452B0C"/>
    <w:rsid w:val="00452C67"/>
    <w:rsid w:val="00461B16"/>
    <w:rsid w:val="0046230A"/>
    <w:rsid w:val="0046532F"/>
    <w:rsid w:val="00470544"/>
    <w:rsid w:val="004848A5"/>
    <w:rsid w:val="00487C2B"/>
    <w:rsid w:val="0049124B"/>
    <w:rsid w:val="0049175B"/>
    <w:rsid w:val="004959D6"/>
    <w:rsid w:val="00495AF8"/>
    <w:rsid w:val="00496536"/>
    <w:rsid w:val="004A0695"/>
    <w:rsid w:val="004A3130"/>
    <w:rsid w:val="004B4070"/>
    <w:rsid w:val="004C18F5"/>
    <w:rsid w:val="004C2A00"/>
    <w:rsid w:val="004C72B3"/>
    <w:rsid w:val="004F3E33"/>
    <w:rsid w:val="004F564A"/>
    <w:rsid w:val="00504149"/>
    <w:rsid w:val="0050795D"/>
    <w:rsid w:val="00515ECF"/>
    <w:rsid w:val="00515EDD"/>
    <w:rsid w:val="005164F4"/>
    <w:rsid w:val="00527F13"/>
    <w:rsid w:val="005327B0"/>
    <w:rsid w:val="005444EB"/>
    <w:rsid w:val="005462B0"/>
    <w:rsid w:val="00556BDA"/>
    <w:rsid w:val="00557EA8"/>
    <w:rsid w:val="00561383"/>
    <w:rsid w:val="00563638"/>
    <w:rsid w:val="00563AFD"/>
    <w:rsid w:val="005676A0"/>
    <w:rsid w:val="00577B0F"/>
    <w:rsid w:val="005822F9"/>
    <w:rsid w:val="00586084"/>
    <w:rsid w:val="00587AAA"/>
    <w:rsid w:val="00596B7E"/>
    <w:rsid w:val="005A0525"/>
    <w:rsid w:val="005A2205"/>
    <w:rsid w:val="005A3A20"/>
    <w:rsid w:val="005A4595"/>
    <w:rsid w:val="005A45A7"/>
    <w:rsid w:val="005A730B"/>
    <w:rsid w:val="005B08E9"/>
    <w:rsid w:val="005B4421"/>
    <w:rsid w:val="005B5683"/>
    <w:rsid w:val="005B6A72"/>
    <w:rsid w:val="005C41CF"/>
    <w:rsid w:val="005C4F11"/>
    <w:rsid w:val="005D3E1F"/>
    <w:rsid w:val="005E1AA1"/>
    <w:rsid w:val="005E4A77"/>
    <w:rsid w:val="005E7045"/>
    <w:rsid w:val="005F0F6A"/>
    <w:rsid w:val="005F5995"/>
    <w:rsid w:val="00603A35"/>
    <w:rsid w:val="00606262"/>
    <w:rsid w:val="00606AF6"/>
    <w:rsid w:val="0060727A"/>
    <w:rsid w:val="00612D37"/>
    <w:rsid w:val="00614E06"/>
    <w:rsid w:val="00615B85"/>
    <w:rsid w:val="00616433"/>
    <w:rsid w:val="00621C11"/>
    <w:rsid w:val="006277AA"/>
    <w:rsid w:val="006314DC"/>
    <w:rsid w:val="00634507"/>
    <w:rsid w:val="00634B9B"/>
    <w:rsid w:val="00634C3C"/>
    <w:rsid w:val="00641786"/>
    <w:rsid w:val="00641CE7"/>
    <w:rsid w:val="0064709C"/>
    <w:rsid w:val="00662234"/>
    <w:rsid w:val="0066759C"/>
    <w:rsid w:val="006711FD"/>
    <w:rsid w:val="00675A7D"/>
    <w:rsid w:val="006800B9"/>
    <w:rsid w:val="006818F7"/>
    <w:rsid w:val="00684C71"/>
    <w:rsid w:val="006851A3"/>
    <w:rsid w:val="00691262"/>
    <w:rsid w:val="00691825"/>
    <w:rsid w:val="0069265E"/>
    <w:rsid w:val="00693A9E"/>
    <w:rsid w:val="006947C7"/>
    <w:rsid w:val="006970B7"/>
    <w:rsid w:val="006C1ED9"/>
    <w:rsid w:val="006C46B8"/>
    <w:rsid w:val="006D59A2"/>
    <w:rsid w:val="006E26A9"/>
    <w:rsid w:val="006E463A"/>
    <w:rsid w:val="006E5D92"/>
    <w:rsid w:val="006F2E1C"/>
    <w:rsid w:val="006F5729"/>
    <w:rsid w:val="007056B4"/>
    <w:rsid w:val="0071228E"/>
    <w:rsid w:val="00712BFE"/>
    <w:rsid w:val="00731EAB"/>
    <w:rsid w:val="00733739"/>
    <w:rsid w:val="007339D5"/>
    <w:rsid w:val="00736108"/>
    <w:rsid w:val="00737798"/>
    <w:rsid w:val="00740BF4"/>
    <w:rsid w:val="00741681"/>
    <w:rsid w:val="00741EB8"/>
    <w:rsid w:val="00744613"/>
    <w:rsid w:val="0074791C"/>
    <w:rsid w:val="00747CA3"/>
    <w:rsid w:val="00750E1C"/>
    <w:rsid w:val="00751688"/>
    <w:rsid w:val="007517C7"/>
    <w:rsid w:val="0075350B"/>
    <w:rsid w:val="007628FF"/>
    <w:rsid w:val="007659BA"/>
    <w:rsid w:val="0078045E"/>
    <w:rsid w:val="00782D9D"/>
    <w:rsid w:val="00785B59"/>
    <w:rsid w:val="00786485"/>
    <w:rsid w:val="007A25C0"/>
    <w:rsid w:val="007A66D6"/>
    <w:rsid w:val="007B5726"/>
    <w:rsid w:val="007B7C37"/>
    <w:rsid w:val="007E574A"/>
    <w:rsid w:val="007E6818"/>
    <w:rsid w:val="007E6DED"/>
    <w:rsid w:val="007F0EE7"/>
    <w:rsid w:val="007F67B3"/>
    <w:rsid w:val="007F69C7"/>
    <w:rsid w:val="0080317C"/>
    <w:rsid w:val="00827A5E"/>
    <w:rsid w:val="008301B1"/>
    <w:rsid w:val="00830E7D"/>
    <w:rsid w:val="0083314A"/>
    <w:rsid w:val="00835335"/>
    <w:rsid w:val="008367A4"/>
    <w:rsid w:val="008371B6"/>
    <w:rsid w:val="00837AED"/>
    <w:rsid w:val="0084425E"/>
    <w:rsid w:val="00847813"/>
    <w:rsid w:val="00863161"/>
    <w:rsid w:val="00864006"/>
    <w:rsid w:val="00866B7A"/>
    <w:rsid w:val="00870162"/>
    <w:rsid w:val="0087287A"/>
    <w:rsid w:val="00873A29"/>
    <w:rsid w:val="008775DA"/>
    <w:rsid w:val="00884BF0"/>
    <w:rsid w:val="00892AF4"/>
    <w:rsid w:val="008A0914"/>
    <w:rsid w:val="008B060A"/>
    <w:rsid w:val="008B1395"/>
    <w:rsid w:val="008B1D6B"/>
    <w:rsid w:val="008B358E"/>
    <w:rsid w:val="008B4F0D"/>
    <w:rsid w:val="008B5D9C"/>
    <w:rsid w:val="008C2373"/>
    <w:rsid w:val="008C2AE0"/>
    <w:rsid w:val="008C5D79"/>
    <w:rsid w:val="008C6427"/>
    <w:rsid w:val="008D0B69"/>
    <w:rsid w:val="008D3CFB"/>
    <w:rsid w:val="008E3ADD"/>
    <w:rsid w:val="00901B3B"/>
    <w:rsid w:val="00907C14"/>
    <w:rsid w:val="00915E1B"/>
    <w:rsid w:val="00920F4D"/>
    <w:rsid w:val="00921D35"/>
    <w:rsid w:val="00925B06"/>
    <w:rsid w:val="009330D0"/>
    <w:rsid w:val="00935C27"/>
    <w:rsid w:val="009406B6"/>
    <w:rsid w:val="0094202A"/>
    <w:rsid w:val="00950B4F"/>
    <w:rsid w:val="009518C7"/>
    <w:rsid w:val="009522D8"/>
    <w:rsid w:val="00953292"/>
    <w:rsid w:val="00954CB7"/>
    <w:rsid w:val="009571E8"/>
    <w:rsid w:val="00960813"/>
    <w:rsid w:val="0096094A"/>
    <w:rsid w:val="00966067"/>
    <w:rsid w:val="00970FF4"/>
    <w:rsid w:val="009726F0"/>
    <w:rsid w:val="009761B8"/>
    <w:rsid w:val="009843E1"/>
    <w:rsid w:val="00992FE0"/>
    <w:rsid w:val="00997160"/>
    <w:rsid w:val="009A073A"/>
    <w:rsid w:val="009A55A5"/>
    <w:rsid w:val="009B1415"/>
    <w:rsid w:val="009B42CB"/>
    <w:rsid w:val="009B49E5"/>
    <w:rsid w:val="009B50BA"/>
    <w:rsid w:val="009B67FD"/>
    <w:rsid w:val="009B6AA0"/>
    <w:rsid w:val="009C1DEC"/>
    <w:rsid w:val="009C5E2C"/>
    <w:rsid w:val="009D2B9D"/>
    <w:rsid w:val="009E2889"/>
    <w:rsid w:val="009F05EA"/>
    <w:rsid w:val="009F2243"/>
    <w:rsid w:val="009F2426"/>
    <w:rsid w:val="009F686F"/>
    <w:rsid w:val="00A02EFD"/>
    <w:rsid w:val="00A03D83"/>
    <w:rsid w:val="00A130DD"/>
    <w:rsid w:val="00A16BC9"/>
    <w:rsid w:val="00A20A27"/>
    <w:rsid w:val="00A20E20"/>
    <w:rsid w:val="00A22C0A"/>
    <w:rsid w:val="00A30C20"/>
    <w:rsid w:val="00A34739"/>
    <w:rsid w:val="00A34ABA"/>
    <w:rsid w:val="00A449EC"/>
    <w:rsid w:val="00A55AA9"/>
    <w:rsid w:val="00A60D6B"/>
    <w:rsid w:val="00A66850"/>
    <w:rsid w:val="00A67042"/>
    <w:rsid w:val="00A745FD"/>
    <w:rsid w:val="00A75186"/>
    <w:rsid w:val="00A84977"/>
    <w:rsid w:val="00A85AD0"/>
    <w:rsid w:val="00A953FD"/>
    <w:rsid w:val="00AA04D6"/>
    <w:rsid w:val="00AA051F"/>
    <w:rsid w:val="00AA7389"/>
    <w:rsid w:val="00AB5843"/>
    <w:rsid w:val="00AC6C05"/>
    <w:rsid w:val="00AD27B0"/>
    <w:rsid w:val="00AD2A50"/>
    <w:rsid w:val="00AF72BE"/>
    <w:rsid w:val="00B02058"/>
    <w:rsid w:val="00B043DC"/>
    <w:rsid w:val="00B1097E"/>
    <w:rsid w:val="00B10C95"/>
    <w:rsid w:val="00B12ACB"/>
    <w:rsid w:val="00B1507D"/>
    <w:rsid w:val="00B16163"/>
    <w:rsid w:val="00B17725"/>
    <w:rsid w:val="00B236F7"/>
    <w:rsid w:val="00B238CE"/>
    <w:rsid w:val="00B241A9"/>
    <w:rsid w:val="00B320C0"/>
    <w:rsid w:val="00B351FD"/>
    <w:rsid w:val="00B3576F"/>
    <w:rsid w:val="00B37972"/>
    <w:rsid w:val="00B44C36"/>
    <w:rsid w:val="00B47A05"/>
    <w:rsid w:val="00B505F2"/>
    <w:rsid w:val="00B54470"/>
    <w:rsid w:val="00B60003"/>
    <w:rsid w:val="00B606F2"/>
    <w:rsid w:val="00B704C5"/>
    <w:rsid w:val="00B7098E"/>
    <w:rsid w:val="00B74DB5"/>
    <w:rsid w:val="00B75C05"/>
    <w:rsid w:val="00B7723F"/>
    <w:rsid w:val="00B813DC"/>
    <w:rsid w:val="00B82A58"/>
    <w:rsid w:val="00B85CF6"/>
    <w:rsid w:val="00B86C7A"/>
    <w:rsid w:val="00B9689A"/>
    <w:rsid w:val="00BA06F8"/>
    <w:rsid w:val="00BA17B7"/>
    <w:rsid w:val="00BA256F"/>
    <w:rsid w:val="00BA772C"/>
    <w:rsid w:val="00BB1899"/>
    <w:rsid w:val="00BB4EA9"/>
    <w:rsid w:val="00BC235E"/>
    <w:rsid w:val="00BC236B"/>
    <w:rsid w:val="00BC498F"/>
    <w:rsid w:val="00BD23C8"/>
    <w:rsid w:val="00BD6C6B"/>
    <w:rsid w:val="00BE18A4"/>
    <w:rsid w:val="00BE1CB4"/>
    <w:rsid w:val="00BE3CE8"/>
    <w:rsid w:val="00BE4DE5"/>
    <w:rsid w:val="00BE69A7"/>
    <w:rsid w:val="00BE7E8E"/>
    <w:rsid w:val="00BF7098"/>
    <w:rsid w:val="00BF7637"/>
    <w:rsid w:val="00C00812"/>
    <w:rsid w:val="00C00F0F"/>
    <w:rsid w:val="00C00FE6"/>
    <w:rsid w:val="00C0110C"/>
    <w:rsid w:val="00C01759"/>
    <w:rsid w:val="00C07355"/>
    <w:rsid w:val="00C07F58"/>
    <w:rsid w:val="00C1008E"/>
    <w:rsid w:val="00C10F2B"/>
    <w:rsid w:val="00C15B37"/>
    <w:rsid w:val="00C332B1"/>
    <w:rsid w:val="00C33E25"/>
    <w:rsid w:val="00C45AC7"/>
    <w:rsid w:val="00C620A2"/>
    <w:rsid w:val="00C6264C"/>
    <w:rsid w:val="00C739CA"/>
    <w:rsid w:val="00C8072E"/>
    <w:rsid w:val="00C814E1"/>
    <w:rsid w:val="00C918BC"/>
    <w:rsid w:val="00C928CD"/>
    <w:rsid w:val="00C94754"/>
    <w:rsid w:val="00C972D4"/>
    <w:rsid w:val="00CA3A01"/>
    <w:rsid w:val="00CA4C0E"/>
    <w:rsid w:val="00CA7C51"/>
    <w:rsid w:val="00CB6042"/>
    <w:rsid w:val="00CC1037"/>
    <w:rsid w:val="00CC18C5"/>
    <w:rsid w:val="00CC1DFA"/>
    <w:rsid w:val="00CC1F4F"/>
    <w:rsid w:val="00CC735E"/>
    <w:rsid w:val="00CD6D31"/>
    <w:rsid w:val="00CD6ED2"/>
    <w:rsid w:val="00CE5C43"/>
    <w:rsid w:val="00CE76A9"/>
    <w:rsid w:val="00CF0A95"/>
    <w:rsid w:val="00CF17C8"/>
    <w:rsid w:val="00CF36F4"/>
    <w:rsid w:val="00CF370D"/>
    <w:rsid w:val="00CF37FD"/>
    <w:rsid w:val="00D052E9"/>
    <w:rsid w:val="00D10257"/>
    <w:rsid w:val="00D12012"/>
    <w:rsid w:val="00D162C1"/>
    <w:rsid w:val="00D20242"/>
    <w:rsid w:val="00D230CE"/>
    <w:rsid w:val="00D256FD"/>
    <w:rsid w:val="00D25CE1"/>
    <w:rsid w:val="00D2647B"/>
    <w:rsid w:val="00D26B7C"/>
    <w:rsid w:val="00D27C4E"/>
    <w:rsid w:val="00D30BFC"/>
    <w:rsid w:val="00D33CCB"/>
    <w:rsid w:val="00D347D0"/>
    <w:rsid w:val="00D34FFA"/>
    <w:rsid w:val="00D36803"/>
    <w:rsid w:val="00D3695F"/>
    <w:rsid w:val="00D402F1"/>
    <w:rsid w:val="00D41B04"/>
    <w:rsid w:val="00D4637A"/>
    <w:rsid w:val="00D53C6F"/>
    <w:rsid w:val="00D55BF8"/>
    <w:rsid w:val="00D62749"/>
    <w:rsid w:val="00D6521E"/>
    <w:rsid w:val="00D71478"/>
    <w:rsid w:val="00D72770"/>
    <w:rsid w:val="00D72780"/>
    <w:rsid w:val="00D74090"/>
    <w:rsid w:val="00D75DEF"/>
    <w:rsid w:val="00D761EF"/>
    <w:rsid w:val="00D76832"/>
    <w:rsid w:val="00D77B2B"/>
    <w:rsid w:val="00D81156"/>
    <w:rsid w:val="00D84BA5"/>
    <w:rsid w:val="00D91196"/>
    <w:rsid w:val="00D91BC8"/>
    <w:rsid w:val="00DA678A"/>
    <w:rsid w:val="00DA723E"/>
    <w:rsid w:val="00DB0E4C"/>
    <w:rsid w:val="00DB2A95"/>
    <w:rsid w:val="00DB3FF4"/>
    <w:rsid w:val="00DB5D1C"/>
    <w:rsid w:val="00DB7006"/>
    <w:rsid w:val="00DB70CA"/>
    <w:rsid w:val="00DE370B"/>
    <w:rsid w:val="00DF02F5"/>
    <w:rsid w:val="00DF2CB3"/>
    <w:rsid w:val="00E031D7"/>
    <w:rsid w:val="00E06B7A"/>
    <w:rsid w:val="00E10AB1"/>
    <w:rsid w:val="00E1142B"/>
    <w:rsid w:val="00E159F8"/>
    <w:rsid w:val="00E23EBB"/>
    <w:rsid w:val="00E24747"/>
    <w:rsid w:val="00E315CB"/>
    <w:rsid w:val="00E41750"/>
    <w:rsid w:val="00E41A04"/>
    <w:rsid w:val="00E440B1"/>
    <w:rsid w:val="00E446CA"/>
    <w:rsid w:val="00E6376C"/>
    <w:rsid w:val="00E63D80"/>
    <w:rsid w:val="00E73DD0"/>
    <w:rsid w:val="00E848C9"/>
    <w:rsid w:val="00E86099"/>
    <w:rsid w:val="00E86702"/>
    <w:rsid w:val="00E876C1"/>
    <w:rsid w:val="00E906FA"/>
    <w:rsid w:val="00E91490"/>
    <w:rsid w:val="00E917BD"/>
    <w:rsid w:val="00E954AC"/>
    <w:rsid w:val="00EA1A42"/>
    <w:rsid w:val="00EA3F67"/>
    <w:rsid w:val="00EA4F54"/>
    <w:rsid w:val="00EB1D8F"/>
    <w:rsid w:val="00EB4567"/>
    <w:rsid w:val="00EC3EB2"/>
    <w:rsid w:val="00EC701D"/>
    <w:rsid w:val="00EE7F81"/>
    <w:rsid w:val="00EF05E5"/>
    <w:rsid w:val="00EF1BDB"/>
    <w:rsid w:val="00EF1E66"/>
    <w:rsid w:val="00EF200D"/>
    <w:rsid w:val="00F03A93"/>
    <w:rsid w:val="00F04B36"/>
    <w:rsid w:val="00F05DE0"/>
    <w:rsid w:val="00F11135"/>
    <w:rsid w:val="00F127AE"/>
    <w:rsid w:val="00F13F6B"/>
    <w:rsid w:val="00F2021C"/>
    <w:rsid w:val="00F2135D"/>
    <w:rsid w:val="00F31242"/>
    <w:rsid w:val="00F34384"/>
    <w:rsid w:val="00F360D9"/>
    <w:rsid w:val="00F3711F"/>
    <w:rsid w:val="00F40BFA"/>
    <w:rsid w:val="00F446D7"/>
    <w:rsid w:val="00F45BDA"/>
    <w:rsid w:val="00F51CA4"/>
    <w:rsid w:val="00F535B5"/>
    <w:rsid w:val="00F55FB9"/>
    <w:rsid w:val="00F56E47"/>
    <w:rsid w:val="00F608A6"/>
    <w:rsid w:val="00F6675F"/>
    <w:rsid w:val="00F7194D"/>
    <w:rsid w:val="00F71F0F"/>
    <w:rsid w:val="00F80481"/>
    <w:rsid w:val="00F858AF"/>
    <w:rsid w:val="00F938D7"/>
    <w:rsid w:val="00FA1A79"/>
    <w:rsid w:val="00FA21A1"/>
    <w:rsid w:val="00FA3118"/>
    <w:rsid w:val="00FB1C64"/>
    <w:rsid w:val="00FB35B7"/>
    <w:rsid w:val="00FB36DD"/>
    <w:rsid w:val="00FB402E"/>
    <w:rsid w:val="00FB5451"/>
    <w:rsid w:val="00FB5938"/>
    <w:rsid w:val="00FD2957"/>
    <w:rsid w:val="00FE02F7"/>
    <w:rsid w:val="00FE15DE"/>
    <w:rsid w:val="00FE58F4"/>
    <w:rsid w:val="00FE7703"/>
    <w:rsid w:val="00FE7FB7"/>
    <w:rsid w:val="00FF4DA2"/>
    <w:rsid w:val="00FF4E67"/>
    <w:rsid w:val="00FF5FC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0E8"/>
  <w15:docId w15:val="{82F0176D-64E9-4C86-9563-F5FD6D84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0EDC"/>
    <w:pPr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AA051F"/>
    <w:pPr>
      <w:keepNext/>
      <w:numPr>
        <w:numId w:val="8"/>
      </w:numPr>
      <w:tabs>
        <w:tab w:val="clear" w:pos="850"/>
        <w:tab w:val="num" w:pos="567"/>
      </w:tabs>
      <w:ind w:left="567" w:hanging="567"/>
      <w:outlineLvl w:val="0"/>
    </w:pPr>
    <w:rPr>
      <w:rFonts w:ascii="DIN Condensed" w:hAnsi="DIN Condensed" w:cs="Open Sans"/>
      <w:b/>
      <w:bCs/>
      <w:caps/>
      <w:color w:val="00247D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F540A"/>
    <w:pPr>
      <w:keepNext/>
      <w:numPr>
        <w:ilvl w:val="1"/>
        <w:numId w:val="8"/>
      </w:numPr>
      <w:tabs>
        <w:tab w:val="clear" w:pos="850"/>
        <w:tab w:val="num" w:pos="567"/>
      </w:tabs>
      <w:ind w:left="567" w:hanging="567"/>
      <w:outlineLvl w:val="1"/>
    </w:pPr>
    <w:rPr>
      <w:rFonts w:ascii="DIN Condensed" w:hAnsi="DIN Condensed" w:cs="Open Sans"/>
      <w:b/>
      <w:bCs/>
      <w:iCs/>
      <w:caps/>
      <w:color w:val="00247D"/>
      <w:sz w:val="32"/>
      <w:szCs w:val="32"/>
    </w:rPr>
  </w:style>
  <w:style w:type="paragraph" w:styleId="Kop3">
    <w:name w:val="heading 3"/>
    <w:basedOn w:val="Standaard"/>
    <w:next w:val="Standaard"/>
    <w:qFormat/>
    <w:rsid w:val="000F540A"/>
    <w:pPr>
      <w:keepNext/>
      <w:numPr>
        <w:ilvl w:val="2"/>
        <w:numId w:val="8"/>
      </w:numPr>
      <w:tabs>
        <w:tab w:val="clear" w:pos="850"/>
        <w:tab w:val="num" w:pos="567"/>
      </w:tabs>
      <w:ind w:left="567" w:hanging="567"/>
      <w:outlineLvl w:val="2"/>
    </w:pPr>
    <w:rPr>
      <w:rFonts w:ascii="DIN Condensed" w:hAnsi="DIN Condensed" w:cs="Open Sans"/>
      <w:b/>
      <w:bCs/>
      <w:caps/>
      <w:color w:val="00247D"/>
      <w:sz w:val="24"/>
      <w:szCs w:val="24"/>
    </w:rPr>
  </w:style>
  <w:style w:type="paragraph" w:styleId="Kop4">
    <w:name w:val="heading 4"/>
    <w:basedOn w:val="Standaard"/>
    <w:next w:val="Standaard"/>
    <w:qFormat/>
    <w:rsid w:val="006970B7"/>
    <w:pPr>
      <w:keepNext/>
      <w:numPr>
        <w:ilvl w:val="3"/>
        <w:numId w:val="8"/>
      </w:numPr>
      <w:spacing w:before="240"/>
      <w:outlineLvl w:val="3"/>
    </w:pPr>
    <w:rPr>
      <w:rFonts w:cs="Arial"/>
      <w:b/>
      <w:bCs/>
      <w:szCs w:val="28"/>
    </w:rPr>
  </w:style>
  <w:style w:type="paragraph" w:styleId="Kop5">
    <w:name w:val="heading 5"/>
    <w:basedOn w:val="Standaard"/>
    <w:next w:val="Standaard"/>
    <w:qFormat/>
    <w:rsid w:val="006970B7"/>
    <w:pPr>
      <w:numPr>
        <w:ilvl w:val="4"/>
        <w:numId w:val="8"/>
      </w:numPr>
      <w:spacing w:before="240"/>
      <w:outlineLvl w:val="4"/>
    </w:pPr>
    <w:rPr>
      <w:rFonts w:cs="Arial"/>
      <w:b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efKenmerk">
    <w:name w:val="RefKenmerk"/>
    <w:basedOn w:val="Standaardalinea-lettertype"/>
    <w:rsid w:val="006970B7"/>
    <w:rPr>
      <w:rFonts w:ascii="Arial" w:hAnsi="Arial" w:cs="Arial"/>
      <w:sz w:val="20"/>
      <w:lang w:val="nl-NL"/>
    </w:rPr>
  </w:style>
  <w:style w:type="paragraph" w:styleId="Koptekst">
    <w:name w:val="header"/>
    <w:basedOn w:val="Standaard"/>
    <w:link w:val="KoptekstChar"/>
    <w:rsid w:val="006970B7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D3695F"/>
    <w:pPr>
      <w:tabs>
        <w:tab w:val="left" w:pos="709"/>
        <w:tab w:val="right" w:leader="dot" w:pos="9412"/>
      </w:tabs>
      <w:spacing w:before="240"/>
      <w:ind w:left="709" w:hanging="709"/>
    </w:pPr>
    <w:rPr>
      <w:rFonts w:cs="Arial"/>
      <w:b/>
      <w:sz w:val="24"/>
      <w:lang w:val="nl"/>
    </w:rPr>
  </w:style>
  <w:style w:type="paragraph" w:styleId="Voettekst">
    <w:name w:val="footer"/>
    <w:basedOn w:val="Standaard"/>
    <w:link w:val="VoettekstChar"/>
    <w:uiPriority w:val="99"/>
    <w:rsid w:val="006970B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70B7"/>
  </w:style>
  <w:style w:type="paragraph" w:customStyle="1" w:styleId="ListStart">
    <w:name w:val="ListStart"/>
    <w:next w:val="Lijstnummering"/>
    <w:rsid w:val="006970B7"/>
    <w:pPr>
      <w:keepNext/>
      <w:keepLines/>
      <w:framePr w:wrap="around" w:vAnchor="text" w:hAnchor="text" w:x="-565" w:y="1"/>
      <w:widowControl w:val="0"/>
      <w:numPr>
        <w:numId w:val="3"/>
      </w:numPr>
    </w:pPr>
    <w:rPr>
      <w:rFonts w:ascii="Arial" w:hAnsi="Arial"/>
      <w:color w:val="800080"/>
      <w:sz w:val="18"/>
    </w:rPr>
  </w:style>
  <w:style w:type="paragraph" w:styleId="Lijstnummering">
    <w:name w:val="List Number"/>
    <w:basedOn w:val="Standaard"/>
    <w:rsid w:val="006970B7"/>
    <w:pPr>
      <w:keepNext/>
      <w:numPr>
        <w:ilvl w:val="1"/>
        <w:numId w:val="3"/>
      </w:numPr>
      <w:spacing w:before="400"/>
    </w:pPr>
    <w:rPr>
      <w:b/>
    </w:rPr>
  </w:style>
  <w:style w:type="paragraph" w:styleId="Lijstnummering2">
    <w:name w:val="List Number 2"/>
    <w:basedOn w:val="Standaard"/>
    <w:rsid w:val="006970B7"/>
    <w:pPr>
      <w:keepLines/>
      <w:numPr>
        <w:ilvl w:val="2"/>
        <w:numId w:val="3"/>
      </w:numPr>
      <w:spacing w:before="200"/>
    </w:pPr>
  </w:style>
  <w:style w:type="paragraph" w:styleId="Lijstnummering3">
    <w:name w:val="List Number 3"/>
    <w:basedOn w:val="Standaard"/>
    <w:rsid w:val="006970B7"/>
    <w:pPr>
      <w:numPr>
        <w:ilvl w:val="3"/>
        <w:numId w:val="3"/>
      </w:numPr>
    </w:pPr>
  </w:style>
  <w:style w:type="paragraph" w:styleId="Lijstnummering4">
    <w:name w:val="List Number 4"/>
    <w:basedOn w:val="Standaard"/>
    <w:rsid w:val="006970B7"/>
    <w:pPr>
      <w:numPr>
        <w:ilvl w:val="4"/>
        <w:numId w:val="3"/>
      </w:numPr>
    </w:pPr>
  </w:style>
  <w:style w:type="paragraph" w:styleId="Lijstnummering5">
    <w:name w:val="List Number 5"/>
    <w:basedOn w:val="Standaard"/>
    <w:rsid w:val="006970B7"/>
    <w:pPr>
      <w:numPr>
        <w:ilvl w:val="5"/>
        <w:numId w:val="3"/>
      </w:numPr>
    </w:pPr>
  </w:style>
  <w:style w:type="paragraph" w:customStyle="1" w:styleId="stndmetafst">
    <w:name w:val="stnd_met_afst"/>
    <w:basedOn w:val="Standaard"/>
    <w:next w:val="Standaard"/>
    <w:rsid w:val="006970B7"/>
    <w:pPr>
      <w:spacing w:before="240"/>
    </w:pPr>
  </w:style>
  <w:style w:type="paragraph" w:customStyle="1" w:styleId="glingesprongen">
    <w:name w:val="gl_ingesprongen"/>
    <w:basedOn w:val="Standaard"/>
    <w:rsid w:val="006970B7"/>
    <w:pPr>
      <w:ind w:left="567"/>
    </w:pPr>
  </w:style>
  <w:style w:type="paragraph" w:customStyle="1" w:styleId="bedragen">
    <w:name w:val="bedragen"/>
    <w:basedOn w:val="Standaard"/>
    <w:rsid w:val="006970B7"/>
    <w:pPr>
      <w:tabs>
        <w:tab w:val="left" w:pos="283"/>
        <w:tab w:val="left" w:pos="709"/>
        <w:tab w:val="left" w:pos="3118"/>
        <w:tab w:val="left" w:pos="4819"/>
        <w:tab w:val="decimal" w:pos="6094"/>
        <w:tab w:val="right" w:pos="6378"/>
        <w:tab w:val="left" w:pos="7087"/>
        <w:tab w:val="decimal" w:pos="8362"/>
        <w:tab w:val="right" w:pos="8646"/>
      </w:tabs>
    </w:pPr>
  </w:style>
  <w:style w:type="paragraph" w:styleId="Inhopg2">
    <w:name w:val="toc 2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1276" w:hanging="567"/>
    </w:pPr>
    <w:rPr>
      <w:rFonts w:cs="Arial"/>
    </w:rPr>
  </w:style>
  <w:style w:type="paragraph" w:styleId="Inhopg3">
    <w:name w:val="toc 3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2126" w:hanging="850"/>
    </w:pPr>
    <w:rPr>
      <w:rFonts w:cs="Arial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B86C7A"/>
    <w:pPr>
      <w:widowControl w:val="0"/>
      <w:ind w:left="5103"/>
    </w:pPr>
    <w:rPr>
      <w:spacing w:val="-3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05F2"/>
    <w:rPr>
      <w:rFonts w:ascii="Arial" w:hAnsi="Arial"/>
    </w:rPr>
  </w:style>
  <w:style w:type="paragraph" w:styleId="Ballontekst">
    <w:name w:val="Balloon Text"/>
    <w:basedOn w:val="Standaard"/>
    <w:link w:val="BallontekstChar"/>
    <w:rsid w:val="00B505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0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34099F"/>
    <w:pPr>
      <w:ind w:left="720"/>
      <w:contextualSpacing/>
    </w:pPr>
  </w:style>
  <w:style w:type="paragraph" w:customStyle="1" w:styleId="StijlKop1AangepastekleurRGB0">
    <w:name w:val="Stijl Kop 1 + Aangepaste kleur (RGB(0"/>
    <w:aliases w:val="25,136)) Na:  12 pt"/>
    <w:basedOn w:val="Kop1"/>
    <w:rsid w:val="005822F9"/>
    <w:pPr>
      <w:spacing w:after="240"/>
    </w:pPr>
    <w:rPr>
      <w:rFonts w:cs="Times New Roman"/>
      <w:color w:val="001988"/>
      <w:szCs w:val="20"/>
    </w:rPr>
  </w:style>
  <w:style w:type="character" w:customStyle="1" w:styleId="KoptekstChar">
    <w:name w:val="Koptekst Char"/>
    <w:basedOn w:val="Standaardalinea-lettertype"/>
    <w:link w:val="Koptekst"/>
    <w:rsid w:val="00950B4F"/>
    <w:rPr>
      <w:rFonts w:ascii="Arial" w:hAnsi="Arial"/>
    </w:rPr>
  </w:style>
  <w:style w:type="paragraph" w:customStyle="1" w:styleId="StijlCentrum">
    <w:name w:val="Stijl Centrum"/>
    <w:basedOn w:val="Standaard"/>
    <w:rsid w:val="00020EDC"/>
    <w:pPr>
      <w:jc w:val="center"/>
    </w:pPr>
  </w:style>
  <w:style w:type="paragraph" w:customStyle="1" w:styleId="StijlLinks">
    <w:name w:val="Stijl Links"/>
    <w:basedOn w:val="Standaard"/>
    <w:rsid w:val="00020EDC"/>
    <w:pPr>
      <w:jc w:val="left"/>
    </w:pPr>
  </w:style>
  <w:style w:type="paragraph" w:styleId="Revisie">
    <w:name w:val="Revision"/>
    <w:hidden/>
    <w:uiPriority w:val="99"/>
    <w:semiHidden/>
    <w:rsid w:val="005676A0"/>
    <w:rPr>
      <w:rFonts w:ascii="Open Sans" w:hAnsi="Open Sans"/>
      <w:sz w:val="18"/>
    </w:rPr>
  </w:style>
  <w:style w:type="character" w:styleId="Verwijzingopmerking">
    <w:name w:val="annotation reference"/>
    <w:basedOn w:val="Standaardalinea-lettertype"/>
    <w:unhideWhenUsed/>
    <w:rsid w:val="00FB35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35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B35B7"/>
    <w:rPr>
      <w:rFonts w:ascii="Open Sans" w:hAnsi="Open San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B3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B35B7"/>
    <w:rPr>
      <w:rFonts w:ascii="Open Sans" w:hAnsi="Open Sans"/>
      <w:b/>
      <w:bCs/>
    </w:rPr>
  </w:style>
  <w:style w:type="table" w:styleId="Tabelraster">
    <w:name w:val="Table Grid"/>
    <w:basedOn w:val="Standaardtabel"/>
    <w:rsid w:val="006851A3"/>
    <w:pPr>
      <w:widowControl w:val="0"/>
    </w:pPr>
    <w:rPr>
      <w:rFonts w:ascii="Open Sans" w:hAnsi="Open Sans"/>
      <w:color w:val="000000" w:themeColor="text1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17" w:type="dxa"/>
        <w:bottom w:w="17" w:type="dxa"/>
      </w:tblCellMar>
    </w:tblPr>
    <w:tcPr>
      <w:shd w:val="clear" w:color="auto" w:fill="E5EAF4"/>
    </w:tcPr>
  </w:style>
  <w:style w:type="character" w:styleId="Nadruk">
    <w:name w:val="Emphasis"/>
    <w:qFormat/>
    <w:rsid w:val="005F5995"/>
    <w:rPr>
      <w:rFonts w:ascii="Open Sans" w:hAnsi="Open Sans"/>
      <w:b w:val="0"/>
      <w:i w:val="0"/>
      <w:iCs/>
      <w:sz w:val="18"/>
    </w:rPr>
  </w:style>
  <w:style w:type="character" w:customStyle="1" w:styleId="LijstalineaChar">
    <w:name w:val="Lijstalinea Char"/>
    <w:link w:val="Lijstalinea"/>
    <w:uiPriority w:val="34"/>
    <w:locked/>
    <w:rsid w:val="005F5995"/>
    <w:rPr>
      <w:rFonts w:ascii="Open Sans" w:hAnsi="Open Sans"/>
      <w:sz w:val="18"/>
    </w:rPr>
  </w:style>
  <w:style w:type="paragraph" w:customStyle="1" w:styleId="StijlRegelafstandMeerdere115rg">
    <w:name w:val="Stijl Regelafstand:  Meerdere 115 rg"/>
    <w:basedOn w:val="Standaard"/>
    <w:rsid w:val="005F5995"/>
    <w:pPr>
      <w:widowControl w:val="0"/>
    </w:pPr>
  </w:style>
  <w:style w:type="paragraph" w:customStyle="1" w:styleId="StijlRegelafstandMeerdere115rg1">
    <w:name w:val="Stijl Regelafstand:  Meerdere 115 rg1"/>
    <w:basedOn w:val="Standaard"/>
    <w:rsid w:val="00D256F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ink xmlns="455176bb-d032-4cef-b359-5d0d57721f0e">
      <Url xsi:nil="true"/>
      <Description xsi:nil="true"/>
    </Link>
    <lcf76f155ced4ddcb4097134ff3c332f xmlns="455176bb-d032-4cef-b359-5d0d57721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B211-060A-44F5-842F-BD7600CE6123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customXml/itemProps2.xml><?xml version="1.0" encoding="utf-8"?>
<ds:datastoreItem xmlns:ds="http://schemas.openxmlformats.org/officeDocument/2006/customXml" ds:itemID="{14971B70-3C8A-4DCE-99EE-6A2C82E6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D6AAB-AB2A-40B1-B64E-7A87C128B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4894B-23D2-4A4A-8B4D-3E17CC9E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Gloudemans</dc:creator>
  <cp:lastModifiedBy>Jorn Meester</cp:lastModifiedBy>
  <cp:revision>17</cp:revision>
  <cp:lastPrinted>2024-10-31T14:09:00Z</cp:lastPrinted>
  <dcterms:created xsi:type="dcterms:W3CDTF">2025-05-01T14:09:00Z</dcterms:created>
  <dcterms:modified xsi:type="dcterms:W3CDTF">2026-02-26T14:11:00Z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0x010100880B7FAA22DF534A99CEEAEFDA6DB0FB</vt:lpwstr>
  </property>
  <property fmtid="{D5CDD505-2E9C-101B-9397-08002B2CF9AE}" pid="3" name="MediaServiceImageTags">
    <vt:lpwstr/>
  </property>
</Properties>
</file>