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42C1" w:rsidR="0007634A" w:rsidP="00DC42C1" w:rsidRDefault="0070342F" w14:paraId="1125ED1B" w14:textId="49AE6725">
      <w:pPr>
        <w:pStyle w:val="Title"/>
        <w:spacing w:line="240" w:lineRule="auto"/>
        <w:rPr>
          <w:b w:val="0"/>
          <w:bCs/>
          <w:sz w:val="68"/>
          <w:szCs w:val="68"/>
          <w:lang w:val="nl-NL"/>
        </w:rPr>
      </w:pPr>
      <w:r w:rsidRPr="00DC42C1">
        <w:rPr>
          <w:b w:val="0"/>
          <w:bCs/>
          <w:sz w:val="68"/>
          <w:szCs w:val="68"/>
          <w:lang w:val="nl-NL"/>
        </w:rPr>
        <w:t>Concept aannemingsovereenkomst</w:t>
      </w:r>
    </w:p>
    <w:p w:rsidRPr="00DC42C1" w:rsidR="00DC42C1" w:rsidP="00A863B5" w:rsidRDefault="00941B43" w14:paraId="7705CDA4" w14:textId="0F463BBB">
      <w:pPr>
        <w:spacing w:line="1400" w:lineRule="exact"/>
        <w:rPr>
          <w:rFonts w:ascii="Bahnschrift" w:hAnsi="Bahnschrift"/>
          <w:b/>
          <w:bCs/>
          <w:color w:val="FFFFFF"/>
          <w:sz w:val="56"/>
          <w:szCs w:val="56"/>
          <w:lang w:val="nl-NL"/>
        </w:rPr>
        <w:sectPr w:rsidRPr="00DC42C1" w:rsidR="00DC42C1" w:rsidSect="0007634A">
          <w:headerReference w:type="default" r:id="rId11"/>
          <w:footerReference w:type="default" r:id="rId12"/>
          <w:pgSz w:w="11906" w:h="16838" w:orient="portrait" w:code="9"/>
          <w:pgMar w:top="5127" w:right="1417" w:bottom="1702" w:left="1417" w:header="708" w:footer="397" w:gutter="0"/>
          <w:cols w:space="708"/>
          <w:docGrid w:linePitch="360"/>
        </w:sectPr>
      </w:pPr>
      <w:proofErr w:type="gramStart"/>
      <w:r>
        <w:rPr>
          <w:rFonts w:ascii="Bahnschrift" w:hAnsi="Bahnschrift"/>
          <w:b/>
          <w:bCs/>
          <w:color w:val="FFFFFF"/>
          <w:sz w:val="56"/>
          <w:szCs w:val="56"/>
          <w:lang w:val="nl-NL"/>
        </w:rPr>
        <w:t>[ naam</w:t>
      </w:r>
      <w:proofErr w:type="gramEnd"/>
      <w:r>
        <w:rPr>
          <w:rFonts w:ascii="Bahnschrift" w:hAnsi="Bahnschrift"/>
          <w:b/>
          <w:bCs/>
          <w:color w:val="FFFFFF"/>
          <w:sz w:val="56"/>
          <w:szCs w:val="56"/>
          <w:lang w:val="nl-NL"/>
        </w:rPr>
        <w:t xml:space="preserve"> </w:t>
      </w:r>
      <w:proofErr w:type="gramStart"/>
      <w:r>
        <w:rPr>
          <w:rFonts w:ascii="Bahnschrift" w:hAnsi="Bahnschrift"/>
          <w:b/>
          <w:bCs/>
          <w:color w:val="FFFFFF"/>
          <w:sz w:val="56"/>
          <w:szCs w:val="56"/>
          <w:lang w:val="nl-NL"/>
        </w:rPr>
        <w:t>project ]</w:t>
      </w:r>
      <w:proofErr w:type="gramEnd"/>
      <w:r>
        <w:rPr>
          <w:rFonts w:ascii="Bahnschrift" w:hAnsi="Bahnschrift"/>
          <w:b/>
          <w:bCs/>
          <w:color w:val="FFFFFF"/>
          <w:sz w:val="56"/>
          <w:szCs w:val="56"/>
          <w:lang w:val="nl-NL"/>
        </w:rPr>
        <w:t xml:space="preserve"> </w:t>
      </w:r>
    </w:p>
    <w:bookmarkStart w:name="_Toc182322018" w:displacedByCustomXml="next" w:id="0"/>
    <w:sdt>
      <w:sdtPr>
        <w:rPr>
          <w:lang w:val="nl-NL"/>
        </w:rPr>
        <w:id w:val="-1749034877"/>
        <w:docPartObj>
          <w:docPartGallery w:val="Table of Contents"/>
          <w:docPartUnique/>
        </w:docPartObj>
      </w:sdtPr>
      <w:sdtEndPr>
        <w:rPr>
          <w:b/>
          <w:bCs/>
          <w:lang w:val="en-US"/>
        </w:rPr>
      </w:sdtEndPr>
      <w:sdtContent>
        <w:p w:rsidRPr="0070342F" w:rsidR="006E0A43" w:rsidP="006E0A43" w:rsidRDefault="006E0A43" w14:paraId="294F3485" w14:textId="7C728E0B">
          <w:pPr>
            <w:ind w:right="-284"/>
            <w:rPr>
              <w:rStyle w:val="Heading1Char"/>
              <w:lang w:val="nl-NL"/>
            </w:rPr>
          </w:pPr>
          <w:r w:rsidRPr="0070342F">
            <w:rPr>
              <w:rStyle w:val="Heading1Char"/>
              <w:lang w:val="nl-NL"/>
            </w:rPr>
            <w:t>Aannemingsovereenkoms</w:t>
          </w:r>
          <w:r w:rsidR="00A81AC4">
            <w:rPr>
              <w:rStyle w:val="Heading1Char"/>
              <w:lang w:val="nl-NL"/>
            </w:rPr>
            <w:t>t</w:t>
          </w:r>
          <w:r w:rsidRPr="0070342F">
            <w:rPr>
              <w:rStyle w:val="Heading1Char"/>
              <w:lang w:val="nl-NL"/>
            </w:rPr>
            <w:t xml:space="preserve"> </w:t>
          </w:r>
        </w:p>
        <w:p w:rsidRPr="006E0A43" w:rsidR="006E0A43" w:rsidP="006E0A43" w:rsidRDefault="006E0A43" w14:paraId="5E9EA87B" w14:textId="77777777">
          <w:pPr>
            <w:ind w:right="-284"/>
            <w:rPr>
              <w:rFonts w:ascii="Corbel" w:hAnsi="Corbel" w:cs="Arial"/>
              <w:sz w:val="22"/>
              <w:szCs w:val="22"/>
              <w:lang w:val="nl-NL"/>
            </w:rPr>
          </w:pPr>
          <w:r w:rsidRPr="006E0A43">
            <w:rPr>
              <w:rFonts w:ascii="Corbel" w:hAnsi="Corbel" w:cs="Arial"/>
              <w:sz w:val="22"/>
              <w:szCs w:val="22"/>
              <w:u w:val="single"/>
              <w:lang w:val="nl-NL"/>
            </w:rPr>
            <w:t>De ondergetekenden</w:t>
          </w:r>
          <w:r w:rsidRPr="006E0A43">
            <w:rPr>
              <w:rFonts w:ascii="Corbel" w:hAnsi="Corbel" w:cs="Arial"/>
              <w:sz w:val="22"/>
              <w:szCs w:val="22"/>
              <w:lang w:val="nl-NL"/>
            </w:rPr>
            <w:t xml:space="preserve">: </w:t>
          </w:r>
        </w:p>
        <w:p w:rsidRPr="006E0A43" w:rsidR="006E0A43" w:rsidP="006E0A43" w:rsidRDefault="006E0A43" w14:paraId="07B2728B" w14:textId="77777777">
          <w:pPr>
            <w:ind w:right="-284"/>
            <w:rPr>
              <w:rFonts w:ascii="Corbel" w:hAnsi="Corbel" w:cs="Arial"/>
              <w:b/>
              <w:kern w:val="28"/>
              <w:sz w:val="22"/>
              <w:szCs w:val="22"/>
              <w:lang w:val="nl-NL"/>
            </w:rPr>
          </w:pPr>
        </w:p>
        <w:p w:rsidRPr="00F57C54" w:rsidR="006E0A43" w:rsidP="21DD862B" w:rsidRDefault="006E0A43" w14:paraId="63E0FBA3" w14:textId="21F82118">
          <w:pPr>
            <w:pStyle w:val="Default"/>
            <w:ind w:right="-284"/>
            <w:rPr>
              <w:rFonts w:ascii="Corbel" w:hAnsi="Corbel" w:cs="Arial"/>
              <w:color w:val="auto"/>
              <w:sz w:val="22"/>
              <w:szCs w:val="22"/>
              <w:lang w:val="en-US"/>
            </w:rPr>
          </w:pPr>
          <w:proofErr w:type="spellStart"/>
          <w:r w:rsidRPr="21DD862B">
            <w:rPr>
              <w:rFonts w:ascii="Corbel" w:hAnsi="Corbel" w:cs="Arial"/>
              <w:color w:val="auto"/>
              <w:sz w:val="22"/>
              <w:szCs w:val="22"/>
              <w:lang w:val="en-US"/>
            </w:rPr>
            <w:t>Stichting</w:t>
          </w:r>
          <w:proofErr w:type="spellEnd"/>
          <w:r w:rsidRPr="21DD862B">
            <w:rPr>
              <w:rFonts w:ascii="Corbel" w:hAnsi="Corbel" w:cs="Arial"/>
              <w:color w:val="auto"/>
              <w:sz w:val="22"/>
              <w:szCs w:val="22"/>
              <w:lang w:val="en-US"/>
            </w:rPr>
            <w:t xml:space="preserve"> </w:t>
          </w:r>
          <w:r w:rsidRPr="21DD862B" w:rsidR="006254FD">
            <w:rPr>
              <w:rFonts w:ascii="Corbel" w:hAnsi="Corbel" w:cs="Arial"/>
              <w:color w:val="auto"/>
              <w:sz w:val="22"/>
              <w:szCs w:val="22"/>
              <w:lang w:val="en-US"/>
            </w:rPr>
            <w:t>Lefier</w:t>
          </w:r>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ingeschreven</w:t>
          </w:r>
          <w:proofErr w:type="spellEnd"/>
          <w:r w:rsidRPr="21DD862B">
            <w:rPr>
              <w:rFonts w:ascii="Corbel" w:hAnsi="Corbel" w:cs="Arial"/>
              <w:color w:val="auto"/>
              <w:sz w:val="22"/>
              <w:szCs w:val="22"/>
              <w:lang w:val="en-US"/>
            </w:rPr>
            <w:t xml:space="preserve"> in het </w:t>
          </w:r>
          <w:proofErr w:type="spellStart"/>
          <w:r w:rsidRPr="21DD862B">
            <w:rPr>
              <w:rFonts w:ascii="Corbel" w:hAnsi="Corbel" w:cs="Arial"/>
              <w:color w:val="auto"/>
              <w:sz w:val="22"/>
              <w:szCs w:val="22"/>
              <w:lang w:val="en-US"/>
            </w:rPr>
            <w:t>handelsregister</w:t>
          </w:r>
          <w:proofErr w:type="spellEnd"/>
          <w:r w:rsidRPr="21DD862B">
            <w:rPr>
              <w:rFonts w:ascii="Corbel" w:hAnsi="Corbel" w:cs="Arial"/>
              <w:color w:val="auto"/>
              <w:sz w:val="22"/>
              <w:szCs w:val="22"/>
              <w:lang w:val="en-US"/>
            </w:rPr>
            <w:t xml:space="preserve"> van de Kamer van </w:t>
          </w:r>
          <w:proofErr w:type="spellStart"/>
          <w:r w:rsidRPr="21DD862B">
            <w:rPr>
              <w:rFonts w:ascii="Corbel" w:hAnsi="Corbel" w:cs="Arial"/>
              <w:color w:val="auto"/>
              <w:sz w:val="22"/>
              <w:szCs w:val="22"/>
              <w:lang w:val="en-US"/>
            </w:rPr>
            <w:t>Koophandel</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onder</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nummer</w:t>
          </w:r>
          <w:proofErr w:type="spellEnd"/>
          <w:r w:rsidRPr="21DD862B">
            <w:rPr>
              <w:rFonts w:ascii="Corbel" w:hAnsi="Corbel" w:cs="Arial"/>
              <w:color w:val="auto"/>
              <w:sz w:val="22"/>
              <w:szCs w:val="22"/>
              <w:lang w:val="en-US"/>
            </w:rPr>
            <w:t xml:space="preserve"> </w:t>
          </w:r>
          <w:r w:rsidRPr="21DD862B">
            <w:rPr>
              <w:rFonts w:ascii="Corbel" w:hAnsi="Corbel" w:cs="Arial"/>
              <w:color w:val="auto"/>
              <w:sz w:val="22"/>
              <w:szCs w:val="22"/>
              <w:highlight w:val="yellow"/>
              <w:lang w:val="en-US"/>
            </w:rPr>
            <w:t>[ …</w:t>
          </w:r>
          <w:proofErr w:type="gramStart"/>
          <w:r w:rsidRPr="21DD862B">
            <w:rPr>
              <w:rFonts w:ascii="Corbel" w:hAnsi="Corbel" w:cs="Arial"/>
              <w:color w:val="auto"/>
              <w:sz w:val="22"/>
              <w:szCs w:val="22"/>
              <w:highlight w:val="yellow"/>
              <w:lang w:val="en-US"/>
            </w:rPr>
            <w:t>. ]</w:t>
          </w:r>
          <w:proofErr w:type="gram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statutair</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gevestigd</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te</w:t>
          </w:r>
          <w:proofErr w:type="spellEnd"/>
          <w:r w:rsidRPr="21DD862B">
            <w:rPr>
              <w:rFonts w:ascii="Corbel" w:hAnsi="Corbel" w:cs="Arial"/>
              <w:color w:val="auto"/>
              <w:sz w:val="22"/>
              <w:szCs w:val="22"/>
              <w:lang w:val="en-US"/>
            </w:rPr>
            <w:t xml:space="preserve"> </w:t>
          </w:r>
          <w:r w:rsidRPr="21DD862B">
            <w:rPr>
              <w:rFonts w:ascii="Corbel" w:hAnsi="Corbel" w:cs="Arial"/>
              <w:color w:val="auto"/>
              <w:sz w:val="22"/>
              <w:szCs w:val="22"/>
              <w:highlight w:val="yellow"/>
              <w:lang w:val="en-US"/>
            </w:rPr>
            <w:t>[ …</w:t>
          </w:r>
          <w:proofErr w:type="gramStart"/>
          <w:r w:rsidRPr="21DD862B">
            <w:rPr>
              <w:rFonts w:ascii="Corbel" w:hAnsi="Corbel" w:cs="Arial"/>
              <w:color w:val="auto"/>
              <w:sz w:val="22"/>
              <w:szCs w:val="22"/>
              <w:highlight w:val="yellow"/>
              <w:lang w:val="en-US"/>
            </w:rPr>
            <w:t>. ]</w:t>
          </w:r>
          <w:proofErr w:type="gram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aan</w:t>
          </w:r>
          <w:proofErr w:type="spellEnd"/>
          <w:r w:rsidRPr="21DD862B">
            <w:rPr>
              <w:rFonts w:ascii="Corbel" w:hAnsi="Corbel" w:cs="Arial"/>
              <w:color w:val="auto"/>
              <w:sz w:val="22"/>
              <w:szCs w:val="22"/>
              <w:lang w:val="en-US"/>
            </w:rPr>
            <w:t xml:space="preserve"> de </w:t>
          </w:r>
          <w:r w:rsidRPr="21DD862B">
            <w:rPr>
              <w:rFonts w:ascii="Corbel" w:hAnsi="Corbel" w:cs="Arial"/>
              <w:color w:val="auto"/>
              <w:sz w:val="22"/>
              <w:szCs w:val="22"/>
              <w:highlight w:val="yellow"/>
              <w:lang w:val="en-US"/>
            </w:rPr>
            <w:t xml:space="preserve">[ </w:t>
          </w:r>
          <w:proofErr w:type="gramStart"/>
          <w:r w:rsidRPr="21DD862B">
            <w:rPr>
              <w:rFonts w:ascii="Corbel" w:hAnsi="Corbel" w:cs="Arial"/>
              <w:color w:val="auto"/>
              <w:sz w:val="22"/>
              <w:szCs w:val="22"/>
              <w:highlight w:val="yellow"/>
              <w:lang w:val="en-US"/>
            </w:rPr>
            <w:t>…..</w:t>
          </w:r>
          <w:proofErr w:type="gramEnd"/>
          <w:r w:rsidRPr="21DD862B">
            <w:rPr>
              <w:rFonts w:ascii="Corbel" w:hAnsi="Corbel" w:cs="Arial"/>
              <w:color w:val="auto"/>
              <w:sz w:val="22"/>
              <w:szCs w:val="22"/>
              <w:highlight w:val="yellow"/>
              <w:lang w:val="en-US"/>
            </w:rPr>
            <w:t xml:space="preserve"> ]</w:t>
          </w:r>
          <w:r w:rsidRPr="21DD862B">
            <w:rPr>
              <w:rFonts w:ascii="Corbel" w:hAnsi="Corbel" w:cs="Arial"/>
              <w:color w:val="auto"/>
              <w:sz w:val="22"/>
              <w:szCs w:val="22"/>
              <w:lang w:val="en-US"/>
            </w:rPr>
            <w:t xml:space="preserve">, in </w:t>
          </w:r>
          <w:proofErr w:type="spellStart"/>
          <w:r w:rsidRPr="21DD862B">
            <w:rPr>
              <w:rFonts w:ascii="Corbel" w:hAnsi="Corbel" w:cs="Arial"/>
              <w:color w:val="auto"/>
              <w:sz w:val="22"/>
              <w:szCs w:val="22"/>
              <w:lang w:val="en-US"/>
            </w:rPr>
            <w:t>deze</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vertegenwoordigd</w:t>
          </w:r>
          <w:proofErr w:type="spellEnd"/>
          <w:r w:rsidRPr="21DD862B">
            <w:rPr>
              <w:rFonts w:ascii="Corbel" w:hAnsi="Corbel" w:cs="Arial"/>
              <w:color w:val="auto"/>
              <w:sz w:val="22"/>
              <w:szCs w:val="22"/>
              <w:lang w:val="en-US"/>
            </w:rPr>
            <w:t xml:space="preserve"> door </w:t>
          </w:r>
          <w:r w:rsidRPr="21DD862B">
            <w:rPr>
              <w:rFonts w:ascii="Corbel" w:hAnsi="Corbel" w:cs="Arial"/>
              <w:color w:val="auto"/>
              <w:sz w:val="22"/>
              <w:szCs w:val="22"/>
              <w:highlight w:val="yellow"/>
              <w:lang w:val="en-US"/>
            </w:rPr>
            <w:t xml:space="preserve">[ </w:t>
          </w:r>
          <w:proofErr w:type="gramStart"/>
          <w:r w:rsidRPr="21DD862B">
            <w:rPr>
              <w:rFonts w:ascii="Corbel" w:hAnsi="Corbel" w:cs="Arial"/>
              <w:color w:val="auto"/>
              <w:sz w:val="22"/>
              <w:szCs w:val="22"/>
              <w:highlight w:val="yellow"/>
              <w:lang w:val="en-US"/>
            </w:rPr>
            <w:t>…..</w:t>
          </w:r>
          <w:proofErr w:type="gramEnd"/>
          <w:r w:rsidRPr="21DD862B">
            <w:rPr>
              <w:rFonts w:ascii="Corbel" w:hAnsi="Corbel" w:cs="Arial"/>
              <w:color w:val="auto"/>
              <w:sz w:val="22"/>
              <w:szCs w:val="22"/>
              <w:highlight w:val="yellow"/>
              <w:lang w:val="en-US"/>
            </w:rPr>
            <w:t xml:space="preserve"> ]</w:t>
          </w:r>
          <w:r w:rsidRPr="21DD862B">
            <w:rPr>
              <w:rFonts w:ascii="Corbel" w:hAnsi="Corbel" w:cs="Arial"/>
              <w:color w:val="auto"/>
              <w:sz w:val="22"/>
              <w:szCs w:val="22"/>
              <w:lang w:val="en-US"/>
            </w:rPr>
            <w:t xml:space="preserve"> in </w:t>
          </w:r>
          <w:proofErr w:type="spellStart"/>
          <w:r w:rsidRPr="21DD862B">
            <w:rPr>
              <w:rFonts w:ascii="Corbel" w:hAnsi="Corbel" w:cs="Arial"/>
              <w:color w:val="auto"/>
              <w:sz w:val="22"/>
              <w:szCs w:val="22"/>
              <w:lang w:val="en-US"/>
            </w:rPr>
            <w:t>zijn</w:t>
          </w:r>
          <w:proofErr w:type="spellEnd"/>
          <w:r w:rsidRPr="21DD862B">
            <w:rPr>
              <w:rFonts w:ascii="Corbel" w:hAnsi="Corbel" w:cs="Arial"/>
              <w:color w:val="auto"/>
              <w:sz w:val="22"/>
              <w:szCs w:val="22"/>
              <w:lang w:val="en-US"/>
            </w:rPr>
            <w:t>/</w:t>
          </w:r>
          <w:proofErr w:type="spellStart"/>
          <w:r w:rsidRPr="21DD862B">
            <w:rPr>
              <w:rFonts w:ascii="Corbel" w:hAnsi="Corbel" w:cs="Arial"/>
              <w:color w:val="auto"/>
              <w:sz w:val="22"/>
              <w:szCs w:val="22"/>
              <w:lang w:val="en-US"/>
            </w:rPr>
            <w:t>haar</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hoedanigheid</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als</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directeur-bestuurder</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hierna</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te</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noemen</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Opdrachtgever</w:t>
          </w:r>
          <w:proofErr w:type="spellEnd"/>
          <w:r w:rsidRPr="21DD862B">
            <w:rPr>
              <w:rFonts w:ascii="Corbel" w:hAnsi="Corbel" w:cs="Arial"/>
              <w:color w:val="auto"/>
              <w:sz w:val="22"/>
              <w:szCs w:val="22"/>
              <w:lang w:val="en-US"/>
            </w:rPr>
            <w:t>’</w:t>
          </w:r>
        </w:p>
        <w:p w:rsidRPr="00B22E41" w:rsidR="006E0A43" w:rsidP="006E0A43" w:rsidRDefault="006E0A43" w14:paraId="49227E72" w14:textId="77777777">
          <w:pPr>
            <w:pStyle w:val="Default"/>
            <w:ind w:right="-284"/>
            <w:rPr>
              <w:rFonts w:ascii="Corbel" w:hAnsi="Corbel" w:cs="Arial"/>
              <w:color w:val="auto"/>
              <w:sz w:val="22"/>
              <w:szCs w:val="22"/>
            </w:rPr>
          </w:pPr>
        </w:p>
        <w:p w:rsidRPr="00F57C54" w:rsidR="006E0A43" w:rsidP="21DD862B" w:rsidRDefault="006E0A43" w14:paraId="4B59BA46" w14:textId="77777777">
          <w:pPr>
            <w:pStyle w:val="Default"/>
            <w:ind w:right="-284"/>
            <w:rPr>
              <w:rFonts w:ascii="Corbel" w:hAnsi="Corbel" w:cs="Arial"/>
              <w:color w:val="auto"/>
              <w:sz w:val="22"/>
              <w:szCs w:val="22"/>
              <w:lang w:val="en-US"/>
            </w:rPr>
          </w:pPr>
          <w:proofErr w:type="spellStart"/>
          <w:r w:rsidRPr="21DD862B">
            <w:rPr>
              <w:rFonts w:ascii="Corbel" w:hAnsi="Corbel" w:cs="Arial"/>
              <w:color w:val="auto"/>
              <w:sz w:val="22"/>
              <w:szCs w:val="22"/>
              <w:lang w:val="en-US"/>
            </w:rPr>
            <w:t>en</w:t>
          </w:r>
          <w:proofErr w:type="spellEnd"/>
          <w:r w:rsidRPr="21DD862B">
            <w:rPr>
              <w:rFonts w:ascii="Corbel" w:hAnsi="Corbel" w:cs="Arial"/>
              <w:color w:val="auto"/>
              <w:sz w:val="22"/>
              <w:szCs w:val="22"/>
              <w:lang w:val="en-US"/>
            </w:rPr>
            <w:t xml:space="preserve"> </w:t>
          </w:r>
        </w:p>
        <w:p w:rsidRPr="00B22E41" w:rsidR="006E0A43" w:rsidP="006E0A43" w:rsidRDefault="006E0A43" w14:paraId="4C4BE79F" w14:textId="77777777">
          <w:pPr>
            <w:pStyle w:val="Default"/>
            <w:ind w:right="-284"/>
            <w:rPr>
              <w:rFonts w:ascii="Corbel" w:hAnsi="Corbel" w:cs="Arial"/>
              <w:color w:val="auto"/>
              <w:sz w:val="22"/>
              <w:szCs w:val="22"/>
            </w:rPr>
          </w:pPr>
        </w:p>
        <w:p w:rsidRPr="00F57C54" w:rsidR="006E0A43" w:rsidP="21DD862B" w:rsidRDefault="006E0A43" w14:paraId="17019096" w14:textId="77777777">
          <w:pPr>
            <w:pStyle w:val="Default"/>
            <w:ind w:right="-284"/>
            <w:rPr>
              <w:rFonts w:ascii="Corbel" w:hAnsi="Corbel" w:cs="Arial"/>
              <w:color w:val="auto"/>
              <w:sz w:val="22"/>
              <w:szCs w:val="22"/>
              <w:lang w:val="en-US"/>
            </w:rPr>
          </w:pPr>
          <w:r w:rsidRPr="21DD862B">
            <w:rPr>
              <w:rFonts w:ascii="Corbel" w:hAnsi="Corbel" w:cs="Arial"/>
              <w:color w:val="auto"/>
              <w:sz w:val="22"/>
              <w:szCs w:val="22"/>
              <w:highlight w:val="yellow"/>
              <w:lang w:val="en-US"/>
            </w:rPr>
            <w:t>&lt;naam&gt;,</w:t>
          </w:r>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KvK</w:t>
          </w:r>
          <w:proofErr w:type="spellEnd"/>
          <w:r w:rsidRPr="21DD862B">
            <w:rPr>
              <w:rFonts w:ascii="Corbel" w:hAnsi="Corbel" w:cs="Arial"/>
              <w:color w:val="auto"/>
              <w:sz w:val="22"/>
              <w:szCs w:val="22"/>
              <w:lang w:val="en-US"/>
            </w:rPr>
            <w:t xml:space="preserve"> </w:t>
          </w:r>
          <w:r w:rsidRPr="21DD862B">
            <w:rPr>
              <w:rFonts w:ascii="Corbel" w:hAnsi="Corbel" w:cs="Arial"/>
              <w:color w:val="auto"/>
              <w:sz w:val="22"/>
              <w:szCs w:val="22"/>
              <w:highlight w:val="yellow"/>
              <w:lang w:val="en-US"/>
            </w:rPr>
            <w:t>&lt;</w:t>
          </w:r>
          <w:proofErr w:type="spellStart"/>
          <w:r w:rsidRPr="21DD862B">
            <w:rPr>
              <w:rFonts w:ascii="Corbel" w:hAnsi="Corbel" w:cs="Arial"/>
              <w:color w:val="auto"/>
              <w:sz w:val="22"/>
              <w:szCs w:val="22"/>
              <w:highlight w:val="yellow"/>
              <w:lang w:val="en-US"/>
            </w:rPr>
            <w:t>nummer</w:t>
          </w:r>
          <w:proofErr w:type="spellEnd"/>
          <w:r w:rsidRPr="21DD862B">
            <w:rPr>
              <w:rFonts w:ascii="Corbel" w:hAnsi="Corbel" w:cs="Arial"/>
              <w:color w:val="auto"/>
              <w:sz w:val="22"/>
              <w:szCs w:val="22"/>
              <w:highlight w:val="yellow"/>
              <w:lang w:val="en-US"/>
            </w:rPr>
            <w:t>&gt;,</w:t>
          </w:r>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statutair</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gevestigd</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te</w:t>
          </w:r>
          <w:proofErr w:type="spellEnd"/>
          <w:r w:rsidRPr="21DD862B">
            <w:rPr>
              <w:rFonts w:ascii="Corbel" w:hAnsi="Corbel" w:cs="Arial"/>
              <w:color w:val="auto"/>
              <w:sz w:val="22"/>
              <w:szCs w:val="22"/>
              <w:lang w:val="en-US"/>
            </w:rPr>
            <w:t xml:space="preserve"> </w:t>
          </w:r>
          <w:r w:rsidRPr="21DD862B">
            <w:rPr>
              <w:rFonts w:ascii="Corbel" w:hAnsi="Corbel" w:cs="Arial"/>
              <w:color w:val="auto"/>
              <w:sz w:val="22"/>
              <w:szCs w:val="22"/>
              <w:highlight w:val="yellow"/>
              <w:lang w:val="en-US"/>
            </w:rPr>
            <w:t>&lt;</w:t>
          </w:r>
          <w:proofErr w:type="spellStart"/>
          <w:r w:rsidRPr="21DD862B">
            <w:rPr>
              <w:rFonts w:ascii="Corbel" w:hAnsi="Corbel" w:cs="Arial"/>
              <w:color w:val="auto"/>
              <w:sz w:val="22"/>
              <w:szCs w:val="22"/>
              <w:highlight w:val="yellow"/>
              <w:lang w:val="en-US"/>
            </w:rPr>
            <w:t>plaatsnaam</w:t>
          </w:r>
          <w:proofErr w:type="spellEnd"/>
          <w:r w:rsidRPr="21DD862B">
            <w:rPr>
              <w:rFonts w:ascii="Corbel" w:hAnsi="Corbel" w:cs="Arial"/>
              <w:color w:val="auto"/>
              <w:sz w:val="22"/>
              <w:szCs w:val="22"/>
              <w:highlight w:val="yellow"/>
              <w:lang w:val="en-US"/>
            </w:rPr>
            <w:t>&gt;</w:t>
          </w:r>
          <w:r w:rsidRPr="21DD862B">
            <w:rPr>
              <w:rFonts w:ascii="Corbel" w:hAnsi="Corbel" w:cs="Arial"/>
              <w:color w:val="auto"/>
              <w:sz w:val="22"/>
              <w:szCs w:val="22"/>
              <w:lang w:val="en-US"/>
            </w:rPr>
            <w:t xml:space="preserve"> in </w:t>
          </w:r>
          <w:proofErr w:type="spellStart"/>
          <w:r w:rsidRPr="21DD862B">
            <w:rPr>
              <w:rFonts w:ascii="Corbel" w:hAnsi="Corbel" w:cs="Arial"/>
              <w:color w:val="auto"/>
              <w:sz w:val="22"/>
              <w:szCs w:val="22"/>
              <w:lang w:val="en-US"/>
            </w:rPr>
            <w:t>deze</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vertegenwoordigd</w:t>
          </w:r>
          <w:proofErr w:type="spellEnd"/>
          <w:r w:rsidRPr="21DD862B">
            <w:rPr>
              <w:rFonts w:ascii="Corbel" w:hAnsi="Corbel" w:cs="Arial"/>
              <w:color w:val="auto"/>
              <w:sz w:val="22"/>
              <w:szCs w:val="22"/>
              <w:lang w:val="en-US"/>
            </w:rPr>
            <w:t xml:space="preserve"> door </w:t>
          </w:r>
          <w:r w:rsidRPr="21DD862B">
            <w:rPr>
              <w:rFonts w:ascii="Corbel" w:hAnsi="Corbel" w:cs="Arial"/>
              <w:color w:val="auto"/>
              <w:sz w:val="22"/>
              <w:szCs w:val="22"/>
              <w:highlight w:val="yellow"/>
              <w:lang w:val="en-US"/>
            </w:rPr>
            <w:t>&lt;naam&gt;, &lt;</w:t>
          </w:r>
          <w:proofErr w:type="spellStart"/>
          <w:r w:rsidRPr="21DD862B">
            <w:rPr>
              <w:rFonts w:ascii="Corbel" w:hAnsi="Corbel" w:cs="Arial"/>
              <w:color w:val="auto"/>
              <w:sz w:val="22"/>
              <w:szCs w:val="22"/>
              <w:highlight w:val="yellow"/>
              <w:lang w:val="en-US"/>
            </w:rPr>
            <w:t>functie</w:t>
          </w:r>
          <w:proofErr w:type="spellEnd"/>
          <w:r w:rsidRPr="21DD862B">
            <w:rPr>
              <w:rFonts w:ascii="Corbel" w:hAnsi="Corbel" w:cs="Arial"/>
              <w:color w:val="auto"/>
              <w:sz w:val="22"/>
              <w:szCs w:val="22"/>
              <w:highlight w:val="yellow"/>
              <w:lang w:val="en-US"/>
            </w:rPr>
            <w:t>&gt;,</w:t>
          </w:r>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hierna</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te</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noemen</w:t>
          </w:r>
          <w:proofErr w:type="spellEnd"/>
          <w:r w:rsidRPr="21DD862B">
            <w:rPr>
              <w:rFonts w:ascii="Corbel" w:hAnsi="Corbel" w:cs="Arial"/>
              <w:color w:val="auto"/>
              <w:sz w:val="22"/>
              <w:szCs w:val="22"/>
              <w:lang w:val="en-US"/>
            </w:rPr>
            <w:t xml:space="preserve"> ‘</w:t>
          </w:r>
          <w:proofErr w:type="spellStart"/>
          <w:r w:rsidRPr="21DD862B">
            <w:rPr>
              <w:rFonts w:ascii="Corbel" w:hAnsi="Corbel" w:cs="Arial"/>
              <w:color w:val="auto"/>
              <w:sz w:val="22"/>
              <w:szCs w:val="22"/>
              <w:lang w:val="en-US"/>
            </w:rPr>
            <w:t>Aannemer</w:t>
          </w:r>
          <w:proofErr w:type="spellEnd"/>
          <w:r w:rsidRPr="21DD862B">
            <w:rPr>
              <w:rFonts w:ascii="Corbel" w:hAnsi="Corbel" w:cs="Arial"/>
              <w:color w:val="auto"/>
              <w:sz w:val="22"/>
              <w:szCs w:val="22"/>
              <w:lang w:val="en-US"/>
            </w:rPr>
            <w:t>’</w:t>
          </w:r>
        </w:p>
        <w:p w:rsidRPr="00B22E41" w:rsidR="006E0A43" w:rsidP="006E0A43" w:rsidRDefault="006E0A43" w14:paraId="32148B75" w14:textId="77777777">
          <w:pPr>
            <w:pStyle w:val="Default"/>
            <w:ind w:right="-284"/>
            <w:rPr>
              <w:rFonts w:ascii="Corbel" w:hAnsi="Corbel" w:cs="Arial"/>
              <w:color w:val="auto"/>
              <w:sz w:val="22"/>
              <w:szCs w:val="22"/>
            </w:rPr>
          </w:pPr>
        </w:p>
        <w:p w:rsidRPr="006E0A43" w:rsidR="006E0A43" w:rsidP="006E0A43" w:rsidRDefault="006E0A43" w14:paraId="5936CD7C" w14:textId="4E2CF99A">
          <w:pPr>
            <w:ind w:right="-284"/>
            <w:rPr>
              <w:rFonts w:ascii="Corbel" w:hAnsi="Corbel" w:cs="Arial"/>
              <w:sz w:val="22"/>
              <w:szCs w:val="22"/>
              <w:lang w:val="nl-NL"/>
            </w:rPr>
          </w:pPr>
          <w:r w:rsidRPr="006E0A43">
            <w:rPr>
              <w:rFonts w:ascii="Corbel" w:hAnsi="Corbel" w:cs="Arial"/>
              <w:sz w:val="22"/>
              <w:szCs w:val="22"/>
              <w:lang w:val="nl-NL"/>
            </w:rPr>
            <w:t>Opdrachtgever en Aannemer hierna gezamenlijk te noemen: ‘</w:t>
          </w:r>
          <w:r w:rsidR="006254FD">
            <w:rPr>
              <w:rFonts w:ascii="Corbel" w:hAnsi="Corbel" w:cs="Arial"/>
              <w:sz w:val="22"/>
              <w:szCs w:val="22"/>
              <w:lang w:val="nl-NL"/>
            </w:rPr>
            <w:t>P</w:t>
          </w:r>
          <w:r w:rsidRPr="006E0A43">
            <w:rPr>
              <w:rFonts w:ascii="Corbel" w:hAnsi="Corbel" w:cs="Arial"/>
              <w:sz w:val="22"/>
              <w:szCs w:val="22"/>
              <w:lang w:val="nl-NL"/>
            </w:rPr>
            <w:t>artijen’,</w:t>
          </w:r>
        </w:p>
        <w:p w:rsidRPr="006E0A43" w:rsidR="006E0A43" w:rsidP="006E0A43" w:rsidRDefault="006E0A43" w14:paraId="267600EA" w14:textId="77777777">
          <w:pPr>
            <w:ind w:right="-284"/>
            <w:rPr>
              <w:rFonts w:ascii="Corbel" w:hAnsi="Corbel" w:cs="Arial"/>
              <w:sz w:val="22"/>
              <w:szCs w:val="22"/>
              <w:u w:val="single"/>
              <w:lang w:val="nl-NL"/>
            </w:rPr>
          </w:pPr>
        </w:p>
        <w:p w:rsidRPr="00B22E41" w:rsidR="006E0A43" w:rsidP="006E0A43" w:rsidRDefault="006E0A43" w14:paraId="180DD5F2" w14:textId="77777777">
          <w:pPr>
            <w:ind w:right="-284"/>
            <w:rPr>
              <w:rFonts w:ascii="Corbel" w:hAnsi="Corbel" w:eastAsia="Verdana" w:cs="Arial"/>
              <w:b/>
              <w:sz w:val="22"/>
              <w:szCs w:val="22"/>
              <w:u w:val="single"/>
            </w:rPr>
          </w:pPr>
          <w:r w:rsidRPr="00B22E41">
            <w:rPr>
              <w:rFonts w:ascii="Corbel" w:hAnsi="Corbel" w:eastAsia="Verdana" w:cs="Arial"/>
              <w:b/>
              <w:sz w:val="22"/>
              <w:szCs w:val="22"/>
              <w:u w:val="single"/>
            </w:rPr>
            <w:t xml:space="preserve">In </w:t>
          </w:r>
          <w:proofErr w:type="spellStart"/>
          <w:r w:rsidRPr="00B22E41">
            <w:rPr>
              <w:rFonts w:ascii="Corbel" w:hAnsi="Corbel" w:eastAsia="Verdana" w:cs="Arial"/>
              <w:b/>
              <w:sz w:val="22"/>
              <w:szCs w:val="22"/>
              <w:u w:val="single"/>
            </w:rPr>
            <w:t>aanmerking</w:t>
          </w:r>
          <w:proofErr w:type="spellEnd"/>
          <w:r w:rsidRPr="00B22E41">
            <w:rPr>
              <w:rFonts w:ascii="Corbel" w:hAnsi="Corbel" w:eastAsia="Verdana" w:cs="Arial"/>
              <w:b/>
              <w:sz w:val="22"/>
              <w:szCs w:val="22"/>
              <w:u w:val="single"/>
            </w:rPr>
            <w:t xml:space="preserve"> </w:t>
          </w:r>
          <w:proofErr w:type="spellStart"/>
          <w:r w:rsidRPr="00B22E41">
            <w:rPr>
              <w:rFonts w:ascii="Corbel" w:hAnsi="Corbel" w:eastAsia="Verdana" w:cs="Arial"/>
              <w:b/>
              <w:sz w:val="22"/>
              <w:szCs w:val="22"/>
              <w:u w:val="single"/>
            </w:rPr>
            <w:t>nemende</w:t>
          </w:r>
          <w:proofErr w:type="spellEnd"/>
          <w:r w:rsidRPr="00B22E41">
            <w:rPr>
              <w:rFonts w:ascii="Corbel" w:hAnsi="Corbel" w:eastAsia="Verdana" w:cs="Arial"/>
              <w:b/>
              <w:sz w:val="22"/>
              <w:szCs w:val="22"/>
              <w:u w:val="single"/>
            </w:rPr>
            <w:t xml:space="preserve"> </w:t>
          </w:r>
          <w:proofErr w:type="spellStart"/>
          <w:r w:rsidRPr="00B22E41">
            <w:rPr>
              <w:rFonts w:ascii="Corbel" w:hAnsi="Corbel" w:eastAsia="Verdana" w:cs="Arial"/>
              <w:b/>
              <w:sz w:val="22"/>
              <w:szCs w:val="22"/>
              <w:u w:val="single"/>
            </w:rPr>
            <w:t>dat</w:t>
          </w:r>
          <w:proofErr w:type="spellEnd"/>
          <w:r w:rsidRPr="00B22E41">
            <w:rPr>
              <w:rFonts w:ascii="Corbel" w:hAnsi="Corbel" w:eastAsia="Verdana" w:cs="Arial"/>
              <w:b/>
              <w:sz w:val="22"/>
              <w:szCs w:val="22"/>
              <w:u w:val="single"/>
            </w:rPr>
            <w:t>:</w:t>
          </w:r>
        </w:p>
        <w:p w:rsidRPr="00B22E41" w:rsidR="006E0A43" w:rsidP="006E0A43" w:rsidRDefault="006E0A43" w14:paraId="65D55C95" w14:textId="77777777">
          <w:pPr>
            <w:ind w:right="-284"/>
            <w:rPr>
              <w:rFonts w:ascii="Corbel" w:hAnsi="Corbel" w:eastAsia="Times New Roman" w:cs="Arial"/>
              <w:sz w:val="22"/>
              <w:szCs w:val="22"/>
            </w:rPr>
          </w:pPr>
        </w:p>
        <w:p w:rsidR="006254FD" w:rsidP="006E0A43" w:rsidRDefault="006E0A43" w14:paraId="62FC7D7E" w14:textId="339149B3">
          <w:pPr>
            <w:pStyle w:val="ListParagraph"/>
            <w:numPr>
              <w:ilvl w:val="0"/>
              <w:numId w:val="17"/>
            </w:numPr>
            <w:ind w:right="-284"/>
            <w:rPr>
              <w:rFonts w:ascii="Corbel" w:hAnsi="Corbel" w:eastAsia="Verdana" w:cs="Arial"/>
              <w:sz w:val="22"/>
              <w:szCs w:val="22"/>
              <w:lang w:val="nl-NL"/>
            </w:rPr>
          </w:pPr>
          <w:r w:rsidRPr="373BDD0D" w:rsidR="006E0A43">
            <w:rPr>
              <w:rFonts w:ascii="Corbel" w:hAnsi="Corbel" w:eastAsia="Verdana" w:cs="Arial"/>
              <w:sz w:val="22"/>
              <w:szCs w:val="22"/>
              <w:lang w:val="nl-NL"/>
            </w:rPr>
            <w:t xml:space="preserve">Opdrachtgever </w:t>
          </w:r>
          <w:r w:rsidRPr="373BDD0D" w:rsidR="001F0657">
            <w:rPr>
              <w:rFonts w:ascii="Corbel" w:hAnsi="Corbel" w:eastAsia="Verdana" w:cs="Arial"/>
              <w:sz w:val="22"/>
              <w:szCs w:val="22"/>
              <w:lang w:val="nl-NL"/>
            </w:rPr>
            <w:t xml:space="preserve">eigenaar is (of wordt) van de locatie kadastraal bekend gemeente Emmen, sectie </w:t>
          </w:r>
          <w:r w:rsidRPr="373BDD0D" w:rsidR="006254FD">
            <w:rPr>
              <w:rFonts w:ascii="Corbel" w:hAnsi="Corbel" w:eastAsia="Verdana" w:cs="Arial"/>
              <w:sz w:val="22"/>
              <w:szCs w:val="22"/>
              <w:lang w:val="nl-NL"/>
            </w:rPr>
            <w:t>[</w:t>
          </w:r>
          <w:r w:rsidRPr="373BDD0D" w:rsidR="00D00464">
            <w:rPr>
              <w:rFonts w:ascii="Corbel" w:hAnsi="Corbel" w:eastAsia="Verdana" w:cs="Arial"/>
              <w:sz w:val="22"/>
              <w:szCs w:val="22"/>
              <w:highlight w:val="yellow"/>
              <w:lang w:val="nl-NL"/>
            </w:rPr>
            <w:t>….</w:t>
          </w:r>
          <w:r w:rsidRPr="373BDD0D" w:rsidR="00D00464">
            <w:rPr>
              <w:rFonts w:ascii="Corbel" w:hAnsi="Corbel" w:eastAsia="Verdana" w:cs="Arial"/>
              <w:sz w:val="22"/>
              <w:szCs w:val="22"/>
              <w:highlight w:val="yellow"/>
              <w:lang w:val="nl-NL"/>
            </w:rPr>
            <w:t>.</w:t>
          </w:r>
          <w:r w:rsidRPr="373BDD0D" w:rsidR="006254FD">
            <w:rPr>
              <w:rFonts w:ascii="Corbel" w:hAnsi="Corbel" w:eastAsia="Verdana" w:cs="Arial"/>
              <w:sz w:val="22"/>
              <w:szCs w:val="22"/>
              <w:highlight w:val="yellow"/>
              <w:lang w:val="nl-NL"/>
            </w:rPr>
            <w:t>…</w:t>
          </w:r>
          <w:r w:rsidRPr="373BDD0D" w:rsidR="006254FD">
            <w:rPr>
              <w:rFonts w:ascii="Corbel" w:hAnsi="Corbel" w:eastAsia="Verdana" w:cs="Arial"/>
              <w:sz w:val="22"/>
              <w:szCs w:val="22"/>
              <w:lang w:val="nl-NL"/>
            </w:rPr>
            <w:t>]</w:t>
          </w:r>
          <w:r w:rsidRPr="373BDD0D" w:rsidR="001F0657">
            <w:rPr>
              <w:rFonts w:ascii="Corbel" w:hAnsi="Corbel" w:eastAsia="Verdana" w:cs="Arial"/>
              <w:sz w:val="22"/>
              <w:szCs w:val="22"/>
              <w:lang w:val="nl-NL"/>
            </w:rPr>
            <w:t>, perceel (</w:t>
          </w:r>
          <w:r w:rsidRPr="373BDD0D" w:rsidR="001F0657">
            <w:rPr>
              <w:rFonts w:ascii="Corbel" w:hAnsi="Corbel" w:eastAsia="Verdana" w:cs="Arial"/>
              <w:sz w:val="22"/>
              <w:szCs w:val="22"/>
              <w:lang w:val="nl-NL"/>
            </w:rPr>
            <w:t>ged.</w:t>
          </w:r>
          <w:r w:rsidRPr="373BDD0D" w:rsidR="001F0657">
            <w:rPr>
              <w:rFonts w:ascii="Corbel" w:hAnsi="Corbel" w:eastAsia="Verdana" w:cs="Arial"/>
              <w:sz w:val="22"/>
              <w:szCs w:val="22"/>
              <w:lang w:val="nl-NL"/>
            </w:rPr>
            <w:t>), inclusief parkeerdelen en wegen</w:t>
          </w:r>
          <w:r w:rsidRPr="373BDD0D" w:rsidR="006254FD">
            <w:rPr>
              <w:rFonts w:ascii="Corbel" w:hAnsi="Corbel" w:eastAsia="Verdana" w:cs="Arial"/>
              <w:sz w:val="22"/>
              <w:szCs w:val="22"/>
              <w:lang w:val="nl-NL"/>
            </w:rPr>
            <w:t xml:space="preserve">. Plaatselijk bekend </w:t>
          </w:r>
        </w:p>
        <w:p w:rsidR="006254FD" w:rsidP="00D00464" w:rsidRDefault="006254FD" w14:paraId="0ECF0E64" w14:textId="64AA85C7">
          <w:pPr>
            <w:pStyle w:val="ListParagraph"/>
            <w:ind w:left="1080" w:right="-284"/>
            <w:rPr>
              <w:rFonts w:ascii="Corbel" w:hAnsi="Corbel" w:eastAsia="Verdana" w:cs="Arial"/>
              <w:sz w:val="22"/>
              <w:szCs w:val="22"/>
              <w:lang w:val="nl-NL"/>
            </w:rPr>
          </w:pPr>
          <w:proofErr w:type="gramStart"/>
          <w:r>
            <w:rPr>
              <w:rFonts w:ascii="Corbel" w:hAnsi="Corbel" w:eastAsia="Verdana" w:cs="Arial"/>
              <w:sz w:val="22"/>
              <w:szCs w:val="22"/>
              <w:lang w:val="nl-NL"/>
            </w:rPr>
            <w:t>als</w:t>
          </w:r>
          <w:proofErr w:type="gramEnd"/>
          <w:r>
            <w:rPr>
              <w:rFonts w:ascii="Corbel" w:hAnsi="Corbel" w:eastAsia="Verdana" w:cs="Arial"/>
              <w:sz w:val="22"/>
              <w:szCs w:val="22"/>
              <w:lang w:val="nl-NL"/>
            </w:rPr>
            <w:t xml:space="preserve"> </w:t>
          </w:r>
          <w:proofErr w:type="gramStart"/>
          <w:r w:rsidR="00634E7B">
            <w:rPr>
              <w:rFonts w:ascii="Corbel" w:hAnsi="Corbel" w:eastAsia="Verdana" w:cs="Arial"/>
              <w:sz w:val="22"/>
              <w:szCs w:val="22"/>
              <w:lang w:val="nl-NL"/>
            </w:rPr>
            <w:t xml:space="preserve">[ </w:t>
          </w:r>
          <w:r w:rsidRPr="006254FD">
            <w:rPr>
              <w:rFonts w:ascii="Corbel" w:hAnsi="Corbel" w:eastAsia="Verdana" w:cs="Arial"/>
              <w:sz w:val="22"/>
              <w:szCs w:val="22"/>
              <w:highlight w:val="yellow"/>
              <w:lang w:val="nl-NL"/>
            </w:rPr>
            <w:t>Straatnaam</w:t>
          </w:r>
          <w:proofErr w:type="gramEnd"/>
          <w:r w:rsidRPr="006254FD">
            <w:rPr>
              <w:rFonts w:ascii="Corbel" w:hAnsi="Corbel" w:eastAsia="Verdana" w:cs="Arial"/>
              <w:sz w:val="22"/>
              <w:szCs w:val="22"/>
              <w:highlight w:val="yellow"/>
              <w:lang w:val="nl-NL"/>
            </w:rPr>
            <w:t xml:space="preserve"> </w:t>
          </w:r>
          <w:r w:rsidR="00D00464">
            <w:rPr>
              <w:rFonts w:ascii="Corbel" w:hAnsi="Corbel" w:eastAsia="Verdana" w:cs="Arial"/>
              <w:sz w:val="22"/>
              <w:szCs w:val="22"/>
              <w:highlight w:val="yellow"/>
              <w:lang w:val="nl-NL"/>
            </w:rPr>
            <w:t>te Emmen</w:t>
          </w:r>
          <w:r w:rsidR="00634E7B">
            <w:rPr>
              <w:rFonts w:ascii="Corbel" w:hAnsi="Corbel" w:eastAsia="Verdana" w:cs="Arial"/>
              <w:sz w:val="22"/>
              <w:szCs w:val="22"/>
              <w:lang w:val="nl-NL"/>
            </w:rPr>
            <w:t>]</w:t>
          </w:r>
          <w:r>
            <w:rPr>
              <w:rFonts w:ascii="Corbel" w:hAnsi="Corbel" w:eastAsia="Verdana" w:cs="Arial"/>
              <w:sz w:val="22"/>
              <w:szCs w:val="22"/>
              <w:lang w:val="nl-NL"/>
            </w:rPr>
            <w:t xml:space="preserve">. De locatie is </w:t>
          </w:r>
          <w:proofErr w:type="gramStart"/>
          <w:r>
            <w:rPr>
              <w:rFonts w:ascii="Corbel" w:hAnsi="Corbel" w:eastAsia="Verdana" w:cs="Arial"/>
              <w:sz w:val="22"/>
              <w:szCs w:val="22"/>
              <w:lang w:val="nl-NL"/>
            </w:rPr>
            <w:t xml:space="preserve">Partijen </w:t>
          </w:r>
          <w:r w:rsidR="00634E7B">
            <w:rPr>
              <w:rFonts w:ascii="Corbel" w:hAnsi="Corbel" w:eastAsia="Verdana" w:cs="Arial"/>
              <w:sz w:val="22"/>
              <w:szCs w:val="22"/>
              <w:lang w:val="nl-NL"/>
            </w:rPr>
            <w:t xml:space="preserve"> genoegzaam</w:t>
          </w:r>
          <w:proofErr w:type="gramEnd"/>
          <w:r w:rsidR="00634E7B">
            <w:rPr>
              <w:rFonts w:ascii="Corbel" w:hAnsi="Corbel" w:eastAsia="Verdana" w:cs="Arial"/>
              <w:sz w:val="22"/>
              <w:szCs w:val="22"/>
              <w:lang w:val="nl-NL"/>
            </w:rPr>
            <w:t xml:space="preserve"> bekend</w:t>
          </w:r>
          <w:r w:rsidR="00D00464">
            <w:rPr>
              <w:rFonts w:ascii="Corbel" w:hAnsi="Corbel" w:eastAsia="Verdana" w:cs="Arial"/>
              <w:sz w:val="22"/>
              <w:szCs w:val="22"/>
              <w:lang w:val="nl-NL"/>
            </w:rPr>
            <w:t xml:space="preserve"> en zal hierna worden aangeduid als: de Locatie; </w:t>
          </w:r>
        </w:p>
        <w:p w:rsidRPr="00DE63A6" w:rsidR="00D00464" w:rsidP="00D00464" w:rsidRDefault="00D00464" w14:paraId="5E3D1B65" w14:textId="1169CBE1">
          <w:pPr>
            <w:pStyle w:val="ListParagraph"/>
            <w:numPr>
              <w:ilvl w:val="0"/>
              <w:numId w:val="17"/>
            </w:numPr>
            <w:ind w:right="-284"/>
            <w:rPr>
              <w:rFonts w:ascii="Corbel" w:hAnsi="Corbel" w:eastAsia="Verdana" w:cs="Arial"/>
              <w:sz w:val="22"/>
              <w:szCs w:val="22"/>
              <w:lang w:val="nl-NL"/>
            </w:rPr>
          </w:pPr>
          <w:r w:rsidRPr="00DE63A6">
            <w:rPr>
              <w:rFonts w:ascii="Corbel" w:hAnsi="Corbel" w:cs="Poppins"/>
              <w:spacing w:val="-2"/>
              <w:sz w:val="22"/>
              <w:szCs w:val="22"/>
              <w:lang w:val="nl-NL"/>
            </w:rPr>
            <w:t xml:space="preserve">Opdrachtgever voornemens is een nieuwbouwontwikkeling op de </w:t>
          </w:r>
          <w:r w:rsidRPr="00DE63A6" w:rsidR="00D22DAA">
            <w:rPr>
              <w:rFonts w:ascii="Corbel" w:hAnsi="Corbel" w:cs="Poppins"/>
              <w:spacing w:val="-2"/>
              <w:sz w:val="22"/>
              <w:szCs w:val="22"/>
              <w:lang w:val="nl-NL"/>
            </w:rPr>
            <w:t>L</w:t>
          </w:r>
          <w:r w:rsidRPr="00DE63A6">
            <w:rPr>
              <w:rFonts w:ascii="Corbel" w:hAnsi="Corbel" w:cs="Poppins"/>
              <w:spacing w:val="-2"/>
              <w:sz w:val="22"/>
              <w:szCs w:val="22"/>
              <w:lang w:val="nl-NL"/>
            </w:rPr>
            <w:t xml:space="preserve">ocatie te laten plaatsvinden, bestaande uit </w:t>
          </w:r>
          <w:r w:rsidRPr="00DE63A6">
            <w:rPr>
              <w:rFonts w:ascii="Corbel" w:hAnsi="Corbel" w:cs="Poppins"/>
              <w:b/>
              <w:bCs/>
              <w:spacing w:val="-2"/>
              <w:sz w:val="22"/>
              <w:szCs w:val="22"/>
              <w:highlight w:val="yellow"/>
              <w:lang w:val="nl-NL"/>
            </w:rPr>
            <w:t>de sloop van de bestaande XX gestapelde woningen en</w:t>
          </w:r>
          <w:r w:rsidRPr="00DE63A6">
            <w:rPr>
              <w:rFonts w:ascii="Corbel" w:hAnsi="Corbel" w:cs="Poppins"/>
              <w:spacing w:val="-2"/>
              <w:sz w:val="22"/>
              <w:szCs w:val="22"/>
              <w:highlight w:val="yellow"/>
              <w:lang w:val="nl-NL"/>
            </w:rPr>
            <w:t xml:space="preserve"> de ontwikkeling, engineering en realisatie van </w:t>
          </w:r>
          <w:r w:rsidR="00DE63A6">
            <w:rPr>
              <w:rFonts w:ascii="Corbel" w:hAnsi="Corbel" w:cs="Poppins"/>
              <w:spacing w:val="-2"/>
              <w:sz w:val="22"/>
              <w:szCs w:val="22"/>
              <w:highlight w:val="yellow"/>
              <w:lang w:val="nl-NL"/>
            </w:rPr>
            <w:t xml:space="preserve"> [ aantal ] [ omschrijving type ]</w:t>
          </w:r>
          <w:r w:rsidRPr="00DE63A6">
            <w:rPr>
              <w:rFonts w:ascii="Corbel" w:hAnsi="Corbel" w:cs="Poppins"/>
              <w:spacing w:val="-2"/>
              <w:sz w:val="22"/>
              <w:szCs w:val="22"/>
              <w:highlight w:val="yellow"/>
              <w:lang w:val="nl-NL"/>
            </w:rPr>
            <w:t xml:space="preserve"> woningen, welke voldoen aan woningen “EPC = 0”, </w:t>
          </w:r>
          <w:proofErr w:type="spellStart"/>
          <w:r w:rsidRPr="00DE63A6">
            <w:rPr>
              <w:rFonts w:ascii="Corbel" w:hAnsi="Corbel" w:cs="Poppins"/>
              <w:spacing w:val="-2"/>
              <w:sz w:val="22"/>
              <w:szCs w:val="22"/>
              <w:highlight w:val="yellow"/>
              <w:lang w:val="nl-NL"/>
            </w:rPr>
            <w:t>energieneutrale</w:t>
          </w:r>
          <w:proofErr w:type="spellEnd"/>
          <w:r w:rsidRPr="00DE63A6">
            <w:rPr>
              <w:rFonts w:ascii="Corbel" w:hAnsi="Corbel" w:cs="Poppins"/>
              <w:spacing w:val="-2"/>
              <w:sz w:val="22"/>
              <w:szCs w:val="22"/>
              <w:highlight w:val="yellow"/>
              <w:lang w:val="nl-NL"/>
            </w:rPr>
            <w:t xml:space="preserve"> woning die de </w:t>
          </w:r>
          <w:proofErr w:type="spellStart"/>
          <w:r w:rsidRPr="00DE63A6">
            <w:rPr>
              <w:rFonts w:ascii="Corbel" w:hAnsi="Corbel" w:cs="Poppins"/>
              <w:spacing w:val="-2"/>
              <w:sz w:val="22"/>
              <w:szCs w:val="22"/>
              <w:highlight w:val="yellow"/>
              <w:lang w:val="nl-NL"/>
            </w:rPr>
            <w:t>gebouwgebonden</w:t>
          </w:r>
          <w:proofErr w:type="spellEnd"/>
          <w:r w:rsidRPr="00DE63A6">
            <w:rPr>
              <w:rFonts w:ascii="Corbel" w:hAnsi="Corbel" w:cs="Poppins"/>
              <w:spacing w:val="-2"/>
              <w:sz w:val="22"/>
              <w:szCs w:val="22"/>
              <w:highlight w:val="yellow"/>
              <w:lang w:val="nl-NL"/>
            </w:rPr>
            <w:t xml:space="preserve"> energie compenseert inclusief de aanleg eigen terreininrichting (parkeren, verlichting ed.), bergingen, erfafscheidingen grenzend aan openbare ruimte, hierna te noemen</w:t>
          </w:r>
          <w:r w:rsidRPr="00DE63A6">
            <w:rPr>
              <w:rFonts w:ascii="Corbel" w:hAnsi="Corbel" w:cs="Poppins"/>
              <w:spacing w:val="-2"/>
              <w:sz w:val="22"/>
              <w:szCs w:val="22"/>
              <w:lang w:val="nl-NL"/>
            </w:rPr>
            <w:t xml:space="preserve"> </w:t>
          </w:r>
          <w:r w:rsidRPr="00DE63A6">
            <w:rPr>
              <w:rFonts w:ascii="Corbel" w:hAnsi="Corbel" w:cs="Poppins"/>
              <w:b/>
              <w:bCs/>
              <w:spacing w:val="-2"/>
              <w:sz w:val="22"/>
              <w:szCs w:val="22"/>
              <w:lang w:val="nl-NL"/>
            </w:rPr>
            <w:t>‘het Project’</w:t>
          </w:r>
          <w:r w:rsidRPr="00DE63A6">
            <w:rPr>
              <w:rFonts w:ascii="Corbel" w:hAnsi="Corbel" w:eastAsia="Verdana" w:cs="Arial"/>
              <w:sz w:val="22"/>
              <w:szCs w:val="22"/>
              <w:lang w:val="nl-NL"/>
            </w:rPr>
            <w:t>, zoals omschreven in het Programma van Eisen (Bijlage 3);</w:t>
          </w:r>
        </w:p>
        <w:p w:rsidRPr="00DE63A6" w:rsidR="006E0A43" w:rsidP="006E0A43" w:rsidRDefault="006E0A43" w14:paraId="529BF144" w14:textId="21872D9D">
          <w:pPr>
            <w:pStyle w:val="ListParagraph"/>
            <w:numPr>
              <w:ilvl w:val="0"/>
              <w:numId w:val="17"/>
            </w:numPr>
            <w:ind w:right="-284"/>
            <w:rPr>
              <w:rFonts w:ascii="Corbel" w:hAnsi="Corbel" w:eastAsia="Verdana" w:cs="Arial"/>
              <w:sz w:val="22"/>
              <w:szCs w:val="22"/>
              <w:lang w:val="nl-NL"/>
            </w:rPr>
          </w:pPr>
          <w:proofErr w:type="gramStart"/>
          <w:r w:rsidRPr="00DE63A6">
            <w:rPr>
              <w:rFonts w:ascii="Corbel" w:hAnsi="Corbel" w:eastAsia="Verdana" w:cs="Arial"/>
              <w:sz w:val="22"/>
              <w:szCs w:val="22"/>
              <w:lang w:val="nl-NL"/>
            </w:rPr>
            <w:t>dat</w:t>
          </w:r>
          <w:proofErr w:type="gramEnd"/>
          <w:r w:rsidRPr="00DE63A6">
            <w:rPr>
              <w:rFonts w:ascii="Corbel" w:hAnsi="Corbel" w:eastAsia="Verdana" w:cs="Arial"/>
              <w:sz w:val="22"/>
              <w:szCs w:val="22"/>
              <w:lang w:val="nl-NL"/>
            </w:rPr>
            <w:t xml:space="preserve"> Opdrachtgever ten behoeve van de selectie van de </w:t>
          </w:r>
          <w:r w:rsidR="001A6F5D">
            <w:rPr>
              <w:rFonts w:ascii="Corbel" w:hAnsi="Corbel" w:eastAsia="Verdana" w:cs="Arial"/>
              <w:sz w:val="22"/>
              <w:szCs w:val="22"/>
              <w:lang w:val="nl-NL"/>
            </w:rPr>
            <w:t>A</w:t>
          </w:r>
          <w:r w:rsidRPr="00DE63A6">
            <w:rPr>
              <w:rFonts w:ascii="Corbel" w:hAnsi="Corbel" w:eastAsia="Verdana" w:cs="Arial"/>
              <w:sz w:val="22"/>
              <w:szCs w:val="22"/>
              <w:lang w:val="nl-NL"/>
            </w:rPr>
            <w:t>annemer een aanbestedingsprocedure heeft gehouden waaraan Aannemer als inschrijver heeft deelgenomen. Aannemer zijn toegestuurd de navolgende documenten in de selectieprocedure met betrekking tot dit bouwplan (opsomming of verwijzing naar bijlagenoverzicht);</w:t>
          </w:r>
        </w:p>
        <w:p w:rsidRPr="00DE63A6" w:rsidR="006254FD" w:rsidP="006254FD" w:rsidRDefault="006E0A43" w14:paraId="3D2CF9C4" w14:textId="77777777">
          <w:pPr>
            <w:pStyle w:val="ListParagraph"/>
            <w:numPr>
              <w:ilvl w:val="0"/>
              <w:numId w:val="17"/>
            </w:numPr>
            <w:ind w:right="-284"/>
            <w:rPr>
              <w:rFonts w:ascii="Corbel" w:hAnsi="Corbel" w:eastAsia="Verdana" w:cs="Arial"/>
              <w:sz w:val="22"/>
              <w:szCs w:val="22"/>
              <w:lang w:val="nl-NL"/>
            </w:rPr>
          </w:pPr>
          <w:proofErr w:type="gramStart"/>
          <w:r w:rsidRPr="00DE63A6">
            <w:rPr>
              <w:rFonts w:ascii="Corbel" w:hAnsi="Corbel" w:eastAsia="Verdana" w:cs="Arial"/>
              <w:sz w:val="22"/>
              <w:szCs w:val="22"/>
              <w:lang w:val="nl-NL"/>
            </w:rPr>
            <w:t>dat</w:t>
          </w:r>
          <w:proofErr w:type="gramEnd"/>
          <w:r w:rsidRPr="00DE63A6">
            <w:rPr>
              <w:rFonts w:ascii="Corbel" w:hAnsi="Corbel" w:eastAsia="Verdana" w:cs="Arial"/>
              <w:sz w:val="22"/>
              <w:szCs w:val="22"/>
              <w:lang w:val="nl-NL"/>
            </w:rPr>
            <w:t xml:space="preserve"> de opdracht aan Aannemer voorlopig is gegund;</w:t>
          </w:r>
        </w:p>
        <w:p w:rsidRPr="006E0A43" w:rsidR="006E0A43" w:rsidP="006E0A43" w:rsidRDefault="006E0A43" w14:paraId="7DF7F2A8" w14:textId="77777777">
          <w:pPr>
            <w:pStyle w:val="ListParagraph"/>
            <w:numPr>
              <w:ilvl w:val="0"/>
              <w:numId w:val="17"/>
            </w:numPr>
            <w:ind w:right="-284"/>
            <w:rPr>
              <w:rFonts w:ascii="Corbel" w:hAnsi="Corbel" w:eastAsia="Verdana" w:cs="Arial"/>
              <w:sz w:val="22"/>
              <w:szCs w:val="22"/>
              <w:lang w:val="nl-NL"/>
            </w:rPr>
          </w:pPr>
          <w:proofErr w:type="gramStart"/>
          <w:r w:rsidRPr="00DE63A6">
            <w:rPr>
              <w:rFonts w:ascii="Corbel" w:hAnsi="Corbel" w:eastAsia="Verdana" w:cs="Arial"/>
              <w:sz w:val="22"/>
              <w:szCs w:val="22"/>
              <w:lang w:val="nl-NL"/>
            </w:rPr>
            <w:t>dat</w:t>
          </w:r>
          <w:proofErr w:type="gramEnd"/>
          <w:r w:rsidRPr="00DE63A6">
            <w:rPr>
              <w:rFonts w:ascii="Corbel" w:hAnsi="Corbel" w:eastAsia="Verdana" w:cs="Arial"/>
              <w:sz w:val="22"/>
              <w:szCs w:val="22"/>
              <w:lang w:val="nl-NL"/>
            </w:rPr>
            <w:t xml:space="preserve"> Opdrachtgever de realisatie van het Werk aan Aannemer wenst</w:t>
          </w:r>
          <w:r w:rsidRPr="006E0A43">
            <w:rPr>
              <w:rFonts w:ascii="Corbel" w:hAnsi="Corbel" w:eastAsia="Verdana" w:cs="Arial"/>
              <w:sz w:val="22"/>
              <w:szCs w:val="22"/>
              <w:lang w:val="nl-NL"/>
            </w:rPr>
            <w:t xml:space="preserve"> op te dragen.</w:t>
          </w:r>
        </w:p>
        <w:p w:rsidRPr="006E0A43" w:rsidR="006E0A43" w:rsidP="006E0A43" w:rsidRDefault="006E0A43" w14:paraId="2C251D4E" w14:textId="77777777">
          <w:pPr>
            <w:ind w:left="142" w:right="-284" w:hanging="142"/>
            <w:rPr>
              <w:rFonts w:ascii="Corbel" w:hAnsi="Corbel" w:eastAsia="Times New Roman" w:cs="Arial"/>
              <w:sz w:val="22"/>
              <w:szCs w:val="22"/>
              <w:lang w:val="nl-NL"/>
            </w:rPr>
          </w:pPr>
        </w:p>
        <w:p w:rsidRPr="006E0A43" w:rsidR="006E0A43" w:rsidP="006E0A43" w:rsidRDefault="006E0A43" w14:paraId="26E1FFFF" w14:textId="0F15B80B">
          <w:pPr>
            <w:pStyle w:val="Heading2"/>
            <w:rPr>
              <w:rFonts w:ascii="Corbel" w:hAnsi="Corbel" w:eastAsia="Verdana"/>
              <w:b/>
              <w:bCs/>
            </w:rPr>
          </w:pPr>
          <w:bookmarkStart w:name="_Toc77927117" w:id="1"/>
          <w:r w:rsidRPr="006E0A43">
            <w:rPr>
              <w:rFonts w:ascii="Corbel" w:hAnsi="Corbel" w:eastAsia="Verdana"/>
              <w:b/>
              <w:bCs/>
            </w:rPr>
            <w:t>Artikel 1</w:t>
          </w:r>
          <w:r>
            <w:rPr>
              <w:rFonts w:ascii="Corbel" w:hAnsi="Corbel" w:eastAsia="Verdana"/>
              <w:b/>
              <w:bCs/>
            </w:rPr>
            <w:t xml:space="preserve">. </w:t>
          </w:r>
          <w:r w:rsidRPr="006E0A43">
            <w:rPr>
              <w:rFonts w:ascii="Corbel" w:hAnsi="Corbel" w:eastAsia="Verdana"/>
              <w:b/>
              <w:bCs/>
            </w:rPr>
            <w:t xml:space="preserve"> </w:t>
          </w:r>
          <w:proofErr w:type="spellStart"/>
          <w:r w:rsidRPr="006E0A43">
            <w:rPr>
              <w:rFonts w:ascii="Corbel" w:hAnsi="Corbel" w:eastAsia="Verdana"/>
              <w:b/>
              <w:bCs/>
            </w:rPr>
            <w:t>Opdracht</w:t>
          </w:r>
          <w:bookmarkEnd w:id="1"/>
          <w:proofErr w:type="spellEnd"/>
        </w:p>
        <w:p w:rsidRPr="006E0A43" w:rsidR="006E0A43" w:rsidP="006E0A43" w:rsidRDefault="006E0A43" w14:paraId="47269820" w14:textId="52F6A620">
          <w:pPr>
            <w:pStyle w:val="ListParagraph"/>
            <w:numPr>
              <w:ilvl w:val="1"/>
              <w:numId w:val="18"/>
            </w:numPr>
            <w:tabs>
              <w:tab w:val="left" w:pos="960"/>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Opdrachtgever draagt hierbij aan Aannemer op de realisatie van het Werk, welke opdracht c.q. Werk hierbij door Aannemer wordt aanvaard. Aannemer verplicht zich om het Werk uitsluitend uit te voeren op basis van en met inachtneming van de in lid 2 van dit artikel vermelde contractdocumenten </w:t>
          </w:r>
          <w:proofErr w:type="gramStart"/>
          <w:r w:rsidRPr="006E0A43">
            <w:rPr>
              <w:rFonts w:ascii="Corbel" w:hAnsi="Corbel" w:eastAsia="Verdana" w:cs="Arial"/>
              <w:sz w:val="22"/>
              <w:szCs w:val="22"/>
              <w:lang w:val="nl-NL"/>
            </w:rPr>
            <w:t>alsmede</w:t>
          </w:r>
          <w:proofErr w:type="gramEnd"/>
          <w:r w:rsidRPr="006E0A43">
            <w:rPr>
              <w:rFonts w:ascii="Corbel" w:hAnsi="Corbel" w:eastAsia="Verdana" w:cs="Arial"/>
              <w:sz w:val="22"/>
              <w:szCs w:val="22"/>
              <w:lang w:val="nl-NL"/>
            </w:rPr>
            <w:t xml:space="preserve"> de wettelijke voorschriften, de beschikkingen van overheidswege, de voorschriften van openbare diensten, netbeheerders en overeenkomstig de eisen van goed en deugdelijk werk, zoals omschreven in paragraaf 6 UAV 2012.</w:t>
          </w:r>
          <w:r w:rsidRPr="004B594B" w:rsidR="004B594B">
            <w:rPr>
              <w:lang w:val="nl-NL"/>
            </w:rPr>
            <w:t xml:space="preserve"> </w:t>
          </w:r>
          <w:r w:rsidRPr="004B594B" w:rsidR="004B594B">
            <w:rPr>
              <w:rFonts w:ascii="Corbel" w:hAnsi="Corbel" w:eastAsia="Verdana" w:cs="Arial"/>
              <w:sz w:val="22"/>
              <w:szCs w:val="22"/>
              <w:lang w:val="nl-NL"/>
            </w:rPr>
            <w:t xml:space="preserve">Deze aannemingsovereenkomst betreft fase 2 van het project, volgend op de bouwteamfase waarin het </w:t>
          </w:r>
          <w:proofErr w:type="spellStart"/>
          <w:r w:rsidRPr="004B594B" w:rsidR="004B594B">
            <w:rPr>
              <w:rFonts w:ascii="Corbel" w:hAnsi="Corbel" w:eastAsia="Verdana" w:cs="Arial"/>
              <w:sz w:val="22"/>
              <w:szCs w:val="22"/>
              <w:lang w:val="nl-NL"/>
            </w:rPr>
            <w:t>uitvoeringsgereed</w:t>
          </w:r>
          <w:proofErr w:type="spellEnd"/>
          <w:r w:rsidRPr="004B594B" w:rsidR="004B594B">
            <w:rPr>
              <w:rFonts w:ascii="Corbel" w:hAnsi="Corbel" w:eastAsia="Verdana" w:cs="Arial"/>
              <w:sz w:val="22"/>
              <w:szCs w:val="22"/>
              <w:lang w:val="nl-NL"/>
            </w:rPr>
            <w:t xml:space="preserve"> ontwerp is opgesteld </w:t>
          </w:r>
          <w:proofErr w:type="gramStart"/>
          <w:r w:rsidRPr="004B594B" w:rsidR="004B594B">
            <w:rPr>
              <w:rFonts w:ascii="Corbel" w:hAnsi="Corbel" w:eastAsia="Verdana" w:cs="Arial"/>
              <w:sz w:val="22"/>
              <w:szCs w:val="22"/>
              <w:lang w:val="nl-NL"/>
            </w:rPr>
            <w:t>conform</w:t>
          </w:r>
          <w:proofErr w:type="gramEnd"/>
          <w:r w:rsidRPr="004B594B" w:rsidR="004B594B">
            <w:rPr>
              <w:rFonts w:ascii="Corbel" w:hAnsi="Corbel" w:eastAsia="Verdana" w:cs="Arial"/>
              <w:sz w:val="22"/>
              <w:szCs w:val="22"/>
              <w:lang w:val="nl-NL"/>
            </w:rPr>
            <w:t xml:space="preserve"> de bouwteamovereenkomst.</w:t>
          </w:r>
        </w:p>
        <w:p w:rsidRPr="006E0A43" w:rsidR="006E0A43" w:rsidP="006E0A43" w:rsidRDefault="006E0A43" w14:paraId="2EA6F033" w14:textId="77777777">
          <w:pPr>
            <w:pStyle w:val="ListParagraph"/>
            <w:tabs>
              <w:tab w:val="left" w:pos="960"/>
            </w:tabs>
            <w:ind w:left="420" w:right="-284"/>
            <w:rPr>
              <w:rFonts w:ascii="Corbel" w:hAnsi="Corbel" w:eastAsia="Verdana" w:cs="Arial"/>
              <w:sz w:val="22"/>
              <w:szCs w:val="22"/>
              <w:lang w:val="nl-NL"/>
            </w:rPr>
          </w:pPr>
        </w:p>
        <w:p w:rsidRPr="006E0A43" w:rsidR="006E0A43" w:rsidP="006E0A43" w:rsidRDefault="006E0A43" w14:paraId="55598F92" w14:textId="4E103357">
          <w:pPr>
            <w:pStyle w:val="ListParagraph"/>
            <w:numPr>
              <w:ilvl w:val="1"/>
              <w:numId w:val="18"/>
            </w:numPr>
            <w:spacing w:line="284" w:lineRule="exact"/>
            <w:ind w:right="160"/>
            <w:textAlignment w:val="baseline"/>
            <w:rPr>
              <w:rFonts w:ascii="Corbel" w:hAnsi="Corbel" w:eastAsia="Verdana" w:cs="Arial"/>
              <w:sz w:val="22"/>
              <w:szCs w:val="22"/>
              <w:lang w:val="nl-NL"/>
            </w:rPr>
          </w:pPr>
          <w:r w:rsidRPr="006E0A43">
            <w:rPr>
              <w:rFonts w:ascii="Corbel" w:hAnsi="Corbel" w:eastAsia="Verdana" w:cs="Arial"/>
              <w:sz w:val="22"/>
              <w:szCs w:val="22"/>
              <w:lang w:val="nl-NL"/>
            </w:rPr>
            <w:t>[</w:t>
          </w:r>
          <w:r w:rsidRPr="006E0A43">
            <w:rPr>
              <w:rFonts w:ascii="Corbel" w:hAnsi="Corbel" w:eastAsia="Verdana" w:cs="Arial"/>
              <w:sz w:val="22"/>
              <w:szCs w:val="22"/>
              <w:highlight w:val="yellow"/>
              <w:lang w:val="nl-NL"/>
            </w:rPr>
            <w:t>OPTIONEEL</w:t>
          </w:r>
          <w:r w:rsidRPr="006E0A43">
            <w:rPr>
              <w:rFonts w:ascii="Corbel" w:hAnsi="Corbel" w:eastAsia="Verdana" w:cs="Arial"/>
              <w:sz w:val="22"/>
              <w:szCs w:val="22"/>
              <w:lang w:val="nl-NL"/>
            </w:rPr>
            <w:t xml:space="preserve">] Opdrachtgever draagt aan Aannemer op om, de door Partijen in de </w:t>
          </w:r>
          <w:bookmarkStart w:name="_Hlk71272884" w:id="2"/>
          <w:r w:rsidRPr="006E0A43">
            <w:rPr>
              <w:rFonts w:ascii="Corbel" w:hAnsi="Corbel" w:eastAsia="Verdana" w:cs="Arial"/>
              <w:sz w:val="22"/>
              <w:szCs w:val="22"/>
              <w:lang w:val="nl-NL"/>
            </w:rPr>
            <w:t>bouwteamfase geselecteerde Kwaliteitsborger</w:t>
          </w:r>
          <w:bookmarkEnd w:id="2"/>
          <w:r w:rsidRPr="006E0A43">
            <w:rPr>
              <w:rFonts w:ascii="Corbel" w:hAnsi="Corbel" w:eastAsia="Verdana" w:cs="Arial"/>
              <w:sz w:val="22"/>
              <w:szCs w:val="22"/>
              <w:lang w:val="nl-NL"/>
            </w:rPr>
            <w:t>, [INVULLEN B.V.] als onafhankelijke Kwaliteitsborger in te schakelen voor de uitvoeringsfase. Voorts hebben Partijen gekozen voor het volgende instrument [INVULLEN],</w:t>
          </w:r>
          <w:r w:rsidRPr="006E0A43">
            <w:rPr>
              <w:rFonts w:ascii="Corbel" w:hAnsi="Corbel" w:cs="Arial"/>
              <w:color w:val="002C42" w:themeColor="text1"/>
              <w:spacing w:val="-2"/>
              <w:sz w:val="22"/>
              <w:szCs w:val="22"/>
              <w:lang w:val="nl-NL" w:eastAsia="nl-NL"/>
            </w:rPr>
            <w:t xml:space="preserve"> waarvoor de K</w:t>
          </w:r>
          <w:r w:rsidRPr="006E0A43">
            <w:rPr>
              <w:rFonts w:ascii="Corbel" w:hAnsi="Corbel" w:cs="Arial"/>
              <w:color w:val="002C42" w:themeColor="text1"/>
              <w:sz w:val="22"/>
              <w:szCs w:val="22"/>
              <w:lang w:val="nl-NL"/>
            </w:rPr>
            <w:t>waliteitsborger door de instrumentaanbieder is gerechtigd tot kwaliteitsborging.</w:t>
          </w:r>
        </w:p>
        <w:p w:rsidRPr="006E0A43" w:rsidR="006E0A43" w:rsidP="006E0A43" w:rsidRDefault="006E0A43" w14:paraId="67E5B2F9" w14:textId="77777777">
          <w:pPr>
            <w:pStyle w:val="ListParagraph"/>
            <w:rPr>
              <w:rFonts w:ascii="Corbel" w:hAnsi="Corbel" w:eastAsia="Verdana" w:cs="Arial"/>
              <w:sz w:val="22"/>
              <w:szCs w:val="22"/>
              <w:lang w:val="nl-NL"/>
            </w:rPr>
          </w:pPr>
        </w:p>
        <w:p w:rsidRPr="006E0A43" w:rsidR="006E0A43" w:rsidP="006E0A43" w:rsidRDefault="006E0A43" w14:paraId="720FD99D" w14:textId="68BEA031">
          <w:pPr>
            <w:spacing w:line="284" w:lineRule="exact"/>
            <w:ind w:left="567"/>
            <w:contextualSpacing/>
            <w:jc w:val="both"/>
            <w:rPr>
              <w:rFonts w:ascii="Corbel" w:hAnsi="Corbel" w:cs="Arial"/>
              <w:spacing w:val="-2"/>
              <w:sz w:val="22"/>
              <w:szCs w:val="22"/>
              <w:lang w:val="nl-NL"/>
            </w:rPr>
          </w:pPr>
          <w:r w:rsidRPr="006E0A43">
            <w:rPr>
              <w:rFonts w:ascii="Corbel" w:hAnsi="Corbel" w:cs="Arial"/>
              <w:spacing w:val="-2"/>
              <w:sz w:val="22"/>
              <w:szCs w:val="22"/>
              <w:lang w:val="nl-NL"/>
            </w:rPr>
            <w:t>Aannemer zal tijdens de looptijd van de</w:t>
          </w:r>
          <w:r w:rsidR="00796348">
            <w:rPr>
              <w:rFonts w:ascii="Corbel" w:hAnsi="Corbel" w:cs="Arial"/>
              <w:spacing w:val="-2"/>
              <w:sz w:val="22"/>
              <w:szCs w:val="22"/>
              <w:lang w:val="nl-NL"/>
            </w:rPr>
            <w:t>ze Aannemings</w:t>
          </w:r>
          <w:r w:rsidRPr="006E0A43">
            <w:rPr>
              <w:rFonts w:ascii="Corbel" w:hAnsi="Corbel" w:cs="Arial"/>
              <w:spacing w:val="-2"/>
              <w:sz w:val="22"/>
              <w:szCs w:val="22"/>
              <w:lang w:val="nl-NL"/>
            </w:rPr>
            <w:t>overeenkomst voldoen aan alle verplichtingen die voortvloeien uit de WKB, waaronder het (laten) uitvoeren van de navolgende werkzaamheden:</w:t>
          </w:r>
        </w:p>
        <w:p w:rsidRPr="006E0A43" w:rsidR="006E0A43" w:rsidP="006E0A43" w:rsidRDefault="006E0A43" w14:paraId="651C5019" w14:textId="77777777">
          <w:pPr>
            <w:pStyle w:val="ListParagraph"/>
            <w:widowControl w:val="0"/>
            <w:numPr>
              <w:ilvl w:val="0"/>
              <w:numId w:val="42"/>
            </w:numPr>
            <w:spacing w:line="284" w:lineRule="exact"/>
            <w:ind w:left="1134" w:hanging="567"/>
            <w:jc w:val="both"/>
            <w:rPr>
              <w:rFonts w:ascii="Corbel" w:hAnsi="Corbel" w:cs="Arial"/>
              <w:spacing w:val="-2"/>
              <w:sz w:val="22"/>
              <w:szCs w:val="22"/>
              <w:lang w:val="nl-NL" w:eastAsia="nl-NL"/>
            </w:rPr>
          </w:pPr>
          <w:r w:rsidRPr="006E0A43">
            <w:rPr>
              <w:rFonts w:ascii="Corbel" w:hAnsi="Corbel" w:cs="Arial"/>
              <w:color w:val="002C42" w:themeColor="text1"/>
              <w:spacing w:val="-2"/>
              <w:sz w:val="22"/>
              <w:szCs w:val="22"/>
              <w:lang w:val="nl-NL"/>
            </w:rPr>
            <w:t xml:space="preserve"> </w:t>
          </w:r>
          <w:proofErr w:type="gramStart"/>
          <w:r w:rsidRPr="006E0A43">
            <w:rPr>
              <w:rFonts w:ascii="Corbel" w:hAnsi="Corbel" w:cs="Arial"/>
              <w:color w:val="002C42" w:themeColor="text1"/>
              <w:spacing w:val="-2"/>
              <w:sz w:val="22"/>
              <w:szCs w:val="22"/>
              <w:lang w:val="nl-NL" w:eastAsia="nl-NL"/>
            </w:rPr>
            <w:t>het</w:t>
          </w:r>
          <w:proofErr w:type="gramEnd"/>
          <w:r w:rsidRPr="006E0A43">
            <w:rPr>
              <w:rFonts w:ascii="Corbel" w:hAnsi="Corbel" w:cs="Arial"/>
              <w:color w:val="002C42" w:themeColor="text1"/>
              <w:spacing w:val="-2"/>
              <w:sz w:val="22"/>
              <w:szCs w:val="22"/>
              <w:lang w:val="nl-NL" w:eastAsia="nl-NL"/>
            </w:rPr>
            <w:t xml:space="preserve"> toepassen van een instrument, aan de hand van de van toepassing zijnde gevolgklasse</w:t>
          </w:r>
          <w:r w:rsidRPr="006E0A43">
            <w:rPr>
              <w:rFonts w:ascii="Corbel" w:hAnsi="Corbel" w:cs="Arial"/>
              <w:sz w:val="22"/>
              <w:szCs w:val="22"/>
              <w:vertAlign w:val="superscript"/>
              <w:lang w:val="nl-NL" w:eastAsia="nl-NL"/>
            </w:rPr>
            <w:t xml:space="preserve"> </w:t>
          </w:r>
          <w:r w:rsidRPr="006E0A43">
            <w:rPr>
              <w:rFonts w:ascii="Corbel" w:hAnsi="Corbel" w:cs="Arial"/>
              <w:color w:val="002C42" w:themeColor="text1"/>
              <w:spacing w:val="-2"/>
              <w:sz w:val="22"/>
              <w:szCs w:val="22"/>
              <w:lang w:val="nl-NL" w:eastAsia="nl-NL"/>
            </w:rPr>
            <w:t>c.q. het soort werk en waarvoor de K</w:t>
          </w:r>
          <w:r w:rsidRPr="006E0A43">
            <w:rPr>
              <w:rFonts w:ascii="Corbel" w:hAnsi="Corbel" w:cs="Arial"/>
              <w:color w:val="002C42" w:themeColor="text1"/>
              <w:sz w:val="22"/>
              <w:szCs w:val="22"/>
              <w:lang w:val="nl-NL"/>
            </w:rPr>
            <w:t>waliteitsborger door de instrumentaanbieder is gerechtigd tot kwaliteitsborging</w:t>
          </w:r>
          <w:r w:rsidRPr="006E0A43">
            <w:rPr>
              <w:rFonts w:ascii="Corbel" w:hAnsi="Corbel" w:cs="Arial"/>
              <w:color w:val="002C42" w:themeColor="text1"/>
              <w:spacing w:val="-2"/>
              <w:sz w:val="22"/>
              <w:szCs w:val="22"/>
              <w:lang w:val="nl-NL" w:eastAsia="nl-NL"/>
            </w:rPr>
            <w:t>;</w:t>
          </w:r>
        </w:p>
        <w:p w:rsidRPr="006E0A43" w:rsidR="006E0A43" w:rsidP="006E0A43" w:rsidRDefault="006E0A43" w14:paraId="0A39B6DC" w14:textId="77777777">
          <w:pPr>
            <w:pStyle w:val="ListParagraph"/>
            <w:widowControl w:val="0"/>
            <w:numPr>
              <w:ilvl w:val="0"/>
              <w:numId w:val="42"/>
            </w:numPr>
            <w:spacing w:line="284" w:lineRule="exact"/>
            <w:ind w:left="1134" w:hanging="567"/>
            <w:jc w:val="both"/>
            <w:rPr>
              <w:rFonts w:ascii="Corbel" w:hAnsi="Corbel" w:cs="Arial"/>
              <w:spacing w:val="-2"/>
              <w:sz w:val="22"/>
              <w:szCs w:val="22"/>
              <w:lang w:val="nl-NL" w:eastAsia="nl-NL"/>
            </w:rPr>
          </w:pPr>
          <w:proofErr w:type="gramStart"/>
          <w:r w:rsidRPr="006E0A43">
            <w:rPr>
              <w:rFonts w:ascii="Corbel" w:hAnsi="Corbel" w:cs="Arial"/>
              <w:color w:val="002C42" w:themeColor="text1"/>
              <w:spacing w:val="-2"/>
              <w:sz w:val="22"/>
              <w:szCs w:val="22"/>
              <w:lang w:val="nl-NL"/>
            </w:rPr>
            <w:t>het</w:t>
          </w:r>
          <w:proofErr w:type="gramEnd"/>
          <w:r w:rsidRPr="006E0A43">
            <w:rPr>
              <w:rFonts w:ascii="Corbel" w:hAnsi="Corbel" w:cs="Arial"/>
              <w:color w:val="002C42" w:themeColor="text1"/>
              <w:spacing w:val="-2"/>
              <w:sz w:val="22"/>
              <w:szCs w:val="22"/>
              <w:lang w:val="nl-NL"/>
            </w:rPr>
            <w:t xml:space="preserve"> opstellen van een</w:t>
          </w:r>
          <w:bookmarkStart w:name="_Hlk144371731" w:id="3"/>
          <w:r w:rsidRPr="006E0A43">
            <w:rPr>
              <w:rFonts w:ascii="Corbel" w:hAnsi="Corbel" w:cs="Arial"/>
              <w:color w:val="002C42" w:themeColor="text1"/>
              <w:spacing w:val="-2"/>
              <w:sz w:val="22"/>
              <w:szCs w:val="22"/>
              <w:lang w:val="nl-NL"/>
            </w:rPr>
            <w:t xml:space="preserve"> risicobeoordeling </w:t>
          </w:r>
          <w:bookmarkEnd w:id="3"/>
          <w:r w:rsidRPr="006E0A43">
            <w:rPr>
              <w:rFonts w:ascii="Corbel" w:hAnsi="Corbel" w:cs="Arial"/>
              <w:color w:val="002C42" w:themeColor="text1"/>
              <w:spacing w:val="-2"/>
              <w:sz w:val="22"/>
              <w:szCs w:val="22"/>
              <w:lang w:val="nl-NL"/>
            </w:rPr>
            <w:t>ten behoeve van de bouwmelding</w:t>
          </w:r>
          <w:r w:rsidRPr="006E0A43">
            <w:rPr>
              <w:rFonts w:ascii="Corbel" w:hAnsi="Corbel" w:cs="Arial"/>
              <w:color w:val="002C42" w:themeColor="text1"/>
              <w:sz w:val="22"/>
              <w:szCs w:val="22"/>
              <w:lang w:val="nl-NL"/>
            </w:rPr>
            <w:t>;</w:t>
          </w:r>
        </w:p>
        <w:p w:rsidRPr="006E0A43" w:rsidR="006E0A43" w:rsidP="006E0A43" w:rsidRDefault="006E0A43" w14:paraId="6328DF5A" w14:textId="77777777">
          <w:pPr>
            <w:pStyle w:val="ListParagraph"/>
            <w:widowControl w:val="0"/>
            <w:numPr>
              <w:ilvl w:val="0"/>
              <w:numId w:val="42"/>
            </w:numPr>
            <w:spacing w:line="284" w:lineRule="exact"/>
            <w:ind w:left="1134" w:hanging="567"/>
            <w:jc w:val="both"/>
            <w:rPr>
              <w:rFonts w:ascii="Corbel" w:hAnsi="Corbel" w:cs="Arial"/>
              <w:spacing w:val="-2"/>
              <w:sz w:val="22"/>
              <w:szCs w:val="22"/>
              <w:lang w:val="nl-NL" w:eastAsia="nl-NL"/>
            </w:rPr>
          </w:pPr>
          <w:proofErr w:type="gramStart"/>
          <w:r w:rsidRPr="006E0A43">
            <w:rPr>
              <w:rFonts w:ascii="Corbel" w:hAnsi="Corbel" w:cs="Arial"/>
              <w:spacing w:val="-2"/>
              <w:sz w:val="22"/>
              <w:szCs w:val="22"/>
              <w:lang w:val="nl-NL"/>
            </w:rPr>
            <w:t>het</w:t>
          </w:r>
          <w:proofErr w:type="gramEnd"/>
          <w:r w:rsidRPr="006E0A43">
            <w:rPr>
              <w:rFonts w:ascii="Corbel" w:hAnsi="Corbel" w:cs="Arial"/>
              <w:spacing w:val="-2"/>
              <w:sz w:val="22"/>
              <w:szCs w:val="22"/>
              <w:lang w:val="nl-NL"/>
            </w:rPr>
            <w:t xml:space="preserve"> opstellen van een borgingsplan ten behoeve van de bouwmelding</w:t>
          </w:r>
          <w:r w:rsidRPr="006E0A43">
            <w:rPr>
              <w:rFonts w:ascii="Corbel" w:hAnsi="Corbel" w:cs="Arial"/>
              <w:sz w:val="22"/>
              <w:szCs w:val="22"/>
              <w:lang w:val="nl-NL"/>
            </w:rPr>
            <w:t>;</w:t>
          </w:r>
        </w:p>
        <w:p w:rsidRPr="006E0A43" w:rsidR="006E0A43" w:rsidP="006E0A43" w:rsidRDefault="006E0A43" w14:paraId="320D59D6" w14:textId="77777777">
          <w:pPr>
            <w:pStyle w:val="ListParagraph"/>
            <w:widowControl w:val="0"/>
            <w:numPr>
              <w:ilvl w:val="0"/>
              <w:numId w:val="42"/>
            </w:numPr>
            <w:spacing w:line="284" w:lineRule="exact"/>
            <w:ind w:left="1134" w:hanging="567"/>
            <w:jc w:val="both"/>
            <w:rPr>
              <w:rFonts w:ascii="Corbel" w:hAnsi="Corbel" w:cs="Arial"/>
              <w:spacing w:val="-2"/>
              <w:sz w:val="22"/>
              <w:szCs w:val="22"/>
              <w:lang w:val="nl-NL" w:eastAsia="nl-NL"/>
            </w:rPr>
          </w:pPr>
          <w:proofErr w:type="gramStart"/>
          <w:r w:rsidRPr="006E0A43">
            <w:rPr>
              <w:rFonts w:ascii="Corbel" w:hAnsi="Corbel" w:cs="Arial"/>
              <w:color w:val="002C42" w:themeColor="text1"/>
              <w:sz w:val="22"/>
              <w:szCs w:val="22"/>
              <w:lang w:val="nl-NL"/>
            </w:rPr>
            <w:t>het</w:t>
          </w:r>
          <w:proofErr w:type="gramEnd"/>
          <w:r w:rsidRPr="006E0A43">
            <w:rPr>
              <w:rFonts w:ascii="Corbel" w:hAnsi="Corbel" w:cs="Arial"/>
              <w:color w:val="002C42" w:themeColor="text1"/>
              <w:sz w:val="22"/>
              <w:szCs w:val="22"/>
              <w:lang w:val="nl-NL"/>
            </w:rPr>
            <w:t xml:space="preserve"> uiterlijk zes weken voor start bouw namens Opdrachtgever doen van een bouwmelding bij het bevoegd gezag;</w:t>
          </w:r>
        </w:p>
        <w:p w:rsidRPr="006E0A43" w:rsidR="006E0A43" w:rsidP="006E0A43" w:rsidRDefault="006E0A43" w14:paraId="453C2DED" w14:textId="77777777">
          <w:pPr>
            <w:pStyle w:val="ListParagraph"/>
            <w:widowControl w:val="0"/>
            <w:numPr>
              <w:ilvl w:val="0"/>
              <w:numId w:val="42"/>
            </w:numPr>
            <w:spacing w:line="284" w:lineRule="exact"/>
            <w:ind w:left="1134" w:hanging="567"/>
            <w:jc w:val="both"/>
            <w:rPr>
              <w:rFonts w:ascii="Corbel" w:hAnsi="Corbel" w:cs="Arial"/>
              <w:spacing w:val="-2"/>
              <w:sz w:val="22"/>
              <w:szCs w:val="22"/>
              <w:lang w:val="nl-NL" w:eastAsia="nl-NL"/>
            </w:rPr>
          </w:pPr>
          <w:bookmarkStart w:name="_Hlk144390508" w:id="4"/>
          <w:proofErr w:type="gramStart"/>
          <w:r w:rsidRPr="006E0A43">
            <w:rPr>
              <w:rFonts w:ascii="Corbel" w:hAnsi="Corbel" w:cs="Arial"/>
              <w:spacing w:val="-2"/>
              <w:sz w:val="22"/>
              <w:szCs w:val="22"/>
              <w:lang w:val="nl-NL" w:eastAsia="nl-NL"/>
            </w:rPr>
            <w:t>het</w:t>
          </w:r>
          <w:proofErr w:type="gramEnd"/>
          <w:r w:rsidRPr="006E0A43">
            <w:rPr>
              <w:rFonts w:ascii="Corbel" w:hAnsi="Corbel" w:cs="Arial"/>
              <w:spacing w:val="-2"/>
              <w:sz w:val="22"/>
              <w:szCs w:val="22"/>
              <w:lang w:val="nl-NL" w:eastAsia="nl-NL"/>
            </w:rPr>
            <w:t xml:space="preserve"> actualiseren van de </w:t>
          </w:r>
          <w:r w:rsidRPr="006E0A43">
            <w:rPr>
              <w:rFonts w:ascii="Corbel" w:hAnsi="Corbel" w:cs="Arial"/>
              <w:color w:val="002C42" w:themeColor="text1"/>
              <w:spacing w:val="-2"/>
              <w:sz w:val="22"/>
              <w:szCs w:val="22"/>
              <w:lang w:val="nl-NL"/>
            </w:rPr>
            <w:t>risicobeoordeling en het borgingsplan;</w:t>
          </w:r>
          <w:bookmarkEnd w:id="4"/>
        </w:p>
        <w:p w:rsidRPr="006E0A43" w:rsidR="006E0A43" w:rsidP="006E0A43" w:rsidRDefault="006E0A43" w14:paraId="30BAA601" w14:textId="77777777">
          <w:pPr>
            <w:pStyle w:val="ListParagraph"/>
            <w:widowControl w:val="0"/>
            <w:numPr>
              <w:ilvl w:val="0"/>
              <w:numId w:val="42"/>
            </w:numPr>
            <w:spacing w:line="284" w:lineRule="exact"/>
            <w:ind w:left="1134" w:hanging="567"/>
            <w:jc w:val="both"/>
            <w:rPr>
              <w:rFonts w:ascii="Corbel" w:hAnsi="Corbel" w:cs="Arial"/>
              <w:spacing w:val="-2"/>
              <w:sz w:val="22"/>
              <w:szCs w:val="22"/>
              <w:lang w:val="nl-NL" w:eastAsia="nl-NL"/>
            </w:rPr>
          </w:pPr>
          <w:bookmarkStart w:name="_Hlk144390524" w:id="5"/>
          <w:proofErr w:type="gramStart"/>
          <w:r w:rsidRPr="006E0A43">
            <w:rPr>
              <w:rFonts w:ascii="Corbel" w:hAnsi="Corbel" w:cs="Arial"/>
              <w:color w:val="002C42" w:themeColor="text1"/>
              <w:spacing w:val="-2"/>
              <w:sz w:val="22"/>
              <w:szCs w:val="22"/>
              <w:lang w:val="nl-NL"/>
            </w:rPr>
            <w:t>het</w:t>
          </w:r>
          <w:proofErr w:type="gramEnd"/>
          <w:r w:rsidRPr="006E0A43">
            <w:rPr>
              <w:rFonts w:ascii="Corbel" w:hAnsi="Corbel" w:cs="Arial"/>
              <w:color w:val="002C42" w:themeColor="text1"/>
              <w:spacing w:val="-2"/>
              <w:sz w:val="22"/>
              <w:szCs w:val="22"/>
              <w:lang w:val="nl-NL"/>
            </w:rPr>
            <w:t xml:space="preserve"> opstellen en het actualiseren van het dossier bevoegd gezag;</w:t>
          </w:r>
          <w:bookmarkEnd w:id="5"/>
        </w:p>
        <w:p w:rsidRPr="006E0A43" w:rsidR="006E0A43" w:rsidP="006E0A43" w:rsidRDefault="006E0A43" w14:paraId="037F4417" w14:textId="77777777">
          <w:pPr>
            <w:pStyle w:val="ListParagraph"/>
            <w:widowControl w:val="0"/>
            <w:numPr>
              <w:ilvl w:val="0"/>
              <w:numId w:val="42"/>
            </w:numPr>
            <w:spacing w:line="284" w:lineRule="exact"/>
            <w:ind w:left="1134" w:hanging="567"/>
            <w:jc w:val="both"/>
            <w:rPr>
              <w:rFonts w:ascii="Corbel" w:hAnsi="Corbel" w:cs="Arial"/>
              <w:spacing w:val="-2"/>
              <w:sz w:val="22"/>
              <w:szCs w:val="22"/>
              <w:lang w:val="nl-NL" w:eastAsia="nl-NL"/>
            </w:rPr>
          </w:pPr>
          <w:proofErr w:type="gramStart"/>
          <w:r w:rsidRPr="006E0A43">
            <w:rPr>
              <w:rFonts w:ascii="Corbel" w:hAnsi="Corbel" w:cs="Arial"/>
              <w:color w:val="002C42" w:themeColor="text1"/>
              <w:sz w:val="22"/>
              <w:szCs w:val="22"/>
              <w:lang w:val="nl-NL"/>
            </w:rPr>
            <w:t>het</w:t>
          </w:r>
          <w:proofErr w:type="gramEnd"/>
          <w:r w:rsidRPr="006E0A43">
            <w:rPr>
              <w:rFonts w:ascii="Corbel" w:hAnsi="Corbel" w:cs="Arial"/>
              <w:color w:val="002C42" w:themeColor="text1"/>
              <w:sz w:val="22"/>
              <w:szCs w:val="22"/>
              <w:lang w:val="nl-NL"/>
            </w:rPr>
            <w:t xml:space="preserve"> onverwijld informeren van Opdrachtgever ten aanzien van in het ontwerp en/of de uitvoering van het Project geconstateerde afwijkingen van de regels in hoofdstukken 4 en 5 </w:t>
          </w:r>
          <w:proofErr w:type="spellStart"/>
          <w:r w:rsidRPr="006E0A43">
            <w:rPr>
              <w:rFonts w:ascii="Corbel" w:hAnsi="Corbel" w:cs="Arial"/>
              <w:color w:val="002C42" w:themeColor="text1"/>
              <w:sz w:val="22"/>
              <w:szCs w:val="22"/>
              <w:lang w:val="nl-NL"/>
            </w:rPr>
            <w:t>Bbl</w:t>
          </w:r>
          <w:proofErr w:type="spellEnd"/>
          <w:r w:rsidRPr="006E0A43">
            <w:rPr>
              <w:rFonts w:ascii="Corbel" w:hAnsi="Corbel" w:cs="Arial"/>
              <w:color w:val="002C42" w:themeColor="text1"/>
              <w:sz w:val="22"/>
              <w:szCs w:val="22"/>
              <w:lang w:val="nl-NL"/>
            </w:rPr>
            <w:t>;</w:t>
          </w:r>
        </w:p>
        <w:p w:rsidRPr="00A81AC4" w:rsidR="006E0A43" w:rsidP="373BDD0D" w:rsidRDefault="006E0A43" w14:paraId="4463E406" w14:textId="77777777">
          <w:pPr>
            <w:pStyle w:val="ListParagraph"/>
            <w:widowControl w:val="0"/>
            <w:numPr>
              <w:ilvl w:val="0"/>
              <w:numId w:val="42"/>
            </w:numPr>
            <w:spacing w:line="284" w:lineRule="exact"/>
            <w:ind w:left="1134" w:hanging="567"/>
            <w:jc w:val="both"/>
            <w:rPr>
              <w:rFonts w:ascii="Corbel" w:hAnsi="Corbel" w:cs="Arial"/>
              <w:spacing w:val="-2"/>
              <w:sz w:val="22"/>
              <w:szCs w:val="22"/>
              <w:lang w:val="en-US" w:eastAsia="nl-NL"/>
            </w:rPr>
          </w:pPr>
          <w:r w:rsidRPr="373BDD0D" w:rsidR="006E0A43">
            <w:rPr>
              <w:rFonts w:ascii="Corbel" w:hAnsi="Corbel" w:cs="Arial"/>
              <w:color w:val="002C42" w:themeColor="text1" w:themeTint="FF" w:themeShade="FF"/>
              <w:sz w:val="22"/>
              <w:szCs w:val="22"/>
              <w:lang w:val="en-US"/>
            </w:rPr>
            <w:t>het</w:t>
          </w:r>
          <w:r w:rsidRPr="373BDD0D" w:rsidR="006E0A43">
            <w:rPr>
              <w:rFonts w:ascii="Corbel" w:hAnsi="Corbel" w:cs="Arial"/>
              <w:color w:val="002C42" w:themeColor="text1" w:themeTint="FF" w:themeShade="FF"/>
              <w:sz w:val="22"/>
              <w:szCs w:val="22"/>
              <w:lang w:val="en-US"/>
            </w:rPr>
            <w:t xml:space="preserve"> onverwijld infomeren van Opdrachtgever </w:t>
          </w:r>
          <w:r w:rsidRPr="373BDD0D" w:rsidR="006E0A43">
            <w:rPr>
              <w:rFonts w:ascii="Corbel" w:hAnsi="Corbel" w:cs="Arial"/>
              <w:color w:val="002C42" w:themeColor="text1" w:themeTint="FF" w:themeShade="FF"/>
              <w:sz w:val="22"/>
              <w:szCs w:val="22"/>
              <w:lang w:val="en-US"/>
            </w:rPr>
            <w:t>indien</w:t>
          </w:r>
          <w:r w:rsidRPr="373BDD0D" w:rsidR="006E0A43">
            <w:rPr>
              <w:rFonts w:ascii="Corbel" w:hAnsi="Corbel" w:cs="Arial"/>
              <w:color w:val="002C42" w:themeColor="text1" w:themeTint="FF" w:themeShade="FF"/>
              <w:sz w:val="22"/>
              <w:szCs w:val="22"/>
              <w:lang w:val="en-US"/>
            </w:rPr>
            <w:t xml:space="preserve"> de afwijkingen het afgeven van een verklaring </w:t>
          </w:r>
          <w:r w:rsidRPr="373BDD0D" w:rsidR="006E0A43">
            <w:rPr>
              <w:rFonts w:ascii="Corbel" w:hAnsi="Corbel" w:cs="Arial"/>
              <w:color w:val="002C42" w:themeColor="text1" w:themeTint="FF" w:themeShade="FF"/>
              <w:sz w:val="22"/>
              <w:szCs w:val="22"/>
              <w:lang w:val="en-US"/>
            </w:rPr>
            <w:t>gereedmelding</w:t>
          </w:r>
          <w:r w:rsidRPr="373BDD0D" w:rsidR="006E0A43">
            <w:rPr>
              <w:rFonts w:ascii="Corbel" w:hAnsi="Corbel" w:cs="Arial"/>
              <w:color w:val="002C42" w:themeColor="text1" w:themeTint="FF" w:themeShade="FF"/>
              <w:sz w:val="22"/>
              <w:szCs w:val="22"/>
              <w:lang w:val="en-US"/>
            </w:rPr>
            <w:t xml:space="preserve"> in de weg staan (art. 3.86 lid 1 </w:t>
          </w:r>
          <w:r w:rsidRPr="373BDD0D" w:rsidR="006E0A43">
            <w:rPr>
              <w:rFonts w:ascii="Corbel" w:hAnsi="Corbel" w:cs="Arial"/>
              <w:color w:val="002C42" w:themeColor="text1" w:themeTint="FF" w:themeShade="FF"/>
              <w:sz w:val="22"/>
              <w:szCs w:val="22"/>
              <w:lang w:val="en-US"/>
            </w:rPr>
            <w:t>Bkl</w:t>
          </w:r>
          <w:r w:rsidRPr="373BDD0D" w:rsidR="006E0A43">
            <w:rPr>
              <w:rFonts w:ascii="Corbel" w:hAnsi="Corbel" w:cs="Arial"/>
              <w:color w:val="002C42" w:themeColor="text1" w:themeTint="FF" w:themeShade="FF"/>
              <w:sz w:val="22"/>
              <w:szCs w:val="22"/>
              <w:lang w:val="en-US"/>
            </w:rPr>
            <w:t>);</w:t>
          </w:r>
        </w:p>
        <w:p w:rsidRPr="006E0A43" w:rsidR="006E0A43" w:rsidP="006E0A43" w:rsidRDefault="006E0A43" w14:paraId="472F8076" w14:textId="77777777">
          <w:pPr>
            <w:pStyle w:val="ListParagraph"/>
            <w:widowControl w:val="0"/>
            <w:numPr>
              <w:ilvl w:val="0"/>
              <w:numId w:val="42"/>
            </w:numPr>
            <w:spacing w:line="284" w:lineRule="exact"/>
            <w:ind w:left="1134" w:hanging="567"/>
            <w:jc w:val="both"/>
            <w:rPr>
              <w:rFonts w:ascii="Corbel" w:hAnsi="Corbel" w:cs="Arial"/>
              <w:spacing w:val="-2"/>
              <w:sz w:val="22"/>
              <w:szCs w:val="22"/>
              <w:lang w:val="nl-NL" w:eastAsia="nl-NL"/>
            </w:rPr>
          </w:pPr>
          <w:proofErr w:type="gramStart"/>
          <w:r w:rsidRPr="006E0A43">
            <w:rPr>
              <w:rFonts w:ascii="Corbel" w:hAnsi="Corbel" w:cs="Arial"/>
              <w:color w:val="002C42" w:themeColor="text1"/>
              <w:sz w:val="22"/>
              <w:szCs w:val="22"/>
              <w:lang w:val="nl-NL"/>
            </w:rPr>
            <w:t>het</w:t>
          </w:r>
          <w:proofErr w:type="gramEnd"/>
          <w:r w:rsidRPr="006E0A43">
            <w:rPr>
              <w:rFonts w:ascii="Corbel" w:hAnsi="Corbel" w:cs="Arial"/>
              <w:color w:val="002C42" w:themeColor="text1"/>
              <w:sz w:val="22"/>
              <w:szCs w:val="22"/>
              <w:lang w:val="nl-NL"/>
            </w:rPr>
            <w:t xml:space="preserve"> uiterlijk zes weken voor de oplevering aan Opdrachtgever ter acceptatie voorleggen van de verklaring </w:t>
          </w:r>
          <w:proofErr w:type="spellStart"/>
          <w:r w:rsidRPr="006E0A43">
            <w:rPr>
              <w:rFonts w:ascii="Corbel" w:hAnsi="Corbel" w:cs="Arial"/>
              <w:color w:val="002C42" w:themeColor="text1"/>
              <w:sz w:val="22"/>
              <w:szCs w:val="22"/>
              <w:lang w:val="nl-NL"/>
            </w:rPr>
            <w:t>Gereedmelding</w:t>
          </w:r>
          <w:proofErr w:type="spellEnd"/>
          <w:r w:rsidRPr="006E0A43">
            <w:rPr>
              <w:rFonts w:ascii="Corbel" w:hAnsi="Corbel" w:cs="Arial"/>
              <w:color w:val="002C42" w:themeColor="text1"/>
              <w:sz w:val="22"/>
              <w:szCs w:val="22"/>
              <w:lang w:val="nl-NL"/>
            </w:rPr>
            <w:t xml:space="preserve"> en het dossier bevoegd gezag;</w:t>
          </w:r>
        </w:p>
        <w:p w:rsidRPr="006E0A43" w:rsidR="006E0A43" w:rsidP="006E0A43" w:rsidRDefault="006E0A43" w14:paraId="0460173F" w14:textId="77777777">
          <w:pPr>
            <w:pStyle w:val="ListParagraph"/>
            <w:widowControl w:val="0"/>
            <w:numPr>
              <w:ilvl w:val="0"/>
              <w:numId w:val="42"/>
            </w:numPr>
            <w:spacing w:line="284" w:lineRule="exact"/>
            <w:ind w:left="1134" w:hanging="567"/>
            <w:jc w:val="both"/>
            <w:rPr>
              <w:rFonts w:ascii="Corbel" w:hAnsi="Corbel" w:cs="Arial"/>
              <w:spacing w:val="-2"/>
              <w:sz w:val="22"/>
              <w:szCs w:val="22"/>
              <w:lang w:val="nl-NL" w:eastAsia="nl-NL"/>
            </w:rPr>
          </w:pPr>
          <w:proofErr w:type="gramStart"/>
          <w:r w:rsidRPr="006E0A43">
            <w:rPr>
              <w:rFonts w:ascii="Corbel" w:hAnsi="Corbel" w:cs="Arial"/>
              <w:color w:val="002C42" w:themeColor="text1"/>
              <w:sz w:val="22"/>
              <w:szCs w:val="22"/>
              <w:lang w:val="nl-NL"/>
            </w:rPr>
            <w:t>het</w:t>
          </w:r>
          <w:proofErr w:type="gramEnd"/>
          <w:r w:rsidRPr="006E0A43">
            <w:rPr>
              <w:rFonts w:ascii="Corbel" w:hAnsi="Corbel" w:cs="Arial"/>
              <w:color w:val="002C42" w:themeColor="text1"/>
              <w:sz w:val="22"/>
              <w:szCs w:val="22"/>
              <w:lang w:val="nl-NL"/>
            </w:rPr>
            <w:t xml:space="preserve"> uiterlijk vier weken voor oplevering van het Werk indienen van de </w:t>
          </w:r>
          <w:proofErr w:type="spellStart"/>
          <w:r w:rsidRPr="006E0A43">
            <w:rPr>
              <w:rFonts w:ascii="Corbel" w:hAnsi="Corbel" w:cs="Arial"/>
              <w:color w:val="002C42" w:themeColor="text1"/>
              <w:sz w:val="22"/>
              <w:szCs w:val="22"/>
              <w:lang w:val="nl-NL"/>
            </w:rPr>
            <w:t>gereedmelding</w:t>
          </w:r>
          <w:proofErr w:type="spellEnd"/>
          <w:r w:rsidRPr="006E0A43">
            <w:rPr>
              <w:rFonts w:ascii="Corbel" w:hAnsi="Corbel" w:cs="Arial"/>
              <w:color w:val="002C42" w:themeColor="text1"/>
              <w:sz w:val="22"/>
              <w:szCs w:val="22"/>
              <w:lang w:val="nl-NL"/>
            </w:rPr>
            <w:t xml:space="preserve"> bij het bevoegd gezag, onder toezending van een afschrift aan Opdrachtgever. </w:t>
          </w:r>
        </w:p>
        <w:p w:rsidRPr="00B22E41" w:rsidR="006E0A43" w:rsidP="006E0A43" w:rsidRDefault="006E0A43" w14:paraId="75688055" w14:textId="5E8E64AC">
          <w:pPr>
            <w:widowControl w:val="0"/>
            <w:spacing w:line="284" w:lineRule="exact"/>
            <w:ind w:left="567"/>
            <w:jc w:val="both"/>
            <w:rPr>
              <w:rFonts w:ascii="Corbel" w:hAnsi="Corbel" w:cs="Arial"/>
              <w:spacing w:val="-2"/>
              <w:sz w:val="22"/>
              <w:szCs w:val="22"/>
              <w:lang w:eastAsia="nl-NL"/>
            </w:rPr>
          </w:pPr>
          <w:proofErr w:type="spellStart"/>
          <w:proofErr w:type="gramStart"/>
          <w:r w:rsidRPr="00B22E41">
            <w:rPr>
              <w:rFonts w:ascii="Corbel" w:hAnsi="Corbel" w:eastAsia="Verdana" w:cs="Arial"/>
              <w:sz w:val="22"/>
              <w:szCs w:val="22"/>
            </w:rPr>
            <w:t>hierna</w:t>
          </w:r>
          <w:proofErr w:type="spellEnd"/>
          <w:r w:rsidRPr="00B22E41">
            <w:rPr>
              <w:rFonts w:ascii="Corbel" w:hAnsi="Corbel" w:eastAsia="Verdana" w:cs="Arial"/>
              <w:sz w:val="22"/>
              <w:szCs w:val="22"/>
            </w:rPr>
            <w:t>: ‘</w:t>
          </w:r>
          <w:proofErr w:type="gramEnd"/>
          <w:r w:rsidRPr="00B22E41">
            <w:rPr>
              <w:rFonts w:ascii="Corbel" w:hAnsi="Corbel" w:eastAsia="Verdana" w:cs="Arial"/>
              <w:sz w:val="22"/>
              <w:szCs w:val="22"/>
            </w:rPr>
            <w:t xml:space="preserve">de </w:t>
          </w:r>
          <w:proofErr w:type="spellStart"/>
          <w:r w:rsidRPr="00B22E41">
            <w:rPr>
              <w:rFonts w:ascii="Corbel" w:hAnsi="Corbel" w:eastAsia="Verdana" w:cs="Arial"/>
              <w:sz w:val="22"/>
              <w:szCs w:val="22"/>
            </w:rPr>
            <w:t>Kwaliteitsborging</w:t>
          </w:r>
          <w:proofErr w:type="spellEnd"/>
          <w:r w:rsidRPr="00B22E41">
            <w:rPr>
              <w:rFonts w:ascii="Corbel" w:hAnsi="Corbel" w:eastAsia="Verdana" w:cs="Arial"/>
              <w:sz w:val="22"/>
              <w:szCs w:val="22"/>
            </w:rPr>
            <w:t>’.</w:t>
          </w:r>
        </w:p>
        <w:p w:rsidRPr="00B22E41" w:rsidR="006E0A43" w:rsidP="006E0A43" w:rsidRDefault="006E0A43" w14:paraId="451042C7" w14:textId="77777777">
          <w:pPr>
            <w:tabs>
              <w:tab w:val="left" w:pos="709"/>
            </w:tabs>
            <w:spacing w:line="284" w:lineRule="exact"/>
            <w:ind w:left="851" w:hanging="851"/>
            <w:contextualSpacing/>
            <w:rPr>
              <w:rFonts w:ascii="Corbel" w:hAnsi="Corbel" w:eastAsia="Verdana" w:cs="Arial"/>
              <w:sz w:val="22"/>
              <w:szCs w:val="22"/>
            </w:rPr>
          </w:pPr>
        </w:p>
        <w:p w:rsidRPr="006E0A43" w:rsidR="006E0A43" w:rsidP="006E0A43" w:rsidRDefault="006E0A43" w14:paraId="1BDE968D" w14:textId="77777777">
          <w:pPr>
            <w:pStyle w:val="ListParagraph"/>
            <w:numPr>
              <w:ilvl w:val="1"/>
              <w:numId w:val="41"/>
            </w:numPr>
            <w:tabs>
              <w:tab w:val="left" w:pos="851"/>
            </w:tabs>
            <w:spacing w:line="284" w:lineRule="exact"/>
            <w:ind w:left="567" w:right="160" w:hanging="567"/>
            <w:rPr>
              <w:rFonts w:ascii="Corbel" w:hAnsi="Corbel" w:eastAsia="Verdana" w:cs="Arial"/>
              <w:sz w:val="22"/>
              <w:szCs w:val="22"/>
              <w:lang w:val="nl-NL"/>
            </w:rPr>
          </w:pPr>
          <w:bookmarkStart w:name="_Hlk54723803" w:id="6"/>
          <w:r w:rsidRPr="006E0A43">
            <w:rPr>
              <w:rFonts w:ascii="Corbel" w:hAnsi="Corbel" w:cs="Arial"/>
              <w:sz w:val="22"/>
              <w:szCs w:val="22"/>
              <w:lang w:val="nl-NL"/>
            </w:rPr>
            <w:t>[</w:t>
          </w:r>
          <w:r w:rsidRPr="006E0A43">
            <w:rPr>
              <w:rFonts w:ascii="Corbel" w:hAnsi="Corbel" w:cs="Arial"/>
              <w:sz w:val="22"/>
              <w:szCs w:val="22"/>
              <w:highlight w:val="yellow"/>
              <w:lang w:val="nl-NL"/>
            </w:rPr>
            <w:t>OPTIONEEL</w:t>
          </w:r>
          <w:r w:rsidRPr="006E0A43">
            <w:rPr>
              <w:rFonts w:ascii="Corbel" w:hAnsi="Corbel" w:cs="Arial"/>
              <w:sz w:val="22"/>
              <w:szCs w:val="22"/>
              <w:lang w:val="nl-NL"/>
            </w:rPr>
            <w:t xml:space="preserve">] Aannemer is aansprakelijk voor de handelingen van de onafhankelijke kwaliteitsborger alsof die handelingen door Aannemer zelf waren verricht. </w:t>
          </w:r>
          <w:bookmarkEnd w:id="6"/>
          <w:r w:rsidRPr="006E0A43">
            <w:rPr>
              <w:rFonts w:ascii="Corbel" w:hAnsi="Corbel" w:cs="Arial"/>
              <w:sz w:val="22"/>
              <w:szCs w:val="22"/>
              <w:lang w:val="nl-NL"/>
            </w:rPr>
            <w:t xml:space="preserve">Aannemer komt geen beroep toe op paragraaf 6 lid 27 van de UAV 2012. Eventuele beperkingen van de aansprakelijkheid in de overeenkomst met de Kwaliteitsborger kunnen niet aan de Opdrachtgever worden tegengeworpen. </w:t>
          </w:r>
        </w:p>
        <w:p w:rsidRPr="006E0A43" w:rsidR="006E0A43" w:rsidP="006E0A43" w:rsidRDefault="006E0A43" w14:paraId="454252EC" w14:textId="77777777">
          <w:pPr>
            <w:tabs>
              <w:tab w:val="left" w:pos="709"/>
            </w:tabs>
            <w:spacing w:line="284" w:lineRule="exact"/>
            <w:ind w:left="851"/>
            <w:contextualSpacing/>
            <w:rPr>
              <w:rFonts w:ascii="Corbel" w:hAnsi="Corbel" w:eastAsia="Verdana" w:cs="Arial"/>
              <w:sz w:val="22"/>
              <w:szCs w:val="22"/>
              <w:lang w:val="nl-NL"/>
            </w:rPr>
          </w:pPr>
        </w:p>
        <w:p w:rsidRPr="006E0A43" w:rsidR="006E0A43" w:rsidP="006E0A43" w:rsidRDefault="006E0A43" w14:paraId="1C740E50" w14:textId="77777777">
          <w:pPr>
            <w:pStyle w:val="ListParagraph"/>
            <w:numPr>
              <w:ilvl w:val="1"/>
              <w:numId w:val="41"/>
            </w:numPr>
            <w:tabs>
              <w:tab w:val="left" w:pos="567"/>
            </w:tabs>
            <w:spacing w:line="284" w:lineRule="exact"/>
            <w:rPr>
              <w:rFonts w:ascii="Corbel" w:hAnsi="Corbel" w:eastAsia="Verdana" w:cs="Arial"/>
              <w:sz w:val="22"/>
              <w:szCs w:val="22"/>
              <w:lang w:val="nl-NL"/>
            </w:rPr>
          </w:pPr>
          <w:r w:rsidRPr="006E0A43">
            <w:rPr>
              <w:rFonts w:ascii="Corbel" w:hAnsi="Corbel" w:eastAsia="Verdana" w:cs="Arial"/>
              <w:sz w:val="22"/>
              <w:szCs w:val="22"/>
              <w:lang w:val="nl-NL"/>
            </w:rPr>
            <w:t>[</w:t>
          </w:r>
          <w:r w:rsidRPr="006E0A43">
            <w:rPr>
              <w:rFonts w:ascii="Corbel" w:hAnsi="Corbel" w:eastAsia="Verdana" w:cs="Arial"/>
              <w:sz w:val="22"/>
              <w:szCs w:val="22"/>
              <w:highlight w:val="yellow"/>
              <w:lang w:val="nl-NL"/>
            </w:rPr>
            <w:t>OPTIONEE</w:t>
          </w:r>
          <w:r w:rsidRPr="006E0A43">
            <w:rPr>
              <w:rFonts w:ascii="Corbel" w:hAnsi="Corbel" w:eastAsia="Verdana" w:cs="Arial"/>
              <w:sz w:val="22"/>
              <w:szCs w:val="22"/>
              <w:lang w:val="nl-NL"/>
            </w:rPr>
            <w:t xml:space="preserve">L] Partijen komen uitdrukkelijk overeen dat Aannemer ervoor </w:t>
          </w:r>
          <w:proofErr w:type="gramStart"/>
          <w:r w:rsidRPr="006E0A43">
            <w:rPr>
              <w:rFonts w:ascii="Corbel" w:hAnsi="Corbel" w:eastAsia="Verdana" w:cs="Arial"/>
              <w:sz w:val="22"/>
              <w:szCs w:val="22"/>
              <w:lang w:val="nl-NL"/>
            </w:rPr>
            <w:t>zorg draagt</w:t>
          </w:r>
          <w:proofErr w:type="gramEnd"/>
          <w:r w:rsidRPr="006E0A43">
            <w:rPr>
              <w:rFonts w:ascii="Corbel" w:hAnsi="Corbel" w:eastAsia="Verdana" w:cs="Arial"/>
              <w:sz w:val="22"/>
              <w:szCs w:val="22"/>
              <w:lang w:val="nl-NL"/>
            </w:rPr>
            <w:t xml:space="preserve"> dat Opdrachtgever een </w:t>
          </w:r>
          <w:proofErr w:type="gramStart"/>
          <w:r w:rsidRPr="006E0A43">
            <w:rPr>
              <w:rFonts w:ascii="Corbel" w:hAnsi="Corbel" w:eastAsia="Verdana" w:cs="Arial"/>
              <w:sz w:val="22"/>
              <w:szCs w:val="22"/>
              <w:lang w:val="nl-NL"/>
            </w:rPr>
            <w:t>gelijktijdige</w:t>
          </w:r>
          <w:proofErr w:type="gramEnd"/>
          <w:r w:rsidRPr="006E0A43">
            <w:rPr>
              <w:rFonts w:ascii="Corbel" w:hAnsi="Corbel" w:eastAsia="Verdana" w:cs="Arial"/>
              <w:sz w:val="22"/>
              <w:szCs w:val="22"/>
              <w:lang w:val="nl-NL"/>
            </w:rPr>
            <w:t xml:space="preserve"> afschrift ontvangt van alle (schriftelijke) communicatie tussen de Aannemer en de Kwaliteitsborger en toegang krijgt tot het gekozen instrument.</w:t>
          </w:r>
        </w:p>
        <w:p w:rsidRPr="006E0A43" w:rsidR="006E0A43" w:rsidP="006E0A43" w:rsidRDefault="006E0A43" w14:paraId="2B55E017" w14:textId="77777777">
          <w:pPr>
            <w:pStyle w:val="ListParagraph"/>
            <w:rPr>
              <w:rFonts w:ascii="Corbel" w:hAnsi="Corbel" w:eastAsia="Verdana" w:cs="Arial"/>
              <w:sz w:val="22"/>
              <w:szCs w:val="22"/>
              <w:lang w:val="nl-NL"/>
            </w:rPr>
          </w:pPr>
        </w:p>
        <w:p w:rsidRPr="006E0A43" w:rsidR="006E0A43" w:rsidP="006E0A43" w:rsidRDefault="006E0A43" w14:paraId="1882A1B5" w14:textId="77777777">
          <w:pPr>
            <w:pStyle w:val="ListParagraph"/>
            <w:numPr>
              <w:ilvl w:val="1"/>
              <w:numId w:val="41"/>
            </w:numPr>
            <w:tabs>
              <w:tab w:val="left" w:pos="567"/>
            </w:tabs>
            <w:spacing w:line="284" w:lineRule="exact"/>
            <w:rPr>
              <w:rFonts w:ascii="Corbel" w:hAnsi="Corbel" w:eastAsia="Verdana" w:cs="Arial"/>
              <w:sz w:val="22"/>
              <w:szCs w:val="22"/>
              <w:lang w:val="nl-NL"/>
            </w:rPr>
          </w:pPr>
          <w:r w:rsidRPr="006E0A43">
            <w:rPr>
              <w:rFonts w:ascii="Corbel" w:hAnsi="Corbel" w:eastAsia="Verdana" w:cs="Arial"/>
              <w:sz w:val="22"/>
              <w:szCs w:val="22"/>
              <w:lang w:val="nl-NL"/>
            </w:rPr>
            <w:t xml:space="preserve"> Aannemer zal het Werk uitvoeren op basis van de volgende contract documenten:</w:t>
          </w:r>
        </w:p>
        <w:p w:rsidR="00374096" w:rsidP="00013820" w:rsidRDefault="00374096" w14:paraId="1AB77D72" w14:textId="76FA4798">
          <w:pPr>
            <w:pStyle w:val="ListParagraph"/>
            <w:numPr>
              <w:ilvl w:val="0"/>
              <w:numId w:val="19"/>
            </w:numPr>
            <w:tabs>
              <w:tab w:val="left" w:pos="960"/>
            </w:tabs>
            <w:ind w:right="-284"/>
            <w:rPr>
              <w:rFonts w:ascii="Corbel" w:hAnsi="Corbel" w:eastAsia="Verdana" w:cs="Arial"/>
              <w:sz w:val="22"/>
              <w:szCs w:val="22"/>
              <w:lang w:val="nl-NL"/>
            </w:rPr>
          </w:pPr>
          <w:r>
            <w:rPr>
              <w:rFonts w:ascii="Corbel" w:hAnsi="Corbel" w:eastAsia="Verdana" w:cs="Arial"/>
              <w:sz w:val="22"/>
              <w:szCs w:val="22"/>
              <w:lang w:val="nl-NL"/>
            </w:rPr>
            <w:t>Bouwteamovereenkomst</w:t>
          </w:r>
          <w:r w:rsidR="00796348">
            <w:rPr>
              <w:rFonts w:ascii="Corbel" w:hAnsi="Corbel" w:eastAsia="Verdana" w:cs="Arial"/>
              <w:sz w:val="22"/>
              <w:szCs w:val="22"/>
              <w:lang w:val="nl-NL"/>
            </w:rPr>
            <w:t xml:space="preserve"> </w:t>
          </w:r>
          <w:proofErr w:type="gramStart"/>
          <w:r w:rsidR="00796348">
            <w:rPr>
              <w:rFonts w:ascii="Corbel" w:hAnsi="Corbel" w:eastAsia="Verdana" w:cs="Arial"/>
              <w:sz w:val="22"/>
              <w:szCs w:val="22"/>
              <w:lang w:val="nl-NL"/>
            </w:rPr>
            <w:t>[ naam</w:t>
          </w:r>
          <w:proofErr w:type="gramEnd"/>
          <w:r w:rsidR="00796348">
            <w:rPr>
              <w:rFonts w:ascii="Corbel" w:hAnsi="Corbel" w:eastAsia="Verdana" w:cs="Arial"/>
              <w:sz w:val="22"/>
              <w:szCs w:val="22"/>
              <w:lang w:val="nl-NL"/>
            </w:rPr>
            <w:t xml:space="preserve"> ]</w:t>
          </w:r>
          <w:r w:rsidR="001863FB">
            <w:rPr>
              <w:rFonts w:ascii="Corbel" w:hAnsi="Corbel" w:eastAsia="Verdana" w:cs="Arial"/>
              <w:sz w:val="22"/>
              <w:szCs w:val="22"/>
              <w:lang w:val="nl-NL"/>
            </w:rPr>
            <w:t>;</w:t>
          </w:r>
        </w:p>
        <w:p w:rsidRPr="00013820" w:rsidR="00013820" w:rsidP="00013820" w:rsidRDefault="00C02A45" w14:paraId="0ED49149" w14:textId="4E97D3B1">
          <w:pPr>
            <w:pStyle w:val="ListParagraph"/>
            <w:numPr>
              <w:ilvl w:val="0"/>
              <w:numId w:val="19"/>
            </w:numPr>
            <w:tabs>
              <w:tab w:val="left" w:pos="960"/>
            </w:tabs>
            <w:ind w:right="-284"/>
            <w:rPr>
              <w:rFonts w:ascii="Corbel" w:hAnsi="Corbel" w:eastAsia="Verdana" w:cs="Arial"/>
              <w:sz w:val="22"/>
              <w:szCs w:val="22"/>
              <w:lang w:val="nl-NL"/>
            </w:rPr>
          </w:pPr>
          <w:r>
            <w:rPr>
              <w:rFonts w:ascii="Corbel" w:hAnsi="Corbel" w:eastAsia="Verdana" w:cs="Arial"/>
              <w:sz w:val="22"/>
              <w:szCs w:val="22"/>
              <w:lang w:val="nl-NL"/>
            </w:rPr>
            <w:t>Aannemingsovereenkomst</w:t>
          </w:r>
          <w:r w:rsidR="00374096">
            <w:rPr>
              <w:rFonts w:ascii="Corbel" w:hAnsi="Corbel" w:eastAsia="Verdana" w:cs="Arial"/>
              <w:sz w:val="22"/>
              <w:szCs w:val="22"/>
              <w:lang w:val="nl-NL"/>
            </w:rPr>
            <w:t xml:space="preserve"> (</w:t>
          </w:r>
          <w:r w:rsidR="00796348">
            <w:rPr>
              <w:rFonts w:ascii="Corbel" w:hAnsi="Corbel" w:eastAsia="Verdana" w:cs="Arial"/>
              <w:sz w:val="22"/>
              <w:szCs w:val="22"/>
              <w:lang w:val="nl-NL"/>
            </w:rPr>
            <w:t>onderhavig</w:t>
          </w:r>
          <w:r w:rsidR="00374096">
            <w:rPr>
              <w:rFonts w:ascii="Corbel" w:hAnsi="Corbel" w:eastAsia="Verdana" w:cs="Arial"/>
              <w:sz w:val="22"/>
              <w:szCs w:val="22"/>
              <w:lang w:val="nl-NL"/>
            </w:rPr>
            <w:t xml:space="preserve"> document)</w:t>
          </w:r>
          <w:r w:rsidRPr="00013820" w:rsidR="00013820">
            <w:rPr>
              <w:rFonts w:ascii="Corbel" w:hAnsi="Corbel" w:eastAsia="Verdana" w:cs="Arial"/>
              <w:sz w:val="22"/>
              <w:szCs w:val="22"/>
              <w:lang w:val="nl-NL"/>
            </w:rPr>
            <w:t>;</w:t>
          </w:r>
        </w:p>
        <w:p w:rsidRPr="00013820" w:rsidR="00013820" w:rsidP="00013820" w:rsidRDefault="00013820" w14:paraId="3ADC568E" w14:textId="650602C9">
          <w:pPr>
            <w:pStyle w:val="ListParagraph"/>
            <w:numPr>
              <w:ilvl w:val="0"/>
              <w:numId w:val="19"/>
            </w:numPr>
            <w:tabs>
              <w:tab w:val="left" w:pos="960"/>
            </w:tabs>
            <w:ind w:right="-284"/>
            <w:rPr>
              <w:rFonts w:ascii="Corbel" w:hAnsi="Corbel" w:eastAsia="Verdana" w:cs="Arial"/>
              <w:sz w:val="22"/>
              <w:szCs w:val="22"/>
              <w:lang w:val="nl-NL"/>
            </w:rPr>
          </w:pPr>
          <w:r w:rsidRPr="00013820">
            <w:rPr>
              <w:rFonts w:ascii="Corbel" w:hAnsi="Corbel" w:eastAsia="Verdana" w:cs="Arial"/>
              <w:sz w:val="22"/>
              <w:szCs w:val="22"/>
              <w:lang w:val="nl-NL"/>
            </w:rPr>
            <w:t xml:space="preserve">De nota van inlichtingen d.d. </w:t>
          </w:r>
          <w:r w:rsidRPr="00EE5E6D">
            <w:rPr>
              <w:rFonts w:ascii="Corbel" w:hAnsi="Corbel" w:eastAsia="Verdana" w:cs="Arial"/>
              <w:sz w:val="22"/>
              <w:szCs w:val="22"/>
              <w:highlight w:val="yellow"/>
              <w:lang w:val="nl-NL"/>
            </w:rPr>
            <w:t>&lt;datum&gt;</w:t>
          </w:r>
          <w:r w:rsidRPr="00013820">
            <w:rPr>
              <w:rFonts w:ascii="Corbel" w:hAnsi="Corbel" w:eastAsia="Verdana" w:cs="Arial"/>
              <w:sz w:val="22"/>
              <w:szCs w:val="22"/>
              <w:lang w:val="nl-NL"/>
            </w:rPr>
            <w:t>;</w:t>
          </w:r>
        </w:p>
        <w:p w:rsidR="00013820" w:rsidP="00013820" w:rsidRDefault="00013820" w14:paraId="31F15D8E" w14:textId="719A7D26">
          <w:pPr>
            <w:pStyle w:val="ListParagraph"/>
            <w:numPr>
              <w:ilvl w:val="0"/>
              <w:numId w:val="19"/>
            </w:numPr>
            <w:tabs>
              <w:tab w:val="left" w:pos="960"/>
            </w:tabs>
            <w:ind w:right="-284"/>
            <w:rPr>
              <w:rFonts w:ascii="Corbel" w:hAnsi="Corbel" w:eastAsia="Verdana" w:cs="Arial"/>
              <w:sz w:val="22"/>
              <w:szCs w:val="22"/>
              <w:lang w:val="nl-NL"/>
            </w:rPr>
          </w:pPr>
          <w:r w:rsidRPr="00013820">
            <w:rPr>
              <w:rFonts w:ascii="Corbel" w:hAnsi="Corbel" w:eastAsia="Verdana" w:cs="Arial"/>
              <w:sz w:val="22"/>
              <w:szCs w:val="22"/>
              <w:lang w:val="nl-NL"/>
            </w:rPr>
            <w:t xml:space="preserve"> Offerteaanvraag incl. bijlagen zoals gepubliceerd op d.d. </w:t>
          </w:r>
          <w:proofErr w:type="gramStart"/>
          <w:r w:rsidR="00796348">
            <w:rPr>
              <w:rFonts w:ascii="Corbel" w:hAnsi="Corbel" w:eastAsia="Verdana" w:cs="Arial"/>
              <w:sz w:val="22"/>
              <w:szCs w:val="22"/>
              <w:lang w:val="nl-NL"/>
            </w:rPr>
            <w:t>[ datum</w:t>
          </w:r>
          <w:proofErr w:type="gramEnd"/>
          <w:r w:rsidR="00796348">
            <w:rPr>
              <w:rFonts w:ascii="Corbel" w:hAnsi="Corbel" w:eastAsia="Verdana" w:cs="Arial"/>
              <w:sz w:val="22"/>
              <w:szCs w:val="22"/>
              <w:lang w:val="nl-NL"/>
            </w:rPr>
            <w:t xml:space="preserve"> ]</w:t>
          </w:r>
          <w:r w:rsidRPr="00013820">
            <w:rPr>
              <w:rFonts w:ascii="Corbel" w:hAnsi="Corbel" w:eastAsia="Verdana" w:cs="Arial"/>
              <w:sz w:val="22"/>
              <w:szCs w:val="22"/>
              <w:lang w:val="nl-NL"/>
            </w:rPr>
            <w:t>;</w:t>
          </w:r>
        </w:p>
        <w:p w:rsidRPr="00402908" w:rsidR="00402908" w:rsidP="00402908" w:rsidRDefault="00402908" w14:paraId="0FB112F4" w14:textId="77777777">
          <w:pPr>
            <w:pStyle w:val="ListParagraph"/>
            <w:numPr>
              <w:ilvl w:val="1"/>
              <w:numId w:val="19"/>
            </w:numPr>
            <w:tabs>
              <w:tab w:val="left" w:pos="960"/>
            </w:tabs>
            <w:ind w:right="-284"/>
            <w:rPr>
              <w:rFonts w:ascii="Corbel" w:hAnsi="Corbel" w:eastAsia="Verdana" w:cs="Arial"/>
              <w:sz w:val="22"/>
              <w:szCs w:val="22"/>
              <w:lang w:val="nl-NL"/>
            </w:rPr>
          </w:pPr>
          <w:r w:rsidRPr="00402908">
            <w:rPr>
              <w:rFonts w:ascii="Corbel" w:hAnsi="Corbel" w:eastAsia="Verdana" w:cs="Arial"/>
              <w:sz w:val="22"/>
              <w:szCs w:val="22"/>
              <w:lang w:val="nl-NL"/>
            </w:rPr>
            <w:t>Programma van Eisen (Bijlage 3)</w:t>
          </w:r>
        </w:p>
        <w:p w:rsidRPr="00402908" w:rsidR="00402908" w:rsidP="00402908" w:rsidRDefault="00402908" w14:paraId="1730D77C" w14:textId="77777777">
          <w:pPr>
            <w:pStyle w:val="ListParagraph"/>
            <w:numPr>
              <w:ilvl w:val="1"/>
              <w:numId w:val="19"/>
            </w:numPr>
            <w:tabs>
              <w:tab w:val="left" w:pos="960"/>
            </w:tabs>
            <w:ind w:right="-284"/>
            <w:rPr>
              <w:rFonts w:ascii="Corbel" w:hAnsi="Corbel" w:eastAsia="Verdana" w:cs="Arial"/>
              <w:sz w:val="22"/>
              <w:szCs w:val="22"/>
              <w:lang w:val="nl-NL"/>
            </w:rPr>
          </w:pPr>
          <w:r w:rsidRPr="00402908">
            <w:rPr>
              <w:rFonts w:ascii="Corbel" w:hAnsi="Corbel" w:eastAsia="Verdana" w:cs="Arial"/>
              <w:sz w:val="22"/>
              <w:szCs w:val="22"/>
              <w:lang w:val="nl-NL"/>
            </w:rPr>
            <w:t>Prijzenblad (Bijlage 4)</w:t>
          </w:r>
        </w:p>
        <w:p w:rsidRPr="00013820" w:rsidR="00013820" w:rsidP="00013820" w:rsidRDefault="008B571C" w14:paraId="139ECD81" w14:textId="474A8EF7">
          <w:pPr>
            <w:pStyle w:val="ListParagraph"/>
            <w:numPr>
              <w:ilvl w:val="0"/>
              <w:numId w:val="19"/>
            </w:numPr>
            <w:tabs>
              <w:tab w:val="left" w:pos="960"/>
            </w:tabs>
            <w:ind w:right="-284"/>
            <w:rPr>
              <w:rFonts w:ascii="Corbel" w:hAnsi="Corbel" w:eastAsia="Verdana" w:cs="Arial"/>
              <w:sz w:val="22"/>
              <w:szCs w:val="22"/>
              <w:lang w:val="nl-NL"/>
            </w:rPr>
          </w:pPr>
          <w:r>
            <w:rPr>
              <w:rFonts w:ascii="Corbel" w:hAnsi="Corbel" w:eastAsia="Verdana" w:cs="Arial"/>
              <w:sz w:val="22"/>
              <w:szCs w:val="22"/>
              <w:lang w:val="nl-NL"/>
            </w:rPr>
            <w:t xml:space="preserve">De </w:t>
          </w:r>
          <w:r w:rsidRPr="008B571C">
            <w:rPr>
              <w:rFonts w:ascii="Corbel" w:hAnsi="Corbel" w:eastAsia="Verdana" w:cs="Arial"/>
              <w:sz w:val="22"/>
              <w:szCs w:val="22"/>
              <w:lang w:val="nl-NL"/>
            </w:rPr>
            <w:t>UAV 2012 – Uniforme voorwaarden voor werken en installatiewerken</w:t>
          </w:r>
          <w:r w:rsidRPr="00013820" w:rsidR="00013820">
            <w:rPr>
              <w:rFonts w:ascii="Corbel" w:hAnsi="Corbel" w:eastAsia="Verdana" w:cs="Arial"/>
              <w:sz w:val="22"/>
              <w:szCs w:val="22"/>
              <w:lang w:val="nl-NL"/>
            </w:rPr>
            <w:t>;</w:t>
          </w:r>
        </w:p>
        <w:p w:rsidRPr="001863FB" w:rsidR="00395185" w:rsidP="001863FB" w:rsidRDefault="00013820" w14:paraId="5F6DCDDC" w14:textId="125B766B">
          <w:pPr>
            <w:pStyle w:val="ListParagraph"/>
            <w:numPr>
              <w:ilvl w:val="0"/>
              <w:numId w:val="19"/>
            </w:numPr>
            <w:tabs>
              <w:tab w:val="left" w:pos="960"/>
            </w:tabs>
            <w:ind w:right="-284"/>
            <w:rPr>
              <w:rFonts w:ascii="Corbel" w:hAnsi="Corbel" w:eastAsia="Verdana" w:cs="Arial"/>
              <w:sz w:val="22"/>
              <w:szCs w:val="22"/>
              <w:lang w:val="nl-NL"/>
            </w:rPr>
          </w:pPr>
          <w:r w:rsidRPr="00013820">
            <w:rPr>
              <w:rFonts w:ascii="Corbel" w:hAnsi="Corbel" w:eastAsia="Verdana" w:cs="Arial"/>
              <w:sz w:val="22"/>
              <w:szCs w:val="22"/>
              <w:lang w:val="nl-NL"/>
            </w:rPr>
            <w:t xml:space="preserve">Inschrijving van opdrachtnemer incl. bijlagen, ontvangen op d.d. </w:t>
          </w:r>
          <w:r w:rsidRPr="00013820">
            <w:rPr>
              <w:rFonts w:ascii="Corbel" w:hAnsi="Corbel" w:eastAsia="Verdana" w:cs="Arial"/>
              <w:sz w:val="22"/>
              <w:szCs w:val="22"/>
              <w:highlight w:val="yellow"/>
              <w:lang w:val="nl-NL"/>
            </w:rPr>
            <w:t>&lt;datum&gt;</w:t>
          </w:r>
          <w:r w:rsidR="001863FB">
            <w:rPr>
              <w:rFonts w:ascii="Corbel" w:hAnsi="Corbel" w:eastAsia="Verdana" w:cs="Arial"/>
              <w:sz w:val="22"/>
              <w:szCs w:val="22"/>
              <w:lang w:val="nl-NL"/>
            </w:rPr>
            <w:t>.</w:t>
          </w:r>
        </w:p>
        <w:p w:rsidRPr="001863FB" w:rsidR="006E0A43" w:rsidP="006E0A43" w:rsidRDefault="006E0A43" w14:paraId="4D9C4688" w14:textId="77777777">
          <w:pPr>
            <w:pStyle w:val="ListParagraph"/>
            <w:rPr>
              <w:rFonts w:ascii="Corbel" w:hAnsi="Corbel" w:eastAsia="Verdana" w:cs="Arial"/>
              <w:sz w:val="22"/>
              <w:szCs w:val="22"/>
              <w:lang w:val="nl-NL"/>
            </w:rPr>
          </w:pPr>
        </w:p>
        <w:p w:rsidRPr="006E0A43" w:rsidR="006E0A43" w:rsidP="006E0A43" w:rsidRDefault="006E0A43" w14:paraId="7F4AB47B" w14:textId="77777777">
          <w:pPr>
            <w:pStyle w:val="ListParagraph"/>
            <w:numPr>
              <w:ilvl w:val="1"/>
              <w:numId w:val="41"/>
            </w:numPr>
            <w:tabs>
              <w:tab w:val="left" w:pos="960"/>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Op het Werk zijn van toepassing de UAV 2012. In afwijking van paragraaf 2 lid 1 UAV 2012, is de UAV 2012 van toepassing </w:t>
          </w:r>
          <w:proofErr w:type="gramStart"/>
          <w:r w:rsidRPr="006E0A43">
            <w:rPr>
              <w:rFonts w:ascii="Corbel" w:hAnsi="Corbel" w:eastAsia="Verdana" w:cs="Arial"/>
              <w:sz w:val="22"/>
              <w:szCs w:val="22"/>
              <w:lang w:val="nl-NL"/>
            </w:rPr>
            <w:t>indien</w:t>
          </w:r>
          <w:proofErr w:type="gramEnd"/>
          <w:r w:rsidRPr="006E0A43">
            <w:rPr>
              <w:rFonts w:ascii="Corbel" w:hAnsi="Corbel" w:eastAsia="Verdana" w:cs="Arial"/>
              <w:sz w:val="22"/>
              <w:szCs w:val="22"/>
              <w:lang w:val="nl-NL"/>
            </w:rPr>
            <w:t xml:space="preserve"> en voor zover daarvan in deze overeenkomst niet wordt afgeweken. Iedere afwijking van de UAV 2012 in deze overeenkomst geldt als een uitdrukkelijke afwijking.</w:t>
          </w:r>
        </w:p>
        <w:p w:rsidRPr="006E0A43" w:rsidR="006E0A43" w:rsidP="006E0A43" w:rsidRDefault="006E0A43" w14:paraId="6FFAD428" w14:textId="77777777">
          <w:pPr>
            <w:pStyle w:val="ListParagraph"/>
            <w:tabs>
              <w:tab w:val="left" w:pos="960"/>
            </w:tabs>
            <w:ind w:left="360" w:right="-284"/>
            <w:rPr>
              <w:rFonts w:ascii="Corbel" w:hAnsi="Corbel" w:eastAsia="Verdana" w:cs="Arial"/>
              <w:sz w:val="22"/>
              <w:szCs w:val="22"/>
              <w:lang w:val="nl-NL"/>
            </w:rPr>
          </w:pPr>
        </w:p>
        <w:p w:rsidRPr="006E0A43" w:rsidR="006E0A43" w:rsidP="006E0A43" w:rsidRDefault="006E0A43" w14:paraId="04A9FDF1" w14:textId="77777777">
          <w:pPr>
            <w:pStyle w:val="ListParagraph"/>
            <w:numPr>
              <w:ilvl w:val="1"/>
              <w:numId w:val="41"/>
            </w:numPr>
            <w:spacing w:line="284" w:lineRule="exact"/>
            <w:ind w:right="500"/>
            <w:rPr>
              <w:rFonts w:ascii="Corbel" w:hAnsi="Corbel" w:cs="Arial"/>
              <w:sz w:val="22"/>
              <w:szCs w:val="22"/>
              <w:lang w:val="nl-NL"/>
            </w:rPr>
          </w:pPr>
          <w:r w:rsidRPr="006E0A43">
            <w:rPr>
              <w:rFonts w:ascii="Corbel" w:hAnsi="Corbel" w:cs="Arial"/>
              <w:sz w:val="22"/>
              <w:szCs w:val="22"/>
              <w:lang w:val="nl-NL"/>
            </w:rPr>
            <w:t>[</w:t>
          </w:r>
          <w:r w:rsidRPr="006E0A43">
            <w:rPr>
              <w:rFonts w:ascii="Corbel" w:hAnsi="Corbel" w:cs="Arial"/>
              <w:sz w:val="22"/>
              <w:szCs w:val="22"/>
              <w:highlight w:val="yellow"/>
              <w:lang w:val="nl-NL"/>
            </w:rPr>
            <w:t>OPTIONEEL</w:t>
          </w:r>
          <w:r w:rsidRPr="006E0A43">
            <w:rPr>
              <w:rFonts w:ascii="Corbel" w:hAnsi="Corbel" w:cs="Arial"/>
              <w:sz w:val="22"/>
              <w:szCs w:val="22"/>
              <w:lang w:val="nl-NL"/>
            </w:rPr>
            <w:t xml:space="preserve">] Op deze overeenkomt is de </w:t>
          </w:r>
          <w:proofErr w:type="gramStart"/>
          <w:r w:rsidRPr="006E0A43">
            <w:rPr>
              <w:rFonts w:ascii="Corbel" w:hAnsi="Corbel" w:cs="Arial"/>
              <w:sz w:val="22"/>
              <w:szCs w:val="22"/>
              <w:lang w:val="nl-NL"/>
            </w:rPr>
            <w:t>WKB integraal</w:t>
          </w:r>
          <w:proofErr w:type="gramEnd"/>
          <w:r w:rsidRPr="006E0A43">
            <w:rPr>
              <w:rFonts w:ascii="Corbel" w:hAnsi="Corbel" w:cs="Arial"/>
              <w:sz w:val="22"/>
              <w:szCs w:val="22"/>
              <w:lang w:val="nl-NL"/>
            </w:rPr>
            <w:t xml:space="preserve"> van toepassing, dus ook daar waar het regelend recht betreft, tenzij in deze overeenkomst daarvan wordt afgeweken. Partijen stellen vast dat de inhoud van de WKB niet aansluit op de systematiek van de UAV 2012. Partijen komen in dit kader uitdrukkelijk overeen dat ingeval van strijdigheid met het bepaalde in de UAV 2012, de WKB te allen tijde prevaleert en dat alle afwijkingen als een uitdrukkelijke afwijking te gelden hebben.</w:t>
          </w:r>
        </w:p>
        <w:p w:rsidRPr="006E0A43" w:rsidR="006E0A43" w:rsidP="006E0A43" w:rsidRDefault="006E0A43" w14:paraId="087FC053" w14:textId="77777777">
          <w:pPr>
            <w:pStyle w:val="ListParagraph"/>
            <w:tabs>
              <w:tab w:val="left" w:pos="960"/>
            </w:tabs>
            <w:ind w:left="420" w:right="-284"/>
            <w:rPr>
              <w:rFonts w:ascii="Corbel" w:hAnsi="Corbel" w:eastAsia="Verdana" w:cs="Arial"/>
              <w:sz w:val="22"/>
              <w:szCs w:val="22"/>
              <w:lang w:val="nl-NL"/>
            </w:rPr>
          </w:pPr>
        </w:p>
        <w:p w:rsidRPr="006E0A43" w:rsidR="006E0A43" w:rsidP="006E0A43" w:rsidRDefault="006E0A43" w14:paraId="2801E55A" w14:textId="77777777">
          <w:pPr>
            <w:pStyle w:val="ListParagraph"/>
            <w:numPr>
              <w:ilvl w:val="1"/>
              <w:numId w:val="41"/>
            </w:numPr>
            <w:tabs>
              <w:tab w:val="left" w:pos="960"/>
            </w:tabs>
            <w:ind w:right="-284"/>
            <w:rPr>
              <w:rFonts w:ascii="Corbel" w:hAnsi="Corbel" w:eastAsia="Verdana" w:cs="Arial"/>
              <w:sz w:val="22"/>
              <w:szCs w:val="22"/>
              <w:lang w:val="nl-NL"/>
            </w:rPr>
          </w:pPr>
          <w:r w:rsidRPr="006E0A43">
            <w:rPr>
              <w:rFonts w:ascii="Corbel" w:hAnsi="Corbel" w:eastAsia="Verdana" w:cs="Arial"/>
              <w:sz w:val="22"/>
              <w:szCs w:val="22"/>
              <w:lang w:val="nl-NL"/>
            </w:rPr>
            <w:t>In aanvulling op paragraaf 2 lid 4 van de UAV 2012 geldt bij tegenstrijdigheden of onduidelijkheden in de verschillende documenten de volgende rangorde:</w:t>
          </w:r>
        </w:p>
        <w:p w:rsidRPr="006E0A43" w:rsidR="006E0A43" w:rsidP="006E0A43" w:rsidRDefault="006E0A43" w14:paraId="6BC8862F" w14:textId="77777777">
          <w:pPr>
            <w:ind w:left="426" w:right="-284" w:hanging="426"/>
            <w:rPr>
              <w:rFonts w:ascii="Corbel" w:hAnsi="Corbel" w:eastAsia="Times New Roman" w:cs="Arial"/>
              <w:sz w:val="22"/>
              <w:szCs w:val="22"/>
              <w:lang w:val="nl-NL"/>
            </w:rPr>
          </w:pPr>
        </w:p>
        <w:p w:rsidR="00867F7F" w:rsidP="00B86844" w:rsidRDefault="00867F7F" w14:paraId="14F45343" w14:textId="4FE4AF12">
          <w:pPr>
            <w:pStyle w:val="ListParagraph"/>
            <w:numPr>
              <w:ilvl w:val="0"/>
              <w:numId w:val="20"/>
            </w:numPr>
            <w:ind w:right="-284"/>
            <w:rPr>
              <w:rFonts w:ascii="Corbel" w:hAnsi="Corbel" w:cs="Arial"/>
              <w:sz w:val="22"/>
              <w:szCs w:val="22"/>
              <w:lang w:val="nl-NL"/>
            </w:rPr>
          </w:pPr>
          <w:r w:rsidRPr="00867F7F">
            <w:rPr>
              <w:rFonts w:ascii="Corbel" w:hAnsi="Corbel" w:cs="Arial"/>
              <w:sz w:val="22"/>
              <w:szCs w:val="22"/>
              <w:lang w:val="nl-NL"/>
            </w:rPr>
            <w:t>Vastgestelde notulen van bouwvergaderingen</w:t>
          </w:r>
          <w:r>
            <w:rPr>
              <w:rFonts w:ascii="Corbel" w:hAnsi="Corbel" w:cs="Arial"/>
              <w:sz w:val="22"/>
              <w:szCs w:val="22"/>
              <w:lang w:val="nl-NL"/>
            </w:rPr>
            <w:t>;</w:t>
          </w:r>
        </w:p>
        <w:p w:rsidRPr="00B86844" w:rsidR="00B86844" w:rsidP="00B86844" w:rsidRDefault="00B86844" w14:paraId="41C8DEBF" w14:textId="133936B4">
          <w:pPr>
            <w:pStyle w:val="ListParagraph"/>
            <w:numPr>
              <w:ilvl w:val="0"/>
              <w:numId w:val="20"/>
            </w:numPr>
            <w:ind w:right="-284"/>
            <w:rPr>
              <w:rFonts w:ascii="Corbel" w:hAnsi="Corbel" w:cs="Arial"/>
              <w:sz w:val="22"/>
              <w:szCs w:val="22"/>
              <w:lang w:val="nl-NL"/>
            </w:rPr>
          </w:pPr>
          <w:r w:rsidRPr="00B86844">
            <w:rPr>
              <w:rFonts w:ascii="Corbel" w:hAnsi="Corbel" w:cs="Arial"/>
              <w:sz w:val="22"/>
              <w:szCs w:val="22"/>
              <w:lang w:val="nl-NL"/>
            </w:rPr>
            <w:t>Deze aannemingsovereenkomst (fase 2);</w:t>
          </w:r>
        </w:p>
        <w:p w:rsidRPr="000A21B3" w:rsidR="00B86844" w:rsidP="000A21B3" w:rsidRDefault="00B86844" w14:paraId="521618A2" w14:textId="4455C85F">
          <w:pPr>
            <w:pStyle w:val="ListParagraph"/>
            <w:numPr>
              <w:ilvl w:val="0"/>
              <w:numId w:val="20"/>
            </w:numPr>
            <w:ind w:right="-284"/>
            <w:rPr>
              <w:rFonts w:ascii="Corbel" w:hAnsi="Corbel" w:cs="Arial"/>
              <w:sz w:val="22"/>
              <w:szCs w:val="22"/>
              <w:lang w:val="nl-NL"/>
            </w:rPr>
          </w:pPr>
          <w:r w:rsidRPr="000A21B3">
            <w:rPr>
              <w:rFonts w:ascii="Corbel" w:hAnsi="Corbel" w:cs="Arial"/>
              <w:sz w:val="22"/>
              <w:szCs w:val="22"/>
              <w:lang w:val="nl-NL"/>
            </w:rPr>
            <w:t>De nota van inlichtingen</w:t>
          </w:r>
          <w:r w:rsidRPr="00A2366E" w:rsidR="00EA7A11">
            <w:rPr>
              <w:rFonts w:ascii="Corbel" w:hAnsi="Corbel" w:cs="Arial"/>
              <w:sz w:val="22"/>
              <w:szCs w:val="22"/>
              <w:lang w:val="nl-NL"/>
            </w:rPr>
            <w:t xml:space="preserve"> 1</w:t>
          </w:r>
          <w:r w:rsidRPr="000A21B3">
            <w:rPr>
              <w:rFonts w:ascii="Corbel" w:hAnsi="Corbel" w:cs="Arial"/>
              <w:sz w:val="22"/>
              <w:szCs w:val="22"/>
              <w:lang w:val="nl-NL"/>
            </w:rPr>
            <w:t xml:space="preserve"> d.d. </w:t>
          </w:r>
          <w:r w:rsidRPr="000A21B3">
            <w:rPr>
              <w:rFonts w:ascii="Corbel" w:hAnsi="Corbel" w:eastAsia="Verdana" w:cs="Arial"/>
              <w:sz w:val="22"/>
              <w:szCs w:val="22"/>
              <w:highlight w:val="yellow"/>
              <w:lang w:val="nl-NL"/>
            </w:rPr>
            <w:t>&lt;datum&gt;</w:t>
          </w:r>
          <w:r w:rsidRPr="000A21B3" w:rsidR="00EA7A11">
            <w:rPr>
              <w:rFonts w:ascii="Corbel" w:hAnsi="Corbel" w:eastAsia="Verdana" w:cs="Arial"/>
              <w:sz w:val="22"/>
              <w:szCs w:val="22"/>
              <w:lang w:val="nl-NL"/>
            </w:rPr>
            <w:t xml:space="preserve"> en de </w:t>
          </w:r>
          <w:r w:rsidRPr="000A21B3" w:rsidR="00EA7A11">
            <w:rPr>
              <w:rFonts w:ascii="Corbel" w:hAnsi="Corbel" w:cs="Arial"/>
              <w:sz w:val="22"/>
              <w:szCs w:val="22"/>
              <w:lang w:val="nl-NL"/>
            </w:rPr>
            <w:t xml:space="preserve">nota van inlichtingen 2 d.d. </w:t>
          </w:r>
          <w:r w:rsidRPr="000A21B3" w:rsidR="00EA7A11">
            <w:rPr>
              <w:rFonts w:ascii="Corbel" w:hAnsi="Corbel" w:eastAsia="Verdana" w:cs="Arial"/>
              <w:sz w:val="22"/>
              <w:szCs w:val="22"/>
              <w:highlight w:val="yellow"/>
              <w:lang w:val="nl-NL"/>
            </w:rPr>
            <w:t>&lt;datum&gt;</w:t>
          </w:r>
          <w:r w:rsidRPr="000A21B3" w:rsidR="000A21B3">
            <w:rPr>
              <w:rFonts w:ascii="Corbel" w:hAnsi="Corbel" w:eastAsia="Verdana" w:cs="Arial"/>
              <w:sz w:val="22"/>
              <w:szCs w:val="22"/>
              <w:lang w:val="nl-NL"/>
            </w:rPr>
            <w:t xml:space="preserve">, waarbij een later verschenen nota prevaleert boven een eerder verschenen </w:t>
          </w:r>
          <w:proofErr w:type="gramStart"/>
          <w:r w:rsidRPr="000A21B3" w:rsidR="000A21B3">
            <w:rPr>
              <w:rFonts w:ascii="Corbel" w:hAnsi="Corbel" w:eastAsia="Verdana" w:cs="Arial"/>
              <w:sz w:val="22"/>
              <w:szCs w:val="22"/>
              <w:lang w:val="nl-NL"/>
            </w:rPr>
            <w:t>nota</w:t>
          </w:r>
          <w:r w:rsidRPr="000A21B3" w:rsidR="00EA7A11">
            <w:rPr>
              <w:rFonts w:ascii="Corbel" w:hAnsi="Corbel" w:eastAsia="Verdana" w:cs="Arial"/>
              <w:sz w:val="22"/>
              <w:szCs w:val="22"/>
              <w:lang w:val="nl-NL"/>
            </w:rPr>
            <w:t xml:space="preserve"> </w:t>
          </w:r>
          <w:r w:rsidRPr="000A21B3">
            <w:rPr>
              <w:rFonts w:ascii="Corbel" w:hAnsi="Corbel" w:cs="Arial"/>
              <w:sz w:val="22"/>
              <w:szCs w:val="22"/>
              <w:lang w:val="nl-NL"/>
            </w:rPr>
            <w:t>;</w:t>
          </w:r>
          <w:proofErr w:type="gramEnd"/>
        </w:p>
        <w:p w:rsidRPr="00B86844" w:rsidR="00B86844" w:rsidP="00B86844" w:rsidRDefault="00B86844" w14:paraId="34BBD120" w14:textId="71251B40">
          <w:pPr>
            <w:pStyle w:val="ListParagraph"/>
            <w:numPr>
              <w:ilvl w:val="0"/>
              <w:numId w:val="20"/>
            </w:numPr>
            <w:ind w:right="-284"/>
            <w:rPr>
              <w:rFonts w:ascii="Corbel" w:hAnsi="Corbel" w:cs="Arial"/>
              <w:sz w:val="22"/>
              <w:szCs w:val="22"/>
              <w:lang w:val="nl-NL"/>
            </w:rPr>
          </w:pPr>
          <w:r w:rsidRPr="00B86844">
            <w:rPr>
              <w:rFonts w:ascii="Corbel" w:hAnsi="Corbel" w:cs="Arial"/>
              <w:sz w:val="22"/>
              <w:szCs w:val="22"/>
              <w:lang w:val="nl-NL"/>
            </w:rPr>
            <w:t>De offerteaanvraag incl. bijlagen zoals gepubliceerd op d.d. 3 november 2025;</w:t>
          </w:r>
        </w:p>
        <w:p w:rsidRPr="00B86844" w:rsidR="00B86844" w:rsidP="00B86844" w:rsidRDefault="00B86844" w14:paraId="24527D09" w14:textId="4EBB4A9D">
          <w:pPr>
            <w:pStyle w:val="ListParagraph"/>
            <w:numPr>
              <w:ilvl w:val="0"/>
              <w:numId w:val="20"/>
            </w:numPr>
            <w:ind w:right="-284"/>
            <w:rPr>
              <w:rFonts w:ascii="Corbel" w:hAnsi="Corbel" w:cs="Arial"/>
              <w:sz w:val="22"/>
              <w:szCs w:val="22"/>
              <w:lang w:val="nl-NL"/>
            </w:rPr>
          </w:pPr>
          <w:r w:rsidRPr="00B86844">
            <w:rPr>
              <w:rFonts w:ascii="Corbel" w:hAnsi="Corbel" w:cs="Arial"/>
              <w:sz w:val="22"/>
              <w:szCs w:val="22"/>
              <w:lang w:val="nl-NL"/>
            </w:rPr>
            <w:t xml:space="preserve">De inschrijving van opdrachtnemer incl. bijlagen, ontvangen op d.d. </w:t>
          </w:r>
          <w:r w:rsidRPr="00013820">
            <w:rPr>
              <w:rFonts w:ascii="Corbel" w:hAnsi="Corbel" w:eastAsia="Verdana" w:cs="Arial"/>
              <w:sz w:val="22"/>
              <w:szCs w:val="22"/>
              <w:highlight w:val="yellow"/>
              <w:lang w:val="nl-NL"/>
            </w:rPr>
            <w:t>&lt;datum&gt;</w:t>
          </w:r>
          <w:r w:rsidRPr="00B86844">
            <w:rPr>
              <w:rFonts w:ascii="Corbel" w:hAnsi="Corbel" w:cs="Arial"/>
              <w:sz w:val="22"/>
              <w:szCs w:val="22"/>
              <w:lang w:val="nl-NL"/>
            </w:rPr>
            <w:t>;</w:t>
          </w:r>
        </w:p>
        <w:p w:rsidRPr="00B86844" w:rsidR="00B86844" w:rsidP="00B86844" w:rsidRDefault="00B86844" w14:paraId="0B9395E5" w14:textId="2F5B36B0">
          <w:pPr>
            <w:pStyle w:val="ListParagraph"/>
            <w:numPr>
              <w:ilvl w:val="0"/>
              <w:numId w:val="20"/>
            </w:numPr>
            <w:ind w:right="-284"/>
            <w:rPr>
              <w:rFonts w:ascii="Corbel" w:hAnsi="Corbel" w:cs="Arial"/>
              <w:sz w:val="22"/>
              <w:szCs w:val="22"/>
              <w:lang w:val="nl-NL"/>
            </w:rPr>
          </w:pPr>
          <w:r w:rsidRPr="00B86844">
            <w:rPr>
              <w:rFonts w:ascii="Corbel" w:hAnsi="Corbel" w:cs="Arial"/>
              <w:sz w:val="22"/>
              <w:szCs w:val="22"/>
              <w:lang w:val="nl-NL"/>
            </w:rPr>
            <w:t>De UAV 2012 – Uniforme voorwaarden voor werken en installatiewerken;</w:t>
          </w:r>
        </w:p>
        <w:p w:rsidRPr="00B86844" w:rsidR="006E0A43" w:rsidP="00B86844" w:rsidRDefault="00B86844" w14:paraId="594197B1" w14:textId="0C811FBC">
          <w:pPr>
            <w:pStyle w:val="ListParagraph"/>
            <w:numPr>
              <w:ilvl w:val="0"/>
              <w:numId w:val="20"/>
            </w:numPr>
            <w:ind w:right="-284"/>
            <w:rPr>
              <w:rFonts w:ascii="Corbel" w:hAnsi="Corbel" w:eastAsia="Verdana" w:cs="Arial"/>
              <w:sz w:val="22"/>
              <w:szCs w:val="22"/>
              <w:lang w:val="nl-NL"/>
            </w:rPr>
          </w:pPr>
          <w:r w:rsidRPr="00B86844">
            <w:rPr>
              <w:rFonts w:ascii="Corbel" w:hAnsi="Corbel" w:cs="Arial"/>
              <w:sz w:val="22"/>
              <w:szCs w:val="22"/>
              <w:lang w:val="nl-NL"/>
            </w:rPr>
            <w:t xml:space="preserve">De bouwteamovereenkomst fase 1 ‘Installatie Warmtenet </w:t>
          </w:r>
          <w:proofErr w:type="spellStart"/>
          <w:r w:rsidRPr="00B86844">
            <w:rPr>
              <w:rFonts w:ascii="Corbel" w:hAnsi="Corbel" w:cs="Arial"/>
              <w:sz w:val="22"/>
              <w:szCs w:val="22"/>
              <w:lang w:val="nl-NL"/>
            </w:rPr>
            <w:t>Gorecht</w:t>
          </w:r>
          <w:proofErr w:type="spellEnd"/>
          <w:r w:rsidRPr="00B86844">
            <w:rPr>
              <w:rFonts w:ascii="Corbel" w:hAnsi="Corbel" w:cs="Arial"/>
              <w:sz w:val="22"/>
              <w:szCs w:val="22"/>
              <w:lang w:val="nl-NL"/>
            </w:rPr>
            <w:t>’.</w:t>
          </w:r>
        </w:p>
        <w:p w:rsidRPr="006E0A43" w:rsidR="006E0A43" w:rsidP="006E0A43" w:rsidRDefault="006E0A43" w14:paraId="4D4C690A" w14:textId="7E6919E8">
          <w:pPr>
            <w:pStyle w:val="Heading2"/>
            <w:rPr>
              <w:rFonts w:ascii="Corbel" w:hAnsi="Corbel" w:eastAsia="Verdana"/>
              <w:b/>
              <w:bCs/>
            </w:rPr>
          </w:pPr>
          <w:bookmarkStart w:name="_Toc77927118" w:id="7"/>
          <w:r w:rsidRPr="006E0A43">
            <w:rPr>
              <w:rFonts w:ascii="Corbel" w:hAnsi="Corbel" w:eastAsia="Verdana"/>
              <w:b/>
              <w:bCs/>
            </w:rPr>
            <w:t>Artikel 2</w:t>
          </w:r>
          <w:r>
            <w:rPr>
              <w:rFonts w:ascii="Corbel" w:hAnsi="Corbel" w:eastAsia="Verdana"/>
              <w:b/>
              <w:bCs/>
            </w:rPr>
            <w:t xml:space="preserve">. </w:t>
          </w:r>
          <w:r w:rsidRPr="006E0A43">
            <w:rPr>
              <w:rFonts w:ascii="Corbel" w:hAnsi="Corbel" w:eastAsia="Verdana"/>
              <w:b/>
              <w:bCs/>
            </w:rPr>
            <w:t xml:space="preserve"> </w:t>
          </w:r>
          <w:proofErr w:type="spellStart"/>
          <w:r w:rsidRPr="006E0A43">
            <w:rPr>
              <w:rFonts w:ascii="Corbel" w:hAnsi="Corbel" w:eastAsia="Verdana"/>
              <w:b/>
              <w:bCs/>
            </w:rPr>
            <w:t>Aanneemsom</w:t>
          </w:r>
          <w:bookmarkEnd w:id="7"/>
          <w:proofErr w:type="spellEnd"/>
        </w:p>
        <w:p w:rsidRPr="00CD52E5" w:rsidR="006E0A43" w:rsidP="007345BB" w:rsidRDefault="006E0A43" w14:paraId="014B426D" w14:textId="0F753DCD">
          <w:pPr>
            <w:pStyle w:val="ListParagraph"/>
            <w:numPr>
              <w:ilvl w:val="1"/>
              <w:numId w:val="21"/>
            </w:numPr>
            <w:tabs>
              <w:tab w:val="left" w:pos="960"/>
            </w:tabs>
            <w:spacing w:line="284" w:lineRule="exact"/>
            <w:ind w:right="-284"/>
            <w:rPr>
              <w:rFonts w:ascii="Corbel" w:hAnsi="Corbel" w:eastAsia="Verdana" w:cs="Arial"/>
              <w:sz w:val="22"/>
              <w:szCs w:val="22"/>
              <w:lang w:val="nl-NL"/>
            </w:rPr>
          </w:pPr>
          <w:r w:rsidRPr="00CD52E5">
            <w:rPr>
              <w:rFonts w:ascii="Corbel" w:hAnsi="Corbel" w:eastAsia="Verdana" w:cs="Arial"/>
              <w:sz w:val="22"/>
              <w:szCs w:val="22"/>
              <w:lang w:val="nl-NL"/>
            </w:rPr>
            <w:t xml:space="preserve">De aanneemsom voor het Werk bedraagt in totaal </w:t>
          </w:r>
          <w:r w:rsidRPr="00CD52E5">
            <w:rPr>
              <w:rFonts w:ascii="Corbel" w:hAnsi="Corbel" w:eastAsia="Verdana" w:cs="Arial"/>
              <w:sz w:val="22"/>
              <w:szCs w:val="22"/>
              <w:highlight w:val="yellow"/>
              <w:lang w:val="nl-NL"/>
            </w:rPr>
            <w:t>…</w:t>
          </w:r>
          <w:r w:rsidRPr="00CD52E5">
            <w:rPr>
              <w:rFonts w:ascii="Corbel" w:hAnsi="Corbel" w:eastAsia="Verdana" w:cs="Arial"/>
              <w:sz w:val="22"/>
              <w:szCs w:val="22"/>
              <w:lang w:val="nl-NL"/>
            </w:rPr>
            <w:t xml:space="preserve"> euro inclusief opslagen, exclusief 21% BTW (zegge: </w:t>
          </w:r>
          <w:r w:rsidRPr="00CD52E5">
            <w:rPr>
              <w:rFonts w:ascii="Corbel" w:hAnsi="Corbel" w:eastAsia="Verdana" w:cs="Arial"/>
              <w:sz w:val="22"/>
              <w:szCs w:val="22"/>
              <w:highlight w:val="yellow"/>
              <w:lang w:val="nl-NL"/>
            </w:rPr>
            <w:t>…</w:t>
          </w:r>
          <w:r w:rsidRPr="00CD52E5">
            <w:rPr>
              <w:rFonts w:ascii="Corbel" w:hAnsi="Corbel" w:eastAsia="Verdana" w:cs="Arial"/>
              <w:sz w:val="22"/>
              <w:szCs w:val="22"/>
              <w:lang w:val="nl-NL"/>
            </w:rPr>
            <w:t xml:space="preserve"> euro) en is prijs vast tot het einde van het werk. De risicoregeling voor woning- en utiliteitsbouw is in de aanneemsom begrepen. Het bepaalde in paragraaf 47 UAV 2012 en artikel 7:753 BW is niet van toepassing.</w:t>
          </w:r>
          <w:r w:rsidRPr="00CD52E5" w:rsidR="00CC2DA2">
            <w:rPr>
              <w:rFonts w:ascii="Corbel" w:hAnsi="Corbel" w:eastAsia="Verdana" w:cs="Arial"/>
              <w:sz w:val="22"/>
              <w:szCs w:val="22"/>
              <w:lang w:val="nl-NL"/>
            </w:rPr>
            <w:t xml:space="preserve"> </w:t>
          </w:r>
          <w:r w:rsidRPr="00CD52E5" w:rsidR="00CD52E5">
            <w:rPr>
              <w:rFonts w:ascii="Corbel" w:hAnsi="Corbel" w:eastAsia="Verdana" w:cs="Arial"/>
              <w:sz w:val="22"/>
              <w:szCs w:val="22"/>
              <w:lang w:val="nl-NL"/>
            </w:rPr>
            <w:t xml:space="preserve">De aanneemsom is gebaseerd op de tarieven, opslagpercentages en eenheidsprijzen zoals opgenomen in het prijzenblad (Bijlage 4), en is vastgesteld op basis van het </w:t>
          </w:r>
          <w:proofErr w:type="spellStart"/>
          <w:r w:rsidR="00CD52E5">
            <w:rPr>
              <w:rFonts w:ascii="Corbel" w:hAnsi="Corbel" w:eastAsia="Verdana" w:cs="Arial"/>
              <w:sz w:val="22"/>
              <w:szCs w:val="22"/>
              <w:lang w:val="nl-NL"/>
            </w:rPr>
            <w:t>uitvoeringsgereed</w:t>
          </w:r>
          <w:proofErr w:type="spellEnd"/>
          <w:r w:rsidRPr="00CD52E5" w:rsidR="00CD52E5">
            <w:rPr>
              <w:rFonts w:ascii="Corbel" w:hAnsi="Corbel" w:eastAsia="Verdana" w:cs="Arial"/>
              <w:sz w:val="22"/>
              <w:szCs w:val="22"/>
              <w:lang w:val="nl-NL"/>
            </w:rPr>
            <w:t xml:space="preserve"> ontwerp dat in fase 1 is opgesteld binnen het bouwteamverband.</w:t>
          </w:r>
          <w:r w:rsidR="00CD52E5">
            <w:rPr>
              <w:rFonts w:ascii="Corbel" w:hAnsi="Corbel" w:eastAsia="Verdana" w:cs="Arial"/>
              <w:sz w:val="22"/>
              <w:szCs w:val="22"/>
              <w:lang w:val="nl-NL"/>
            </w:rPr>
            <w:br/>
          </w:r>
        </w:p>
        <w:p w:rsidRPr="006E0A43" w:rsidR="006E0A43" w:rsidP="006E0A43" w:rsidRDefault="006E0A43" w14:paraId="3F400E50" w14:textId="77777777">
          <w:pPr>
            <w:spacing w:line="284" w:lineRule="exact"/>
            <w:ind w:firstLine="360"/>
            <w:rPr>
              <w:rFonts w:ascii="Corbel" w:hAnsi="Corbel" w:eastAsia="Verdana" w:cs="Arial"/>
              <w:sz w:val="22"/>
              <w:szCs w:val="22"/>
              <w:lang w:val="nl-NL"/>
            </w:rPr>
          </w:pPr>
          <w:r w:rsidRPr="006E0A43">
            <w:rPr>
              <w:rFonts w:ascii="Corbel" w:hAnsi="Corbel" w:eastAsia="Verdana" w:cs="Arial"/>
              <w:sz w:val="22"/>
              <w:szCs w:val="22"/>
              <w:lang w:val="nl-NL"/>
            </w:rPr>
            <w:t>Het voorgaande bedrag is opgebouwd uit de volgende componenten:</w:t>
          </w:r>
        </w:p>
        <w:p w:rsidRPr="006E0A43" w:rsidR="006E0A43" w:rsidP="006E0A43" w:rsidRDefault="006E0A43" w14:paraId="1771EE2E" w14:textId="77777777">
          <w:pPr>
            <w:pStyle w:val="ListParagraph"/>
            <w:numPr>
              <w:ilvl w:val="0"/>
              <w:numId w:val="47"/>
            </w:numPr>
            <w:tabs>
              <w:tab w:val="left" w:pos="851"/>
            </w:tabs>
            <w:spacing w:line="284" w:lineRule="exact"/>
            <w:ind w:right="180"/>
            <w:rPr>
              <w:rFonts w:ascii="Corbel" w:hAnsi="Corbel" w:eastAsia="Wingdings" w:cs="Arial"/>
              <w:sz w:val="22"/>
              <w:szCs w:val="22"/>
              <w:lang w:val="nl-NL"/>
            </w:rPr>
          </w:pPr>
          <w:proofErr w:type="gramStart"/>
          <w:r w:rsidRPr="006E0A43">
            <w:rPr>
              <w:rFonts w:ascii="Corbel" w:hAnsi="Corbel" w:eastAsia="Verdana" w:cs="Arial"/>
              <w:sz w:val="22"/>
              <w:szCs w:val="22"/>
              <w:lang w:val="nl-NL"/>
            </w:rPr>
            <w:t>voor</w:t>
          </w:r>
          <w:proofErr w:type="gramEnd"/>
          <w:r w:rsidRPr="006E0A43">
            <w:rPr>
              <w:rFonts w:ascii="Corbel" w:hAnsi="Corbel" w:eastAsia="Verdana" w:cs="Arial"/>
              <w:sz w:val="22"/>
              <w:szCs w:val="22"/>
              <w:lang w:val="nl-NL"/>
            </w:rPr>
            <w:t xml:space="preserve"> de uitvoering van het Werk een bedrag van […] euro, exclusief BTW, zegge […] euro.</w:t>
          </w:r>
        </w:p>
        <w:p w:rsidRPr="006E0A43" w:rsidR="006E0A43" w:rsidP="006E0A43" w:rsidRDefault="006E0A43" w14:paraId="71EBED99" w14:textId="77777777">
          <w:pPr>
            <w:pStyle w:val="ListParagraph"/>
            <w:tabs>
              <w:tab w:val="left" w:pos="960"/>
            </w:tabs>
            <w:ind w:left="360" w:right="-284"/>
            <w:rPr>
              <w:rFonts w:ascii="Corbel" w:hAnsi="Corbel" w:eastAsia="Verdana" w:cs="Arial"/>
              <w:sz w:val="22"/>
              <w:szCs w:val="22"/>
              <w:lang w:val="nl-NL"/>
            </w:rPr>
          </w:pPr>
        </w:p>
        <w:p w:rsidRPr="006E0A43" w:rsidR="006E0A43" w:rsidP="006E0A43" w:rsidRDefault="006E0A43" w14:paraId="0306F0D6" w14:textId="77777777">
          <w:pPr>
            <w:pStyle w:val="ListParagraph"/>
            <w:numPr>
              <w:ilvl w:val="1"/>
              <w:numId w:val="21"/>
            </w:numPr>
            <w:tabs>
              <w:tab w:val="left" w:pos="960"/>
            </w:tabs>
            <w:ind w:right="-284"/>
            <w:rPr>
              <w:rFonts w:ascii="Corbel" w:hAnsi="Corbel" w:eastAsia="Verdana" w:cs="Arial"/>
              <w:sz w:val="22"/>
              <w:szCs w:val="22"/>
              <w:lang w:val="nl-NL"/>
            </w:rPr>
          </w:pPr>
          <w:r w:rsidRPr="006E0A43">
            <w:rPr>
              <w:rFonts w:ascii="Corbel" w:hAnsi="Corbel" w:eastAsia="Verdana" w:cs="Arial"/>
              <w:sz w:val="22"/>
              <w:szCs w:val="22"/>
              <w:lang w:val="nl-NL"/>
            </w:rPr>
            <w:t>In aanvulling op onder andere paragraaf 6 lid 3 UAV 2012 zijn in het bedrag van de aanneemsom begrepen:</w:t>
          </w:r>
        </w:p>
        <w:p w:rsidRPr="006E0A43" w:rsidR="006E0A43" w:rsidP="006E0A43" w:rsidRDefault="006E0A43" w14:paraId="3C51E4BC" w14:textId="77777777">
          <w:pPr>
            <w:pStyle w:val="ListParagraph"/>
            <w:rPr>
              <w:rFonts w:ascii="Corbel" w:hAnsi="Corbel" w:eastAsia="Verdana" w:cs="Arial"/>
              <w:sz w:val="22"/>
              <w:szCs w:val="22"/>
              <w:lang w:val="nl-NL"/>
            </w:rPr>
          </w:pPr>
        </w:p>
        <w:p w:rsidRPr="002256CD" w:rsidR="002256CD" w:rsidP="002256CD" w:rsidRDefault="002256CD" w14:paraId="6614FD03" w14:textId="407F6EDF">
          <w:pPr>
            <w:pStyle w:val="ListParagraph"/>
            <w:numPr>
              <w:ilvl w:val="0"/>
              <w:numId w:val="22"/>
            </w:numPr>
            <w:ind w:right="-284"/>
            <w:jc w:val="both"/>
            <w:rPr>
              <w:rFonts w:ascii="Corbel" w:hAnsi="Corbel" w:eastAsia="Verdana" w:cs="Arial"/>
              <w:sz w:val="22"/>
              <w:szCs w:val="22"/>
              <w:lang w:val="nl-NL"/>
            </w:rPr>
          </w:pPr>
          <w:r w:rsidRPr="002256CD">
            <w:rPr>
              <w:rFonts w:ascii="Corbel" w:hAnsi="Corbel" w:eastAsia="Verdana" w:cs="Arial"/>
              <w:sz w:val="22"/>
              <w:szCs w:val="22"/>
              <w:lang w:val="nl-NL"/>
            </w:rPr>
            <w:t>Belastingen en heffingen zoals precariokosten voor tijdelijke ingebruikneming van terreinen;</w:t>
          </w:r>
        </w:p>
        <w:p w:rsidRPr="002256CD" w:rsidR="002256CD" w:rsidP="002256CD" w:rsidRDefault="002256CD" w14:paraId="4E3B589F" w14:textId="41F5F55F">
          <w:pPr>
            <w:pStyle w:val="ListParagraph"/>
            <w:numPr>
              <w:ilvl w:val="0"/>
              <w:numId w:val="22"/>
            </w:numPr>
            <w:ind w:right="-284"/>
            <w:jc w:val="both"/>
            <w:rPr>
              <w:rFonts w:ascii="Corbel" w:hAnsi="Corbel" w:eastAsia="Verdana" w:cs="Arial"/>
              <w:sz w:val="22"/>
              <w:szCs w:val="22"/>
              <w:lang w:val="nl-NL"/>
            </w:rPr>
          </w:pPr>
          <w:r w:rsidRPr="002256CD">
            <w:rPr>
              <w:rFonts w:ascii="Corbel" w:hAnsi="Corbel" w:eastAsia="Verdana" w:cs="Arial"/>
              <w:sz w:val="22"/>
              <w:szCs w:val="22"/>
              <w:lang w:val="nl-NL"/>
            </w:rPr>
            <w:t>Tijdelijke aansluitkosten tijdens de bouw voor elektriciteit, riolering, communicatie en water (zijnde de bouwaansluitingen);</w:t>
          </w:r>
        </w:p>
        <w:p w:rsidRPr="002256CD" w:rsidR="002256CD" w:rsidP="002256CD" w:rsidRDefault="002256CD" w14:paraId="254DCA01" w14:textId="70CAED16">
          <w:pPr>
            <w:pStyle w:val="ListParagraph"/>
            <w:numPr>
              <w:ilvl w:val="0"/>
              <w:numId w:val="22"/>
            </w:numPr>
            <w:ind w:right="-284"/>
            <w:jc w:val="both"/>
            <w:rPr>
              <w:rFonts w:ascii="Corbel" w:hAnsi="Corbel" w:eastAsia="Verdana" w:cs="Arial"/>
              <w:sz w:val="22"/>
              <w:szCs w:val="22"/>
              <w:lang w:val="nl-NL"/>
            </w:rPr>
          </w:pPr>
          <w:r w:rsidRPr="002256CD">
            <w:rPr>
              <w:rFonts w:ascii="Corbel" w:hAnsi="Corbel" w:eastAsia="Verdana" w:cs="Arial"/>
              <w:sz w:val="22"/>
              <w:szCs w:val="22"/>
              <w:lang w:val="nl-NL"/>
            </w:rPr>
            <w:t>Vergoeding voor borging van constructieve veiligheid (indien van toepassing, zie artikel 3.5);</w:t>
          </w:r>
        </w:p>
        <w:p w:rsidR="006E0A43" w:rsidP="002256CD" w:rsidRDefault="002256CD" w14:paraId="7674ADAC" w14:textId="0F2DB6C6">
          <w:pPr>
            <w:pStyle w:val="ListParagraph"/>
            <w:numPr>
              <w:ilvl w:val="0"/>
              <w:numId w:val="22"/>
            </w:numPr>
            <w:ind w:right="-284"/>
            <w:jc w:val="both"/>
            <w:rPr>
              <w:rFonts w:ascii="Corbel" w:hAnsi="Corbel" w:eastAsia="Verdana" w:cs="Arial"/>
              <w:sz w:val="22"/>
              <w:szCs w:val="22"/>
              <w:lang w:val="nl-NL"/>
            </w:rPr>
          </w:pPr>
          <w:r w:rsidRPr="002256CD">
            <w:rPr>
              <w:rFonts w:ascii="Corbel" w:hAnsi="Corbel" w:eastAsia="Verdana" w:cs="Arial"/>
              <w:sz w:val="22"/>
              <w:szCs w:val="22"/>
              <w:lang w:val="nl-NL"/>
            </w:rPr>
            <w:t>Coördinatie van aansluitingen op openbare ruimte en het openbaar terrein.</w:t>
          </w:r>
        </w:p>
        <w:p w:rsidR="00645EDE" w:rsidP="002256CD" w:rsidRDefault="00645EDE" w14:paraId="0AB395CC" w14:textId="537958C7">
          <w:pPr>
            <w:pStyle w:val="ListParagraph"/>
            <w:numPr>
              <w:ilvl w:val="0"/>
              <w:numId w:val="22"/>
            </w:numPr>
            <w:ind w:right="-284"/>
            <w:jc w:val="both"/>
            <w:rPr>
              <w:rFonts w:ascii="Corbel" w:hAnsi="Corbel" w:eastAsia="Verdana" w:cs="Arial"/>
              <w:sz w:val="22"/>
              <w:szCs w:val="22"/>
              <w:lang w:val="nl-NL"/>
            </w:rPr>
          </w:pPr>
          <w:r>
            <w:rPr>
              <w:rFonts w:ascii="Corbel" w:hAnsi="Corbel" w:eastAsia="Verdana" w:cs="Arial"/>
              <w:sz w:val="22"/>
              <w:szCs w:val="22"/>
              <w:lang w:val="nl-NL"/>
            </w:rPr>
            <w:t xml:space="preserve">… </w:t>
          </w:r>
        </w:p>
        <w:p w:rsidR="00645EDE" w:rsidP="002256CD" w:rsidRDefault="00645EDE" w14:paraId="18AE8EA3" w14:textId="68D486B1">
          <w:pPr>
            <w:pStyle w:val="ListParagraph"/>
            <w:numPr>
              <w:ilvl w:val="0"/>
              <w:numId w:val="22"/>
            </w:numPr>
            <w:ind w:right="-284"/>
            <w:jc w:val="both"/>
            <w:rPr>
              <w:rFonts w:ascii="Corbel" w:hAnsi="Corbel" w:eastAsia="Verdana" w:cs="Arial"/>
              <w:sz w:val="22"/>
              <w:szCs w:val="22"/>
              <w:lang w:val="nl-NL"/>
            </w:rPr>
          </w:pPr>
          <w:r>
            <w:rPr>
              <w:rFonts w:ascii="Corbel" w:hAnsi="Corbel" w:eastAsia="Verdana" w:cs="Arial"/>
              <w:sz w:val="22"/>
              <w:szCs w:val="22"/>
              <w:lang w:val="nl-NL"/>
            </w:rPr>
            <w:t xml:space="preserve">… </w:t>
          </w:r>
        </w:p>
        <w:p w:rsidRPr="002256CD" w:rsidR="00A50C56" w:rsidP="00A50C56" w:rsidRDefault="00A50C56" w14:paraId="3B076BFC" w14:textId="77777777">
          <w:pPr>
            <w:pStyle w:val="ListParagraph"/>
            <w:ind w:left="1069" w:right="-284"/>
            <w:jc w:val="both"/>
            <w:rPr>
              <w:rFonts w:ascii="Corbel" w:hAnsi="Corbel" w:eastAsia="Verdana" w:cs="Arial"/>
              <w:sz w:val="22"/>
              <w:szCs w:val="22"/>
              <w:lang w:val="nl-NL"/>
            </w:rPr>
          </w:pPr>
        </w:p>
        <w:p w:rsidRPr="006E0A43" w:rsidR="006E0A43" w:rsidP="006E0A43" w:rsidRDefault="006E0A43" w14:paraId="75378DC7" w14:textId="77777777">
          <w:pPr>
            <w:pStyle w:val="ListParagraph"/>
            <w:numPr>
              <w:ilvl w:val="1"/>
              <w:numId w:val="21"/>
            </w:numPr>
            <w:tabs>
              <w:tab w:val="left" w:pos="960"/>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In aanvulling op paragraaf 41 UAV 2012 is de BTW verlegd </w:t>
          </w:r>
          <w:proofErr w:type="gramStart"/>
          <w:r w:rsidRPr="006E0A43">
            <w:rPr>
              <w:rFonts w:ascii="Corbel" w:hAnsi="Corbel" w:eastAsia="Verdana" w:cs="Arial"/>
              <w:sz w:val="22"/>
              <w:szCs w:val="22"/>
              <w:lang w:val="nl-NL"/>
            </w:rPr>
            <w:t>conform</w:t>
          </w:r>
          <w:proofErr w:type="gramEnd"/>
          <w:r w:rsidRPr="006E0A43">
            <w:rPr>
              <w:rFonts w:ascii="Corbel" w:hAnsi="Corbel" w:eastAsia="Verdana" w:cs="Arial"/>
              <w:sz w:val="22"/>
              <w:szCs w:val="22"/>
              <w:lang w:val="nl-NL"/>
            </w:rPr>
            <w:t xml:space="preserve"> de verklaring van de Inspecteur der belastingen, welke verlegging op de factuur vermeld dient te worden. Aannemer dient deze bepaling in eventueel door haar af te sluiten </w:t>
          </w:r>
          <w:proofErr w:type="spellStart"/>
          <w:r w:rsidRPr="006E0A43">
            <w:rPr>
              <w:rFonts w:ascii="Corbel" w:hAnsi="Corbel" w:eastAsia="Verdana" w:cs="Arial"/>
              <w:sz w:val="22"/>
              <w:szCs w:val="22"/>
              <w:lang w:val="nl-NL"/>
            </w:rPr>
            <w:t>onderaannemingsovereenkomsten</w:t>
          </w:r>
          <w:proofErr w:type="spellEnd"/>
          <w:r w:rsidRPr="006E0A43">
            <w:rPr>
              <w:rFonts w:ascii="Corbel" w:hAnsi="Corbel" w:eastAsia="Verdana" w:cs="Arial"/>
              <w:sz w:val="22"/>
              <w:szCs w:val="22"/>
              <w:lang w:val="nl-NL"/>
            </w:rPr>
            <w:t xml:space="preserve"> op te nemen.</w:t>
          </w:r>
        </w:p>
        <w:p w:rsidRPr="006E0A43" w:rsidR="006E0A43" w:rsidP="006E0A43" w:rsidRDefault="006E0A43" w14:paraId="6F46F384" w14:textId="77777777">
          <w:pPr>
            <w:pStyle w:val="ListParagraph"/>
            <w:tabs>
              <w:tab w:val="left" w:pos="960"/>
            </w:tabs>
            <w:ind w:left="360" w:right="-284"/>
            <w:rPr>
              <w:rFonts w:ascii="Corbel" w:hAnsi="Corbel" w:eastAsia="Verdana" w:cs="Arial"/>
              <w:sz w:val="22"/>
              <w:szCs w:val="22"/>
              <w:lang w:val="nl-NL"/>
            </w:rPr>
          </w:pPr>
        </w:p>
        <w:p w:rsidRPr="006E0A43" w:rsidR="006E0A43" w:rsidP="006E0A43" w:rsidRDefault="006E0A43" w14:paraId="0FF90245" w14:textId="77777777">
          <w:pPr>
            <w:pStyle w:val="ListParagraph"/>
            <w:numPr>
              <w:ilvl w:val="1"/>
              <w:numId w:val="21"/>
            </w:numPr>
            <w:tabs>
              <w:tab w:val="left" w:pos="960"/>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In aanvulling op paragraaf 40 UAV 2012 betaalt Opdrachtgever Aannemer de aanneemsom overeenkomstig het betalingsschema opgenomen in </w:t>
          </w:r>
          <w:r w:rsidRPr="00837C54">
            <w:rPr>
              <w:rFonts w:ascii="Corbel" w:hAnsi="Corbel" w:eastAsia="Verdana" w:cs="Arial"/>
              <w:b/>
              <w:sz w:val="22"/>
              <w:szCs w:val="22"/>
              <w:highlight w:val="yellow"/>
              <w:lang w:val="nl-NL"/>
            </w:rPr>
            <w:t>bijlage ...</w:t>
          </w:r>
          <w:r w:rsidRPr="006E0A43">
            <w:rPr>
              <w:rFonts w:ascii="Corbel" w:hAnsi="Corbel" w:eastAsia="Verdana" w:cs="Arial"/>
              <w:sz w:val="22"/>
              <w:szCs w:val="22"/>
              <w:lang w:val="nl-NL"/>
            </w:rPr>
            <w:t xml:space="preserve"> binnen 30 dagen na ontvangst van de factuur en na schriftelijke goedkeuring van de werkzaamheden door de directie. De laatste termijn geldt als onderhoudstermijn en wordt door Opdrachtgever eerst betaalbaar gesteld, nadat alle uit het proces-verbaal van oplevering voortvloeiende werkzaamheden door Aannemer zijn uitgevoerd en Aannemer eveneens heeft voldaan aan de volgende verplichtingen:</w:t>
          </w:r>
        </w:p>
        <w:p w:rsidRPr="006E0A43" w:rsidR="006E0A43" w:rsidP="006E0A43" w:rsidRDefault="006E0A43" w14:paraId="5ED8D985" w14:textId="77777777">
          <w:pPr>
            <w:pStyle w:val="ListParagraph"/>
            <w:rPr>
              <w:rFonts w:ascii="Corbel" w:hAnsi="Corbel" w:eastAsia="Verdana" w:cs="Arial"/>
              <w:sz w:val="22"/>
              <w:szCs w:val="22"/>
              <w:lang w:val="nl-NL"/>
            </w:rPr>
          </w:pPr>
        </w:p>
        <w:p w:rsidRPr="006E0A43" w:rsidR="006E0A43" w:rsidP="006E0A43" w:rsidRDefault="006E0A43" w14:paraId="401DB5F5" w14:textId="77777777">
          <w:pPr>
            <w:pStyle w:val="ListParagraph"/>
            <w:numPr>
              <w:ilvl w:val="0"/>
              <w:numId w:val="23"/>
            </w:numPr>
            <w:tabs>
              <w:tab w:val="left" w:pos="851"/>
            </w:tabs>
            <w:ind w:right="-284"/>
            <w:rPr>
              <w:rFonts w:ascii="Corbel" w:hAnsi="Corbel" w:eastAsia="Verdana" w:cs="Arial"/>
              <w:sz w:val="22"/>
              <w:szCs w:val="22"/>
              <w:highlight w:val="yellow"/>
              <w:lang w:val="nl-NL"/>
            </w:rPr>
          </w:pPr>
          <w:r w:rsidRPr="006E0A43">
            <w:rPr>
              <w:rFonts w:ascii="Corbel" w:hAnsi="Corbel" w:eastAsia="Verdana" w:cs="Arial"/>
              <w:sz w:val="22"/>
              <w:szCs w:val="22"/>
              <w:highlight w:val="yellow"/>
              <w:lang w:val="nl-NL"/>
            </w:rPr>
            <w:t xml:space="preserve">Ter handstelling aan Opdrachtgever van de in de bijlage… omschreven garantieverklaringen. </w:t>
          </w:r>
        </w:p>
        <w:p w:rsidRPr="006E0A43" w:rsidR="006E0A43" w:rsidP="006E0A43" w:rsidRDefault="006E0A43" w14:paraId="4EDA4E65" w14:textId="77777777">
          <w:pPr>
            <w:pStyle w:val="ListParagraph"/>
            <w:numPr>
              <w:ilvl w:val="0"/>
              <w:numId w:val="23"/>
            </w:numPr>
            <w:tabs>
              <w:tab w:val="left" w:pos="851"/>
            </w:tabs>
            <w:ind w:right="-284"/>
            <w:rPr>
              <w:rFonts w:ascii="Corbel" w:hAnsi="Corbel" w:eastAsia="Verdana" w:cs="Arial"/>
              <w:sz w:val="22"/>
              <w:szCs w:val="22"/>
              <w:highlight w:val="yellow"/>
              <w:lang w:val="nl-NL"/>
            </w:rPr>
          </w:pPr>
          <w:r w:rsidRPr="006E0A43">
            <w:rPr>
              <w:rFonts w:ascii="Corbel" w:hAnsi="Corbel" w:eastAsia="Verdana" w:cs="Arial"/>
              <w:sz w:val="22"/>
              <w:szCs w:val="22"/>
              <w:highlight w:val="yellow"/>
              <w:lang w:val="nl-NL"/>
            </w:rPr>
            <w:t>Overlegging van de in de bijlage… omschreven revisietekeningen, handleidingen en gebruiksaanwijzingen.</w:t>
          </w:r>
        </w:p>
        <w:p w:rsidRPr="006E0A43" w:rsidR="006E0A43" w:rsidP="006E0A43" w:rsidRDefault="006E0A43" w14:paraId="27FE6317" w14:textId="77777777">
          <w:pPr>
            <w:pStyle w:val="ListParagraph"/>
            <w:numPr>
              <w:ilvl w:val="0"/>
              <w:numId w:val="23"/>
            </w:numPr>
            <w:tabs>
              <w:tab w:val="left" w:pos="851"/>
            </w:tabs>
            <w:ind w:right="-284"/>
            <w:rPr>
              <w:rFonts w:ascii="Corbel" w:hAnsi="Corbel" w:eastAsia="Verdana" w:cs="Arial"/>
              <w:sz w:val="22"/>
              <w:szCs w:val="22"/>
              <w:highlight w:val="yellow"/>
              <w:lang w:val="nl-NL"/>
            </w:rPr>
          </w:pPr>
          <w:r w:rsidRPr="006E0A43">
            <w:rPr>
              <w:rFonts w:ascii="Corbel" w:hAnsi="Corbel" w:eastAsia="Verdana" w:cs="Arial"/>
              <w:sz w:val="22"/>
              <w:szCs w:val="22"/>
              <w:highlight w:val="yellow"/>
              <w:lang w:val="nl-NL"/>
            </w:rPr>
            <w:t>Overlegging van de in de bijlage… omschreven verklaringen van netbeheerders, overheidsinstanties en eventuele keuringsrapporten.</w:t>
          </w:r>
        </w:p>
        <w:p w:rsidRPr="006E0A43" w:rsidR="006E0A43" w:rsidP="006E0A43" w:rsidRDefault="006E0A43" w14:paraId="652C407F" w14:textId="77777777">
          <w:pPr>
            <w:pStyle w:val="ListParagraph"/>
            <w:rPr>
              <w:rFonts w:ascii="Corbel" w:hAnsi="Corbel" w:eastAsia="Verdana" w:cs="Arial"/>
              <w:sz w:val="22"/>
              <w:szCs w:val="22"/>
              <w:lang w:val="nl-NL"/>
            </w:rPr>
          </w:pPr>
        </w:p>
        <w:p w:rsidR="006E0A43" w:rsidP="006E0A43" w:rsidRDefault="006E0A43" w14:paraId="6DB32B7D" w14:textId="34D5961A">
          <w:pPr>
            <w:pStyle w:val="ListParagraph"/>
            <w:numPr>
              <w:ilvl w:val="1"/>
              <w:numId w:val="21"/>
            </w:numPr>
            <w:tabs>
              <w:tab w:val="left" w:pos="960"/>
            </w:tabs>
            <w:ind w:right="-284"/>
            <w:rPr>
              <w:rFonts w:ascii="Corbel" w:hAnsi="Corbel" w:eastAsia="Verdana" w:cs="Arial"/>
              <w:sz w:val="22"/>
              <w:szCs w:val="22"/>
              <w:lang w:val="nl-NL"/>
            </w:rPr>
          </w:pPr>
          <w:r w:rsidRPr="006E0A43">
            <w:rPr>
              <w:rFonts w:ascii="Corbel" w:hAnsi="Corbel" w:eastAsia="Verdana" w:cs="Arial"/>
              <w:sz w:val="22"/>
              <w:szCs w:val="22"/>
              <w:lang w:val="nl-NL"/>
            </w:rPr>
            <w:t>Paragraaf 45 lid 2 UAV 2012 is niet van toepassing. Voor de toepasselijkheid van artikel 6:119a BW dient Aannemer Opdrachtgever eerst schriftelijk in gebreke te hebben gesteld.</w:t>
          </w:r>
          <w:r w:rsidR="00F57C54">
            <w:rPr>
              <w:rFonts w:ascii="Corbel" w:hAnsi="Corbel" w:eastAsia="Verdana" w:cs="Arial"/>
              <w:sz w:val="22"/>
              <w:szCs w:val="22"/>
              <w:lang w:val="nl-NL"/>
            </w:rPr>
            <w:br/>
          </w:r>
        </w:p>
        <w:p w:rsidRPr="006E0A43" w:rsidR="00F57C54" w:rsidP="006E0A43" w:rsidRDefault="00F57C54" w14:paraId="47BB0613" w14:textId="7F399A9E">
          <w:pPr>
            <w:pStyle w:val="ListParagraph"/>
            <w:numPr>
              <w:ilvl w:val="1"/>
              <w:numId w:val="21"/>
            </w:numPr>
            <w:tabs>
              <w:tab w:val="left" w:pos="960"/>
            </w:tabs>
            <w:ind w:right="-284"/>
            <w:rPr>
              <w:rFonts w:ascii="Corbel" w:hAnsi="Corbel" w:eastAsia="Verdana" w:cs="Arial"/>
              <w:sz w:val="22"/>
              <w:szCs w:val="22"/>
              <w:lang w:val="nl-NL"/>
            </w:rPr>
          </w:pPr>
          <w:r w:rsidRPr="00F57C54">
            <w:rPr>
              <w:rFonts w:ascii="Corbel" w:hAnsi="Corbel" w:eastAsia="Verdana" w:cs="Arial"/>
              <w:sz w:val="22"/>
              <w:szCs w:val="22"/>
              <w:lang w:val="nl-NL"/>
            </w:rPr>
            <w:t>In aanvulling op paragraaf 47 UAV 2012 geldt dat de eenheidstarieven jaarlijks worden geïndexeerd in overeenstemming met de door Lefier vastgestelde indexeringssystematiek, gebaseerd op de BDB-index voor installatie- en bouwkosten zoals gepubliceerd op www.bdb.nl. De eerste indexatie vindt plaats per 1 januari 2027. Opslagpercentages zoals AK, W&amp;R en coördinatiekosten worden niet geïndexeerd.</w:t>
          </w:r>
        </w:p>
        <w:p w:rsidRPr="006E0A43" w:rsidR="006E0A43" w:rsidP="006E0A43" w:rsidRDefault="006E0A43" w14:paraId="0D985512" w14:textId="77777777">
          <w:pPr>
            <w:tabs>
              <w:tab w:val="left" w:pos="426"/>
            </w:tabs>
            <w:ind w:left="426" w:right="-284" w:hanging="426"/>
            <w:rPr>
              <w:rFonts w:ascii="Corbel" w:hAnsi="Corbel" w:eastAsia="Times New Roman" w:cs="Arial"/>
              <w:sz w:val="22"/>
              <w:szCs w:val="22"/>
              <w:lang w:val="nl-NL"/>
            </w:rPr>
          </w:pPr>
        </w:p>
        <w:p w:rsidRPr="00C45B61" w:rsidR="006E0A43" w:rsidP="006E0A43" w:rsidRDefault="006E0A43" w14:paraId="2804545B" w14:textId="549A3C6F">
          <w:pPr>
            <w:pStyle w:val="Heading2"/>
            <w:rPr>
              <w:rFonts w:eastAsia="Verdana"/>
              <w:b/>
              <w:bCs/>
            </w:rPr>
          </w:pPr>
          <w:bookmarkStart w:name="_Toc77927119" w:id="8"/>
          <w:r w:rsidRPr="00C45B61">
            <w:rPr>
              <w:rFonts w:eastAsia="Verdana"/>
              <w:b/>
              <w:bCs/>
            </w:rPr>
            <w:t xml:space="preserve">Artikel 3. </w:t>
          </w:r>
          <w:proofErr w:type="spellStart"/>
          <w:r w:rsidRPr="00C45B61">
            <w:rPr>
              <w:rFonts w:eastAsia="Verdana"/>
              <w:b/>
              <w:bCs/>
            </w:rPr>
            <w:t>Toezicht</w:t>
          </w:r>
          <w:proofErr w:type="spellEnd"/>
          <w:r w:rsidRPr="00C45B61">
            <w:rPr>
              <w:rFonts w:eastAsia="Verdana"/>
              <w:b/>
              <w:bCs/>
            </w:rPr>
            <w:t xml:space="preserve">, </w:t>
          </w:r>
          <w:proofErr w:type="spellStart"/>
          <w:proofErr w:type="gramStart"/>
          <w:r w:rsidRPr="00C45B61">
            <w:rPr>
              <w:rFonts w:eastAsia="Verdana"/>
              <w:b/>
              <w:bCs/>
            </w:rPr>
            <w:t>directievoering</w:t>
          </w:r>
          <w:proofErr w:type="spellEnd"/>
          <w:r w:rsidRPr="00C45B61">
            <w:rPr>
              <w:rFonts w:eastAsia="Verdana"/>
              <w:b/>
              <w:bCs/>
            </w:rPr>
            <w:t xml:space="preserve">, </w:t>
          </w:r>
          <w:proofErr w:type="spellStart"/>
          <w:r w:rsidRPr="00C45B61">
            <w:rPr>
              <w:rFonts w:eastAsia="Verdana"/>
              <w:b/>
              <w:bCs/>
            </w:rPr>
            <w:t>constructieve</w:t>
          </w:r>
          <w:proofErr w:type="spellEnd"/>
          <w:proofErr w:type="gramEnd"/>
          <w:r w:rsidRPr="00C45B61">
            <w:rPr>
              <w:rFonts w:eastAsia="Verdana"/>
              <w:b/>
              <w:bCs/>
            </w:rPr>
            <w:t xml:space="preserve"> </w:t>
          </w:r>
          <w:proofErr w:type="spellStart"/>
          <w:r w:rsidRPr="00C45B61">
            <w:rPr>
              <w:rFonts w:eastAsia="Verdana"/>
              <w:b/>
              <w:bCs/>
            </w:rPr>
            <w:t>veiligheid</w:t>
          </w:r>
          <w:bookmarkEnd w:id="8"/>
          <w:proofErr w:type="spellEnd"/>
        </w:p>
        <w:p w:rsidRPr="00B22E41" w:rsidR="006E0A43" w:rsidP="006E0A43" w:rsidRDefault="006E0A43" w14:paraId="4924DF1B" w14:textId="77777777">
          <w:pPr>
            <w:pStyle w:val="ListParagraph"/>
            <w:numPr>
              <w:ilvl w:val="1"/>
              <w:numId w:val="24"/>
            </w:numPr>
            <w:tabs>
              <w:tab w:val="left" w:pos="426"/>
            </w:tabs>
            <w:ind w:right="-284"/>
            <w:rPr>
              <w:rFonts w:ascii="Corbel" w:hAnsi="Corbel" w:eastAsia="Verdana" w:cs="Arial"/>
              <w:sz w:val="22"/>
              <w:szCs w:val="22"/>
            </w:rPr>
          </w:pPr>
          <w:r w:rsidRPr="006E0A43">
            <w:rPr>
              <w:rFonts w:ascii="Corbel" w:hAnsi="Corbel" w:eastAsia="Verdana" w:cs="Arial"/>
              <w:sz w:val="22"/>
              <w:szCs w:val="22"/>
              <w:lang w:val="nl-NL"/>
            </w:rPr>
            <w:t xml:space="preserve">Het Werk zal worden uitgevoerd onder directie van Opdrachtgever zoals bepaald in paragraaf 3 UAV 2012. Bij zaken die op grond van de onderliggende contractdocumenten moeten worden voorgelegd aan Opdrachtgever treedt gedurende de looptijd van deze aannemingsovereenkomst als contactpersoon voor Opdrachtgever op </w:t>
          </w:r>
          <w:r w:rsidRPr="006E0A43">
            <w:rPr>
              <w:rFonts w:ascii="Corbel" w:hAnsi="Corbel" w:eastAsia="Verdana" w:cs="Arial"/>
              <w:sz w:val="22"/>
              <w:szCs w:val="22"/>
              <w:highlight w:val="yellow"/>
              <w:lang w:val="nl-NL"/>
            </w:rPr>
            <w:t>……</w:t>
          </w:r>
          <w:r w:rsidRPr="006E0A43">
            <w:rPr>
              <w:rFonts w:ascii="Corbel" w:hAnsi="Corbel" w:eastAsia="Verdana" w:cs="Arial"/>
              <w:sz w:val="22"/>
              <w:szCs w:val="22"/>
              <w:lang w:val="nl-NL"/>
            </w:rPr>
            <w:t xml:space="preserve"> </w:t>
          </w:r>
          <w:r w:rsidRPr="00B22E41">
            <w:rPr>
              <w:rFonts w:ascii="Corbel" w:hAnsi="Corbel" w:eastAsia="Verdana" w:cs="Arial"/>
              <w:sz w:val="22"/>
              <w:szCs w:val="22"/>
            </w:rPr>
            <w:t>(naam).</w:t>
          </w:r>
        </w:p>
        <w:p w:rsidRPr="00B22E41" w:rsidR="006E0A43" w:rsidP="006E0A43" w:rsidRDefault="006E0A43" w14:paraId="268FE38E" w14:textId="77777777">
          <w:pPr>
            <w:pStyle w:val="ListParagraph"/>
            <w:tabs>
              <w:tab w:val="left" w:pos="426"/>
            </w:tabs>
            <w:ind w:left="360" w:right="-284"/>
            <w:rPr>
              <w:rFonts w:ascii="Corbel" w:hAnsi="Corbel" w:eastAsia="Verdana" w:cs="Arial"/>
              <w:sz w:val="22"/>
              <w:szCs w:val="22"/>
            </w:rPr>
          </w:pPr>
        </w:p>
        <w:p w:rsidRPr="006E0A43" w:rsidR="006E0A43" w:rsidP="006E0A43" w:rsidRDefault="006E0A43" w14:paraId="791982C4" w14:textId="77777777">
          <w:pPr>
            <w:pStyle w:val="ListParagraph"/>
            <w:numPr>
              <w:ilvl w:val="1"/>
              <w:numId w:val="24"/>
            </w:numPr>
            <w:tabs>
              <w:tab w:val="left" w:pos="426"/>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Voor Aannemer treedt gedurende de looptijd van deze aannemingsovereenkomst als contactpersoon op </w:t>
          </w:r>
          <w:r w:rsidRPr="006E0A43">
            <w:rPr>
              <w:rFonts w:ascii="Corbel" w:hAnsi="Corbel" w:eastAsia="Verdana" w:cs="Arial"/>
              <w:sz w:val="22"/>
              <w:szCs w:val="22"/>
              <w:highlight w:val="yellow"/>
              <w:lang w:val="nl-NL"/>
            </w:rPr>
            <w:t>……</w:t>
          </w:r>
          <w:r w:rsidRPr="006E0A43">
            <w:rPr>
              <w:rFonts w:ascii="Corbel" w:hAnsi="Corbel" w:eastAsia="Verdana" w:cs="Arial"/>
              <w:sz w:val="22"/>
              <w:szCs w:val="22"/>
              <w:lang w:val="nl-NL"/>
            </w:rPr>
            <w:t xml:space="preserve"> (naam); met gebruikmaking van het in paragraaf 4 lid 1 UAV 2012 voorgeschreven Formulier A. </w:t>
          </w:r>
          <w:proofErr w:type="gramStart"/>
          <w:r w:rsidRPr="006E0A43">
            <w:rPr>
              <w:rFonts w:ascii="Corbel" w:hAnsi="Corbel" w:eastAsia="Verdana" w:cs="Arial"/>
              <w:sz w:val="22"/>
              <w:szCs w:val="22"/>
              <w:lang w:val="nl-NL"/>
            </w:rPr>
            <w:t>Indien</w:t>
          </w:r>
          <w:proofErr w:type="gramEnd"/>
          <w:r w:rsidRPr="006E0A43">
            <w:rPr>
              <w:rFonts w:ascii="Corbel" w:hAnsi="Corbel" w:eastAsia="Verdana" w:cs="Arial"/>
              <w:sz w:val="22"/>
              <w:szCs w:val="22"/>
              <w:lang w:val="nl-NL"/>
            </w:rPr>
            <w:t xml:space="preserve"> een door Aannemer voorgestelde persoon voor Opdrachtgever om enigerlei reden niet aanvaardbaar is, behoudt deze het recht van Aannemer te verlangen dat een andere contactpersoon zal worden aangesteld.</w:t>
          </w:r>
        </w:p>
        <w:p w:rsidRPr="006E0A43" w:rsidR="006E0A43" w:rsidP="006E0A43" w:rsidRDefault="006E0A43" w14:paraId="62BAA4A5" w14:textId="77777777">
          <w:pPr>
            <w:pStyle w:val="ListParagraph"/>
            <w:rPr>
              <w:rFonts w:ascii="Corbel" w:hAnsi="Corbel" w:eastAsia="Verdana" w:cs="Arial"/>
              <w:sz w:val="22"/>
              <w:szCs w:val="22"/>
              <w:lang w:val="nl-NL"/>
            </w:rPr>
          </w:pPr>
        </w:p>
        <w:p w:rsidRPr="006E0A43" w:rsidR="006E0A43" w:rsidP="006E0A43" w:rsidRDefault="006E0A43" w14:paraId="2D4B2921" w14:textId="77777777">
          <w:pPr>
            <w:pStyle w:val="ListParagraph"/>
            <w:numPr>
              <w:ilvl w:val="1"/>
              <w:numId w:val="24"/>
            </w:numPr>
            <w:tabs>
              <w:tab w:val="left" w:pos="426"/>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In afwijking van paragraaf 43 UAV 2012 is het Aannemer niet toegestaan de rechten en verplichtingen uit deze aannemingsovereenkomst zonder voorafgaande schriftelijke toestemming van Opdrachtgever over te dragen aan derden, dit op straffe van een direct opeisbare boete van </w:t>
          </w:r>
          <w:r w:rsidRPr="006E0A43">
            <w:rPr>
              <w:rFonts w:ascii="Corbel" w:hAnsi="Corbel" w:eastAsia="Verdana" w:cs="Arial"/>
              <w:sz w:val="22"/>
              <w:szCs w:val="22"/>
              <w:highlight w:val="yellow"/>
              <w:lang w:val="nl-NL"/>
            </w:rPr>
            <w:t>…</w:t>
          </w:r>
          <w:r w:rsidRPr="006E0A43">
            <w:rPr>
              <w:rFonts w:ascii="Corbel" w:hAnsi="Corbel" w:eastAsia="Verdana" w:cs="Arial"/>
              <w:sz w:val="22"/>
              <w:szCs w:val="22"/>
              <w:lang w:val="nl-NL"/>
            </w:rPr>
            <w:t xml:space="preserve"> euro, onverminderd de rechten van Opdrachtgever vergoeding van de geleden schade te vorderen.</w:t>
          </w:r>
        </w:p>
        <w:p w:rsidRPr="006E0A43" w:rsidR="006E0A43" w:rsidP="006E0A43" w:rsidRDefault="006E0A43" w14:paraId="3775B300" w14:textId="77777777">
          <w:pPr>
            <w:pStyle w:val="ListParagraph"/>
            <w:rPr>
              <w:rFonts w:ascii="Corbel" w:hAnsi="Corbel" w:eastAsia="Verdana" w:cs="Arial"/>
              <w:sz w:val="22"/>
              <w:szCs w:val="22"/>
              <w:lang w:val="nl-NL"/>
            </w:rPr>
          </w:pPr>
        </w:p>
        <w:p w:rsidRPr="006E0A43" w:rsidR="006E0A43" w:rsidP="006E0A43" w:rsidRDefault="006E0A43" w14:paraId="3960E2F0" w14:textId="77777777">
          <w:pPr>
            <w:pStyle w:val="ListParagraph"/>
            <w:numPr>
              <w:ilvl w:val="1"/>
              <w:numId w:val="24"/>
            </w:numPr>
            <w:tabs>
              <w:tab w:val="left" w:pos="426"/>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Aannemer is niet gerechtigd zonder voorafgaande schriftelijke toestemming van Opdrachtgever onderaannemers in te schakelen (paragraaf 6 lid 26 UAV 2012). Opdrachtgever is te allen tijde gerechtigd aan haar toestemming voorwaarden te verbinden die verband kunnen houden met de integriteit van de onderaannemer en de financiële gegoedheid van de onderaannemer. Ook kan zij Aannemer verplichten om bepalingen als omschreven in deze aannemingsovereenkomst op te nemen in de </w:t>
          </w:r>
          <w:proofErr w:type="spellStart"/>
          <w:r w:rsidRPr="006E0A43">
            <w:rPr>
              <w:rFonts w:ascii="Corbel" w:hAnsi="Corbel" w:eastAsia="Verdana" w:cs="Arial"/>
              <w:sz w:val="22"/>
              <w:szCs w:val="22"/>
              <w:lang w:val="nl-NL"/>
            </w:rPr>
            <w:t>onderaannemingsovereenkomst</w:t>
          </w:r>
          <w:proofErr w:type="spellEnd"/>
          <w:r w:rsidRPr="006E0A43">
            <w:rPr>
              <w:rFonts w:ascii="Corbel" w:hAnsi="Corbel" w:eastAsia="Verdana" w:cs="Arial"/>
              <w:sz w:val="22"/>
              <w:szCs w:val="22"/>
              <w:lang w:val="nl-NL"/>
            </w:rPr>
            <w:t>.</w:t>
          </w:r>
        </w:p>
        <w:p w:rsidRPr="006E0A43" w:rsidR="006E0A43" w:rsidP="006E0A43" w:rsidRDefault="006E0A43" w14:paraId="54EEE628" w14:textId="77777777">
          <w:pPr>
            <w:pStyle w:val="ListParagraph"/>
            <w:rPr>
              <w:rFonts w:ascii="Corbel" w:hAnsi="Corbel" w:eastAsia="Verdana" w:cs="Arial"/>
              <w:sz w:val="22"/>
              <w:szCs w:val="22"/>
              <w:lang w:val="nl-NL"/>
            </w:rPr>
          </w:pPr>
        </w:p>
        <w:p w:rsidRPr="006E0A43" w:rsidR="006E0A43" w:rsidP="006E0A43" w:rsidRDefault="006E0A43" w14:paraId="6C00659E" w14:textId="77777777">
          <w:pPr>
            <w:pStyle w:val="ListParagraph"/>
            <w:numPr>
              <w:ilvl w:val="1"/>
              <w:numId w:val="24"/>
            </w:numPr>
            <w:tabs>
              <w:tab w:val="left" w:pos="426"/>
            </w:tabs>
            <w:ind w:right="-284"/>
            <w:rPr>
              <w:rFonts w:ascii="Corbel" w:hAnsi="Corbel" w:eastAsia="Verdana" w:cs="Arial"/>
              <w:sz w:val="22"/>
              <w:szCs w:val="22"/>
              <w:lang w:val="nl-NL"/>
            </w:rPr>
          </w:pPr>
          <w:proofErr w:type="gramStart"/>
          <w:r w:rsidRPr="006E0A43">
            <w:rPr>
              <w:rFonts w:ascii="Corbel" w:hAnsi="Corbel" w:eastAsia="Verdana" w:cs="Arial"/>
              <w:sz w:val="22"/>
              <w:szCs w:val="22"/>
              <w:lang w:val="nl-NL"/>
            </w:rPr>
            <w:t xml:space="preserve">[ </w:t>
          </w:r>
          <w:r w:rsidRPr="006E0A43">
            <w:rPr>
              <w:rFonts w:ascii="Corbel" w:hAnsi="Corbel" w:eastAsia="Verdana" w:cs="Arial"/>
              <w:sz w:val="22"/>
              <w:szCs w:val="22"/>
              <w:highlight w:val="yellow"/>
              <w:lang w:val="nl-NL"/>
            </w:rPr>
            <w:t>OPTIONEEL</w:t>
          </w:r>
          <w:proofErr w:type="gramEnd"/>
          <w:r w:rsidRPr="006E0A43">
            <w:rPr>
              <w:rFonts w:ascii="Corbel" w:hAnsi="Corbel" w:eastAsia="Verdana" w:cs="Arial"/>
              <w:sz w:val="22"/>
              <w:szCs w:val="22"/>
              <w:highlight w:val="yellow"/>
              <w:lang w:val="nl-NL"/>
            </w:rPr>
            <w:t xml:space="preserve"> ]</w:t>
          </w:r>
          <w:r w:rsidRPr="006E0A43">
            <w:rPr>
              <w:rFonts w:ascii="Corbel" w:hAnsi="Corbel" w:eastAsia="Verdana" w:cs="Arial"/>
              <w:sz w:val="22"/>
              <w:szCs w:val="22"/>
              <w:lang w:val="nl-NL"/>
            </w:rPr>
            <w:t xml:space="preserve"> Ten behoeve van de borging van de constructieve veiligheid dient Aannemer, voor eigen rekening en risico, zorg te dragen voor de aanstelling van onafhankelijk toezicht op de bouwplaats gericht op borging van de constructieve veiligheid. </w:t>
          </w:r>
          <w:proofErr w:type="spellStart"/>
          <w:r w:rsidRPr="006E0A43">
            <w:rPr>
              <w:rFonts w:ascii="Corbel" w:hAnsi="Corbel" w:eastAsia="Verdana" w:cs="Arial"/>
              <w:sz w:val="22"/>
              <w:szCs w:val="22"/>
              <w:lang w:val="nl-NL"/>
            </w:rPr>
            <w:t>Zonodig</w:t>
          </w:r>
          <w:proofErr w:type="spellEnd"/>
          <w:r w:rsidRPr="006E0A43">
            <w:rPr>
              <w:rFonts w:ascii="Corbel" w:hAnsi="Corbel" w:eastAsia="Verdana" w:cs="Arial"/>
              <w:sz w:val="22"/>
              <w:szCs w:val="22"/>
              <w:lang w:val="nl-NL"/>
            </w:rPr>
            <w:t xml:space="preserve"> dient Aannemer daartoe een projectkwaliteitsplan en/of keuringsplan voor de uitvoering van de constructies aan het onafhankelijk toezicht ter beschikking te stellen.</w:t>
          </w:r>
        </w:p>
        <w:p w:rsidRPr="006E0A43" w:rsidR="006E0A43" w:rsidP="006E0A43" w:rsidRDefault="006E0A43" w14:paraId="66475D7A" w14:textId="77777777">
          <w:pPr>
            <w:ind w:left="426" w:right="-284" w:hanging="426"/>
            <w:rPr>
              <w:rFonts w:ascii="Corbel" w:hAnsi="Corbel" w:eastAsia="Times New Roman" w:cs="Arial"/>
              <w:sz w:val="22"/>
              <w:szCs w:val="22"/>
              <w:lang w:val="nl-NL"/>
            </w:rPr>
          </w:pPr>
        </w:p>
        <w:p w:rsidRPr="006E0A43" w:rsidR="006E0A43" w:rsidP="006E0A43" w:rsidRDefault="006E0A43" w14:paraId="5AD9ED8E" w14:textId="77777777">
          <w:pPr>
            <w:ind w:left="426" w:right="-284"/>
            <w:rPr>
              <w:rFonts w:ascii="Corbel" w:hAnsi="Corbel" w:eastAsia="Verdana" w:cs="Arial"/>
              <w:sz w:val="22"/>
              <w:szCs w:val="22"/>
              <w:lang w:val="nl-NL"/>
            </w:rPr>
          </w:pPr>
          <w:r w:rsidRPr="006E0A43">
            <w:rPr>
              <w:rFonts w:ascii="Corbel" w:hAnsi="Corbel" w:eastAsia="Verdana" w:cs="Arial"/>
              <w:sz w:val="22"/>
              <w:szCs w:val="22"/>
              <w:lang w:val="nl-NL"/>
            </w:rPr>
            <w:t xml:space="preserve">De persoon die zorgdraagt voor het onafhankelijk toezicht behoeft de voorafgaande goedkeuring van Opdrachtgever. Indien Aannemer geen </w:t>
          </w:r>
          <w:proofErr w:type="spellStart"/>
          <w:r w:rsidRPr="006E0A43">
            <w:rPr>
              <w:rFonts w:ascii="Corbel" w:hAnsi="Corbel" w:eastAsia="Verdana" w:cs="Arial"/>
              <w:sz w:val="22"/>
              <w:szCs w:val="22"/>
              <w:lang w:val="nl-NL"/>
            </w:rPr>
            <w:t>projectkwaliteits</w:t>
          </w:r>
          <w:proofErr w:type="spellEnd"/>
          <w:r w:rsidRPr="006E0A43">
            <w:rPr>
              <w:rFonts w:ascii="Corbel" w:hAnsi="Corbel" w:eastAsia="Verdana" w:cs="Arial"/>
              <w:sz w:val="22"/>
              <w:szCs w:val="22"/>
              <w:lang w:val="nl-NL"/>
            </w:rPr>
            <w:t>- en/of keuringsplan hanteert, is permanent toezicht nodig op de uitvoering van de draagconstructies.</w:t>
          </w:r>
        </w:p>
        <w:p w:rsidRPr="006E0A43" w:rsidR="006E0A43" w:rsidP="006E0A43" w:rsidRDefault="006E0A43" w14:paraId="757B516D" w14:textId="77777777">
          <w:pPr>
            <w:ind w:left="426" w:right="-284"/>
            <w:rPr>
              <w:rFonts w:ascii="Corbel" w:hAnsi="Corbel" w:eastAsia="Verdana" w:cs="Arial"/>
              <w:sz w:val="22"/>
              <w:szCs w:val="22"/>
              <w:lang w:val="nl-NL"/>
            </w:rPr>
          </w:pPr>
        </w:p>
        <w:p w:rsidRPr="006E0A43" w:rsidR="006E0A43" w:rsidP="006E0A43" w:rsidRDefault="006E0A43" w14:paraId="16EFB192" w14:textId="77777777">
          <w:pPr>
            <w:ind w:left="426" w:right="-284"/>
            <w:rPr>
              <w:rFonts w:ascii="Corbel" w:hAnsi="Corbel" w:eastAsia="Verdana" w:cs="Arial"/>
              <w:b/>
              <w:sz w:val="22"/>
              <w:szCs w:val="22"/>
              <w:lang w:val="nl-NL"/>
            </w:rPr>
          </w:pPr>
          <w:r w:rsidRPr="006E0A43">
            <w:rPr>
              <w:rFonts w:ascii="Corbel" w:hAnsi="Corbel" w:eastAsia="Verdana" w:cs="Arial"/>
              <w:sz w:val="22"/>
              <w:szCs w:val="22"/>
              <w:lang w:val="nl-NL"/>
            </w:rPr>
            <w:t>Met betrekking tot het vastleggen van informatie en controle momenten ten tijde van de uitvoering zal er gebruik worden gemaakt van software in de vorm van Ed Controls. Opdrachtgever zal Aannemer inlog gegevens beschikbaar stellen.</w:t>
          </w:r>
        </w:p>
        <w:p w:rsidRPr="006E0A43" w:rsidR="006E0A43" w:rsidP="006E0A43" w:rsidRDefault="006E0A43" w14:paraId="047BE1F8" w14:textId="77777777">
          <w:pPr>
            <w:ind w:left="426" w:right="-284" w:hanging="426"/>
            <w:rPr>
              <w:rFonts w:ascii="Corbel" w:hAnsi="Corbel" w:eastAsia="Times New Roman" w:cs="Arial"/>
              <w:sz w:val="22"/>
              <w:szCs w:val="22"/>
              <w:lang w:val="nl-NL"/>
            </w:rPr>
          </w:pPr>
        </w:p>
        <w:p w:rsidRPr="00E9568A" w:rsidR="006E0A43" w:rsidP="006E0A43" w:rsidRDefault="006E0A43" w14:paraId="1F9895DA" w14:textId="5551FD9C">
          <w:pPr>
            <w:pStyle w:val="Heading2"/>
            <w:rPr>
              <w:rFonts w:eastAsia="Verdana"/>
              <w:b/>
              <w:bCs/>
              <w:lang w:val="nl-NL"/>
            </w:rPr>
          </w:pPr>
          <w:bookmarkStart w:name="_Toc77927120" w:id="9"/>
          <w:r w:rsidRPr="00E9568A">
            <w:rPr>
              <w:rFonts w:eastAsia="Verdana"/>
              <w:b/>
              <w:bCs/>
              <w:lang w:val="nl-NL"/>
            </w:rPr>
            <w:t>Artikel 4. Bouwvoorbereiding en waarschuwingsplicht</w:t>
          </w:r>
          <w:bookmarkEnd w:id="9"/>
        </w:p>
        <w:p w:rsidRPr="006E0A43" w:rsidR="006E0A43" w:rsidP="006E0A43" w:rsidRDefault="006E0A43" w14:paraId="3BB98CDC" w14:textId="77777777">
          <w:pPr>
            <w:pStyle w:val="ListParagraph"/>
            <w:numPr>
              <w:ilvl w:val="1"/>
              <w:numId w:val="25"/>
            </w:numPr>
            <w:tabs>
              <w:tab w:val="left" w:pos="960"/>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Gedurende de aanbesteding is Aannemer in kennis gesteld van de ontwerpdocumenten opgenomen in de aanbestedingsstukken. Deze documenten zijn vermeld op </w:t>
          </w:r>
          <w:r w:rsidRPr="006E0A43">
            <w:rPr>
              <w:rFonts w:ascii="Corbel" w:hAnsi="Corbel" w:eastAsia="Verdana" w:cs="Arial"/>
              <w:b/>
              <w:sz w:val="22"/>
              <w:szCs w:val="22"/>
              <w:lang w:val="nl-NL"/>
            </w:rPr>
            <w:t xml:space="preserve">bijlage </w:t>
          </w:r>
          <w:r w:rsidRPr="006E0A43">
            <w:rPr>
              <w:rFonts w:ascii="Corbel" w:hAnsi="Corbel" w:eastAsia="Verdana" w:cs="Arial"/>
              <w:b/>
              <w:sz w:val="22"/>
              <w:szCs w:val="22"/>
              <w:highlight w:val="yellow"/>
              <w:lang w:val="nl-NL"/>
            </w:rPr>
            <w:t>…</w:t>
          </w:r>
          <w:r w:rsidRPr="006E0A43">
            <w:rPr>
              <w:rFonts w:ascii="Corbel" w:hAnsi="Corbel" w:eastAsia="Verdana" w:cs="Arial"/>
              <w:sz w:val="22"/>
              <w:szCs w:val="22"/>
              <w:lang w:val="nl-NL"/>
            </w:rPr>
            <w:t xml:space="preserve"> bij deze overeenkomst. Aannemer heeft als deskundige </w:t>
          </w:r>
          <w:proofErr w:type="gramStart"/>
          <w:r w:rsidRPr="006E0A43">
            <w:rPr>
              <w:rFonts w:ascii="Corbel" w:hAnsi="Corbel" w:eastAsia="Verdana" w:cs="Arial"/>
              <w:sz w:val="22"/>
              <w:szCs w:val="22"/>
              <w:lang w:val="nl-NL"/>
            </w:rPr>
            <w:t>kennis genomen</w:t>
          </w:r>
          <w:proofErr w:type="gramEnd"/>
          <w:r w:rsidRPr="006E0A43">
            <w:rPr>
              <w:rFonts w:ascii="Corbel" w:hAnsi="Corbel" w:eastAsia="Verdana" w:cs="Arial"/>
              <w:sz w:val="22"/>
              <w:szCs w:val="22"/>
              <w:lang w:val="nl-NL"/>
            </w:rPr>
            <w:t xml:space="preserve"> van deze documenten en is door Opdrachtgever in de gelegenheid gesteld gedurende de aanbestedingsprocedure hierover vragen te stellen, opmerkingen te maken en Opdrachtgever te waarschuwen voor alle tekortkomingen in of voortvloeiend uit het ontwerp. </w:t>
          </w:r>
        </w:p>
        <w:p w:rsidRPr="006E0A43" w:rsidR="006E0A43" w:rsidP="006E0A43" w:rsidRDefault="006E0A43" w14:paraId="585DA465" w14:textId="77777777">
          <w:pPr>
            <w:pStyle w:val="ListParagraph"/>
            <w:tabs>
              <w:tab w:val="left" w:pos="960"/>
            </w:tabs>
            <w:ind w:left="360" w:right="-284"/>
            <w:rPr>
              <w:rFonts w:ascii="Corbel" w:hAnsi="Corbel" w:eastAsia="Verdana" w:cs="Arial"/>
              <w:sz w:val="22"/>
              <w:szCs w:val="22"/>
              <w:lang w:val="nl-NL"/>
            </w:rPr>
          </w:pPr>
        </w:p>
        <w:p w:rsidRPr="006E0A43" w:rsidR="006E0A43" w:rsidP="006E0A43" w:rsidRDefault="006E0A43" w14:paraId="1B7893AE" w14:textId="77777777">
          <w:pPr>
            <w:pStyle w:val="ListParagraph"/>
            <w:numPr>
              <w:ilvl w:val="1"/>
              <w:numId w:val="25"/>
            </w:numPr>
            <w:tabs>
              <w:tab w:val="left" w:pos="960"/>
            </w:tabs>
            <w:ind w:right="-284"/>
            <w:rPr>
              <w:rFonts w:ascii="Corbel" w:hAnsi="Corbel" w:eastAsia="Verdana" w:cs="Arial"/>
              <w:sz w:val="22"/>
              <w:szCs w:val="22"/>
              <w:lang w:val="nl-NL"/>
            </w:rPr>
          </w:pPr>
          <w:r w:rsidRPr="006E0A43">
            <w:rPr>
              <w:rFonts w:ascii="Corbel" w:hAnsi="Corbel" w:cs="Arial"/>
              <w:sz w:val="22"/>
              <w:szCs w:val="22"/>
              <w:lang w:val="nl-NL"/>
            </w:rPr>
            <w:t xml:space="preserve">Een waarschuwing op grond van dit artikel </w:t>
          </w:r>
          <w:proofErr w:type="gramStart"/>
          <w:r w:rsidRPr="006E0A43">
            <w:rPr>
              <w:rFonts w:ascii="Corbel" w:hAnsi="Corbel" w:cs="Arial"/>
              <w:sz w:val="22"/>
              <w:szCs w:val="22"/>
              <w:lang w:val="nl-NL"/>
            </w:rPr>
            <w:t>alsmede</w:t>
          </w:r>
          <w:proofErr w:type="gramEnd"/>
          <w:r w:rsidRPr="006E0A43">
            <w:rPr>
              <w:rFonts w:ascii="Corbel" w:hAnsi="Corbel" w:cs="Arial"/>
              <w:sz w:val="22"/>
              <w:szCs w:val="22"/>
              <w:lang w:val="nl-NL"/>
            </w:rPr>
            <w:t xml:space="preserve"> op grond van paragraaf </w:t>
          </w:r>
          <w:r w:rsidRPr="006E0A43">
            <w:rPr>
              <w:rFonts w:ascii="Corbel" w:hAnsi="Corbel" w:eastAsia="Calibri" w:cs="Arial"/>
              <w:color w:val="000000"/>
              <w:sz w:val="22"/>
              <w:szCs w:val="22"/>
              <w:lang w:val="nl-NL"/>
            </w:rPr>
            <w:t>6 lid 14</w:t>
          </w:r>
          <w:r w:rsidRPr="006E0A43">
            <w:rPr>
              <w:rFonts w:ascii="Corbel" w:hAnsi="Corbel" w:cs="Arial"/>
              <w:sz w:val="22"/>
              <w:szCs w:val="22"/>
              <w:lang w:val="nl-NL"/>
            </w:rPr>
            <w:t xml:space="preserve"> UAV 2012 geschiedt schriftelijk en ondubbelzinnig en Aannemer dient Opdrachtgever daarbij te wijzen op de mogelijke gevolgen voor de deugdelijke nakoming van deze overeenkomst.</w:t>
          </w:r>
        </w:p>
        <w:p w:rsidRPr="006E0A43" w:rsidR="006E0A43" w:rsidP="006E0A43" w:rsidRDefault="006E0A43" w14:paraId="7BC63DA5" w14:textId="77777777">
          <w:pPr>
            <w:pStyle w:val="ListParagraph"/>
            <w:tabs>
              <w:tab w:val="left" w:pos="960"/>
            </w:tabs>
            <w:ind w:left="360" w:right="-284"/>
            <w:rPr>
              <w:rFonts w:ascii="Corbel" w:hAnsi="Corbel" w:eastAsia="Verdana" w:cs="Arial"/>
              <w:sz w:val="22"/>
              <w:szCs w:val="22"/>
              <w:lang w:val="nl-NL"/>
            </w:rPr>
          </w:pPr>
        </w:p>
        <w:p w:rsidRPr="006E0A43" w:rsidR="006E0A43" w:rsidP="006E0A43" w:rsidRDefault="006E0A43" w14:paraId="7F37CF0F" w14:textId="77777777">
          <w:pPr>
            <w:pStyle w:val="ListParagraph"/>
            <w:numPr>
              <w:ilvl w:val="1"/>
              <w:numId w:val="25"/>
            </w:numPr>
            <w:tabs>
              <w:tab w:val="left" w:pos="960"/>
            </w:tabs>
            <w:ind w:right="-284"/>
            <w:rPr>
              <w:rFonts w:ascii="Corbel" w:hAnsi="Corbel" w:eastAsia="Verdana" w:cs="Arial"/>
              <w:sz w:val="22"/>
              <w:szCs w:val="22"/>
              <w:lang w:val="nl-NL"/>
            </w:rPr>
          </w:pPr>
          <w:r w:rsidRPr="006E0A43">
            <w:rPr>
              <w:rFonts w:ascii="Corbel" w:hAnsi="Corbel" w:eastAsia="Verdana" w:cs="Arial"/>
              <w:sz w:val="22"/>
              <w:szCs w:val="22"/>
              <w:lang w:val="nl-NL"/>
            </w:rPr>
            <w:t>Aannemer bevestigt dat hij de gekozen oplossingen en werkwijzen, voor zover deze betrekking hebben op de uitvoering en de uitvoeringsorganisatie, geschikt acht om het Werk volgens de vereiste kwaliteit en binnen de overeengekomen tijd te realiseren.</w:t>
          </w:r>
        </w:p>
        <w:p w:rsidRPr="006E0A43" w:rsidR="006E0A43" w:rsidP="006E0A43" w:rsidRDefault="006E0A43" w14:paraId="1B0F76DA" w14:textId="77777777">
          <w:pPr>
            <w:pStyle w:val="ListParagraph"/>
            <w:rPr>
              <w:rFonts w:ascii="Corbel" w:hAnsi="Corbel" w:eastAsia="Verdana" w:cs="Arial"/>
              <w:sz w:val="22"/>
              <w:szCs w:val="22"/>
              <w:lang w:val="nl-NL"/>
            </w:rPr>
          </w:pPr>
        </w:p>
        <w:p w:rsidRPr="006E0A43" w:rsidR="006E0A43" w:rsidP="006E0A43" w:rsidRDefault="006E0A43" w14:paraId="3B4F3B2C" w14:textId="77777777">
          <w:pPr>
            <w:pStyle w:val="ListParagraph"/>
            <w:numPr>
              <w:ilvl w:val="1"/>
              <w:numId w:val="25"/>
            </w:numPr>
            <w:tabs>
              <w:tab w:val="left" w:pos="960"/>
            </w:tabs>
            <w:ind w:right="-284"/>
            <w:rPr>
              <w:rFonts w:ascii="Corbel" w:hAnsi="Corbel" w:eastAsia="Verdana" w:cs="Arial"/>
              <w:sz w:val="22"/>
              <w:szCs w:val="22"/>
              <w:lang w:val="nl-NL"/>
            </w:rPr>
          </w:pPr>
          <w:r w:rsidRPr="006E0A43">
            <w:rPr>
              <w:rFonts w:ascii="Corbel" w:hAnsi="Corbel" w:eastAsia="Verdana" w:cs="Arial"/>
              <w:sz w:val="22"/>
              <w:szCs w:val="22"/>
              <w:lang w:val="nl-NL"/>
            </w:rPr>
            <w:t>Als in de omschrijving van het Werk iets ontbreekt, waarvan Aannemer had behoren te weten dat dit zou behoren tot de te verrichten werkzaamheden en/of leveringen welke noodzakelijk blijken om het Werk compleet en gebruiksklaar op te leveren, dan is Aannemer verplicht dit aan Opdrachtgever te melden en dit uit te voeren, als was het in de onderliggende contractdocumenten woordelijk omschreven, zonder daarvoor extra betalingen te kunnen verlangen.</w:t>
          </w:r>
        </w:p>
        <w:p w:rsidRPr="006E0A43" w:rsidR="006E0A43" w:rsidP="006E0A43" w:rsidRDefault="006E0A43" w14:paraId="699DE6BE" w14:textId="77777777">
          <w:pPr>
            <w:pStyle w:val="ListParagraph"/>
            <w:rPr>
              <w:rFonts w:ascii="Corbel" w:hAnsi="Corbel" w:eastAsia="Verdana" w:cs="Arial"/>
              <w:sz w:val="22"/>
              <w:szCs w:val="22"/>
              <w:lang w:val="nl-NL"/>
            </w:rPr>
          </w:pPr>
        </w:p>
        <w:p w:rsidRPr="006E0A43" w:rsidR="006E0A43" w:rsidP="006E0A43" w:rsidRDefault="006E0A43" w14:paraId="69A9E61B" w14:textId="77777777">
          <w:pPr>
            <w:pStyle w:val="ListParagraph"/>
            <w:numPr>
              <w:ilvl w:val="1"/>
              <w:numId w:val="25"/>
            </w:numPr>
            <w:tabs>
              <w:tab w:val="left" w:pos="960"/>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Aannemer zal in overleg met Opdrachtgever, vóór de aanvang van de werkzaamheden, de eigenaren van de belendende percelen op afdoende wijze in kennis stellen van de uit te voeren werken en werkzaamheden. </w:t>
          </w:r>
          <w:r w:rsidRPr="006E0A43">
            <w:rPr>
              <w:rFonts w:ascii="Corbel" w:hAnsi="Corbel" w:cs="Arial"/>
              <w:spacing w:val="-2"/>
              <w:sz w:val="22"/>
              <w:szCs w:val="22"/>
              <w:lang w:val="nl-NL"/>
            </w:rPr>
            <w:t>O</w:t>
          </w:r>
          <w:r w:rsidRPr="006E0A43">
            <w:rPr>
              <w:rFonts w:ascii="Corbel" w:hAnsi="Corbel" w:cs="Arial"/>
              <w:color w:val="002C42" w:themeColor="text1"/>
              <w:spacing w:val="-2"/>
              <w:sz w:val="22"/>
              <w:szCs w:val="22"/>
              <w:lang w:val="nl-NL"/>
            </w:rPr>
            <w:t xml:space="preserve">ok is Aannemer verplicht om nulmetingen uit te voeren, zodat de staat van de belendingen deugdelijk is vastgelegd, en dient zij voorzorgsmaatregelen te treffen </w:t>
          </w:r>
          <w:proofErr w:type="gramStart"/>
          <w:r w:rsidRPr="006E0A43">
            <w:rPr>
              <w:rFonts w:ascii="Corbel" w:hAnsi="Corbel" w:cs="Arial"/>
              <w:color w:val="002C42" w:themeColor="text1"/>
              <w:spacing w:val="-2"/>
              <w:sz w:val="22"/>
              <w:szCs w:val="22"/>
              <w:lang w:val="nl-NL"/>
            </w:rPr>
            <w:t>teneinde</w:t>
          </w:r>
          <w:proofErr w:type="gramEnd"/>
          <w:r w:rsidRPr="006E0A43">
            <w:rPr>
              <w:rFonts w:ascii="Corbel" w:hAnsi="Corbel" w:cs="Arial"/>
              <w:color w:val="002C42" w:themeColor="text1"/>
              <w:spacing w:val="-2"/>
              <w:sz w:val="22"/>
              <w:szCs w:val="22"/>
              <w:lang w:val="nl-NL"/>
            </w:rPr>
            <w:t xml:space="preserve"> eventuele schade aan de belendingen te voorkomen.</w:t>
          </w:r>
          <w:r w:rsidRPr="006E0A43">
            <w:rPr>
              <w:rFonts w:ascii="Corbel" w:hAnsi="Corbel" w:eastAsia="Verdana" w:cs="Arial"/>
              <w:sz w:val="22"/>
              <w:szCs w:val="22"/>
              <w:lang w:val="nl-NL"/>
            </w:rPr>
            <w:t xml:space="preserve"> Schade en kosten, ontstaan door verzuim van deze verplichtingen, zijn voor rekening en risico van Aannemer.</w:t>
          </w:r>
        </w:p>
        <w:p w:rsidRPr="006E0A43" w:rsidR="006E0A43" w:rsidP="006E0A43" w:rsidRDefault="006E0A43" w14:paraId="35ED86E8" w14:textId="77777777">
          <w:pPr>
            <w:pStyle w:val="ListParagraph"/>
            <w:rPr>
              <w:rFonts w:ascii="Corbel" w:hAnsi="Corbel" w:eastAsia="Verdana" w:cs="Arial"/>
              <w:sz w:val="22"/>
              <w:szCs w:val="22"/>
              <w:lang w:val="nl-NL"/>
            </w:rPr>
          </w:pPr>
        </w:p>
        <w:p w:rsidRPr="006E0A43" w:rsidR="006E0A43" w:rsidP="006E0A43" w:rsidRDefault="006E0A43" w14:paraId="745D37BD" w14:textId="77777777">
          <w:pPr>
            <w:pStyle w:val="ListParagraph"/>
            <w:numPr>
              <w:ilvl w:val="1"/>
              <w:numId w:val="25"/>
            </w:numPr>
            <w:tabs>
              <w:tab w:val="left" w:pos="960"/>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Aannemer zal tegen Opdrachtgever geen recht op schadevergoeding of enig ander recht kunnen doen gelden voor vertraging of verandering van werken of werkzaamheden, ontstaan door geschillen tussen Aannemer en de rechthebbende(n) van de belendende percelen of terreinen, tenzij Aannemer aantoont dat Opdrachtgever </w:t>
          </w:r>
          <w:proofErr w:type="spellStart"/>
          <w:r w:rsidRPr="006E0A43">
            <w:rPr>
              <w:rFonts w:ascii="Corbel" w:hAnsi="Corbel" w:eastAsia="Verdana" w:cs="Arial"/>
              <w:sz w:val="22"/>
              <w:szCs w:val="22"/>
              <w:lang w:val="nl-NL"/>
            </w:rPr>
            <w:t>terzake</w:t>
          </w:r>
          <w:proofErr w:type="spellEnd"/>
          <w:r w:rsidRPr="006E0A43">
            <w:rPr>
              <w:rFonts w:ascii="Corbel" w:hAnsi="Corbel" w:eastAsia="Verdana" w:cs="Arial"/>
              <w:sz w:val="22"/>
              <w:szCs w:val="22"/>
              <w:lang w:val="nl-NL"/>
            </w:rPr>
            <w:t xml:space="preserve"> een verwijt te maken valt.</w:t>
          </w:r>
        </w:p>
        <w:p w:rsidRPr="006E0A43" w:rsidR="006E0A43" w:rsidP="006E0A43" w:rsidRDefault="006E0A43" w14:paraId="3730361C" w14:textId="77777777">
          <w:pPr>
            <w:pStyle w:val="ListParagraph"/>
            <w:rPr>
              <w:rFonts w:ascii="Corbel" w:hAnsi="Corbel" w:eastAsia="Verdana" w:cs="Arial"/>
              <w:sz w:val="22"/>
              <w:szCs w:val="22"/>
              <w:lang w:val="nl-NL"/>
            </w:rPr>
          </w:pPr>
        </w:p>
        <w:p w:rsidRPr="006E0A43" w:rsidR="006E0A43" w:rsidP="006E0A43" w:rsidRDefault="006E0A43" w14:paraId="4F98B21A" w14:textId="77777777">
          <w:pPr>
            <w:pStyle w:val="ListParagraph"/>
            <w:numPr>
              <w:ilvl w:val="1"/>
              <w:numId w:val="25"/>
            </w:numPr>
            <w:tabs>
              <w:tab w:val="left" w:pos="960"/>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De kosten voor onttrekking en lozing van grondwater </w:t>
          </w:r>
          <w:proofErr w:type="gramStart"/>
          <w:r w:rsidRPr="006E0A43">
            <w:rPr>
              <w:rFonts w:ascii="Corbel" w:hAnsi="Corbel" w:eastAsia="Verdana" w:cs="Arial"/>
              <w:sz w:val="22"/>
              <w:szCs w:val="22"/>
              <w:lang w:val="nl-NL"/>
            </w:rPr>
            <w:t>alsmede</w:t>
          </w:r>
          <w:proofErr w:type="gramEnd"/>
          <w:r w:rsidRPr="006E0A43">
            <w:rPr>
              <w:rFonts w:ascii="Corbel" w:hAnsi="Corbel" w:eastAsia="Verdana" w:cs="Arial"/>
              <w:sz w:val="22"/>
              <w:szCs w:val="22"/>
              <w:lang w:val="nl-NL"/>
            </w:rPr>
            <w:t xml:space="preserve"> de betaling van de daarvoor verschuldigde belastingen en heffingen zijn in de aanneemsom begrepen. Ingeval Opdrachtgever al een vergunning voor onttrekking respectievelijk lozing van grondwater heeft aangevraagd, dan wel een melding heeft gedaan, zal Aannemer deze vergunning en/of melding overnemen door </w:t>
          </w:r>
          <w:proofErr w:type="gramStart"/>
          <w:r w:rsidRPr="006E0A43">
            <w:rPr>
              <w:rFonts w:ascii="Corbel" w:hAnsi="Corbel" w:eastAsia="Verdana" w:cs="Arial"/>
              <w:sz w:val="22"/>
              <w:szCs w:val="22"/>
              <w:lang w:val="nl-NL"/>
            </w:rPr>
            <w:t>er voor</w:t>
          </w:r>
          <w:proofErr w:type="gramEnd"/>
          <w:r w:rsidRPr="006E0A43">
            <w:rPr>
              <w:rFonts w:ascii="Corbel" w:hAnsi="Corbel" w:eastAsia="Verdana" w:cs="Arial"/>
              <w:sz w:val="22"/>
              <w:szCs w:val="22"/>
              <w:lang w:val="nl-NL"/>
            </w:rPr>
            <w:t xml:space="preserve"> te zorgen dat deze op de naam van Aannemer wordt gesteld.</w:t>
          </w:r>
        </w:p>
        <w:p w:rsidRPr="006E0A43" w:rsidR="006E0A43" w:rsidP="006E0A43" w:rsidRDefault="006E0A43" w14:paraId="6FC1F775" w14:textId="77777777">
          <w:pPr>
            <w:tabs>
              <w:tab w:val="left" w:pos="567"/>
            </w:tabs>
            <w:ind w:right="-284" w:hanging="980"/>
            <w:rPr>
              <w:rFonts w:ascii="Corbel" w:hAnsi="Corbel" w:eastAsia="Times New Roman" w:cs="Arial"/>
              <w:sz w:val="22"/>
              <w:szCs w:val="22"/>
              <w:lang w:val="nl-NL"/>
            </w:rPr>
          </w:pPr>
        </w:p>
        <w:p w:rsidRPr="00E9568A" w:rsidR="006E0A43" w:rsidP="006E0A43" w:rsidRDefault="006E0A43" w14:paraId="7F3F4607" w14:textId="77777777">
          <w:pPr>
            <w:pStyle w:val="Heading2"/>
            <w:rPr>
              <w:rFonts w:eastAsia="Verdana"/>
              <w:b/>
              <w:bCs/>
              <w:lang w:val="nl-NL"/>
            </w:rPr>
          </w:pPr>
          <w:bookmarkStart w:name="_Toc77927122" w:id="10"/>
          <w:r w:rsidRPr="00E9568A">
            <w:rPr>
              <w:rFonts w:eastAsia="Verdana"/>
              <w:b/>
              <w:bCs/>
              <w:lang w:val="nl-NL"/>
            </w:rPr>
            <w:t>Artikel 6 Veiligheid op het werk (Arbo regelgeving)</w:t>
          </w:r>
          <w:bookmarkEnd w:id="10"/>
        </w:p>
        <w:p w:rsidRPr="00B22E41" w:rsidR="006E0A43" w:rsidP="006E0A43" w:rsidRDefault="006E0A43" w14:paraId="396E6491" w14:textId="77777777">
          <w:pPr>
            <w:pStyle w:val="ListParagraph"/>
            <w:numPr>
              <w:ilvl w:val="1"/>
              <w:numId w:val="27"/>
            </w:numPr>
            <w:tabs>
              <w:tab w:val="left" w:pos="567"/>
            </w:tabs>
            <w:ind w:right="-284"/>
            <w:rPr>
              <w:rFonts w:ascii="Corbel" w:hAnsi="Corbel" w:eastAsia="Verdana" w:cs="Arial"/>
              <w:sz w:val="22"/>
              <w:szCs w:val="22"/>
            </w:rPr>
          </w:pPr>
          <w:r w:rsidRPr="006E0A43">
            <w:rPr>
              <w:rFonts w:ascii="Corbel" w:hAnsi="Corbel" w:eastAsia="Verdana" w:cs="Arial"/>
              <w:sz w:val="22"/>
              <w:szCs w:val="22"/>
              <w:lang w:val="nl-NL"/>
            </w:rPr>
            <w:t xml:space="preserve">Aannemer staat </w:t>
          </w:r>
          <w:proofErr w:type="gramStart"/>
          <w:r w:rsidRPr="006E0A43">
            <w:rPr>
              <w:rFonts w:ascii="Corbel" w:hAnsi="Corbel" w:eastAsia="Verdana" w:cs="Arial"/>
              <w:sz w:val="22"/>
              <w:szCs w:val="22"/>
              <w:lang w:val="nl-NL"/>
            </w:rPr>
            <w:t>er voor</w:t>
          </w:r>
          <w:proofErr w:type="gramEnd"/>
          <w:r w:rsidRPr="006E0A43">
            <w:rPr>
              <w:rFonts w:ascii="Corbel" w:hAnsi="Corbel" w:eastAsia="Verdana" w:cs="Arial"/>
              <w:sz w:val="22"/>
              <w:szCs w:val="22"/>
              <w:lang w:val="nl-NL"/>
            </w:rPr>
            <w:t xml:space="preserve"> in dat het alle in het kader van het </w:t>
          </w:r>
          <w:proofErr w:type="spellStart"/>
          <w:r w:rsidRPr="006E0A43">
            <w:rPr>
              <w:rFonts w:ascii="Corbel" w:hAnsi="Corbel" w:eastAsia="Verdana" w:cs="Arial"/>
              <w:sz w:val="22"/>
              <w:szCs w:val="22"/>
              <w:lang w:val="nl-NL"/>
            </w:rPr>
            <w:t>Arbeidsomstandigheden-besluit</w:t>
          </w:r>
          <w:proofErr w:type="spellEnd"/>
          <w:r w:rsidRPr="006E0A43">
            <w:rPr>
              <w:rFonts w:ascii="Corbel" w:hAnsi="Corbel" w:eastAsia="Verdana" w:cs="Arial"/>
              <w:sz w:val="22"/>
              <w:szCs w:val="22"/>
              <w:lang w:val="nl-NL"/>
            </w:rPr>
            <w:t xml:space="preserve"> opgelegde verplichtingen tijdig en correct zal nakomen. </w:t>
          </w:r>
          <w:proofErr w:type="spellStart"/>
          <w:r w:rsidRPr="00B22E41">
            <w:rPr>
              <w:rFonts w:ascii="Corbel" w:hAnsi="Corbel" w:eastAsia="Verdana" w:cs="Arial"/>
              <w:sz w:val="22"/>
              <w:szCs w:val="22"/>
            </w:rPr>
            <w:t>Aannemer</w:t>
          </w:r>
          <w:proofErr w:type="spellEnd"/>
          <w:r w:rsidRPr="00B22E41">
            <w:rPr>
              <w:rFonts w:ascii="Corbel" w:hAnsi="Corbel" w:eastAsia="Verdana" w:cs="Arial"/>
              <w:sz w:val="22"/>
              <w:szCs w:val="22"/>
            </w:rPr>
            <w:t xml:space="preserve"> </w:t>
          </w:r>
          <w:proofErr w:type="spellStart"/>
          <w:r w:rsidRPr="00B22E41">
            <w:rPr>
              <w:rFonts w:ascii="Corbel" w:hAnsi="Corbel" w:eastAsia="Verdana" w:cs="Arial"/>
              <w:sz w:val="22"/>
              <w:szCs w:val="22"/>
            </w:rPr>
            <w:t>zorgt</w:t>
          </w:r>
          <w:proofErr w:type="spellEnd"/>
          <w:r w:rsidRPr="00B22E41">
            <w:rPr>
              <w:rFonts w:ascii="Corbel" w:hAnsi="Corbel" w:eastAsia="Verdana" w:cs="Arial"/>
              <w:sz w:val="22"/>
              <w:szCs w:val="22"/>
            </w:rPr>
            <w:t xml:space="preserve"> </w:t>
          </w:r>
          <w:proofErr w:type="spellStart"/>
          <w:r w:rsidRPr="00B22E41">
            <w:rPr>
              <w:rFonts w:ascii="Corbel" w:hAnsi="Corbel" w:eastAsia="Verdana" w:cs="Arial"/>
              <w:sz w:val="22"/>
              <w:szCs w:val="22"/>
            </w:rPr>
            <w:t>onder</w:t>
          </w:r>
          <w:proofErr w:type="spellEnd"/>
          <w:r w:rsidRPr="00B22E41">
            <w:rPr>
              <w:rFonts w:ascii="Corbel" w:hAnsi="Corbel" w:eastAsia="Verdana" w:cs="Arial"/>
              <w:sz w:val="22"/>
              <w:szCs w:val="22"/>
            </w:rPr>
            <w:t xml:space="preserve"> </w:t>
          </w:r>
          <w:proofErr w:type="spellStart"/>
          <w:r w:rsidRPr="00B22E41">
            <w:rPr>
              <w:rFonts w:ascii="Corbel" w:hAnsi="Corbel" w:eastAsia="Verdana" w:cs="Arial"/>
              <w:sz w:val="22"/>
              <w:szCs w:val="22"/>
            </w:rPr>
            <w:t>meer</w:t>
          </w:r>
          <w:proofErr w:type="spellEnd"/>
          <w:r w:rsidRPr="00B22E41">
            <w:rPr>
              <w:rFonts w:ascii="Corbel" w:hAnsi="Corbel" w:eastAsia="Verdana" w:cs="Arial"/>
              <w:sz w:val="22"/>
              <w:szCs w:val="22"/>
            </w:rPr>
            <w:t xml:space="preserve"> </w:t>
          </w:r>
          <w:proofErr w:type="spellStart"/>
          <w:r w:rsidRPr="00B22E41">
            <w:rPr>
              <w:rFonts w:ascii="Corbel" w:hAnsi="Corbel" w:eastAsia="Verdana" w:cs="Arial"/>
              <w:sz w:val="22"/>
              <w:szCs w:val="22"/>
            </w:rPr>
            <w:t>doch</w:t>
          </w:r>
          <w:proofErr w:type="spellEnd"/>
          <w:r w:rsidRPr="00B22E41">
            <w:rPr>
              <w:rFonts w:ascii="Corbel" w:hAnsi="Corbel" w:eastAsia="Verdana" w:cs="Arial"/>
              <w:sz w:val="22"/>
              <w:szCs w:val="22"/>
            </w:rPr>
            <w:t xml:space="preserve"> </w:t>
          </w:r>
          <w:proofErr w:type="spellStart"/>
          <w:r w:rsidRPr="00B22E41">
            <w:rPr>
              <w:rFonts w:ascii="Corbel" w:hAnsi="Corbel" w:eastAsia="Verdana" w:cs="Arial"/>
              <w:sz w:val="22"/>
              <w:szCs w:val="22"/>
            </w:rPr>
            <w:t>niet</w:t>
          </w:r>
          <w:proofErr w:type="spellEnd"/>
          <w:r w:rsidRPr="00B22E41">
            <w:rPr>
              <w:rFonts w:ascii="Corbel" w:hAnsi="Corbel" w:eastAsia="Verdana" w:cs="Arial"/>
              <w:sz w:val="22"/>
              <w:szCs w:val="22"/>
            </w:rPr>
            <w:t xml:space="preserve"> </w:t>
          </w:r>
          <w:proofErr w:type="spellStart"/>
          <w:r w:rsidRPr="00B22E41">
            <w:rPr>
              <w:rFonts w:ascii="Corbel" w:hAnsi="Corbel" w:eastAsia="Verdana" w:cs="Arial"/>
              <w:sz w:val="22"/>
              <w:szCs w:val="22"/>
            </w:rPr>
            <w:t>uitsluitend</w:t>
          </w:r>
          <w:proofErr w:type="spellEnd"/>
          <w:r w:rsidRPr="00B22E41">
            <w:rPr>
              <w:rFonts w:ascii="Corbel" w:hAnsi="Corbel" w:eastAsia="Verdana" w:cs="Arial"/>
              <w:sz w:val="22"/>
              <w:szCs w:val="22"/>
            </w:rPr>
            <w:t xml:space="preserve"> </w:t>
          </w:r>
          <w:proofErr w:type="spellStart"/>
          <w:r w:rsidRPr="00B22E41">
            <w:rPr>
              <w:rFonts w:ascii="Corbel" w:hAnsi="Corbel" w:eastAsia="Verdana" w:cs="Arial"/>
              <w:sz w:val="22"/>
              <w:szCs w:val="22"/>
            </w:rPr>
            <w:t>voor</w:t>
          </w:r>
          <w:proofErr w:type="spellEnd"/>
          <w:r w:rsidRPr="00B22E41">
            <w:rPr>
              <w:rFonts w:ascii="Corbel" w:hAnsi="Corbel" w:eastAsia="Verdana" w:cs="Arial"/>
              <w:sz w:val="22"/>
              <w:szCs w:val="22"/>
            </w:rPr>
            <w:t>:</w:t>
          </w:r>
        </w:p>
        <w:p w:rsidRPr="00B22E41" w:rsidR="006E0A43" w:rsidP="006E0A43" w:rsidRDefault="006E0A43" w14:paraId="5B14E96A" w14:textId="77777777">
          <w:pPr>
            <w:tabs>
              <w:tab w:val="left" w:pos="567"/>
            </w:tabs>
            <w:ind w:right="-284"/>
            <w:rPr>
              <w:rFonts w:ascii="Corbel" w:hAnsi="Corbel" w:eastAsia="Verdana" w:cs="Arial"/>
              <w:sz w:val="22"/>
              <w:szCs w:val="22"/>
            </w:rPr>
          </w:pPr>
        </w:p>
        <w:p w:rsidRPr="005F2791" w:rsidR="006E0A43" w:rsidP="005F2791" w:rsidRDefault="005F2791" w14:paraId="4C4B6013" w14:textId="32ABDEFC">
          <w:pPr>
            <w:pStyle w:val="ListParagraph"/>
            <w:numPr>
              <w:ilvl w:val="0"/>
              <w:numId w:val="28"/>
            </w:numPr>
            <w:tabs>
              <w:tab w:val="left" w:pos="567"/>
            </w:tabs>
            <w:ind w:right="-284"/>
            <w:rPr>
              <w:rFonts w:ascii="Corbel" w:hAnsi="Corbel" w:eastAsia="Verdana" w:cs="Arial"/>
              <w:sz w:val="22"/>
              <w:szCs w:val="22"/>
              <w:lang w:val="nl-NL"/>
            </w:rPr>
          </w:pPr>
          <w:r w:rsidRPr="005F2791">
            <w:rPr>
              <w:rFonts w:ascii="Corbel" w:hAnsi="Corbel" w:eastAsia="Verdana" w:cs="Arial"/>
              <w:sz w:val="22"/>
              <w:szCs w:val="22"/>
              <w:lang w:val="nl-NL"/>
            </w:rPr>
            <w:t>H</w:t>
          </w:r>
          <w:r w:rsidRPr="005F2791" w:rsidR="006E0A43">
            <w:rPr>
              <w:rFonts w:ascii="Corbel" w:hAnsi="Corbel" w:eastAsia="Verdana" w:cs="Arial"/>
              <w:sz w:val="22"/>
              <w:szCs w:val="22"/>
              <w:lang w:val="nl-NL"/>
            </w:rPr>
            <w:t xml:space="preserve">et ophangen van de kennisgeving Arbeidsinspectie op de bouwplaats en het actualiseren ervan </w:t>
          </w:r>
        </w:p>
        <w:p w:rsidRPr="006E0A43" w:rsidR="006E0A43" w:rsidP="006E0A43" w:rsidRDefault="005F2791" w14:paraId="02B18735" w14:textId="4A3A25F4">
          <w:pPr>
            <w:pStyle w:val="ListParagraph"/>
            <w:numPr>
              <w:ilvl w:val="0"/>
              <w:numId w:val="28"/>
            </w:numPr>
            <w:tabs>
              <w:tab w:val="left" w:pos="567"/>
            </w:tabs>
            <w:ind w:right="-284"/>
            <w:rPr>
              <w:rFonts w:ascii="Corbel" w:hAnsi="Corbel" w:eastAsia="Verdana" w:cs="Arial"/>
              <w:sz w:val="22"/>
              <w:szCs w:val="22"/>
              <w:lang w:val="nl-NL"/>
            </w:rPr>
          </w:pPr>
          <w:r>
            <w:rPr>
              <w:rFonts w:ascii="Corbel" w:hAnsi="Corbel" w:eastAsia="Verdana" w:cs="Arial"/>
              <w:sz w:val="22"/>
              <w:szCs w:val="22"/>
              <w:lang w:val="nl-NL"/>
            </w:rPr>
            <w:t>D</w:t>
          </w:r>
          <w:r w:rsidRPr="006E0A43" w:rsidR="006E0A43">
            <w:rPr>
              <w:rFonts w:ascii="Corbel" w:hAnsi="Corbel" w:eastAsia="Verdana" w:cs="Arial"/>
              <w:sz w:val="22"/>
              <w:szCs w:val="22"/>
              <w:lang w:val="nl-NL"/>
            </w:rPr>
            <w:t>e aanwijzing van een V&amp;G-coördinator uitvoeringsfase</w:t>
          </w:r>
        </w:p>
        <w:p w:rsidRPr="006E0A43" w:rsidR="006E0A43" w:rsidP="006E0A43" w:rsidRDefault="005F2791" w14:paraId="6F9CA89C" w14:textId="46CF9819">
          <w:pPr>
            <w:pStyle w:val="ListParagraph"/>
            <w:numPr>
              <w:ilvl w:val="0"/>
              <w:numId w:val="28"/>
            </w:numPr>
            <w:tabs>
              <w:tab w:val="left" w:pos="567"/>
            </w:tabs>
            <w:ind w:right="-284"/>
            <w:rPr>
              <w:rFonts w:ascii="Corbel" w:hAnsi="Corbel" w:eastAsia="Verdana" w:cs="Arial"/>
              <w:sz w:val="22"/>
              <w:szCs w:val="22"/>
              <w:lang w:val="nl-NL"/>
            </w:rPr>
          </w:pPr>
          <w:r>
            <w:rPr>
              <w:rFonts w:ascii="Corbel" w:hAnsi="Corbel" w:eastAsia="Verdana" w:cs="Arial"/>
              <w:sz w:val="22"/>
              <w:szCs w:val="22"/>
              <w:lang w:val="nl-NL"/>
            </w:rPr>
            <w:t>D</w:t>
          </w:r>
          <w:r w:rsidRPr="006E0A43" w:rsidR="006E0A43">
            <w:rPr>
              <w:rFonts w:ascii="Corbel" w:hAnsi="Corbel" w:eastAsia="Verdana" w:cs="Arial"/>
              <w:sz w:val="22"/>
              <w:szCs w:val="22"/>
              <w:lang w:val="nl-NL"/>
            </w:rPr>
            <w:t>e correcte taak</w:t>
          </w:r>
          <w:r w:rsidRPr="005F2791" w:rsidR="006E0A43">
            <w:rPr>
              <w:rFonts w:ascii="Corbel" w:hAnsi="Corbel" w:eastAsia="Verdana" w:cs="Arial"/>
              <w:sz w:val="22"/>
              <w:szCs w:val="22"/>
              <w:lang w:val="nl-NL"/>
            </w:rPr>
            <w:t>uitoefe</w:t>
          </w:r>
          <w:r w:rsidRPr="006E0A43" w:rsidR="006E0A43">
            <w:rPr>
              <w:rFonts w:ascii="Corbel" w:hAnsi="Corbel" w:eastAsia="Verdana" w:cs="Arial"/>
              <w:sz w:val="22"/>
              <w:szCs w:val="22"/>
              <w:lang w:val="nl-NL"/>
            </w:rPr>
            <w:t>ning van de onder b genoemde coördinator in het bijzonder waar het</w:t>
          </w:r>
          <w:r>
            <w:rPr>
              <w:rFonts w:ascii="Corbel" w:hAnsi="Corbel" w:eastAsia="Verdana" w:cs="Arial"/>
              <w:sz w:val="22"/>
              <w:szCs w:val="22"/>
              <w:lang w:val="nl-NL"/>
            </w:rPr>
            <w:t xml:space="preserve"> </w:t>
          </w:r>
          <w:r w:rsidRPr="006E0A43" w:rsidR="006E0A43">
            <w:rPr>
              <w:rFonts w:ascii="Corbel" w:hAnsi="Corbel" w:eastAsia="Verdana" w:cs="Arial"/>
              <w:sz w:val="22"/>
              <w:szCs w:val="22"/>
              <w:lang w:val="nl-NL"/>
            </w:rPr>
            <w:t>betreft het opstellen en actualiseren van het V&amp;G-plan en het V&amp;G-dossier</w:t>
          </w:r>
        </w:p>
        <w:p w:rsidR="005F2791" w:rsidP="005F2791" w:rsidRDefault="005F2791" w14:paraId="145C60E0" w14:textId="77777777">
          <w:pPr>
            <w:pStyle w:val="ListParagraph"/>
            <w:numPr>
              <w:ilvl w:val="0"/>
              <w:numId w:val="28"/>
            </w:numPr>
            <w:tabs>
              <w:tab w:val="left" w:pos="567"/>
            </w:tabs>
            <w:ind w:right="-284"/>
            <w:rPr>
              <w:rFonts w:ascii="Corbel" w:hAnsi="Corbel" w:eastAsia="Verdana" w:cs="Arial"/>
              <w:sz w:val="22"/>
              <w:szCs w:val="22"/>
              <w:lang w:val="nl-NL"/>
            </w:rPr>
          </w:pPr>
          <w:r>
            <w:rPr>
              <w:rFonts w:ascii="Corbel" w:hAnsi="Corbel" w:eastAsia="Verdana" w:cs="Arial"/>
              <w:sz w:val="22"/>
              <w:szCs w:val="22"/>
              <w:lang w:val="nl-NL"/>
            </w:rPr>
            <w:t>O</w:t>
          </w:r>
          <w:r w:rsidRPr="006E0A43" w:rsidR="006E0A43">
            <w:rPr>
              <w:rFonts w:ascii="Corbel" w:hAnsi="Corbel" w:eastAsia="Verdana" w:cs="Arial"/>
              <w:sz w:val="22"/>
              <w:szCs w:val="22"/>
              <w:lang w:val="nl-NL"/>
            </w:rPr>
            <w:t>pname van het V&amp;G-plan als onderdeel van de in artikel 1.2 bedoelde documenten.</w:t>
          </w:r>
        </w:p>
        <w:p w:rsidRPr="005F2791" w:rsidR="005F2791" w:rsidP="005F2791" w:rsidRDefault="006E0A43" w14:paraId="3B4D54C6" w14:textId="77777777">
          <w:pPr>
            <w:pStyle w:val="ListParagraph"/>
            <w:numPr>
              <w:ilvl w:val="0"/>
              <w:numId w:val="28"/>
            </w:numPr>
            <w:tabs>
              <w:tab w:val="left" w:pos="567"/>
            </w:tabs>
            <w:ind w:right="-284"/>
            <w:rPr>
              <w:rFonts w:ascii="Corbel" w:hAnsi="Corbel" w:eastAsia="Verdana" w:cs="Arial"/>
              <w:sz w:val="22"/>
              <w:szCs w:val="22"/>
              <w:lang w:val="nl-NL"/>
            </w:rPr>
          </w:pPr>
          <w:r w:rsidRPr="005F2791">
            <w:rPr>
              <w:rFonts w:ascii="Corbel" w:hAnsi="Corbel" w:cs="Arial"/>
              <w:spacing w:val="-2"/>
              <w:sz w:val="22"/>
              <w:szCs w:val="22"/>
              <w:lang w:val="nl-NL"/>
            </w:rPr>
            <w:t>Bijhouden van het register van (bijna-)ongevallen en beroepsziekten;</w:t>
          </w:r>
        </w:p>
        <w:p w:rsidRPr="005F2791" w:rsidR="006E0A43" w:rsidP="005F2791" w:rsidRDefault="006E0A43" w14:paraId="52C87749" w14:textId="4ABFCDF7">
          <w:pPr>
            <w:pStyle w:val="ListParagraph"/>
            <w:numPr>
              <w:ilvl w:val="0"/>
              <w:numId w:val="28"/>
            </w:numPr>
            <w:tabs>
              <w:tab w:val="left" w:pos="567"/>
            </w:tabs>
            <w:ind w:right="-284"/>
            <w:rPr>
              <w:rFonts w:ascii="Corbel" w:hAnsi="Corbel" w:eastAsia="Verdana" w:cs="Arial"/>
              <w:sz w:val="22"/>
              <w:szCs w:val="22"/>
              <w:lang w:val="nl-NL"/>
            </w:rPr>
          </w:pPr>
          <w:r w:rsidRPr="005F2791">
            <w:rPr>
              <w:rFonts w:ascii="Corbel" w:hAnsi="Corbel" w:cs="Arial"/>
              <w:spacing w:val="-2"/>
              <w:sz w:val="22"/>
              <w:szCs w:val="22"/>
              <w:lang w:val="nl-NL"/>
            </w:rPr>
            <w:t xml:space="preserve">Het houden van </w:t>
          </w:r>
          <w:proofErr w:type="spellStart"/>
          <w:r w:rsidRPr="005F2791">
            <w:rPr>
              <w:rFonts w:ascii="Corbel" w:hAnsi="Corbel" w:cs="Arial"/>
              <w:spacing w:val="-2"/>
              <w:sz w:val="22"/>
              <w:szCs w:val="22"/>
              <w:lang w:val="nl-NL"/>
            </w:rPr>
            <w:t>toolboxmeetings</w:t>
          </w:r>
          <w:proofErr w:type="spellEnd"/>
          <w:r w:rsidRPr="005F2791">
            <w:rPr>
              <w:rFonts w:ascii="Corbel" w:hAnsi="Corbel" w:cs="Arial"/>
              <w:spacing w:val="-2"/>
              <w:sz w:val="22"/>
              <w:szCs w:val="22"/>
              <w:lang w:val="nl-NL"/>
            </w:rPr>
            <w:t xml:space="preserve"> met schriftelijke vastlegging.</w:t>
          </w:r>
        </w:p>
        <w:p w:rsidRPr="006E0A43" w:rsidR="006E0A43" w:rsidP="006E0A43" w:rsidRDefault="006E0A43" w14:paraId="6F9513BE" w14:textId="77777777">
          <w:pPr>
            <w:tabs>
              <w:tab w:val="left" w:pos="567"/>
            </w:tabs>
            <w:ind w:right="-284"/>
            <w:rPr>
              <w:rFonts w:ascii="Corbel" w:hAnsi="Corbel" w:eastAsia="Verdana" w:cs="Arial"/>
              <w:sz w:val="22"/>
              <w:szCs w:val="22"/>
              <w:lang w:val="nl-NL"/>
            </w:rPr>
          </w:pPr>
        </w:p>
        <w:p w:rsidRPr="006E0A43" w:rsidR="006E0A43" w:rsidP="006E0A43" w:rsidRDefault="006E0A43" w14:paraId="45235343" w14:textId="77777777">
          <w:pPr>
            <w:pStyle w:val="ListParagraph"/>
            <w:numPr>
              <w:ilvl w:val="1"/>
              <w:numId w:val="27"/>
            </w:numPr>
            <w:tabs>
              <w:tab w:val="left" w:pos="567"/>
            </w:tabs>
            <w:ind w:right="-284"/>
            <w:rPr>
              <w:rFonts w:ascii="Corbel" w:hAnsi="Corbel" w:eastAsia="Verdana" w:cs="Arial"/>
              <w:sz w:val="22"/>
              <w:szCs w:val="22"/>
              <w:lang w:val="nl-NL"/>
            </w:rPr>
          </w:pPr>
          <w:r w:rsidRPr="006E0A43">
            <w:rPr>
              <w:rFonts w:ascii="Corbel" w:hAnsi="Corbel" w:eastAsia="Verdana" w:cs="Arial"/>
              <w:sz w:val="22"/>
              <w:szCs w:val="22"/>
              <w:lang w:val="nl-NL"/>
            </w:rPr>
            <w:t>Aannemer zal vóór de aanvang van de bouw van het Werk een Bouwveiligheidsplan en toegankelijkheid van bouwplaats vervaardigen zoals bedoeld in artikel 7.5.3 juncto 7.14 en 7.15 Besluit bouwwerken leefomgeving en dit ter goedkeuring indienen bij de directie en de gemeente. Eventuele door de gemeente en/of de directie aan het Bouwveiligheidsplan te stellen nadere eisen zullen geen aanleiding geven tot bijbetaling. Het is Aannemer niet toegestaan met de bouw van het Werk een aanvang te maken zonder gemeentelijke goedkeuring van het Bouwveiligheidsplan.</w:t>
          </w:r>
        </w:p>
        <w:p w:rsidRPr="006E0A43" w:rsidR="006E0A43" w:rsidP="006E0A43" w:rsidRDefault="006E0A43" w14:paraId="773E1943" w14:textId="77777777">
          <w:pPr>
            <w:pStyle w:val="ListParagraph"/>
            <w:tabs>
              <w:tab w:val="left" w:pos="567"/>
            </w:tabs>
            <w:ind w:left="360" w:right="-284"/>
            <w:rPr>
              <w:rFonts w:ascii="Corbel" w:hAnsi="Corbel" w:eastAsia="Verdana" w:cs="Arial"/>
              <w:sz w:val="22"/>
              <w:szCs w:val="22"/>
              <w:lang w:val="nl-NL"/>
            </w:rPr>
          </w:pPr>
        </w:p>
        <w:p w:rsidRPr="006E0A43" w:rsidR="006E0A43" w:rsidP="006E0A43" w:rsidRDefault="006E0A43" w14:paraId="245C1D12" w14:textId="77777777">
          <w:pPr>
            <w:pStyle w:val="ListParagraph"/>
            <w:numPr>
              <w:ilvl w:val="1"/>
              <w:numId w:val="27"/>
            </w:numPr>
            <w:tabs>
              <w:tab w:val="left" w:pos="567"/>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Aannemer is in het kader van de uitvoering van de bouw van het Werk gehouden alle hem </w:t>
          </w:r>
          <w:proofErr w:type="gramStart"/>
          <w:r w:rsidRPr="006E0A43">
            <w:rPr>
              <w:rFonts w:ascii="Corbel" w:hAnsi="Corbel" w:eastAsia="Verdana" w:cs="Arial"/>
              <w:sz w:val="22"/>
              <w:szCs w:val="22"/>
              <w:lang w:val="nl-NL"/>
            </w:rPr>
            <w:t>ingevolge</w:t>
          </w:r>
          <w:proofErr w:type="gramEnd"/>
          <w:r w:rsidRPr="006E0A43">
            <w:rPr>
              <w:rFonts w:ascii="Corbel" w:hAnsi="Corbel" w:eastAsia="Verdana" w:cs="Arial"/>
              <w:sz w:val="22"/>
              <w:szCs w:val="22"/>
              <w:lang w:val="nl-NL"/>
            </w:rPr>
            <w:t xml:space="preserve"> de Arbeidsomstandighedenwet opgelegde verplichtingen en daaruit voortvloeiende c.q. daarmee samenhangende regelingen en voorschriften, tijdig en correct na te komen. Aannemer vrijwaart Opdrachtgever tegen aanspraken van derden die menen dat Opdrachtgever een deel van de in de vorige zin omschreven verplichtingen behoorde te dragen en bij de nakoming daarvan in gebreke is gebleven.</w:t>
          </w:r>
        </w:p>
        <w:p w:rsidRPr="006E0A43" w:rsidR="006E0A43" w:rsidP="006E0A43" w:rsidRDefault="006E0A43" w14:paraId="7CD40D95" w14:textId="77777777">
          <w:pPr>
            <w:pStyle w:val="ListParagraph"/>
            <w:rPr>
              <w:rFonts w:ascii="Corbel" w:hAnsi="Corbel" w:eastAsia="Verdana" w:cs="Arial"/>
              <w:sz w:val="22"/>
              <w:szCs w:val="22"/>
              <w:lang w:val="nl-NL"/>
            </w:rPr>
          </w:pPr>
        </w:p>
        <w:p w:rsidRPr="006E0A43" w:rsidR="006E0A43" w:rsidP="006E0A43" w:rsidRDefault="006E0A43" w14:paraId="6E1A095C" w14:textId="77777777">
          <w:pPr>
            <w:pStyle w:val="ListParagraph"/>
            <w:numPr>
              <w:ilvl w:val="1"/>
              <w:numId w:val="27"/>
            </w:numPr>
            <w:tabs>
              <w:tab w:val="left" w:pos="567"/>
            </w:tabs>
            <w:ind w:right="-284"/>
            <w:rPr>
              <w:rFonts w:ascii="Corbel" w:hAnsi="Corbel" w:eastAsia="Verdana" w:cs="Arial"/>
              <w:sz w:val="22"/>
              <w:szCs w:val="22"/>
              <w:lang w:val="nl-NL"/>
            </w:rPr>
          </w:pPr>
          <w:r w:rsidRPr="006E0A43">
            <w:rPr>
              <w:rFonts w:ascii="Corbel" w:hAnsi="Corbel" w:eastAsia="Verdana" w:cs="Arial"/>
              <w:sz w:val="22"/>
              <w:szCs w:val="22"/>
              <w:lang w:val="nl-NL"/>
            </w:rPr>
            <w:t>De in artikel 2.29 e.v. van het Arbeidsomstandighedenbesluit bedoelde coördinatie gedurende de uitvoeringsfase is opgedragen aan Aannemer. Aannemer stelt daarvoor één of meer coördinatoren (V&amp;G-coördinatoren) aan voor de uitvoeringsfase. Deze coördinator(en) geeft (geven) uitvoering aan de coördinatietaken genoemd in artikel 2.31 van het Arbeidsomstandighedenbesluit. Aannemer zal de directie schriftelijk op de hoogte stellen van de naam of namen van de coördinator(en).</w:t>
          </w:r>
        </w:p>
        <w:p w:rsidRPr="006E0A43" w:rsidR="006E0A43" w:rsidP="006E0A43" w:rsidRDefault="006E0A43" w14:paraId="77E5EE8D" w14:textId="77777777">
          <w:pPr>
            <w:pStyle w:val="ListParagraph"/>
            <w:rPr>
              <w:rFonts w:ascii="Corbel" w:hAnsi="Corbel" w:eastAsia="Verdana" w:cs="Arial"/>
              <w:sz w:val="22"/>
              <w:szCs w:val="22"/>
              <w:lang w:val="nl-NL"/>
            </w:rPr>
          </w:pPr>
        </w:p>
        <w:p w:rsidRPr="006E0A43" w:rsidR="006E0A43" w:rsidP="006E0A43" w:rsidRDefault="006E0A43" w14:paraId="4AFD9939" w14:textId="77777777">
          <w:pPr>
            <w:pStyle w:val="ListParagraph"/>
            <w:numPr>
              <w:ilvl w:val="1"/>
              <w:numId w:val="27"/>
            </w:numPr>
            <w:tabs>
              <w:tab w:val="left" w:pos="567"/>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Aannemer is </w:t>
          </w:r>
          <w:proofErr w:type="gramStart"/>
          <w:r w:rsidRPr="006E0A43">
            <w:rPr>
              <w:rFonts w:ascii="Corbel" w:hAnsi="Corbel" w:eastAsia="Verdana" w:cs="Arial"/>
              <w:sz w:val="22"/>
              <w:szCs w:val="22"/>
              <w:lang w:val="nl-NL"/>
            </w:rPr>
            <w:t>tevens</w:t>
          </w:r>
          <w:proofErr w:type="gramEnd"/>
          <w:r w:rsidRPr="006E0A43">
            <w:rPr>
              <w:rFonts w:ascii="Corbel" w:hAnsi="Corbel" w:eastAsia="Verdana" w:cs="Arial"/>
              <w:sz w:val="22"/>
              <w:szCs w:val="22"/>
              <w:lang w:val="nl-NL"/>
            </w:rPr>
            <w:t xml:space="preserve"> verantwoordelijk voor de naleving van het V&amp;G-plan en voor de aanpassing van het V&amp;G-plan en het V&amp;G-dossier als bedoeld in artikel 2.30 onder c van het Arbeidsomstandighedenbesluit, indien de voortgang van de bouw van het Werk of onderdelen daarvan daartoe aanleiding geven.</w:t>
          </w:r>
        </w:p>
        <w:p w:rsidRPr="006E0A43" w:rsidR="006E0A43" w:rsidP="006E0A43" w:rsidRDefault="006E0A43" w14:paraId="7DEBFF3D" w14:textId="77777777">
          <w:pPr>
            <w:pStyle w:val="ListParagraph"/>
            <w:rPr>
              <w:rFonts w:ascii="Corbel" w:hAnsi="Corbel" w:eastAsia="Verdana" w:cs="Arial"/>
              <w:sz w:val="22"/>
              <w:szCs w:val="22"/>
              <w:lang w:val="nl-NL"/>
            </w:rPr>
          </w:pPr>
        </w:p>
        <w:p w:rsidRPr="006E0A43" w:rsidR="006E0A43" w:rsidP="006E0A43" w:rsidRDefault="006E0A43" w14:paraId="61ABB7B3" w14:textId="77777777">
          <w:pPr>
            <w:pStyle w:val="ListParagraph"/>
            <w:numPr>
              <w:ilvl w:val="1"/>
              <w:numId w:val="27"/>
            </w:numPr>
            <w:tabs>
              <w:tab w:val="left" w:pos="567"/>
            </w:tabs>
            <w:ind w:right="-284"/>
            <w:rPr>
              <w:rFonts w:ascii="Corbel" w:hAnsi="Corbel" w:eastAsia="Verdana" w:cs="Arial"/>
              <w:sz w:val="22"/>
              <w:szCs w:val="22"/>
              <w:lang w:val="nl-NL"/>
            </w:rPr>
          </w:pPr>
          <w:r w:rsidRPr="006E0A43">
            <w:rPr>
              <w:rFonts w:ascii="Corbel" w:hAnsi="Corbel" w:eastAsia="Verdana" w:cs="Arial"/>
              <w:sz w:val="22"/>
              <w:szCs w:val="22"/>
              <w:lang w:val="nl-NL"/>
            </w:rPr>
            <w:t>Opdrachtgever zal voorts zorgdragen voor de tijdige en correcte melding van de bouw van het Werk bij Inspectie SZW (de Arbeidsinspectie) en voldoen aan de daaraan gerelateerde verplichtingen van overheidswege.</w:t>
          </w:r>
        </w:p>
        <w:p w:rsidRPr="006E0A43" w:rsidR="006E0A43" w:rsidP="006E0A43" w:rsidRDefault="006E0A43" w14:paraId="13B347A4" w14:textId="77777777">
          <w:pPr>
            <w:pStyle w:val="ListParagraph"/>
            <w:rPr>
              <w:rFonts w:ascii="Corbel" w:hAnsi="Corbel" w:eastAsia="Verdana" w:cs="Arial"/>
              <w:sz w:val="22"/>
              <w:szCs w:val="22"/>
              <w:lang w:val="nl-NL"/>
            </w:rPr>
          </w:pPr>
        </w:p>
        <w:p w:rsidRPr="006E0A43" w:rsidR="006E0A43" w:rsidP="006E0A43" w:rsidRDefault="006E0A43" w14:paraId="5FD00A7C" w14:textId="77777777">
          <w:pPr>
            <w:pStyle w:val="ListParagraph"/>
            <w:numPr>
              <w:ilvl w:val="1"/>
              <w:numId w:val="27"/>
            </w:numPr>
            <w:tabs>
              <w:tab w:val="left" w:pos="567"/>
            </w:tabs>
            <w:ind w:right="-284"/>
            <w:rPr>
              <w:rFonts w:ascii="Corbel" w:hAnsi="Corbel" w:eastAsia="Verdana" w:cs="Arial"/>
              <w:sz w:val="22"/>
              <w:szCs w:val="22"/>
              <w:lang w:val="nl-NL"/>
            </w:rPr>
          </w:pPr>
          <w:r w:rsidRPr="006E0A43">
            <w:rPr>
              <w:rFonts w:ascii="Corbel" w:hAnsi="Corbel" w:eastAsia="Verdana" w:cs="Arial"/>
              <w:sz w:val="22"/>
              <w:szCs w:val="22"/>
              <w:lang w:val="nl-NL"/>
            </w:rPr>
            <w:t>Aannemer zal de directie tijdens (en zo nodig buiten) de bouwvergaderingen bij monde van de coördinator uitvoeringsfase informeren over alle aangelegenheden die betrekking hebben op (de uitvoering van) de op grond van het Arbeidsomstandighedenbesluit bedoelde coördinatietaken, in het bijzonder de voortgang ten aanzien van het V&amp;G-plan en het V&amp;G-dossier.</w:t>
          </w:r>
        </w:p>
        <w:p w:rsidRPr="006E0A43" w:rsidR="006E0A43" w:rsidP="006E0A43" w:rsidRDefault="006E0A43" w14:paraId="4B2F21D2" w14:textId="77777777">
          <w:pPr>
            <w:pStyle w:val="ListParagraph"/>
            <w:rPr>
              <w:rFonts w:ascii="Corbel" w:hAnsi="Corbel" w:eastAsia="Arial" w:cs="Arial"/>
              <w:color w:val="000000"/>
              <w:sz w:val="22"/>
              <w:szCs w:val="22"/>
              <w:lang w:val="nl-NL"/>
            </w:rPr>
          </w:pPr>
        </w:p>
        <w:p w:rsidRPr="005F2791" w:rsidR="006E0A43" w:rsidP="006E0A43" w:rsidRDefault="006E0A43" w14:paraId="6A3148E8" w14:textId="77777777">
          <w:pPr>
            <w:pStyle w:val="ListParagraph"/>
            <w:numPr>
              <w:ilvl w:val="1"/>
              <w:numId w:val="27"/>
            </w:numPr>
            <w:tabs>
              <w:tab w:val="left" w:pos="567"/>
            </w:tabs>
            <w:ind w:right="-284"/>
            <w:rPr>
              <w:rFonts w:ascii="Corbel" w:hAnsi="Corbel" w:eastAsia="Verdana" w:cs="Arial"/>
              <w:sz w:val="22"/>
              <w:szCs w:val="22"/>
            </w:rPr>
          </w:pPr>
          <w:r w:rsidRPr="005F2791">
            <w:rPr>
              <w:rFonts w:ascii="Corbel" w:hAnsi="Corbel" w:eastAsia="Arial" w:cs="Arial"/>
              <w:sz w:val="22"/>
              <w:szCs w:val="22"/>
              <w:lang w:val="nl-NL"/>
            </w:rPr>
            <w:t xml:space="preserve">Elk jaar dient Aannemer aan te tonen dat de door hem op basis van artikel 5 van de Arbeidsomstandighedenwet op te stellen algemene risico-inventarisatie en -evaluatie van bedrijfseigen activiteiten (BRIE) mede is afgestemd op de uit het contract voortvloeiende werkzaamheden en daarin verwoorde rechten en verplichtingen. </w:t>
          </w:r>
          <w:proofErr w:type="spellStart"/>
          <w:r w:rsidRPr="005F2791">
            <w:rPr>
              <w:rFonts w:ascii="Corbel" w:hAnsi="Corbel" w:eastAsia="Arial" w:cs="Arial"/>
              <w:sz w:val="22"/>
              <w:szCs w:val="22"/>
            </w:rPr>
            <w:t>Aannemer</w:t>
          </w:r>
          <w:proofErr w:type="spellEnd"/>
          <w:r w:rsidRPr="005F2791">
            <w:rPr>
              <w:rFonts w:ascii="Corbel" w:hAnsi="Corbel" w:eastAsia="Arial" w:cs="Arial"/>
              <w:sz w:val="22"/>
              <w:szCs w:val="22"/>
            </w:rPr>
            <w:t xml:space="preserve"> </w:t>
          </w:r>
          <w:proofErr w:type="spellStart"/>
          <w:r w:rsidRPr="005F2791">
            <w:rPr>
              <w:rFonts w:ascii="Corbel" w:hAnsi="Corbel" w:eastAsia="Arial" w:cs="Arial"/>
              <w:sz w:val="22"/>
              <w:szCs w:val="22"/>
            </w:rPr>
            <w:t>kan</w:t>
          </w:r>
          <w:proofErr w:type="spellEnd"/>
          <w:r w:rsidRPr="005F2791">
            <w:rPr>
              <w:rFonts w:ascii="Corbel" w:hAnsi="Corbel" w:eastAsia="Arial" w:cs="Arial"/>
              <w:sz w:val="22"/>
              <w:szCs w:val="22"/>
            </w:rPr>
            <w:t xml:space="preserve"> </w:t>
          </w:r>
          <w:proofErr w:type="spellStart"/>
          <w:r w:rsidRPr="005F2791">
            <w:rPr>
              <w:rFonts w:ascii="Corbel" w:hAnsi="Corbel" w:eastAsia="Arial" w:cs="Arial"/>
              <w:sz w:val="22"/>
              <w:szCs w:val="22"/>
            </w:rPr>
            <w:t>dit</w:t>
          </w:r>
          <w:proofErr w:type="spellEnd"/>
          <w:r w:rsidRPr="005F2791">
            <w:rPr>
              <w:rFonts w:ascii="Corbel" w:hAnsi="Corbel" w:eastAsia="Arial" w:cs="Arial"/>
              <w:sz w:val="22"/>
              <w:szCs w:val="22"/>
            </w:rPr>
            <w:t xml:space="preserve"> </w:t>
          </w:r>
          <w:proofErr w:type="spellStart"/>
          <w:r w:rsidRPr="005F2791">
            <w:rPr>
              <w:rFonts w:ascii="Corbel" w:hAnsi="Corbel" w:eastAsia="Arial" w:cs="Arial"/>
              <w:sz w:val="22"/>
              <w:szCs w:val="22"/>
            </w:rPr>
            <w:t>aantonen</w:t>
          </w:r>
          <w:proofErr w:type="spellEnd"/>
          <w:r w:rsidRPr="005F2791">
            <w:rPr>
              <w:rFonts w:ascii="Corbel" w:hAnsi="Corbel" w:eastAsia="Arial" w:cs="Arial"/>
              <w:sz w:val="22"/>
              <w:szCs w:val="22"/>
            </w:rPr>
            <w:t xml:space="preserve"> door:</w:t>
          </w:r>
        </w:p>
        <w:p w:rsidRPr="005F2791" w:rsidR="006E0A43" w:rsidP="006E0A43" w:rsidRDefault="006E0A43" w14:paraId="7FC6E164" w14:textId="77777777">
          <w:pPr>
            <w:pStyle w:val="ListParagraph"/>
            <w:numPr>
              <w:ilvl w:val="0"/>
              <w:numId w:val="44"/>
            </w:numPr>
            <w:tabs>
              <w:tab w:val="left" w:pos="2268"/>
            </w:tabs>
            <w:spacing w:line="284" w:lineRule="exact"/>
            <w:ind w:left="851" w:hanging="284"/>
            <w:jc w:val="both"/>
            <w:rPr>
              <w:rFonts w:ascii="Corbel" w:hAnsi="Corbel" w:eastAsia="Arial" w:cs="Arial"/>
              <w:sz w:val="22"/>
              <w:szCs w:val="22"/>
              <w:lang w:val="nl-NL"/>
            </w:rPr>
          </w:pPr>
          <w:proofErr w:type="gramStart"/>
          <w:r w:rsidRPr="005F2791">
            <w:rPr>
              <w:rFonts w:ascii="Corbel" w:hAnsi="Corbel" w:eastAsia="Arial" w:cs="Arial"/>
              <w:sz w:val="22"/>
              <w:szCs w:val="22"/>
              <w:lang w:val="nl-NL"/>
            </w:rPr>
            <w:t>het</w:t>
          </w:r>
          <w:proofErr w:type="gramEnd"/>
          <w:r w:rsidRPr="005F2791">
            <w:rPr>
              <w:rFonts w:ascii="Corbel" w:hAnsi="Corbel" w:eastAsia="Arial" w:cs="Arial"/>
              <w:sz w:val="22"/>
              <w:szCs w:val="22"/>
              <w:lang w:val="nl-NL"/>
            </w:rPr>
            <w:t xml:space="preserve"> ter hand te stellen aan Opdrachtgever van deze BRIE, of</w:t>
          </w:r>
        </w:p>
        <w:p w:rsidRPr="005F2791" w:rsidR="006E0A43" w:rsidP="006E0A43" w:rsidRDefault="006E0A43" w14:paraId="0BC1B5DD" w14:textId="77777777">
          <w:pPr>
            <w:pStyle w:val="ListParagraph"/>
            <w:numPr>
              <w:ilvl w:val="0"/>
              <w:numId w:val="44"/>
            </w:numPr>
            <w:tabs>
              <w:tab w:val="left" w:pos="2268"/>
            </w:tabs>
            <w:spacing w:line="284" w:lineRule="exact"/>
            <w:ind w:left="851" w:hanging="284"/>
            <w:jc w:val="both"/>
            <w:rPr>
              <w:rFonts w:ascii="Corbel" w:hAnsi="Corbel" w:eastAsia="Arial" w:cs="Arial"/>
              <w:sz w:val="22"/>
              <w:szCs w:val="22"/>
              <w:lang w:val="nl-NL"/>
            </w:rPr>
          </w:pPr>
          <w:proofErr w:type="gramStart"/>
          <w:r w:rsidRPr="005F2791">
            <w:rPr>
              <w:rFonts w:ascii="Corbel" w:hAnsi="Corbel" w:eastAsia="Arial" w:cs="Arial"/>
              <w:sz w:val="22"/>
              <w:szCs w:val="22"/>
              <w:lang w:val="nl-NL"/>
            </w:rPr>
            <w:t>het</w:t>
          </w:r>
          <w:proofErr w:type="gramEnd"/>
          <w:r w:rsidRPr="005F2791">
            <w:rPr>
              <w:rFonts w:ascii="Corbel" w:hAnsi="Corbel" w:eastAsia="Arial" w:cs="Arial"/>
              <w:sz w:val="22"/>
              <w:szCs w:val="22"/>
              <w:lang w:val="nl-NL"/>
            </w:rPr>
            <w:t xml:space="preserve"> overleggen van een </w:t>
          </w:r>
          <w:proofErr w:type="spellStart"/>
          <w:r w:rsidRPr="005F2791">
            <w:rPr>
              <w:rFonts w:ascii="Corbel" w:hAnsi="Corbel" w:eastAsia="Arial" w:cs="Arial"/>
              <w:sz w:val="22"/>
              <w:szCs w:val="22"/>
              <w:lang w:val="nl-NL"/>
            </w:rPr>
            <w:t>Veiligheids</w:t>
          </w:r>
          <w:proofErr w:type="spellEnd"/>
          <w:r w:rsidRPr="005F2791">
            <w:rPr>
              <w:rFonts w:ascii="Corbel" w:hAnsi="Corbel" w:eastAsia="Arial" w:cs="Arial"/>
              <w:sz w:val="22"/>
              <w:szCs w:val="22"/>
              <w:lang w:val="nl-NL"/>
            </w:rPr>
            <w:t xml:space="preserve"> Certificaat Aannemers (VCA) waarop de werkzaamheden uit het contract vermeld staan, of</w:t>
          </w:r>
        </w:p>
        <w:p w:rsidRPr="005F2791" w:rsidR="006E0A43" w:rsidP="006E0A43" w:rsidRDefault="006E0A43" w14:paraId="216A8E91" w14:textId="77777777">
          <w:pPr>
            <w:pStyle w:val="ListParagraph"/>
            <w:numPr>
              <w:ilvl w:val="0"/>
              <w:numId w:val="44"/>
            </w:numPr>
            <w:tabs>
              <w:tab w:val="left" w:pos="2268"/>
            </w:tabs>
            <w:spacing w:line="284" w:lineRule="exact"/>
            <w:ind w:left="851" w:hanging="284"/>
            <w:jc w:val="both"/>
            <w:rPr>
              <w:rFonts w:ascii="Corbel" w:hAnsi="Corbel" w:eastAsia="Arial" w:cs="Arial"/>
              <w:sz w:val="22"/>
              <w:szCs w:val="22"/>
              <w:lang w:val="nl-NL"/>
            </w:rPr>
          </w:pPr>
          <w:proofErr w:type="gramStart"/>
          <w:r w:rsidRPr="005F2791">
            <w:rPr>
              <w:rFonts w:ascii="Corbel" w:hAnsi="Corbel" w:eastAsia="Arial" w:cs="Arial"/>
              <w:sz w:val="22"/>
              <w:szCs w:val="22"/>
              <w:lang w:val="nl-NL"/>
            </w:rPr>
            <w:t>het</w:t>
          </w:r>
          <w:proofErr w:type="gramEnd"/>
          <w:r w:rsidRPr="005F2791">
            <w:rPr>
              <w:rFonts w:ascii="Corbel" w:hAnsi="Corbel" w:eastAsia="Arial" w:cs="Arial"/>
              <w:sz w:val="22"/>
              <w:szCs w:val="22"/>
              <w:lang w:val="nl-NL"/>
            </w:rPr>
            <w:t xml:space="preserve"> overleggen van een verklaring van een gecertificeerde Arbodienst, waarin zij verklaart dat Aannemer zijn BRIE mede heeft afgestemd op de werkzaamheden uit het contract.</w:t>
          </w:r>
        </w:p>
        <w:p w:rsidRPr="005F2791" w:rsidR="006E0A43" w:rsidP="006E0A43" w:rsidRDefault="006E0A43" w14:paraId="0FEC1BC2" w14:textId="77777777">
          <w:pPr>
            <w:pStyle w:val="ListParagraph"/>
            <w:tabs>
              <w:tab w:val="left" w:pos="2268"/>
            </w:tabs>
            <w:spacing w:line="284" w:lineRule="exact"/>
            <w:ind w:left="851"/>
            <w:jc w:val="both"/>
            <w:rPr>
              <w:rFonts w:ascii="Corbel" w:hAnsi="Corbel" w:eastAsia="Arial" w:cs="Arial"/>
              <w:sz w:val="22"/>
              <w:szCs w:val="22"/>
              <w:lang w:val="nl-NL"/>
            </w:rPr>
          </w:pPr>
          <w:r w:rsidRPr="005F2791">
            <w:rPr>
              <w:rFonts w:ascii="Corbel" w:hAnsi="Corbel" w:eastAsia="Arial" w:cs="Arial"/>
              <w:sz w:val="22"/>
              <w:szCs w:val="22"/>
              <w:lang w:val="nl-NL"/>
            </w:rPr>
            <w:t>Aannemer zal de werkzaamheden uitvoeren overeenkomstig de in de BRIE of VCA aangegeven procedures en werkwijzen.</w:t>
          </w:r>
        </w:p>
        <w:p w:rsidRPr="006E0A43" w:rsidR="006E0A43" w:rsidP="006E0A43" w:rsidRDefault="006E0A43" w14:paraId="6FF19519" w14:textId="77777777">
          <w:pPr>
            <w:pStyle w:val="ListParagraph"/>
            <w:tabs>
              <w:tab w:val="left" w:pos="2268"/>
            </w:tabs>
            <w:spacing w:line="284" w:lineRule="exact"/>
            <w:ind w:left="851"/>
            <w:jc w:val="both"/>
            <w:rPr>
              <w:rFonts w:ascii="Corbel" w:hAnsi="Corbel" w:eastAsia="Arial" w:cs="Arial"/>
              <w:color w:val="000000"/>
              <w:sz w:val="22"/>
              <w:szCs w:val="22"/>
              <w:lang w:val="nl-NL"/>
            </w:rPr>
          </w:pPr>
        </w:p>
        <w:p w:rsidRPr="006E0A43" w:rsidR="006E0A43" w:rsidP="006E0A43" w:rsidRDefault="006E0A43" w14:paraId="21F1E60E" w14:textId="77777777">
          <w:pPr>
            <w:spacing w:line="284" w:lineRule="exact"/>
            <w:ind w:left="567" w:right="357" w:hanging="567"/>
            <w:textAlignment w:val="baseline"/>
            <w:rPr>
              <w:rFonts w:ascii="Corbel" w:hAnsi="Corbel" w:eastAsia="Verdana" w:cs="Arial"/>
              <w:sz w:val="22"/>
              <w:szCs w:val="22"/>
              <w:lang w:val="nl-NL"/>
            </w:rPr>
          </w:pPr>
          <w:r w:rsidRPr="006E0A43">
            <w:rPr>
              <w:rFonts w:ascii="Corbel" w:hAnsi="Corbel" w:cs="Arial"/>
              <w:sz w:val="22"/>
              <w:szCs w:val="22"/>
              <w:lang w:val="nl-NL"/>
            </w:rPr>
            <w:t xml:space="preserve">6.9 </w:t>
          </w:r>
          <w:r w:rsidRPr="006E0A43">
            <w:rPr>
              <w:rFonts w:ascii="Corbel" w:hAnsi="Corbel" w:cs="Arial"/>
              <w:sz w:val="22"/>
              <w:szCs w:val="22"/>
              <w:lang w:val="nl-NL"/>
            </w:rPr>
            <w:tab/>
          </w:r>
          <w:r w:rsidRPr="006E0A43">
            <w:rPr>
              <w:rFonts w:ascii="Corbel" w:hAnsi="Corbel" w:cs="Arial"/>
              <w:sz w:val="22"/>
              <w:szCs w:val="22"/>
              <w:lang w:val="nl-NL"/>
            </w:rPr>
            <w:t xml:space="preserve">Indien Aannemer gebruikmaakt van een buitenlands bedrijf of een buitenlandse zelfstandige uit de EU, EER of Zwitserland, dan is Aannemer verplicht om te controleren of zij voor hun komst correct geregistreerd zijn. Deze meldingsplicht is onderdeel van de </w:t>
          </w:r>
          <w:proofErr w:type="spellStart"/>
          <w:r w:rsidRPr="006E0A43">
            <w:rPr>
              <w:rFonts w:ascii="Corbel" w:hAnsi="Corbel" w:cs="Arial"/>
              <w:sz w:val="22"/>
              <w:szCs w:val="22"/>
              <w:lang w:val="nl-NL"/>
            </w:rPr>
            <w:t>WagwEU</w:t>
          </w:r>
          <w:proofErr w:type="spellEnd"/>
          <w:r w:rsidRPr="006E0A43">
            <w:rPr>
              <w:rFonts w:ascii="Corbel" w:hAnsi="Corbel" w:cs="Arial"/>
              <w:sz w:val="22"/>
              <w:szCs w:val="22"/>
              <w:lang w:val="nl-NL"/>
            </w:rPr>
            <w:t xml:space="preserve">. De controle van geregistreerde buitenlandse bedrijven en gedetacheerde werknemers, ofwel </w:t>
          </w:r>
          <w:proofErr w:type="spellStart"/>
          <w:r w:rsidRPr="006E0A43">
            <w:rPr>
              <w:rFonts w:ascii="Corbel" w:hAnsi="Corbel" w:cs="Arial"/>
              <w:sz w:val="22"/>
              <w:szCs w:val="22"/>
              <w:lang w:val="nl-NL"/>
            </w:rPr>
            <w:t>posted</w:t>
          </w:r>
          <w:proofErr w:type="spellEnd"/>
          <w:r w:rsidRPr="006E0A43">
            <w:rPr>
              <w:rFonts w:ascii="Corbel" w:hAnsi="Corbel" w:cs="Arial"/>
              <w:sz w:val="22"/>
              <w:szCs w:val="22"/>
              <w:lang w:val="nl-NL"/>
            </w:rPr>
            <w:t xml:space="preserve"> </w:t>
          </w:r>
          <w:proofErr w:type="spellStart"/>
          <w:r w:rsidRPr="006E0A43">
            <w:rPr>
              <w:rFonts w:ascii="Corbel" w:hAnsi="Corbel" w:cs="Arial"/>
              <w:sz w:val="22"/>
              <w:szCs w:val="22"/>
              <w:lang w:val="nl-NL"/>
            </w:rPr>
            <w:t>workers</w:t>
          </w:r>
          <w:proofErr w:type="spellEnd"/>
          <w:r w:rsidRPr="006E0A43">
            <w:rPr>
              <w:rFonts w:ascii="Corbel" w:hAnsi="Corbel" w:cs="Arial"/>
              <w:sz w:val="22"/>
              <w:szCs w:val="22"/>
              <w:lang w:val="nl-NL"/>
            </w:rPr>
            <w:t xml:space="preserve">, kan uitsluitend via het online meldloket op </w:t>
          </w:r>
          <w:hyperlink w:history="1" r:id="rId13">
            <w:r w:rsidRPr="006E0A43">
              <w:rPr>
                <w:rStyle w:val="Hyperlink"/>
                <w:rFonts w:ascii="Corbel" w:hAnsi="Corbel" w:cs="Arial"/>
                <w:b/>
                <w:bCs/>
                <w:sz w:val="22"/>
                <w:szCs w:val="22"/>
                <w:lang w:val="nl-NL"/>
              </w:rPr>
              <w:t>www.postedworkers.nl</w:t>
            </w:r>
          </w:hyperlink>
          <w:r w:rsidRPr="006E0A43">
            <w:rPr>
              <w:rFonts w:ascii="Corbel" w:hAnsi="Corbel" w:cs="Arial"/>
              <w:b/>
              <w:bCs/>
              <w:sz w:val="22"/>
              <w:szCs w:val="22"/>
              <w:lang w:val="nl-NL"/>
            </w:rPr>
            <w:t>.</w:t>
          </w:r>
        </w:p>
        <w:p w:rsidRPr="006E0A43" w:rsidR="006E0A43" w:rsidP="006E0A43" w:rsidRDefault="006E0A43" w14:paraId="5813783B" w14:textId="77777777">
          <w:pPr>
            <w:ind w:right="-284"/>
            <w:rPr>
              <w:rFonts w:ascii="Corbel" w:hAnsi="Corbel" w:eastAsia="Times New Roman" w:cs="Arial"/>
              <w:sz w:val="22"/>
              <w:szCs w:val="22"/>
              <w:lang w:val="nl-NL"/>
            </w:rPr>
          </w:pPr>
        </w:p>
        <w:p w:rsidRPr="00C45B61" w:rsidR="006E0A43" w:rsidP="006E0A43" w:rsidRDefault="006E0A43" w14:paraId="7DF864C5" w14:textId="4EDB8654">
          <w:pPr>
            <w:pStyle w:val="Heading2"/>
            <w:rPr>
              <w:rFonts w:eastAsia="Verdana"/>
              <w:b/>
              <w:bCs/>
            </w:rPr>
          </w:pPr>
          <w:bookmarkStart w:name="_Toc77927123" w:id="11"/>
          <w:r w:rsidRPr="00C45B61">
            <w:rPr>
              <w:rFonts w:eastAsia="Verdana"/>
              <w:b/>
              <w:bCs/>
            </w:rPr>
            <w:t>Artikel 7</w:t>
          </w:r>
          <w:r w:rsidRPr="00C45B61" w:rsidR="00713DEB">
            <w:rPr>
              <w:rFonts w:eastAsia="Verdana"/>
              <w:b/>
              <w:bCs/>
            </w:rPr>
            <w:t xml:space="preserve">. </w:t>
          </w:r>
          <w:r w:rsidRPr="00C45B61">
            <w:rPr>
              <w:rFonts w:eastAsia="Verdana"/>
              <w:b/>
              <w:bCs/>
            </w:rPr>
            <w:t xml:space="preserve"> </w:t>
          </w:r>
          <w:proofErr w:type="spellStart"/>
          <w:r w:rsidRPr="00C45B61">
            <w:rPr>
              <w:rFonts w:eastAsia="Verdana"/>
              <w:b/>
              <w:bCs/>
            </w:rPr>
            <w:t>Aanvang</w:t>
          </w:r>
          <w:proofErr w:type="spellEnd"/>
          <w:r w:rsidRPr="00C45B61">
            <w:rPr>
              <w:rFonts w:eastAsia="Verdana"/>
              <w:b/>
              <w:bCs/>
            </w:rPr>
            <w:t xml:space="preserve">, </w:t>
          </w:r>
          <w:proofErr w:type="spellStart"/>
          <w:r w:rsidRPr="00C45B61">
            <w:rPr>
              <w:rFonts w:eastAsia="Verdana"/>
              <w:b/>
              <w:bCs/>
            </w:rPr>
            <w:t>bouwtijd</w:t>
          </w:r>
          <w:proofErr w:type="spellEnd"/>
          <w:r w:rsidRPr="00C45B61">
            <w:rPr>
              <w:rFonts w:eastAsia="Verdana"/>
              <w:b/>
              <w:bCs/>
            </w:rPr>
            <w:t xml:space="preserve"> </w:t>
          </w:r>
          <w:proofErr w:type="spellStart"/>
          <w:r w:rsidRPr="00C45B61">
            <w:rPr>
              <w:rFonts w:eastAsia="Verdana"/>
              <w:b/>
              <w:bCs/>
            </w:rPr>
            <w:t>en</w:t>
          </w:r>
          <w:proofErr w:type="spellEnd"/>
          <w:r w:rsidRPr="00C45B61">
            <w:rPr>
              <w:rFonts w:eastAsia="Verdana"/>
              <w:b/>
              <w:bCs/>
            </w:rPr>
            <w:t xml:space="preserve"> </w:t>
          </w:r>
          <w:proofErr w:type="spellStart"/>
          <w:r w:rsidRPr="00C45B61">
            <w:rPr>
              <w:rFonts w:eastAsia="Verdana"/>
              <w:b/>
              <w:bCs/>
            </w:rPr>
            <w:t>vertraging</w:t>
          </w:r>
          <w:bookmarkEnd w:id="11"/>
          <w:proofErr w:type="spellEnd"/>
        </w:p>
        <w:p w:rsidRPr="00B22E41" w:rsidR="006E0A43" w:rsidP="006E0A43" w:rsidRDefault="006E0A43" w14:paraId="3D3EC4A4" w14:textId="77777777">
          <w:pPr>
            <w:pStyle w:val="ListParagraph"/>
            <w:numPr>
              <w:ilvl w:val="1"/>
              <w:numId w:val="29"/>
            </w:numPr>
            <w:tabs>
              <w:tab w:val="left" w:pos="567"/>
            </w:tabs>
            <w:ind w:right="-284"/>
            <w:rPr>
              <w:rFonts w:ascii="Corbel" w:hAnsi="Corbel" w:eastAsia="Verdana" w:cs="Arial"/>
              <w:sz w:val="22"/>
              <w:szCs w:val="22"/>
            </w:rPr>
          </w:pPr>
          <w:r w:rsidRPr="006E0A43">
            <w:rPr>
              <w:rFonts w:ascii="Corbel" w:hAnsi="Corbel" w:eastAsia="Verdana" w:cs="Arial"/>
              <w:sz w:val="22"/>
              <w:szCs w:val="22"/>
              <w:lang w:val="nl-NL"/>
            </w:rPr>
            <w:t xml:space="preserve">In afwijking van paragraaf 7 UAV is de datum van aanvang van het Werk door Partijen vastgesteld op </w:t>
          </w:r>
          <w:r w:rsidRPr="006E0A43">
            <w:rPr>
              <w:rFonts w:ascii="Corbel" w:hAnsi="Corbel" w:eastAsia="Verdana" w:cs="Arial"/>
              <w:sz w:val="22"/>
              <w:szCs w:val="22"/>
              <w:highlight w:val="yellow"/>
              <w:lang w:val="nl-NL"/>
            </w:rPr>
            <w:t>……</w:t>
          </w:r>
          <w:r w:rsidRPr="006E0A43">
            <w:rPr>
              <w:rFonts w:ascii="Corbel" w:hAnsi="Corbel" w:eastAsia="Verdana" w:cs="Arial"/>
              <w:sz w:val="22"/>
              <w:szCs w:val="22"/>
              <w:lang w:val="nl-NL"/>
            </w:rPr>
            <w:t xml:space="preserve"> </w:t>
          </w:r>
          <w:r w:rsidRPr="00B22E41">
            <w:rPr>
              <w:rFonts w:ascii="Corbel" w:hAnsi="Corbel" w:eastAsia="Verdana" w:cs="Arial"/>
              <w:sz w:val="22"/>
              <w:szCs w:val="22"/>
            </w:rPr>
            <w:t>(datum).</w:t>
          </w:r>
        </w:p>
        <w:p w:rsidRPr="00B22E41" w:rsidR="006E0A43" w:rsidP="006E0A43" w:rsidRDefault="006E0A43" w14:paraId="2C0A90C9" w14:textId="77777777">
          <w:pPr>
            <w:pStyle w:val="ListParagraph"/>
            <w:tabs>
              <w:tab w:val="left" w:pos="567"/>
            </w:tabs>
            <w:ind w:left="360" w:right="-284"/>
            <w:rPr>
              <w:rFonts w:ascii="Corbel" w:hAnsi="Corbel" w:eastAsia="Verdana" w:cs="Arial"/>
              <w:sz w:val="22"/>
              <w:szCs w:val="22"/>
            </w:rPr>
          </w:pPr>
        </w:p>
        <w:p w:rsidRPr="006E0A43" w:rsidR="006E0A43" w:rsidP="006E0A43" w:rsidRDefault="006E0A43" w14:paraId="2C613441" w14:textId="77777777">
          <w:pPr>
            <w:pStyle w:val="ListParagraph"/>
            <w:numPr>
              <w:ilvl w:val="1"/>
              <w:numId w:val="29"/>
            </w:numPr>
            <w:tabs>
              <w:tab w:val="left" w:pos="567"/>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In afwijking van paragraaf 8 lid 2 UAV 2012 wordt een werkdag als onwerkbaar beschouwd, wanneer daarop door omstandigheden buiten de aansprakelijkheid van de Aannemer gedurende tenminste 5 (vijf) uren door het grootste deel van de werknemers niet kan worden gewerkt. Het Werk dient te worden opgeleverd binnen </w:t>
          </w:r>
          <w:r w:rsidRPr="006E0A43">
            <w:rPr>
              <w:rFonts w:ascii="Corbel" w:hAnsi="Corbel" w:eastAsia="Verdana" w:cs="Arial"/>
              <w:sz w:val="22"/>
              <w:szCs w:val="22"/>
              <w:highlight w:val="yellow"/>
              <w:lang w:val="nl-NL"/>
            </w:rPr>
            <w:t>……</w:t>
          </w:r>
          <w:r w:rsidRPr="006E0A43">
            <w:rPr>
              <w:rFonts w:ascii="Corbel" w:hAnsi="Corbel" w:eastAsia="Verdana" w:cs="Arial"/>
              <w:sz w:val="22"/>
              <w:szCs w:val="22"/>
              <w:lang w:val="nl-NL"/>
            </w:rPr>
            <w:t xml:space="preserve"> werkbare werkdagen of kalenderdagen, te rekenen vanaf de hiervoor genoemde datum waarop het Werk is aangevangen. </w:t>
          </w:r>
        </w:p>
        <w:p w:rsidRPr="006E0A43" w:rsidR="006E0A43" w:rsidP="006E0A43" w:rsidRDefault="006E0A43" w14:paraId="281E7529" w14:textId="77777777">
          <w:pPr>
            <w:pStyle w:val="ListParagraph"/>
            <w:rPr>
              <w:rFonts w:ascii="Corbel" w:hAnsi="Corbel" w:eastAsia="Verdana" w:cs="Arial"/>
              <w:sz w:val="22"/>
              <w:szCs w:val="22"/>
              <w:lang w:val="nl-NL"/>
            </w:rPr>
          </w:pPr>
        </w:p>
        <w:p w:rsidRPr="006E0A43" w:rsidR="006E0A43" w:rsidP="006E0A43" w:rsidRDefault="006E0A43" w14:paraId="33816DAD" w14:textId="77777777">
          <w:pPr>
            <w:pStyle w:val="ListParagraph"/>
            <w:numPr>
              <w:ilvl w:val="1"/>
              <w:numId w:val="29"/>
            </w:numPr>
            <w:tabs>
              <w:tab w:val="left" w:pos="567"/>
            </w:tabs>
            <w:ind w:right="-284"/>
            <w:rPr>
              <w:rFonts w:ascii="Corbel" w:hAnsi="Corbel" w:eastAsia="Verdana" w:cs="Arial"/>
              <w:sz w:val="22"/>
              <w:szCs w:val="22"/>
              <w:lang w:val="nl-NL"/>
            </w:rPr>
          </w:pPr>
          <w:proofErr w:type="gramStart"/>
          <w:r w:rsidRPr="006E0A43">
            <w:rPr>
              <w:rFonts w:ascii="Corbel" w:hAnsi="Corbel" w:eastAsia="Verdana" w:cs="Arial"/>
              <w:sz w:val="22"/>
              <w:szCs w:val="22"/>
              <w:lang w:val="nl-NL"/>
            </w:rPr>
            <w:t xml:space="preserve">[  </w:t>
          </w:r>
          <w:r w:rsidRPr="006E0A43">
            <w:rPr>
              <w:rFonts w:ascii="Corbel" w:hAnsi="Corbel" w:eastAsia="Verdana" w:cs="Arial"/>
              <w:sz w:val="22"/>
              <w:szCs w:val="22"/>
              <w:highlight w:val="yellow"/>
              <w:lang w:val="nl-NL"/>
            </w:rPr>
            <w:t>OPTIONEEL</w:t>
          </w:r>
          <w:proofErr w:type="gramEnd"/>
          <w:r w:rsidRPr="006E0A43">
            <w:rPr>
              <w:rFonts w:ascii="Corbel" w:hAnsi="Corbel" w:eastAsia="Verdana" w:cs="Arial"/>
              <w:sz w:val="22"/>
              <w:szCs w:val="22"/>
              <w:lang w:val="nl-NL"/>
            </w:rPr>
            <w:t xml:space="preserve"> ] Aannemer stelt </w:t>
          </w:r>
          <w:proofErr w:type="gramStart"/>
          <w:r w:rsidRPr="006E0A43">
            <w:rPr>
              <w:rFonts w:ascii="Corbel" w:hAnsi="Corbel" w:eastAsia="Verdana" w:cs="Arial"/>
              <w:sz w:val="22"/>
              <w:szCs w:val="22"/>
              <w:lang w:val="nl-NL"/>
            </w:rPr>
            <w:t>conform</w:t>
          </w:r>
          <w:proofErr w:type="gramEnd"/>
          <w:r w:rsidRPr="006E0A43">
            <w:rPr>
              <w:rFonts w:ascii="Corbel" w:hAnsi="Corbel" w:eastAsia="Verdana" w:cs="Arial"/>
              <w:sz w:val="22"/>
              <w:szCs w:val="22"/>
              <w:lang w:val="nl-NL"/>
            </w:rPr>
            <w:t xml:space="preserve"> paragraaf 26 UAV 2012 binnen </w:t>
          </w:r>
          <w:r w:rsidRPr="006E0A43">
            <w:rPr>
              <w:rFonts w:ascii="Corbel" w:hAnsi="Corbel" w:eastAsia="Verdana" w:cs="Arial"/>
              <w:sz w:val="22"/>
              <w:szCs w:val="22"/>
              <w:highlight w:val="yellow"/>
              <w:lang w:val="nl-NL"/>
            </w:rPr>
            <w:t>….</w:t>
          </w:r>
          <w:r w:rsidRPr="006E0A43">
            <w:rPr>
              <w:rFonts w:ascii="Corbel" w:hAnsi="Corbel" w:eastAsia="Verdana" w:cs="Arial"/>
              <w:sz w:val="22"/>
              <w:szCs w:val="22"/>
              <w:lang w:val="nl-NL"/>
            </w:rPr>
            <w:t xml:space="preserve"> </w:t>
          </w:r>
          <w:proofErr w:type="gramStart"/>
          <w:r w:rsidRPr="006E0A43">
            <w:rPr>
              <w:rFonts w:ascii="Corbel" w:hAnsi="Corbel" w:eastAsia="Verdana" w:cs="Arial"/>
              <w:sz w:val="22"/>
              <w:szCs w:val="22"/>
              <w:lang w:val="nl-NL"/>
            </w:rPr>
            <w:t>dagen</w:t>
          </w:r>
          <w:proofErr w:type="gramEnd"/>
          <w:r w:rsidRPr="006E0A43">
            <w:rPr>
              <w:rFonts w:ascii="Corbel" w:hAnsi="Corbel" w:eastAsia="Verdana" w:cs="Arial"/>
              <w:sz w:val="22"/>
              <w:szCs w:val="22"/>
              <w:lang w:val="nl-NL"/>
            </w:rPr>
            <w:t xml:space="preserve"> na ondertekening van deze Overeenkomst voor de voortgang van het Werk een algemeen tijdschema en een gedetailleerd werkplan op, welke Aannemer bij de uitvoering van het Werk zal naleven. Het tijdschema en het werkplan behoeven de goedkeuring van Opdrachtgever).</w:t>
          </w:r>
        </w:p>
        <w:p w:rsidRPr="006E0A43" w:rsidR="006E0A43" w:rsidP="006E0A43" w:rsidRDefault="006E0A43" w14:paraId="07596024" w14:textId="77777777">
          <w:pPr>
            <w:pStyle w:val="ListParagraph"/>
            <w:rPr>
              <w:rFonts w:ascii="Corbel" w:hAnsi="Corbel" w:eastAsia="Verdana" w:cs="Arial"/>
              <w:color w:val="002C42" w:themeColor="text1"/>
              <w:sz w:val="22"/>
              <w:szCs w:val="22"/>
              <w:lang w:val="nl-NL"/>
            </w:rPr>
          </w:pPr>
        </w:p>
        <w:p w:rsidRPr="00B22E41" w:rsidR="006E0A43" w:rsidP="006E0A43" w:rsidRDefault="006E0A43" w14:paraId="0AC9F3D6" w14:textId="77777777">
          <w:pPr>
            <w:pStyle w:val="ListParagraph"/>
            <w:numPr>
              <w:ilvl w:val="1"/>
              <w:numId w:val="29"/>
            </w:numPr>
            <w:tabs>
              <w:tab w:val="left" w:pos="567"/>
            </w:tabs>
            <w:ind w:right="-284"/>
            <w:rPr>
              <w:rFonts w:ascii="Corbel" w:hAnsi="Corbel" w:eastAsia="Verdana" w:cs="Arial"/>
              <w:sz w:val="22"/>
              <w:szCs w:val="22"/>
            </w:rPr>
          </w:pPr>
          <w:r w:rsidRPr="006E0A43">
            <w:rPr>
              <w:rFonts w:ascii="Corbel" w:hAnsi="Corbel" w:eastAsia="Verdana" w:cs="Arial"/>
              <w:color w:val="002C42" w:themeColor="text1"/>
              <w:sz w:val="22"/>
              <w:szCs w:val="22"/>
              <w:lang w:val="nl-NL"/>
            </w:rPr>
            <w:t>Aannemer is verplicht om uiterlijk op de datum van oplevering een opleverdossier aan Opdrachtgever te overleggen.</w:t>
          </w:r>
          <w:r w:rsidRPr="006E0A43">
            <w:rPr>
              <w:rFonts w:ascii="Corbel" w:hAnsi="Corbel" w:cs="Arial"/>
              <w:sz w:val="22"/>
              <w:szCs w:val="22"/>
              <w:lang w:val="nl-NL"/>
            </w:rPr>
            <w:t xml:space="preserve"> Het opleverdossier bevat gegevens en bescheiden, die volledig inzicht geven in de nakoming van deze overeenkomst door Aannemer en de uitgevoerde werkzaamheden, zodat daarmee door Aannemer wordt verklaard en aangetoond dat gebouwd is volgens de regels van goed en deugdelijk werk en dat daarbij de in deze overeenkomst opgenomen afspraken naar behoren zijn nagekomen. </w:t>
          </w:r>
          <w:proofErr w:type="spellStart"/>
          <w:r w:rsidRPr="00B22E41">
            <w:rPr>
              <w:rFonts w:ascii="Corbel" w:hAnsi="Corbel" w:cs="Arial"/>
              <w:sz w:val="22"/>
              <w:szCs w:val="22"/>
            </w:rPr>
            <w:t>Daartoe</w:t>
          </w:r>
          <w:proofErr w:type="spellEnd"/>
          <w:r w:rsidRPr="00B22E41">
            <w:rPr>
              <w:rFonts w:ascii="Corbel" w:hAnsi="Corbel" w:cs="Arial"/>
              <w:sz w:val="22"/>
              <w:szCs w:val="22"/>
            </w:rPr>
            <w:t xml:space="preserve"> </w:t>
          </w:r>
          <w:proofErr w:type="spellStart"/>
          <w:r w:rsidRPr="00B22E41">
            <w:rPr>
              <w:rFonts w:ascii="Corbel" w:hAnsi="Corbel" w:cs="Arial"/>
              <w:sz w:val="22"/>
              <w:szCs w:val="22"/>
            </w:rPr>
            <w:t>bevat</w:t>
          </w:r>
          <w:proofErr w:type="spellEnd"/>
          <w:r w:rsidRPr="00B22E41">
            <w:rPr>
              <w:rFonts w:ascii="Corbel" w:hAnsi="Corbel" w:cs="Arial"/>
              <w:sz w:val="22"/>
              <w:szCs w:val="22"/>
            </w:rPr>
            <w:t xml:space="preserve"> het </w:t>
          </w:r>
          <w:proofErr w:type="spellStart"/>
          <w:r w:rsidRPr="00B22E41">
            <w:rPr>
              <w:rFonts w:ascii="Corbel" w:hAnsi="Corbel" w:cs="Arial"/>
              <w:sz w:val="22"/>
              <w:szCs w:val="22"/>
            </w:rPr>
            <w:t>opleverdossier</w:t>
          </w:r>
          <w:proofErr w:type="spellEnd"/>
          <w:r w:rsidRPr="00B22E41">
            <w:rPr>
              <w:rFonts w:ascii="Corbel" w:hAnsi="Corbel" w:cs="Arial"/>
              <w:sz w:val="22"/>
              <w:szCs w:val="22"/>
            </w:rPr>
            <w:t xml:space="preserve"> </w:t>
          </w:r>
          <w:proofErr w:type="spellStart"/>
          <w:r w:rsidRPr="00B22E41">
            <w:rPr>
              <w:rFonts w:ascii="Corbel" w:hAnsi="Corbel" w:cs="Arial"/>
              <w:sz w:val="22"/>
              <w:szCs w:val="22"/>
            </w:rPr>
            <w:t>minimaal</w:t>
          </w:r>
          <w:proofErr w:type="spellEnd"/>
          <w:r w:rsidRPr="00B22E41">
            <w:rPr>
              <w:rFonts w:ascii="Corbel" w:hAnsi="Corbel" w:cs="Arial"/>
              <w:sz w:val="22"/>
              <w:szCs w:val="22"/>
            </w:rPr>
            <w:t>:</w:t>
          </w:r>
        </w:p>
        <w:p w:rsidRPr="006E0A43" w:rsidR="006E0A43" w:rsidP="006E0A43" w:rsidRDefault="006E0A43" w14:paraId="009C1969" w14:textId="77777777">
          <w:pPr>
            <w:spacing w:line="284" w:lineRule="exact"/>
            <w:ind w:left="851" w:hanging="284"/>
            <w:rPr>
              <w:rFonts w:ascii="Corbel" w:hAnsi="Corbel" w:cs="Arial" w:eastAsiaTheme="minorEastAsia"/>
              <w:sz w:val="22"/>
              <w:szCs w:val="22"/>
              <w:lang w:val="nl-NL"/>
            </w:rPr>
          </w:pPr>
          <w:r w:rsidRPr="006E0A43">
            <w:rPr>
              <w:rFonts w:ascii="Corbel" w:hAnsi="Corbel" w:cs="Arial" w:eastAsiaTheme="minorEastAsia"/>
              <w:sz w:val="22"/>
              <w:szCs w:val="22"/>
              <w:lang w:val="nl-NL"/>
            </w:rPr>
            <w:t>a.</w:t>
          </w:r>
          <w:r w:rsidRPr="006E0A43">
            <w:rPr>
              <w:rFonts w:ascii="Corbel" w:hAnsi="Corbel" w:cs="Arial" w:eastAsiaTheme="minorEastAsia"/>
              <w:sz w:val="22"/>
              <w:szCs w:val="22"/>
              <w:lang w:val="nl-NL"/>
            </w:rPr>
            <w:tab/>
          </w:r>
          <w:r w:rsidRPr="006E0A43">
            <w:rPr>
              <w:rFonts w:ascii="Corbel" w:hAnsi="Corbel" w:cs="Arial" w:eastAsiaTheme="minorEastAsia"/>
              <w:sz w:val="22"/>
              <w:szCs w:val="22"/>
              <w:lang w:val="nl-NL"/>
            </w:rPr>
            <w:t xml:space="preserve">tekeningen en berekeningen </w:t>
          </w:r>
          <w:proofErr w:type="gramStart"/>
          <w:r w:rsidRPr="006E0A43">
            <w:rPr>
              <w:rFonts w:ascii="Corbel" w:hAnsi="Corbel" w:cs="Arial" w:eastAsiaTheme="minorEastAsia"/>
              <w:sz w:val="22"/>
              <w:szCs w:val="22"/>
              <w:lang w:val="nl-NL"/>
            </w:rPr>
            <w:t>betreffende</w:t>
          </w:r>
          <w:proofErr w:type="gramEnd"/>
          <w:r w:rsidRPr="006E0A43">
            <w:rPr>
              <w:rFonts w:ascii="Corbel" w:hAnsi="Corbel" w:cs="Arial" w:eastAsiaTheme="minorEastAsia"/>
              <w:sz w:val="22"/>
              <w:szCs w:val="22"/>
              <w:lang w:val="nl-NL"/>
            </w:rPr>
            <w:t xml:space="preserve"> het tot stand gebrachte Werk en de bijbehorende installaties met inbegrip van een beschrijving van de toegepaste materialen en installaties, </w:t>
          </w:r>
          <w:proofErr w:type="gramStart"/>
          <w:r w:rsidRPr="006E0A43">
            <w:rPr>
              <w:rFonts w:ascii="Corbel" w:hAnsi="Corbel" w:cs="Arial" w:eastAsiaTheme="minorEastAsia"/>
              <w:sz w:val="22"/>
              <w:szCs w:val="22"/>
              <w:lang w:val="nl-NL"/>
            </w:rPr>
            <w:t>alsmede</w:t>
          </w:r>
          <w:proofErr w:type="gramEnd"/>
          <w:r w:rsidRPr="006E0A43">
            <w:rPr>
              <w:rFonts w:ascii="Corbel" w:hAnsi="Corbel" w:cs="Arial" w:eastAsiaTheme="minorEastAsia"/>
              <w:sz w:val="22"/>
              <w:szCs w:val="22"/>
              <w:lang w:val="nl-NL"/>
            </w:rPr>
            <w:t xml:space="preserve"> de gebruiksfuncties van het Werk;</w:t>
          </w:r>
        </w:p>
        <w:p w:rsidRPr="006E0A43" w:rsidR="006E0A43" w:rsidP="006E0A43" w:rsidRDefault="006E0A43" w14:paraId="7F877B40" w14:textId="77777777">
          <w:pPr>
            <w:spacing w:line="284" w:lineRule="exact"/>
            <w:ind w:left="851" w:hanging="284"/>
            <w:rPr>
              <w:rFonts w:ascii="Corbel" w:hAnsi="Corbel" w:eastAsia="Verdana" w:cs="Arial"/>
              <w:sz w:val="22"/>
              <w:szCs w:val="22"/>
              <w:u w:val="single"/>
              <w:lang w:val="nl-NL"/>
            </w:rPr>
          </w:pPr>
          <w:r w:rsidRPr="006E0A43">
            <w:rPr>
              <w:rFonts w:ascii="Corbel" w:hAnsi="Corbel" w:cs="Arial" w:eastAsiaTheme="minorEastAsia"/>
              <w:sz w:val="22"/>
              <w:szCs w:val="22"/>
              <w:lang w:val="nl-NL"/>
            </w:rPr>
            <w:t>b.</w:t>
          </w:r>
          <w:r w:rsidRPr="006E0A43">
            <w:rPr>
              <w:rFonts w:ascii="Corbel" w:hAnsi="Corbel" w:cs="Arial" w:eastAsiaTheme="minorEastAsia"/>
              <w:sz w:val="22"/>
              <w:szCs w:val="22"/>
              <w:lang w:val="nl-NL"/>
            </w:rPr>
            <w:tab/>
          </w:r>
          <w:r w:rsidRPr="006E0A43">
            <w:rPr>
              <w:rFonts w:ascii="Corbel" w:hAnsi="Corbel" w:cs="Arial" w:eastAsiaTheme="minorEastAsia"/>
              <w:sz w:val="22"/>
              <w:szCs w:val="22"/>
              <w:lang w:val="nl-NL"/>
            </w:rPr>
            <w:t>gegevens en bescheiden die nodig zijn van het gebruik en onderhoud van het Werk.</w:t>
          </w:r>
        </w:p>
        <w:p w:rsidRPr="006E0A43" w:rsidR="006E0A43" w:rsidP="006E0A43" w:rsidRDefault="006E0A43" w14:paraId="0B90499B" w14:textId="77777777">
          <w:pPr>
            <w:spacing w:line="284" w:lineRule="exact"/>
            <w:ind w:left="709" w:hanging="864"/>
            <w:contextualSpacing/>
            <w:rPr>
              <w:rFonts w:ascii="Corbel" w:hAnsi="Corbel" w:eastAsia="Verdana" w:cs="Arial"/>
              <w:color w:val="002C42" w:themeColor="text1"/>
              <w:sz w:val="22"/>
              <w:szCs w:val="22"/>
              <w:lang w:val="nl-NL"/>
            </w:rPr>
          </w:pPr>
        </w:p>
        <w:p w:rsidRPr="006E0A43" w:rsidR="006E0A43" w:rsidP="006E0A43" w:rsidRDefault="006E0A43" w14:paraId="396467FF" w14:textId="77777777">
          <w:pPr>
            <w:pStyle w:val="ListParagraph"/>
            <w:numPr>
              <w:ilvl w:val="1"/>
              <w:numId w:val="29"/>
            </w:numPr>
            <w:tabs>
              <w:tab w:val="left" w:pos="567"/>
            </w:tabs>
            <w:ind w:right="-284"/>
            <w:rPr>
              <w:rFonts w:ascii="Corbel" w:hAnsi="Corbel" w:eastAsia="Verdana" w:cs="Arial"/>
              <w:sz w:val="22"/>
              <w:szCs w:val="22"/>
              <w:lang w:val="nl-NL"/>
            </w:rPr>
          </w:pPr>
          <w:r w:rsidRPr="006E0A43">
            <w:rPr>
              <w:rFonts w:ascii="Corbel" w:hAnsi="Corbel" w:eastAsia="Verdana" w:cs="Arial"/>
              <w:color w:val="002C42" w:themeColor="text1"/>
              <w:sz w:val="22"/>
              <w:szCs w:val="22"/>
              <w:lang w:val="nl-NL"/>
            </w:rPr>
            <w:t>[</w:t>
          </w:r>
          <w:r w:rsidRPr="006E0A43">
            <w:rPr>
              <w:rFonts w:ascii="Corbel" w:hAnsi="Corbel" w:eastAsia="Verdana" w:cs="Arial"/>
              <w:color w:val="002C42" w:themeColor="text1"/>
              <w:sz w:val="22"/>
              <w:szCs w:val="22"/>
              <w:highlight w:val="yellow"/>
              <w:lang w:val="nl-NL"/>
            </w:rPr>
            <w:t>OPTIONEEL</w:t>
          </w:r>
          <w:r w:rsidRPr="006E0A43">
            <w:rPr>
              <w:rFonts w:ascii="Corbel" w:hAnsi="Corbel" w:eastAsia="Verdana" w:cs="Arial"/>
              <w:color w:val="002C42" w:themeColor="text1"/>
              <w:sz w:val="22"/>
              <w:szCs w:val="22"/>
              <w:lang w:val="nl-NL"/>
            </w:rPr>
            <w:t xml:space="preserve">] </w:t>
          </w:r>
          <w:bookmarkStart w:name="OpenAt" w:id="12"/>
          <w:r w:rsidRPr="006E0A43">
            <w:rPr>
              <w:rFonts w:ascii="Corbel" w:hAnsi="Corbel" w:eastAsia="Verdana" w:cs="Arial"/>
              <w:color w:val="002C42" w:themeColor="text1"/>
              <w:sz w:val="22"/>
              <w:szCs w:val="22"/>
              <w:lang w:val="nl-NL"/>
            </w:rPr>
            <w:t xml:space="preserve">Aannemer is verplicht om namens Opdrachtgever het Werk gereed te melden bij het bevoegd gezag. </w:t>
          </w:r>
          <w:r w:rsidRPr="006E0A43">
            <w:rPr>
              <w:rFonts w:ascii="Corbel" w:hAnsi="Corbel" w:eastAsia="Calibri" w:cs="Arial"/>
              <w:sz w:val="22"/>
              <w:szCs w:val="22"/>
              <w:lang w:val="nl-NL"/>
            </w:rPr>
            <w:t xml:space="preserve">De oplevering van het Werk kan uitsluitend plaatsvinden nadat tien (10) werkdagen na ontvangst van de </w:t>
          </w:r>
          <w:proofErr w:type="spellStart"/>
          <w:r w:rsidRPr="006E0A43">
            <w:rPr>
              <w:rFonts w:ascii="Corbel" w:hAnsi="Corbel" w:eastAsia="Calibri" w:cs="Arial"/>
              <w:sz w:val="22"/>
              <w:szCs w:val="22"/>
              <w:lang w:val="nl-NL"/>
            </w:rPr>
            <w:t>g</w:t>
          </w:r>
          <w:r w:rsidRPr="006E0A43">
            <w:rPr>
              <w:rFonts w:ascii="Corbel" w:hAnsi="Corbel" w:cs="Arial"/>
              <w:color w:val="002C42" w:themeColor="text1"/>
              <w:sz w:val="22"/>
              <w:szCs w:val="22"/>
              <w:lang w:val="nl-NL"/>
            </w:rPr>
            <w:t>ereedmelding</w:t>
          </w:r>
          <w:proofErr w:type="spellEnd"/>
          <w:r w:rsidRPr="006E0A43">
            <w:rPr>
              <w:rFonts w:ascii="Corbel" w:hAnsi="Corbel" w:cs="Arial"/>
              <w:color w:val="002C42" w:themeColor="text1"/>
              <w:sz w:val="22"/>
              <w:szCs w:val="22"/>
              <w:lang w:val="nl-NL"/>
            </w:rPr>
            <w:t xml:space="preserve"> van het Werk </w:t>
          </w:r>
          <w:r w:rsidRPr="006E0A43">
            <w:rPr>
              <w:rFonts w:ascii="Corbel" w:hAnsi="Corbel" w:eastAsia="Calibri" w:cs="Arial"/>
              <w:sz w:val="22"/>
              <w:szCs w:val="22"/>
              <w:lang w:val="nl-NL"/>
            </w:rPr>
            <w:t xml:space="preserve">door het bevoegd gezag zijn verstreken en het bevoegd gezag binnen die termijn niet heeft besloten dat het Werk niet in gebruik mag worden genomen. Als het bevoegd gezag binnen de termijn van tien (10) werkdagen na ontvangst van de </w:t>
          </w:r>
          <w:proofErr w:type="spellStart"/>
          <w:r w:rsidRPr="006E0A43">
            <w:rPr>
              <w:rFonts w:ascii="Corbel" w:hAnsi="Corbel" w:eastAsia="Calibri" w:cs="Arial"/>
              <w:sz w:val="22"/>
              <w:szCs w:val="22"/>
              <w:lang w:val="nl-NL"/>
            </w:rPr>
            <w:t>de</w:t>
          </w:r>
          <w:proofErr w:type="spellEnd"/>
          <w:r w:rsidRPr="006E0A43">
            <w:rPr>
              <w:rFonts w:ascii="Corbel" w:hAnsi="Corbel" w:eastAsia="Calibri" w:cs="Arial"/>
              <w:sz w:val="22"/>
              <w:szCs w:val="22"/>
              <w:lang w:val="nl-NL"/>
            </w:rPr>
            <w:t xml:space="preserve"> </w:t>
          </w:r>
          <w:proofErr w:type="spellStart"/>
          <w:r w:rsidRPr="006E0A43">
            <w:rPr>
              <w:rFonts w:ascii="Corbel" w:hAnsi="Corbel" w:eastAsia="Calibri" w:cs="Arial"/>
              <w:sz w:val="22"/>
              <w:szCs w:val="22"/>
              <w:lang w:val="nl-NL"/>
            </w:rPr>
            <w:t>gereedmelding</w:t>
          </w:r>
          <w:proofErr w:type="spellEnd"/>
          <w:r w:rsidRPr="006E0A43">
            <w:rPr>
              <w:rFonts w:ascii="Corbel" w:hAnsi="Corbel" w:eastAsia="Calibri" w:cs="Arial"/>
              <w:sz w:val="22"/>
              <w:szCs w:val="22"/>
              <w:lang w:val="nl-NL"/>
            </w:rPr>
            <w:t xml:space="preserve"> van het Werk heeft besloten dat het Werk niet in gebruik mag worden genomen, wordt pas opgeleverd nadat het bevoegd gezag onherroepelijk heeft </w:t>
          </w:r>
          <w:r w:rsidRPr="006E0A43">
            <w:rPr>
              <w:rFonts w:ascii="Corbel" w:hAnsi="Corbel" w:cs="Arial"/>
              <w:color w:val="002C42" w:themeColor="text1"/>
              <w:sz w:val="22"/>
              <w:szCs w:val="22"/>
              <w:lang w:val="nl-NL"/>
            </w:rPr>
            <w:t xml:space="preserve">beslist dat het Werk </w:t>
          </w:r>
          <w:proofErr w:type="spellStart"/>
          <w:r w:rsidRPr="006E0A43">
            <w:rPr>
              <w:rFonts w:ascii="Corbel" w:hAnsi="Corbel" w:cs="Arial"/>
              <w:color w:val="002C42" w:themeColor="text1"/>
              <w:sz w:val="22"/>
              <w:szCs w:val="22"/>
              <w:lang w:val="nl-NL"/>
            </w:rPr>
            <w:t>ingebruik</w:t>
          </w:r>
          <w:proofErr w:type="spellEnd"/>
          <w:r w:rsidRPr="006E0A43">
            <w:rPr>
              <w:rFonts w:ascii="Corbel" w:hAnsi="Corbel" w:cs="Arial"/>
              <w:color w:val="002C42" w:themeColor="text1"/>
              <w:sz w:val="22"/>
              <w:szCs w:val="22"/>
              <w:lang w:val="nl-NL"/>
            </w:rPr>
            <w:t xml:space="preserve"> mag worden genomen</w:t>
          </w:r>
          <w:bookmarkEnd w:id="12"/>
        </w:p>
        <w:p w:rsidRPr="006E0A43" w:rsidR="006E0A43" w:rsidP="006E0A43" w:rsidRDefault="006E0A43" w14:paraId="5BF66D50" w14:textId="77777777">
          <w:pPr>
            <w:pStyle w:val="ListParagraph"/>
            <w:rPr>
              <w:rFonts w:ascii="Corbel" w:hAnsi="Corbel" w:eastAsia="Verdana" w:cs="Arial"/>
              <w:sz w:val="22"/>
              <w:szCs w:val="22"/>
              <w:lang w:val="nl-NL"/>
            </w:rPr>
          </w:pPr>
        </w:p>
        <w:p w:rsidRPr="006E0A43" w:rsidR="006E0A43" w:rsidP="006E0A43" w:rsidRDefault="006E0A43" w14:paraId="17CC8170" w14:textId="0CB07F7C">
          <w:pPr>
            <w:pStyle w:val="ListParagraph"/>
            <w:numPr>
              <w:ilvl w:val="1"/>
              <w:numId w:val="29"/>
            </w:numPr>
            <w:tabs>
              <w:tab w:val="left" w:pos="567"/>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In afwijking van paragraaf 42 UAV 2012 maakt Opdrachtgever bij overschrijding van de beschikbare werkbare werkdagen voor de bouw van het Werk aanspraak op een korting van </w:t>
          </w:r>
          <w:r w:rsidR="00E9568A">
            <w:rPr>
              <w:rFonts w:ascii="Corbel" w:hAnsi="Corbel" w:eastAsia="Verdana" w:cs="Arial"/>
              <w:sz w:val="22"/>
              <w:szCs w:val="22"/>
              <w:lang w:val="nl-NL"/>
            </w:rPr>
            <w:t>125</w:t>
          </w:r>
          <w:r w:rsidRPr="006E0A43">
            <w:rPr>
              <w:rFonts w:ascii="Corbel" w:hAnsi="Corbel" w:eastAsia="Verdana" w:cs="Arial"/>
              <w:sz w:val="22"/>
              <w:szCs w:val="22"/>
              <w:lang w:val="nl-NL"/>
            </w:rPr>
            <w:t xml:space="preserve"> euro, per wooneenheid per kalenderdag. Naast de korting is Opdrachtgever te allen tijde gerechtigd aanspraak te maken </w:t>
          </w:r>
          <w:proofErr w:type="gramStart"/>
          <w:r w:rsidRPr="006E0A43">
            <w:rPr>
              <w:rFonts w:ascii="Corbel" w:hAnsi="Corbel" w:eastAsia="Verdana" w:cs="Arial"/>
              <w:sz w:val="22"/>
              <w:szCs w:val="22"/>
              <w:lang w:val="nl-NL"/>
            </w:rPr>
            <w:t>jegens</w:t>
          </w:r>
          <w:proofErr w:type="gramEnd"/>
          <w:r w:rsidRPr="006E0A43">
            <w:rPr>
              <w:rFonts w:ascii="Corbel" w:hAnsi="Corbel" w:eastAsia="Verdana" w:cs="Arial"/>
              <w:sz w:val="22"/>
              <w:szCs w:val="22"/>
              <w:lang w:val="nl-NL"/>
            </w:rPr>
            <w:t xml:space="preserve"> Aannemer op de door haar als gevolg van de te late oplevering geleden en nog te lijden schade, zonder dat op die schade het bedrag in mindering kan worden gebracht dat door Aannemer verschuldigd is aan kortingen op grond van deze bepaling.</w:t>
          </w:r>
        </w:p>
        <w:p w:rsidRPr="006E0A43" w:rsidR="006E0A43" w:rsidP="006E0A43" w:rsidRDefault="006E0A43" w14:paraId="1B8E6455" w14:textId="77777777">
          <w:pPr>
            <w:ind w:right="-284"/>
            <w:rPr>
              <w:rFonts w:ascii="Corbel" w:hAnsi="Corbel" w:eastAsia="Times New Roman" w:cs="Arial"/>
              <w:sz w:val="22"/>
              <w:szCs w:val="22"/>
              <w:lang w:val="nl-NL"/>
            </w:rPr>
          </w:pPr>
        </w:p>
        <w:p w:rsidRPr="00E9568A" w:rsidR="006E0A43" w:rsidP="00713DEB" w:rsidRDefault="006E0A43" w14:paraId="40ABBEA9" w14:textId="56BD3355">
          <w:pPr>
            <w:pStyle w:val="Heading2"/>
            <w:rPr>
              <w:rFonts w:eastAsia="Verdana"/>
              <w:b/>
              <w:bCs/>
              <w:lang w:val="nl-NL"/>
            </w:rPr>
          </w:pPr>
          <w:bookmarkStart w:name="_Toc77927124" w:id="13"/>
          <w:r w:rsidRPr="00E9568A">
            <w:rPr>
              <w:rFonts w:eastAsia="Verdana"/>
              <w:b/>
              <w:bCs/>
              <w:lang w:val="nl-NL"/>
            </w:rPr>
            <w:t>Artikel 8</w:t>
          </w:r>
          <w:r w:rsidRPr="00E9568A" w:rsidR="00713DEB">
            <w:rPr>
              <w:rFonts w:eastAsia="Verdana"/>
              <w:b/>
              <w:bCs/>
              <w:lang w:val="nl-NL"/>
            </w:rPr>
            <w:t>.</w:t>
          </w:r>
          <w:r w:rsidRPr="00E9568A">
            <w:rPr>
              <w:rFonts w:eastAsia="Verdana"/>
              <w:b/>
              <w:bCs/>
              <w:lang w:val="nl-NL"/>
            </w:rPr>
            <w:t xml:space="preserve"> Onderhoudstermijn en aansprakelijkheid na oplevering</w:t>
          </w:r>
          <w:bookmarkEnd w:id="13"/>
        </w:p>
        <w:p w:rsidRPr="006E0A43" w:rsidR="006E0A43" w:rsidP="006E0A43" w:rsidRDefault="006E0A43" w14:paraId="17BE3290" w14:textId="77777777">
          <w:pPr>
            <w:pStyle w:val="ListParagraph"/>
            <w:numPr>
              <w:ilvl w:val="1"/>
              <w:numId w:val="30"/>
            </w:numPr>
            <w:tabs>
              <w:tab w:val="left" w:pos="567"/>
            </w:tabs>
            <w:ind w:right="-284"/>
            <w:rPr>
              <w:rFonts w:ascii="Corbel" w:hAnsi="Corbel" w:eastAsia="Verdana" w:cs="Arial"/>
              <w:sz w:val="22"/>
              <w:szCs w:val="22"/>
              <w:lang w:val="nl-NL"/>
            </w:rPr>
          </w:pPr>
          <w:r w:rsidRPr="006E0A43">
            <w:rPr>
              <w:rFonts w:ascii="Corbel" w:hAnsi="Corbel" w:eastAsia="Verdana" w:cs="Arial"/>
              <w:sz w:val="22"/>
              <w:szCs w:val="22"/>
              <w:lang w:val="nl-NL"/>
            </w:rPr>
            <w:t>De onderhoudstermijn voor bouwkundige werken bedraagt 6 (zes) kalendermaanden, aansluitend op de opleveringsdatum van het Werk. De onderhoudstermijn voor installatietechnische werken bedraagt 12 (twaalf) kalendermaanden, aansluitend op de opleveringsdatum van het Werk. In afwijking van paragraaf 11 UAV 2012 verplicht Aannemer zich de onderhoudsgebreken binnen de termijn van 5 (vijf) werkdagen na schriftelijke mededeling door Opdrachtgever te herstellen. Als herstel door levertijd of weersomstandigheden niet mogelijk is, toont Aannemer dit binnen de hiervoor genoemde termijn aan ten genoegen van Opdrachtgever die de Aannemer schriftelijk een nader uitstel kan toestaan. Indien Aannemer de gebreken binnen de gestelde termijn niet deugdelijk herstelt, is Aannemer van rechtswege in verzuim. Opdrachtgever heeft dan het recht de onderhouds-gebreken door een door haar te kiezen onderneming te laten uitvoeren voor rekening van Aannemer. De aansprakelijkheid van Opdrachtgever voor alle schade aan het Werk gedurende de onderhoudstermijn is uitdrukkelijk uitgesloten.</w:t>
          </w:r>
        </w:p>
        <w:p w:rsidRPr="005F2791" w:rsidR="006E0A43" w:rsidP="006E0A43" w:rsidRDefault="006E0A43" w14:paraId="76A677A1" w14:textId="77777777">
          <w:pPr>
            <w:pStyle w:val="ListParagraph"/>
            <w:tabs>
              <w:tab w:val="left" w:pos="567"/>
            </w:tabs>
            <w:ind w:left="360" w:right="-284"/>
            <w:rPr>
              <w:rFonts w:ascii="Corbel" w:hAnsi="Corbel" w:eastAsia="Verdana" w:cs="Arial"/>
              <w:sz w:val="22"/>
              <w:szCs w:val="22"/>
              <w:lang w:val="nl-NL"/>
            </w:rPr>
          </w:pPr>
        </w:p>
        <w:p w:rsidRPr="005F2791" w:rsidR="006E0A43" w:rsidP="006E0A43" w:rsidRDefault="006E0A43" w14:paraId="6B4859F7" w14:textId="77777777">
          <w:pPr>
            <w:pStyle w:val="ListParagraph"/>
            <w:numPr>
              <w:ilvl w:val="1"/>
              <w:numId w:val="30"/>
            </w:numPr>
            <w:tabs>
              <w:tab w:val="left" w:pos="567"/>
            </w:tabs>
            <w:ind w:right="-284"/>
            <w:rPr>
              <w:rFonts w:ascii="Corbel" w:hAnsi="Corbel" w:eastAsia="Verdana" w:cs="Arial"/>
              <w:sz w:val="22"/>
              <w:szCs w:val="22"/>
              <w:lang w:val="nl-NL"/>
            </w:rPr>
          </w:pPr>
          <w:r w:rsidRPr="005F2791">
            <w:rPr>
              <w:rFonts w:ascii="Corbel" w:hAnsi="Corbel" w:eastAsia="Verdana"/>
              <w:sz w:val="22"/>
              <w:szCs w:val="22"/>
              <w:lang w:val="nl-NL"/>
            </w:rPr>
            <w:t>Na het verstrijken van de onderhoudstermijn blijft Aannemer aansprakelijk voor tekortkomingen aan het Werk die kunnen worden beschouwd als een verborgen gebrek. Onder een verborgen gebrek verstaan partijen</w:t>
          </w:r>
          <w:r w:rsidRPr="005F2791">
            <w:rPr>
              <w:rFonts w:ascii="Corbel" w:hAnsi="Corbel" w:cs="Arial"/>
              <w:sz w:val="22"/>
              <w:szCs w:val="22"/>
              <w:lang w:val="nl-NL"/>
            </w:rPr>
            <w:t xml:space="preserve"> een gebrek dat bij de oplevering van het werk niet is ontdekt</w:t>
          </w:r>
          <w:r w:rsidRPr="005F2791">
            <w:rPr>
              <w:rFonts w:ascii="Corbel" w:hAnsi="Corbel" w:eastAsia="Verdana"/>
              <w:sz w:val="22"/>
              <w:szCs w:val="22"/>
              <w:lang w:val="nl-NL"/>
            </w:rPr>
            <w:t xml:space="preserve">. De rechtsvordering uit hoofde van een verborgen gebrek verjaart na verloop van 5 jaar na de dag waarop de onderhoudstermijn is geëindigd. </w:t>
          </w:r>
          <w:proofErr w:type="gramStart"/>
          <w:r w:rsidRPr="005F2791">
            <w:rPr>
              <w:rFonts w:ascii="Corbel" w:hAnsi="Corbel" w:eastAsia="Verdana"/>
              <w:sz w:val="22"/>
              <w:szCs w:val="22"/>
              <w:lang w:val="nl-NL"/>
            </w:rPr>
            <w:t>Indien</w:t>
          </w:r>
          <w:proofErr w:type="gramEnd"/>
          <w:r w:rsidRPr="005F2791">
            <w:rPr>
              <w:rFonts w:ascii="Corbel" w:hAnsi="Corbel" w:eastAsia="Verdana"/>
              <w:sz w:val="22"/>
              <w:szCs w:val="22"/>
              <w:lang w:val="nl-NL"/>
            </w:rPr>
            <w:t xml:space="preserve"> er echter sprake is van een tekortkoming waardoor het Werk geheel of gedeeltelijk dreigt in te storten dan wel ongeschikt dreigt te raken voor de bestemming waarvoor het </w:t>
          </w:r>
          <w:proofErr w:type="gramStart"/>
          <w:r w:rsidRPr="005F2791">
            <w:rPr>
              <w:rFonts w:ascii="Corbel" w:hAnsi="Corbel" w:eastAsia="Verdana"/>
              <w:sz w:val="22"/>
              <w:szCs w:val="22"/>
              <w:lang w:val="nl-NL"/>
            </w:rPr>
            <w:t>blijkens</w:t>
          </w:r>
          <w:proofErr w:type="gramEnd"/>
          <w:r w:rsidRPr="005F2791">
            <w:rPr>
              <w:rFonts w:ascii="Corbel" w:hAnsi="Corbel" w:eastAsia="Verdana"/>
              <w:sz w:val="22"/>
              <w:szCs w:val="22"/>
              <w:lang w:val="nl-NL"/>
            </w:rPr>
            <w:t xml:space="preserve"> deze overeenkomst is bedoeld, bedraagt de verjaringstermijn 10 jaar na de dag waarop de onderhoudstermijn is geëindigd. </w:t>
          </w:r>
        </w:p>
        <w:p w:rsidRPr="006E0A43" w:rsidR="006E0A43" w:rsidP="006E0A43" w:rsidRDefault="006E0A43" w14:paraId="7311B46F" w14:textId="77777777">
          <w:pPr>
            <w:ind w:right="-284"/>
            <w:rPr>
              <w:rFonts w:ascii="Corbel" w:hAnsi="Corbel" w:eastAsia="Times New Roman" w:cs="Arial"/>
              <w:sz w:val="22"/>
              <w:szCs w:val="22"/>
              <w:lang w:val="nl-NL"/>
            </w:rPr>
          </w:pPr>
        </w:p>
        <w:p w:rsidRPr="00C45B61" w:rsidR="006E0A43" w:rsidP="00713DEB" w:rsidRDefault="006E0A43" w14:paraId="0943F945" w14:textId="7FC7AD18">
          <w:pPr>
            <w:pStyle w:val="Heading2"/>
            <w:rPr>
              <w:rFonts w:eastAsia="Verdana"/>
              <w:b/>
              <w:bCs/>
            </w:rPr>
          </w:pPr>
          <w:bookmarkStart w:name="_Toc77927125" w:id="14"/>
          <w:r w:rsidRPr="00C45B61">
            <w:rPr>
              <w:rFonts w:eastAsia="Verdana"/>
              <w:b/>
              <w:bCs/>
            </w:rPr>
            <w:t>Artikel 9</w:t>
          </w:r>
          <w:r w:rsidRPr="00C45B61" w:rsidR="00713DEB">
            <w:rPr>
              <w:rFonts w:eastAsia="Verdana"/>
              <w:b/>
              <w:bCs/>
            </w:rPr>
            <w:t>.</w:t>
          </w:r>
          <w:r w:rsidRPr="00C45B61">
            <w:rPr>
              <w:rFonts w:eastAsia="Verdana"/>
              <w:b/>
              <w:bCs/>
            </w:rPr>
            <w:t xml:space="preserve"> </w:t>
          </w:r>
          <w:proofErr w:type="spellStart"/>
          <w:r w:rsidRPr="00C45B61">
            <w:rPr>
              <w:rFonts w:eastAsia="Verdana"/>
              <w:b/>
              <w:bCs/>
            </w:rPr>
            <w:t>Ketenaansprakelijkheidsregeling</w:t>
          </w:r>
          <w:bookmarkEnd w:id="14"/>
          <w:proofErr w:type="spellEnd"/>
        </w:p>
        <w:p w:rsidRPr="006E0A43" w:rsidR="006E0A43" w:rsidP="006E0A43" w:rsidRDefault="006E0A43" w14:paraId="0FBE71C2" w14:textId="77777777">
          <w:pPr>
            <w:pStyle w:val="ListParagraph"/>
            <w:numPr>
              <w:ilvl w:val="1"/>
              <w:numId w:val="31"/>
            </w:numPr>
            <w:ind w:right="-284"/>
            <w:rPr>
              <w:rFonts w:ascii="Corbel" w:hAnsi="Corbel" w:eastAsia="Verdana" w:cs="Arial"/>
              <w:sz w:val="22"/>
              <w:szCs w:val="22"/>
              <w:lang w:val="nl-NL"/>
            </w:rPr>
          </w:pPr>
          <w:r w:rsidRPr="006E0A43">
            <w:rPr>
              <w:rFonts w:ascii="Corbel" w:hAnsi="Corbel" w:eastAsia="Verdana" w:cs="Arial"/>
              <w:sz w:val="22"/>
              <w:szCs w:val="22"/>
              <w:lang w:val="nl-NL"/>
            </w:rPr>
            <w:t xml:space="preserve">Aannemer werkt uitsluitend op een wijze die toegestaan is c.q. vereist is op basis van de Ketenaansprakelijkheidsregelingen de geldende aanvullingen daarop zoals nader omschreven in de onderliggende contractdocumenten. De onderaannemers, fabrikanten en leveranciers van Aannemer dienen eveneens aan het gestelde in de Ketenaansprakelijkheidsregeling te voldoen. Aannemer vrijwaart Opdrachtgever c.q. blijft haar volledig vrijwaren ter zake van enige aanspraken die fiscus en/of het UWV te eniger tijd met betrekking tot de bouw van het Werk </w:t>
          </w:r>
          <w:proofErr w:type="gramStart"/>
          <w:r w:rsidRPr="006E0A43">
            <w:rPr>
              <w:rFonts w:ascii="Corbel" w:hAnsi="Corbel" w:eastAsia="Verdana" w:cs="Arial"/>
              <w:sz w:val="22"/>
              <w:szCs w:val="22"/>
              <w:lang w:val="nl-NL"/>
            </w:rPr>
            <w:t>jegens</w:t>
          </w:r>
          <w:proofErr w:type="gramEnd"/>
          <w:r w:rsidRPr="006E0A43">
            <w:rPr>
              <w:rFonts w:ascii="Corbel" w:hAnsi="Corbel" w:eastAsia="Verdana" w:cs="Arial"/>
              <w:sz w:val="22"/>
              <w:szCs w:val="22"/>
              <w:lang w:val="nl-NL"/>
            </w:rPr>
            <w:t xml:space="preserve"> Opdrachtgever zal stellen uit hoofde van de Ketenaansprakelijkheidsregeling. De omvang van deze vrijwaring is gelijk aan de vordering die de fiscus en/of het UWV op Opdrachtgever heeft, vermeerderd met alle verder daaraan verbonden kosten. Deze vordering van Opdrachtgever op Aannemer zal direct opeisbaar zijn zonder rechterlijke tussenkomst.</w:t>
          </w:r>
        </w:p>
        <w:p w:rsidRPr="006E0A43" w:rsidR="006E0A43" w:rsidP="006E0A43" w:rsidRDefault="006E0A43" w14:paraId="181EE0F7" w14:textId="77777777">
          <w:pPr>
            <w:pStyle w:val="ListParagraph"/>
            <w:ind w:left="360" w:right="-284"/>
            <w:rPr>
              <w:rFonts w:ascii="Corbel" w:hAnsi="Corbel" w:eastAsia="Verdana" w:cs="Arial"/>
              <w:sz w:val="22"/>
              <w:szCs w:val="22"/>
              <w:lang w:val="nl-NL"/>
            </w:rPr>
          </w:pPr>
        </w:p>
        <w:p w:rsidRPr="006E0A43" w:rsidR="006E0A43" w:rsidP="006E0A43" w:rsidRDefault="006E0A43" w14:paraId="73A93420" w14:textId="566E41D2">
          <w:pPr>
            <w:pStyle w:val="ListParagraph"/>
            <w:numPr>
              <w:ilvl w:val="1"/>
              <w:numId w:val="31"/>
            </w:numPr>
            <w:ind w:right="-284"/>
            <w:rPr>
              <w:rFonts w:ascii="Corbel" w:hAnsi="Corbel" w:eastAsia="Verdana" w:cs="Arial"/>
              <w:sz w:val="22"/>
              <w:szCs w:val="22"/>
              <w:lang w:val="nl-NL"/>
            </w:rPr>
          </w:pPr>
          <w:r w:rsidRPr="006E0A43">
            <w:rPr>
              <w:rFonts w:ascii="Corbel" w:hAnsi="Corbel" w:eastAsia="Verdana" w:cs="Arial"/>
              <w:sz w:val="22"/>
              <w:szCs w:val="22"/>
              <w:lang w:val="nl-NL"/>
            </w:rPr>
            <w:t xml:space="preserve">Aannemer stemt er zonder enig voorbehoud mee in dat door Opdrachtgever een voorgeschreven deel van de aan Aannemer toekomende aanneemsom of termijnen op een G-rekening van Aannemer wordt overgemaakt. Voor deze opdracht wordt het loonkostenbestanddeel vastgelegd op </w:t>
          </w:r>
          <w:r w:rsidR="00AF4B80">
            <w:rPr>
              <w:rFonts w:ascii="Corbel" w:hAnsi="Corbel" w:eastAsia="Verdana" w:cs="Arial"/>
              <w:sz w:val="22"/>
              <w:szCs w:val="22"/>
              <w:lang w:val="nl-NL"/>
            </w:rPr>
            <w:t>55</w:t>
          </w:r>
          <w:r w:rsidRPr="006E0A43">
            <w:rPr>
              <w:rFonts w:ascii="Corbel" w:hAnsi="Corbel" w:eastAsia="Verdana" w:cs="Arial"/>
              <w:sz w:val="22"/>
              <w:szCs w:val="22"/>
              <w:lang w:val="nl-NL"/>
            </w:rPr>
            <w:t xml:space="preserve">% hetgeen resulteert in een storting op de G-rekening groot </w:t>
          </w:r>
          <w:r w:rsidR="00AF4B80">
            <w:rPr>
              <w:rFonts w:ascii="Corbel" w:hAnsi="Corbel" w:eastAsia="Verdana" w:cs="Arial"/>
              <w:sz w:val="22"/>
              <w:szCs w:val="22"/>
              <w:lang w:val="nl-NL"/>
            </w:rPr>
            <w:t>55</w:t>
          </w:r>
          <w:r w:rsidRPr="006E0A43">
            <w:rPr>
              <w:rFonts w:ascii="Corbel" w:hAnsi="Corbel" w:eastAsia="Verdana" w:cs="Arial"/>
              <w:sz w:val="22"/>
              <w:szCs w:val="22"/>
              <w:lang w:val="nl-NL"/>
            </w:rPr>
            <w:t>% van de aanneemsom of iedere deelbetaling daarvan.</w:t>
          </w:r>
        </w:p>
        <w:p w:rsidRPr="006E0A43" w:rsidR="006E0A43" w:rsidP="006E0A43" w:rsidRDefault="006E0A43" w14:paraId="3D41AC02" w14:textId="77777777">
          <w:pPr>
            <w:tabs>
              <w:tab w:val="left" w:pos="567"/>
            </w:tabs>
            <w:ind w:left="567" w:right="-284" w:hanging="567"/>
            <w:rPr>
              <w:rFonts w:ascii="Corbel" w:hAnsi="Corbel" w:cs="Arial"/>
              <w:sz w:val="22"/>
              <w:szCs w:val="22"/>
              <w:lang w:val="nl-NL"/>
            </w:rPr>
          </w:pPr>
        </w:p>
        <w:p w:rsidRPr="00713DEB" w:rsidR="006E0A43" w:rsidP="00713DEB" w:rsidRDefault="006E0A43" w14:paraId="1B709049" w14:textId="5D0D342D">
          <w:pPr>
            <w:pStyle w:val="Heading2"/>
            <w:rPr>
              <w:rFonts w:eastAsia="Verdana"/>
              <w:b/>
              <w:bCs/>
            </w:rPr>
          </w:pPr>
          <w:bookmarkStart w:name="_Toc77927126" w:id="15"/>
          <w:r w:rsidRPr="00713DEB">
            <w:rPr>
              <w:rFonts w:eastAsia="Verdana"/>
              <w:b/>
              <w:bCs/>
            </w:rPr>
            <w:t>Artikel 10</w:t>
          </w:r>
          <w:r w:rsidR="00713DEB">
            <w:rPr>
              <w:rFonts w:eastAsia="Verdana"/>
              <w:b/>
              <w:bCs/>
            </w:rPr>
            <w:t>.</w:t>
          </w:r>
          <w:r w:rsidRPr="00713DEB">
            <w:rPr>
              <w:rFonts w:eastAsia="Verdana"/>
              <w:b/>
              <w:bCs/>
            </w:rPr>
            <w:t xml:space="preserve"> Wet </w:t>
          </w:r>
          <w:proofErr w:type="spellStart"/>
          <w:r w:rsidRPr="00713DEB">
            <w:rPr>
              <w:rFonts w:eastAsia="Verdana"/>
              <w:b/>
              <w:bCs/>
            </w:rPr>
            <w:t>arbeid</w:t>
          </w:r>
          <w:proofErr w:type="spellEnd"/>
          <w:r w:rsidRPr="00713DEB">
            <w:rPr>
              <w:rFonts w:eastAsia="Verdana"/>
              <w:b/>
              <w:bCs/>
            </w:rPr>
            <w:t xml:space="preserve"> </w:t>
          </w:r>
          <w:proofErr w:type="spellStart"/>
          <w:r w:rsidRPr="00713DEB">
            <w:rPr>
              <w:rFonts w:eastAsia="Verdana"/>
              <w:b/>
              <w:bCs/>
            </w:rPr>
            <w:t>vreemdelingen</w:t>
          </w:r>
          <w:bookmarkEnd w:id="15"/>
          <w:proofErr w:type="spellEnd"/>
        </w:p>
        <w:p w:rsidRPr="006E0A43" w:rsidR="006E0A43" w:rsidP="006E0A43" w:rsidRDefault="00713DEB" w14:paraId="485C05E7" w14:textId="5E97936A">
          <w:pPr>
            <w:pStyle w:val="ListParagraph"/>
            <w:numPr>
              <w:ilvl w:val="1"/>
              <w:numId w:val="32"/>
            </w:numPr>
            <w:tabs>
              <w:tab w:val="left" w:pos="426"/>
            </w:tabs>
            <w:ind w:right="-284"/>
            <w:rPr>
              <w:rFonts w:ascii="Corbel" w:hAnsi="Corbel" w:eastAsia="Verdana" w:cs="Arial"/>
              <w:sz w:val="22"/>
              <w:szCs w:val="22"/>
              <w:lang w:val="nl-NL"/>
            </w:rPr>
          </w:pPr>
          <w:r>
            <w:rPr>
              <w:rFonts w:ascii="Corbel" w:hAnsi="Corbel" w:eastAsia="Verdana" w:cs="Arial"/>
              <w:sz w:val="22"/>
              <w:szCs w:val="22"/>
              <w:lang w:val="nl-NL"/>
            </w:rPr>
            <w:t xml:space="preserve"> </w:t>
          </w:r>
          <w:r w:rsidRPr="006E0A43" w:rsidR="006E0A43">
            <w:rPr>
              <w:rFonts w:ascii="Corbel" w:hAnsi="Corbel" w:eastAsia="Verdana" w:cs="Arial"/>
              <w:sz w:val="22"/>
              <w:szCs w:val="22"/>
              <w:lang w:val="nl-NL"/>
            </w:rPr>
            <w:t xml:space="preserve">Aannemer staat </w:t>
          </w:r>
          <w:proofErr w:type="gramStart"/>
          <w:r w:rsidRPr="006E0A43" w:rsidR="006E0A43">
            <w:rPr>
              <w:rFonts w:ascii="Corbel" w:hAnsi="Corbel" w:eastAsia="Verdana" w:cs="Arial"/>
              <w:sz w:val="22"/>
              <w:szCs w:val="22"/>
              <w:lang w:val="nl-NL"/>
            </w:rPr>
            <w:t>er voor</w:t>
          </w:r>
          <w:proofErr w:type="gramEnd"/>
          <w:r w:rsidRPr="006E0A43" w:rsidR="006E0A43">
            <w:rPr>
              <w:rFonts w:ascii="Corbel" w:hAnsi="Corbel" w:eastAsia="Verdana" w:cs="Arial"/>
              <w:sz w:val="22"/>
              <w:szCs w:val="22"/>
              <w:lang w:val="nl-NL"/>
            </w:rPr>
            <w:t xml:space="preserve"> in dat hij alle hem in het kader van de Wet arbeid vreemdelingen opgelegde verplichtingen, zoals nader omschreven in de onderliggende contractdocumenten, tijdig en correct zal nakomen.</w:t>
          </w:r>
        </w:p>
        <w:p w:rsidRPr="006E0A43" w:rsidR="006E0A43" w:rsidP="006E0A43" w:rsidRDefault="006E0A43" w14:paraId="0D5B5067" w14:textId="77777777">
          <w:pPr>
            <w:pStyle w:val="ListParagraph"/>
            <w:tabs>
              <w:tab w:val="left" w:pos="426"/>
            </w:tabs>
            <w:ind w:left="375" w:right="-284"/>
            <w:rPr>
              <w:rFonts w:ascii="Corbel" w:hAnsi="Corbel" w:eastAsia="Verdana" w:cs="Arial"/>
              <w:sz w:val="22"/>
              <w:szCs w:val="22"/>
              <w:lang w:val="nl-NL"/>
            </w:rPr>
          </w:pPr>
        </w:p>
        <w:p w:rsidRPr="006E0A43" w:rsidR="006E0A43" w:rsidP="006E0A43" w:rsidRDefault="006E0A43" w14:paraId="03283EF6" w14:textId="77777777">
          <w:pPr>
            <w:pStyle w:val="ListParagraph"/>
            <w:numPr>
              <w:ilvl w:val="1"/>
              <w:numId w:val="32"/>
            </w:numPr>
            <w:tabs>
              <w:tab w:val="left" w:pos="426"/>
            </w:tabs>
            <w:ind w:right="-284"/>
            <w:rPr>
              <w:rFonts w:ascii="Corbel" w:hAnsi="Corbel" w:eastAsia="Verdana" w:cs="Arial"/>
              <w:sz w:val="22"/>
              <w:szCs w:val="22"/>
              <w:lang w:val="nl-NL"/>
            </w:rPr>
          </w:pPr>
          <w:r w:rsidRPr="006E0A43">
            <w:rPr>
              <w:rFonts w:ascii="Corbel" w:hAnsi="Corbel" w:eastAsia="Verdana" w:cs="Arial"/>
              <w:sz w:val="22"/>
              <w:szCs w:val="22"/>
              <w:lang w:val="nl-NL"/>
            </w:rPr>
            <w:t>Aannemer verplicht zich ertoe de verplichtingen die hem op grond van artikel 10.1 zijn opgelegd ook op te leggen aan alle onderaannemers die hij ten behoeve van de uitvoering van dit Project inschakelt en de nakoming van deze verplichting ten genoegen van Opdrachtgever aan te tonen.</w:t>
          </w:r>
        </w:p>
        <w:p w:rsidRPr="006E0A43" w:rsidR="006E0A43" w:rsidP="006E0A43" w:rsidRDefault="006E0A43" w14:paraId="3A04180B" w14:textId="77777777">
          <w:pPr>
            <w:pStyle w:val="ListParagraph"/>
            <w:rPr>
              <w:rFonts w:ascii="Corbel" w:hAnsi="Corbel" w:eastAsia="Verdana" w:cs="Arial"/>
              <w:sz w:val="22"/>
              <w:szCs w:val="22"/>
              <w:lang w:val="nl-NL"/>
            </w:rPr>
          </w:pPr>
        </w:p>
        <w:p w:rsidRPr="006E0A43" w:rsidR="006E0A43" w:rsidP="006E0A43" w:rsidRDefault="006E0A43" w14:paraId="4A1B2C13" w14:textId="77777777">
          <w:pPr>
            <w:pStyle w:val="ListParagraph"/>
            <w:numPr>
              <w:ilvl w:val="1"/>
              <w:numId w:val="32"/>
            </w:numPr>
            <w:tabs>
              <w:tab w:val="left" w:pos="426"/>
            </w:tabs>
            <w:ind w:right="-284"/>
            <w:rPr>
              <w:rFonts w:ascii="Corbel" w:hAnsi="Corbel" w:eastAsia="Verdana" w:cs="Arial"/>
              <w:sz w:val="22"/>
              <w:szCs w:val="22"/>
              <w:lang w:val="nl-NL"/>
            </w:rPr>
          </w:pPr>
          <w:r w:rsidRPr="006E0A43">
            <w:rPr>
              <w:rFonts w:ascii="Corbel" w:hAnsi="Corbel" w:eastAsia="Verdana" w:cs="Arial"/>
              <w:sz w:val="22"/>
              <w:szCs w:val="22"/>
              <w:lang w:val="nl-NL"/>
            </w:rPr>
            <w:t>Aannemer vrijwaart Opdrachtgever voor de mogelijke gevolgen, daaronder uitdrukkelijk doch niet uitsluitend begrepen de oplegging van een eventuele administratieve boete ingeval van een tekortkoming in de nakoming van de in het vorige leden opgelegde verplichtingen.</w:t>
          </w:r>
        </w:p>
        <w:p w:rsidRPr="006E0A43" w:rsidR="006E0A43" w:rsidP="006E0A43" w:rsidRDefault="006E0A43" w14:paraId="0F76A9B9" w14:textId="77777777">
          <w:pPr>
            <w:tabs>
              <w:tab w:val="left" w:pos="567"/>
            </w:tabs>
            <w:ind w:left="567" w:right="-284" w:hanging="567"/>
            <w:rPr>
              <w:rFonts w:ascii="Corbel" w:hAnsi="Corbel" w:eastAsia="Verdana" w:cs="Arial"/>
              <w:sz w:val="22"/>
              <w:szCs w:val="22"/>
              <w:lang w:val="nl-NL"/>
            </w:rPr>
          </w:pPr>
        </w:p>
        <w:p w:rsidRPr="00713DEB" w:rsidR="006E0A43" w:rsidP="00713DEB" w:rsidRDefault="006E0A43" w14:paraId="5659E95C" w14:textId="55DE9361">
          <w:pPr>
            <w:pStyle w:val="Heading2"/>
            <w:rPr>
              <w:rFonts w:eastAsia="Verdana"/>
              <w:b/>
              <w:bCs/>
            </w:rPr>
          </w:pPr>
          <w:bookmarkStart w:name="_Toc77927127" w:id="16"/>
          <w:r w:rsidRPr="00713DEB">
            <w:rPr>
              <w:rFonts w:eastAsia="Verdana"/>
              <w:b/>
              <w:bCs/>
            </w:rPr>
            <w:t>Artikel 11</w:t>
          </w:r>
          <w:r w:rsidR="00713DEB">
            <w:rPr>
              <w:rFonts w:eastAsia="Verdana"/>
              <w:b/>
              <w:bCs/>
            </w:rPr>
            <w:t>.</w:t>
          </w:r>
          <w:r w:rsidRPr="00713DEB">
            <w:rPr>
              <w:rFonts w:eastAsia="Verdana"/>
              <w:b/>
              <w:bCs/>
            </w:rPr>
            <w:t xml:space="preserve"> Wet </w:t>
          </w:r>
          <w:proofErr w:type="spellStart"/>
          <w:r w:rsidRPr="00713DEB">
            <w:rPr>
              <w:rFonts w:eastAsia="Verdana"/>
              <w:b/>
              <w:bCs/>
            </w:rPr>
            <w:t>Aanpak</w:t>
          </w:r>
          <w:proofErr w:type="spellEnd"/>
          <w:r w:rsidRPr="00713DEB">
            <w:rPr>
              <w:rFonts w:eastAsia="Verdana"/>
              <w:b/>
              <w:bCs/>
            </w:rPr>
            <w:t xml:space="preserve"> </w:t>
          </w:r>
          <w:proofErr w:type="spellStart"/>
          <w:r w:rsidRPr="00713DEB">
            <w:rPr>
              <w:rFonts w:eastAsia="Verdana"/>
              <w:b/>
              <w:bCs/>
            </w:rPr>
            <w:t>Schijnconstructies</w:t>
          </w:r>
          <w:bookmarkEnd w:id="16"/>
          <w:proofErr w:type="spellEnd"/>
        </w:p>
        <w:p w:rsidRPr="00713DEB" w:rsidR="006E0A43" w:rsidP="005F2791" w:rsidRDefault="006E0A43" w14:paraId="525A4F61" w14:textId="4AFA88CC">
          <w:pPr>
            <w:pStyle w:val="ListParagraph"/>
            <w:widowControl w:val="0"/>
            <w:numPr>
              <w:ilvl w:val="1"/>
              <w:numId w:val="48"/>
            </w:numPr>
            <w:tabs>
              <w:tab w:val="left" w:pos="567"/>
            </w:tabs>
            <w:spacing w:line="260" w:lineRule="atLeast"/>
            <w:rPr>
              <w:rFonts w:ascii="Corbel" w:hAnsi="Corbel" w:cstheme="minorHAnsi"/>
              <w:snapToGrid w:val="0"/>
              <w:w w:val="105"/>
              <w:sz w:val="22"/>
              <w:szCs w:val="22"/>
              <w:lang w:val="nl-NL"/>
            </w:rPr>
          </w:pPr>
          <w:r w:rsidRPr="006E0A43">
            <w:rPr>
              <w:rFonts w:ascii="Corbel" w:hAnsi="Corbel" w:cstheme="minorHAnsi"/>
              <w:snapToGrid w:val="0"/>
              <w:w w:val="105"/>
              <w:sz w:val="22"/>
              <w:szCs w:val="22"/>
              <w:lang w:val="nl-NL"/>
            </w:rPr>
            <w:t xml:space="preserve">De Aannemer staat </w:t>
          </w:r>
          <w:proofErr w:type="gramStart"/>
          <w:r w:rsidRPr="006E0A43">
            <w:rPr>
              <w:rFonts w:ascii="Corbel" w:hAnsi="Corbel" w:cstheme="minorHAnsi"/>
              <w:snapToGrid w:val="0"/>
              <w:w w:val="105"/>
              <w:sz w:val="22"/>
              <w:szCs w:val="22"/>
              <w:lang w:val="nl-NL"/>
            </w:rPr>
            <w:t>er voor</w:t>
          </w:r>
          <w:proofErr w:type="gramEnd"/>
          <w:r w:rsidRPr="006E0A43">
            <w:rPr>
              <w:rFonts w:ascii="Corbel" w:hAnsi="Corbel" w:cstheme="minorHAnsi"/>
              <w:snapToGrid w:val="0"/>
              <w:w w:val="105"/>
              <w:sz w:val="22"/>
              <w:szCs w:val="22"/>
              <w:lang w:val="nl-NL"/>
            </w:rPr>
            <w:t xml:space="preserve"> in dat hij alle hem in het kader van de Wet aanpak</w:t>
          </w:r>
          <w:r w:rsidR="00713DEB">
            <w:rPr>
              <w:rFonts w:ascii="Corbel" w:hAnsi="Corbel" w:cstheme="minorHAnsi"/>
              <w:snapToGrid w:val="0"/>
              <w:w w:val="105"/>
              <w:sz w:val="22"/>
              <w:szCs w:val="22"/>
              <w:lang w:val="nl-NL"/>
            </w:rPr>
            <w:t xml:space="preserve"> </w:t>
          </w:r>
          <w:r w:rsidRPr="00713DEB">
            <w:rPr>
              <w:rFonts w:ascii="Corbel" w:hAnsi="Corbel" w:cstheme="minorHAnsi"/>
              <w:snapToGrid w:val="0"/>
              <w:w w:val="105"/>
              <w:sz w:val="22"/>
              <w:szCs w:val="22"/>
              <w:lang w:val="nl-NL"/>
            </w:rPr>
            <w:t xml:space="preserve">Schijnconstructies opgelegde verplichtingen tijdig en correct zal nakomen. De Aannemer verklaart en staat </w:t>
          </w:r>
          <w:proofErr w:type="gramStart"/>
          <w:r w:rsidRPr="00713DEB">
            <w:rPr>
              <w:rFonts w:ascii="Corbel" w:hAnsi="Corbel" w:cstheme="minorHAnsi"/>
              <w:snapToGrid w:val="0"/>
              <w:w w:val="105"/>
              <w:sz w:val="22"/>
              <w:szCs w:val="22"/>
              <w:lang w:val="nl-NL"/>
            </w:rPr>
            <w:t>er voor</w:t>
          </w:r>
          <w:proofErr w:type="gramEnd"/>
          <w:r w:rsidRPr="00713DEB">
            <w:rPr>
              <w:rFonts w:ascii="Corbel" w:hAnsi="Corbel" w:cstheme="minorHAnsi"/>
              <w:snapToGrid w:val="0"/>
              <w:w w:val="105"/>
              <w:sz w:val="22"/>
              <w:szCs w:val="22"/>
              <w:lang w:val="nl-NL"/>
            </w:rPr>
            <w:t xml:space="preserve"> in dat:</w:t>
          </w:r>
        </w:p>
        <w:p w:rsidRPr="006E0A43" w:rsidR="006E0A43" w:rsidP="006E0A43" w:rsidRDefault="006E0A43" w14:paraId="6DA417B9" w14:textId="77777777">
          <w:pPr>
            <w:widowControl w:val="0"/>
            <w:numPr>
              <w:ilvl w:val="0"/>
              <w:numId w:val="45"/>
            </w:numPr>
            <w:shd w:val="solid" w:color="FFFFFF" w:fill="FFFFFF"/>
            <w:tabs>
              <w:tab w:val="left" w:pos="1276"/>
            </w:tabs>
            <w:snapToGrid w:val="0"/>
            <w:spacing w:line="284" w:lineRule="exact"/>
            <w:ind w:left="851" w:hanging="284"/>
            <w:contextualSpacing/>
            <w:jc w:val="both"/>
            <w:rPr>
              <w:rFonts w:ascii="Corbel" w:hAnsi="Corbel" w:eastAsiaTheme="minorEastAsia" w:cstheme="minorHAnsi"/>
              <w:sz w:val="22"/>
              <w:szCs w:val="22"/>
              <w:lang w:val="nl-NL"/>
            </w:rPr>
          </w:pPr>
          <w:proofErr w:type="gramStart"/>
          <w:r w:rsidRPr="006E0A43">
            <w:rPr>
              <w:rFonts w:ascii="Corbel" w:hAnsi="Corbel" w:eastAsiaTheme="minorEastAsia" w:cstheme="minorHAnsi"/>
              <w:sz w:val="22"/>
              <w:szCs w:val="22"/>
              <w:lang w:val="nl-NL"/>
            </w:rPr>
            <w:t>hij</w:t>
          </w:r>
          <w:proofErr w:type="gramEnd"/>
          <w:r w:rsidRPr="006E0A43">
            <w:rPr>
              <w:rFonts w:ascii="Corbel" w:hAnsi="Corbel" w:eastAsiaTheme="minorEastAsia" w:cstheme="minorHAnsi"/>
              <w:sz w:val="22"/>
              <w:szCs w:val="22"/>
              <w:lang w:val="nl-NL"/>
            </w:rPr>
            <w:t xml:space="preserve"> aan diens werknemers het aan hen verschuldigde loon als bedoeld in artikel 7:616a en artikel 7:616b van het Burgerlijk Wetboek betaalt;</w:t>
          </w:r>
        </w:p>
        <w:p w:rsidRPr="00B22E41" w:rsidR="006E0A43" w:rsidP="006E0A43" w:rsidRDefault="006E0A43" w14:paraId="4B2F0C18" w14:textId="77777777">
          <w:pPr>
            <w:widowControl w:val="0"/>
            <w:numPr>
              <w:ilvl w:val="0"/>
              <w:numId w:val="45"/>
            </w:numPr>
            <w:shd w:val="solid" w:color="FFFFFF" w:fill="FFFFFF"/>
            <w:tabs>
              <w:tab w:val="left" w:pos="1276"/>
            </w:tabs>
            <w:snapToGrid w:val="0"/>
            <w:spacing w:line="284" w:lineRule="exact"/>
            <w:ind w:left="851" w:hanging="284"/>
            <w:contextualSpacing/>
            <w:jc w:val="both"/>
            <w:rPr>
              <w:rFonts w:ascii="Corbel" w:hAnsi="Corbel" w:eastAsiaTheme="minorEastAsia" w:cstheme="minorHAnsi"/>
              <w:sz w:val="22"/>
              <w:szCs w:val="22"/>
            </w:rPr>
          </w:pPr>
          <w:r w:rsidRPr="00B22E41">
            <w:rPr>
              <w:rFonts w:ascii="Corbel" w:hAnsi="Corbel" w:eastAsiaTheme="minorEastAsia" w:cstheme="minorHAnsi"/>
              <w:sz w:val="22"/>
              <w:szCs w:val="22"/>
            </w:rPr>
            <w:t xml:space="preserve">de </w:t>
          </w:r>
          <w:proofErr w:type="spellStart"/>
          <w:r w:rsidRPr="00B22E41">
            <w:rPr>
              <w:rFonts w:ascii="Corbel" w:hAnsi="Corbel" w:eastAsiaTheme="minorEastAsia" w:cstheme="minorHAnsi"/>
              <w:sz w:val="22"/>
              <w:szCs w:val="22"/>
            </w:rPr>
            <w:t>toepasselijke</w:t>
          </w:r>
          <w:proofErr w:type="spellEnd"/>
          <w:r w:rsidRPr="00B22E41">
            <w:rPr>
              <w:rFonts w:ascii="Corbel" w:hAnsi="Corbel" w:eastAsiaTheme="minorEastAsia" w:cstheme="minorHAnsi"/>
              <w:sz w:val="22"/>
              <w:szCs w:val="22"/>
            </w:rPr>
            <w:t xml:space="preserve"> </w:t>
          </w:r>
          <w:proofErr w:type="spellStart"/>
          <w:r w:rsidRPr="00B22E41">
            <w:rPr>
              <w:rFonts w:ascii="Corbel" w:hAnsi="Corbel" w:eastAsiaTheme="minorEastAsia" w:cstheme="minorHAnsi"/>
              <w:sz w:val="22"/>
              <w:szCs w:val="22"/>
            </w:rPr>
            <w:t>cao</w:t>
          </w:r>
          <w:proofErr w:type="spellEnd"/>
          <w:r w:rsidRPr="00B22E41">
            <w:rPr>
              <w:rFonts w:ascii="Corbel" w:hAnsi="Corbel" w:eastAsiaTheme="minorEastAsia" w:cstheme="minorHAnsi"/>
              <w:sz w:val="22"/>
              <w:szCs w:val="22"/>
            </w:rPr>
            <w:t xml:space="preserve"> </w:t>
          </w:r>
          <w:proofErr w:type="spellStart"/>
          <w:r w:rsidRPr="00B22E41">
            <w:rPr>
              <w:rFonts w:ascii="Corbel" w:hAnsi="Corbel" w:eastAsiaTheme="minorEastAsia" w:cstheme="minorHAnsi"/>
              <w:sz w:val="22"/>
              <w:szCs w:val="22"/>
            </w:rPr>
            <w:t>naleeft</w:t>
          </w:r>
          <w:proofErr w:type="spellEnd"/>
          <w:r w:rsidRPr="00B22E41">
            <w:rPr>
              <w:rFonts w:ascii="Corbel" w:hAnsi="Corbel" w:eastAsiaTheme="minorEastAsia" w:cstheme="minorHAnsi"/>
              <w:sz w:val="22"/>
              <w:szCs w:val="22"/>
            </w:rPr>
            <w:t>.</w:t>
          </w:r>
        </w:p>
        <w:p w:rsidRPr="006E0A43" w:rsidR="006E0A43" w:rsidP="006E0A43" w:rsidRDefault="006E0A43" w14:paraId="66EFC02B" w14:textId="77777777">
          <w:pPr>
            <w:pStyle w:val="ListParagraph"/>
            <w:shd w:val="solid" w:color="FFFFFF" w:fill="FFFFFF"/>
            <w:tabs>
              <w:tab w:val="left" w:pos="1276"/>
            </w:tabs>
            <w:snapToGrid w:val="0"/>
            <w:spacing w:line="284" w:lineRule="exact"/>
            <w:ind w:left="567"/>
            <w:rPr>
              <w:rFonts w:ascii="Corbel" w:hAnsi="Corbel" w:cstheme="minorHAnsi"/>
              <w:sz w:val="22"/>
              <w:szCs w:val="22"/>
              <w:lang w:val="nl-NL"/>
            </w:rPr>
          </w:pPr>
          <w:r w:rsidRPr="006E0A43">
            <w:rPr>
              <w:rFonts w:ascii="Corbel" w:hAnsi="Corbel" w:cstheme="minorHAnsi"/>
              <w:sz w:val="22"/>
              <w:szCs w:val="22"/>
              <w:lang w:val="nl-NL"/>
            </w:rPr>
            <w:t>De Aannemer mag bij de uitvoering van het Werk slechts werkzaamheden laten uitvoeren door onderaannemers die ervoor instaan dat zij aan hun werknemers het aan hen verschuldigde loon als bedoeld in artikel 7:616b van het Burgerlijk Wetboek betalen.</w:t>
          </w:r>
        </w:p>
        <w:p w:rsidRPr="006E0A43" w:rsidR="006E0A43" w:rsidP="006E0A43" w:rsidRDefault="006E0A43" w14:paraId="16AC2E74" w14:textId="77777777">
          <w:pPr>
            <w:shd w:val="solid" w:color="FFFFFF" w:fill="FFFFFF"/>
            <w:tabs>
              <w:tab w:val="left" w:pos="709"/>
            </w:tabs>
            <w:snapToGrid w:val="0"/>
            <w:spacing w:line="284" w:lineRule="exact"/>
            <w:ind w:left="720"/>
            <w:contextualSpacing/>
            <w:jc w:val="both"/>
            <w:rPr>
              <w:rFonts w:ascii="Corbel" w:hAnsi="Corbel" w:eastAsiaTheme="minorEastAsia" w:cstheme="minorHAnsi"/>
              <w:sz w:val="22"/>
              <w:szCs w:val="22"/>
              <w:lang w:val="nl-NL"/>
            </w:rPr>
          </w:pPr>
        </w:p>
        <w:p w:rsidRPr="006E0A43" w:rsidR="006E0A43" w:rsidP="006E0A43" w:rsidRDefault="006E0A43" w14:paraId="667EE324" w14:textId="77777777">
          <w:pPr>
            <w:pStyle w:val="ListParagraph"/>
            <w:widowControl w:val="0"/>
            <w:numPr>
              <w:ilvl w:val="1"/>
              <w:numId w:val="48"/>
            </w:numPr>
            <w:shd w:val="solid" w:color="FFFFFF" w:fill="FFFFFF"/>
            <w:tabs>
              <w:tab w:val="left" w:pos="567"/>
            </w:tabs>
            <w:snapToGrid w:val="0"/>
            <w:spacing w:line="284" w:lineRule="exact"/>
            <w:rPr>
              <w:rFonts w:ascii="Corbel" w:hAnsi="Corbel" w:cstheme="minorHAnsi"/>
              <w:sz w:val="22"/>
              <w:szCs w:val="22"/>
              <w:lang w:val="nl-NL"/>
            </w:rPr>
          </w:pPr>
          <w:r w:rsidRPr="006E0A43">
            <w:rPr>
              <w:rFonts w:ascii="Corbel" w:hAnsi="Corbel" w:cstheme="minorHAnsi"/>
              <w:sz w:val="22"/>
              <w:szCs w:val="22"/>
              <w:lang w:val="nl-NL"/>
            </w:rPr>
            <w:t xml:space="preserve">   De Aannemer mag bij de uitvoering van het Werk slechts gebruik maken van personeel dat hem door derden ter beschikking is gesteld, indien hij daarvoor de voorafgaande schriftelijke goedkeuring heeft verkregen van de Opdrachtgever en die derden hebben verklaard dat zij ervoor instaan dat zij hun werknemers het aan hen verschuldigde loon als bedoeld in artikel 7:616b van het Burgerlijk Wetboek betalen.</w:t>
          </w:r>
        </w:p>
        <w:p w:rsidRPr="006E0A43" w:rsidR="006E0A43" w:rsidP="006E0A43" w:rsidRDefault="006E0A43" w14:paraId="2CDCD577" w14:textId="77777777">
          <w:pPr>
            <w:shd w:val="solid" w:color="FFFFFF" w:fill="FFFFFF"/>
            <w:tabs>
              <w:tab w:val="left" w:pos="709"/>
            </w:tabs>
            <w:snapToGrid w:val="0"/>
            <w:spacing w:line="284" w:lineRule="exact"/>
            <w:ind w:left="709" w:hanging="425"/>
            <w:contextualSpacing/>
            <w:jc w:val="both"/>
            <w:rPr>
              <w:rFonts w:ascii="Corbel" w:hAnsi="Corbel" w:eastAsiaTheme="minorEastAsia" w:cstheme="minorHAnsi"/>
              <w:sz w:val="22"/>
              <w:szCs w:val="22"/>
              <w:lang w:val="nl-NL"/>
            </w:rPr>
          </w:pPr>
        </w:p>
        <w:p w:rsidRPr="006E0A43" w:rsidR="006E0A43" w:rsidP="006E0A43" w:rsidRDefault="006E0A43" w14:paraId="2EF5F399" w14:textId="77777777">
          <w:pPr>
            <w:pStyle w:val="ListParagraph"/>
            <w:widowControl w:val="0"/>
            <w:numPr>
              <w:ilvl w:val="1"/>
              <w:numId w:val="48"/>
            </w:numPr>
            <w:shd w:val="solid" w:color="FFFFFF" w:fill="FFFFFF"/>
            <w:tabs>
              <w:tab w:val="left" w:pos="567"/>
            </w:tabs>
            <w:snapToGrid w:val="0"/>
            <w:spacing w:line="284" w:lineRule="exact"/>
            <w:ind w:left="567" w:hanging="567"/>
            <w:rPr>
              <w:rFonts w:ascii="Corbel" w:hAnsi="Corbel" w:cstheme="minorHAnsi"/>
              <w:sz w:val="22"/>
              <w:szCs w:val="22"/>
              <w:lang w:val="nl-NL"/>
            </w:rPr>
          </w:pPr>
          <w:r w:rsidRPr="006E0A43">
            <w:rPr>
              <w:rFonts w:ascii="Corbel" w:hAnsi="Corbel" w:cstheme="minorHAnsi"/>
              <w:sz w:val="22"/>
              <w:szCs w:val="22"/>
              <w:lang w:val="nl-NL"/>
            </w:rPr>
            <w:t>De Aannemer mag bij de uitvoering van het Werk slechts personeel inhuren van uitzend-/detacheringsbureaus en andere werkgevers die in het Handelsregister hebben vermeld dat zij personeel aan derden ter beschikking stellen.</w:t>
          </w:r>
        </w:p>
        <w:p w:rsidRPr="006E0A43" w:rsidR="006E0A43" w:rsidP="006E0A43" w:rsidRDefault="006E0A43" w14:paraId="2C8F055B" w14:textId="77777777">
          <w:pPr>
            <w:shd w:val="solid" w:color="FFFFFF" w:fill="FFFFFF"/>
            <w:tabs>
              <w:tab w:val="left" w:pos="709"/>
            </w:tabs>
            <w:snapToGrid w:val="0"/>
            <w:spacing w:line="284" w:lineRule="exact"/>
            <w:ind w:left="709" w:hanging="425"/>
            <w:contextualSpacing/>
            <w:jc w:val="both"/>
            <w:rPr>
              <w:rFonts w:ascii="Corbel" w:hAnsi="Corbel" w:eastAsiaTheme="minorEastAsia" w:cstheme="minorHAnsi"/>
              <w:sz w:val="22"/>
              <w:szCs w:val="22"/>
              <w:lang w:val="nl-NL"/>
            </w:rPr>
          </w:pPr>
        </w:p>
        <w:p w:rsidRPr="006E0A43" w:rsidR="006E0A43" w:rsidP="006E0A43" w:rsidRDefault="006E0A43" w14:paraId="05CD468F" w14:textId="77777777">
          <w:pPr>
            <w:pStyle w:val="ListParagraph"/>
            <w:widowControl w:val="0"/>
            <w:numPr>
              <w:ilvl w:val="1"/>
              <w:numId w:val="48"/>
            </w:numPr>
            <w:shd w:val="solid" w:color="FFFFFF" w:fill="FFFFFF"/>
            <w:tabs>
              <w:tab w:val="left" w:pos="567"/>
            </w:tabs>
            <w:snapToGrid w:val="0"/>
            <w:spacing w:line="284" w:lineRule="exact"/>
            <w:ind w:left="567" w:hanging="567"/>
            <w:rPr>
              <w:rFonts w:ascii="Corbel" w:hAnsi="Corbel" w:cstheme="minorHAnsi"/>
              <w:sz w:val="22"/>
              <w:szCs w:val="22"/>
              <w:lang w:val="nl-NL"/>
            </w:rPr>
          </w:pPr>
          <w:r w:rsidRPr="006E0A43">
            <w:rPr>
              <w:rFonts w:ascii="Corbel" w:hAnsi="Corbel" w:cstheme="minorHAnsi"/>
              <w:sz w:val="22"/>
              <w:szCs w:val="22"/>
              <w:lang w:val="nl-NL"/>
            </w:rPr>
            <w:t>De Aannemer blijft tegenover de Opdrachtgever voor het in lid 2 bedoelde personeel ten volle verantwoordelijk.</w:t>
          </w:r>
        </w:p>
        <w:p w:rsidRPr="006E0A43" w:rsidR="006E0A43" w:rsidP="006E0A43" w:rsidRDefault="006E0A43" w14:paraId="2F188EE7" w14:textId="77777777">
          <w:pPr>
            <w:shd w:val="solid" w:color="FFFFFF" w:fill="FFFFFF"/>
            <w:tabs>
              <w:tab w:val="left" w:pos="709"/>
            </w:tabs>
            <w:snapToGrid w:val="0"/>
            <w:spacing w:line="284" w:lineRule="exact"/>
            <w:ind w:left="709" w:hanging="425"/>
            <w:contextualSpacing/>
            <w:jc w:val="both"/>
            <w:rPr>
              <w:rFonts w:ascii="Corbel" w:hAnsi="Corbel" w:eastAsiaTheme="minorEastAsia" w:cstheme="minorHAnsi"/>
              <w:sz w:val="22"/>
              <w:szCs w:val="22"/>
              <w:lang w:val="nl-NL"/>
            </w:rPr>
          </w:pPr>
        </w:p>
        <w:p w:rsidRPr="006E0A43" w:rsidR="006E0A43" w:rsidP="006E0A43" w:rsidRDefault="006E0A43" w14:paraId="5C2EFB2C" w14:textId="77777777">
          <w:pPr>
            <w:pStyle w:val="ListParagraph"/>
            <w:widowControl w:val="0"/>
            <w:numPr>
              <w:ilvl w:val="1"/>
              <w:numId w:val="48"/>
            </w:numPr>
            <w:shd w:val="solid" w:color="FFFFFF" w:fill="FFFFFF"/>
            <w:tabs>
              <w:tab w:val="left" w:pos="567"/>
            </w:tabs>
            <w:snapToGrid w:val="0"/>
            <w:spacing w:line="284" w:lineRule="exact"/>
            <w:ind w:left="567" w:hanging="567"/>
            <w:rPr>
              <w:rFonts w:ascii="Corbel" w:hAnsi="Corbel" w:cstheme="minorHAnsi"/>
              <w:sz w:val="22"/>
              <w:szCs w:val="22"/>
              <w:lang w:val="nl-NL"/>
            </w:rPr>
          </w:pPr>
          <w:r w:rsidRPr="006E0A43">
            <w:rPr>
              <w:rFonts w:ascii="Corbel" w:hAnsi="Corbel" w:cstheme="minorHAnsi"/>
              <w:sz w:val="22"/>
              <w:szCs w:val="22"/>
              <w:lang w:val="nl-NL"/>
            </w:rPr>
            <w:t>De Aannemer geeft op verzoek van de Opdrachtgever op een inzichtelijke en toegankelijke wijze inzage in:</w:t>
          </w:r>
        </w:p>
        <w:p w:rsidRPr="006E0A43" w:rsidR="006E0A43" w:rsidP="006E0A43" w:rsidRDefault="006E0A43" w14:paraId="1166BD39" w14:textId="77777777">
          <w:pPr>
            <w:widowControl w:val="0"/>
            <w:numPr>
              <w:ilvl w:val="0"/>
              <w:numId w:val="46"/>
            </w:numPr>
            <w:shd w:val="solid" w:color="FFFFFF" w:fill="FFFFFF"/>
            <w:tabs>
              <w:tab w:val="left" w:pos="1134"/>
            </w:tabs>
            <w:snapToGrid w:val="0"/>
            <w:spacing w:line="284" w:lineRule="exact"/>
            <w:ind w:left="851" w:hanging="284"/>
            <w:contextualSpacing/>
            <w:rPr>
              <w:rFonts w:ascii="Corbel" w:hAnsi="Corbel" w:eastAsiaTheme="minorEastAsia" w:cstheme="minorHAnsi"/>
              <w:sz w:val="22"/>
              <w:szCs w:val="22"/>
              <w:lang w:val="nl-NL"/>
            </w:rPr>
          </w:pPr>
          <w:proofErr w:type="gramStart"/>
          <w:r w:rsidRPr="006E0A43">
            <w:rPr>
              <w:rFonts w:ascii="Corbel" w:hAnsi="Corbel" w:eastAsiaTheme="minorEastAsia" w:cstheme="minorHAnsi"/>
              <w:sz w:val="22"/>
              <w:szCs w:val="22"/>
              <w:lang w:val="nl-NL"/>
            </w:rPr>
            <w:t>het</w:t>
          </w:r>
          <w:proofErr w:type="gramEnd"/>
          <w:r w:rsidRPr="006E0A43">
            <w:rPr>
              <w:rFonts w:ascii="Corbel" w:hAnsi="Corbel" w:eastAsiaTheme="minorEastAsia" w:cstheme="minorHAnsi"/>
              <w:sz w:val="22"/>
              <w:szCs w:val="22"/>
              <w:lang w:val="nl-NL"/>
            </w:rPr>
            <w:t xml:space="preserve"> door de Aannemer aan diens werknemers, die betrokken zijn bij de uitvoering van het Werk, betaalde loon;</w:t>
          </w:r>
        </w:p>
        <w:p w:rsidRPr="006E0A43" w:rsidR="006E0A43" w:rsidP="006E0A43" w:rsidRDefault="006E0A43" w14:paraId="2D75FF50" w14:textId="77777777">
          <w:pPr>
            <w:widowControl w:val="0"/>
            <w:numPr>
              <w:ilvl w:val="0"/>
              <w:numId w:val="46"/>
            </w:numPr>
            <w:shd w:val="solid" w:color="FFFFFF" w:fill="FFFFFF"/>
            <w:tabs>
              <w:tab w:val="left" w:pos="1134"/>
            </w:tabs>
            <w:snapToGrid w:val="0"/>
            <w:spacing w:line="284" w:lineRule="exact"/>
            <w:ind w:left="851" w:hanging="284"/>
            <w:contextualSpacing/>
            <w:rPr>
              <w:rFonts w:ascii="Corbel" w:hAnsi="Corbel" w:eastAsiaTheme="minorEastAsia" w:cstheme="minorHAnsi"/>
              <w:sz w:val="22"/>
              <w:szCs w:val="22"/>
              <w:lang w:val="nl-NL"/>
            </w:rPr>
          </w:pPr>
          <w:proofErr w:type="gramStart"/>
          <w:r w:rsidRPr="006E0A43">
            <w:rPr>
              <w:rFonts w:ascii="Corbel" w:hAnsi="Corbel" w:eastAsiaTheme="minorEastAsia" w:cstheme="minorHAnsi"/>
              <w:sz w:val="22"/>
              <w:szCs w:val="22"/>
              <w:lang w:val="nl-NL"/>
            </w:rPr>
            <w:t>de</w:t>
          </w:r>
          <w:proofErr w:type="gramEnd"/>
          <w:r w:rsidRPr="006E0A43">
            <w:rPr>
              <w:rFonts w:ascii="Corbel" w:hAnsi="Corbel" w:eastAsiaTheme="minorEastAsia" w:cstheme="minorHAnsi"/>
              <w:sz w:val="22"/>
              <w:szCs w:val="22"/>
              <w:lang w:val="nl-NL"/>
            </w:rPr>
            <w:t xml:space="preserve"> wijze waarop de Aannemer toepassing geeft aan de toepasselijke cao;</w:t>
          </w:r>
        </w:p>
        <w:p w:rsidRPr="006E0A43" w:rsidR="006E0A43" w:rsidP="006E0A43" w:rsidRDefault="006E0A43" w14:paraId="22D05E1B" w14:textId="77777777">
          <w:pPr>
            <w:widowControl w:val="0"/>
            <w:numPr>
              <w:ilvl w:val="0"/>
              <w:numId w:val="46"/>
            </w:numPr>
            <w:shd w:val="solid" w:color="FFFFFF" w:fill="FFFFFF"/>
            <w:tabs>
              <w:tab w:val="left" w:pos="1134"/>
            </w:tabs>
            <w:snapToGrid w:val="0"/>
            <w:spacing w:line="284" w:lineRule="exact"/>
            <w:ind w:left="851" w:hanging="284"/>
            <w:contextualSpacing/>
            <w:rPr>
              <w:rFonts w:ascii="Corbel" w:hAnsi="Corbel" w:eastAsiaTheme="minorEastAsia" w:cstheme="minorHAnsi"/>
              <w:sz w:val="22"/>
              <w:szCs w:val="22"/>
              <w:lang w:val="nl-NL"/>
            </w:rPr>
          </w:pPr>
          <w:proofErr w:type="gramStart"/>
          <w:r w:rsidRPr="006E0A43">
            <w:rPr>
              <w:rFonts w:ascii="Corbel" w:hAnsi="Corbel" w:eastAsiaTheme="minorEastAsia" w:cstheme="minorHAnsi"/>
              <w:sz w:val="22"/>
              <w:szCs w:val="22"/>
              <w:lang w:val="nl-NL"/>
            </w:rPr>
            <w:t>het</w:t>
          </w:r>
          <w:proofErr w:type="gramEnd"/>
          <w:r w:rsidRPr="006E0A43">
            <w:rPr>
              <w:rFonts w:ascii="Corbel" w:hAnsi="Corbel" w:eastAsiaTheme="minorEastAsia" w:cstheme="minorHAnsi"/>
              <w:sz w:val="22"/>
              <w:szCs w:val="22"/>
              <w:lang w:val="nl-NL"/>
            </w:rPr>
            <w:t xml:space="preserve"> door onderaannemers, die betrokken zijn bij de uitvoering van het Werk, aan hun werknemers betaalde loon;</w:t>
          </w:r>
        </w:p>
        <w:p w:rsidRPr="006E0A43" w:rsidR="006E0A43" w:rsidP="006E0A43" w:rsidRDefault="006E0A43" w14:paraId="2EB6F492" w14:textId="77777777">
          <w:pPr>
            <w:widowControl w:val="0"/>
            <w:numPr>
              <w:ilvl w:val="0"/>
              <w:numId w:val="46"/>
            </w:numPr>
            <w:shd w:val="solid" w:color="FFFFFF" w:fill="FFFFFF"/>
            <w:tabs>
              <w:tab w:val="left" w:pos="1134"/>
            </w:tabs>
            <w:snapToGrid w:val="0"/>
            <w:spacing w:line="284" w:lineRule="exact"/>
            <w:ind w:left="851" w:hanging="284"/>
            <w:contextualSpacing/>
            <w:rPr>
              <w:rFonts w:ascii="Corbel" w:hAnsi="Corbel" w:eastAsiaTheme="minorEastAsia" w:cstheme="minorHAnsi"/>
              <w:sz w:val="22"/>
              <w:szCs w:val="22"/>
              <w:lang w:val="nl-NL"/>
            </w:rPr>
          </w:pPr>
          <w:proofErr w:type="gramStart"/>
          <w:r w:rsidRPr="006E0A43">
            <w:rPr>
              <w:rFonts w:ascii="Corbel" w:hAnsi="Corbel" w:eastAsiaTheme="minorEastAsia" w:cstheme="minorHAnsi"/>
              <w:sz w:val="22"/>
              <w:szCs w:val="22"/>
              <w:lang w:val="nl-NL"/>
            </w:rPr>
            <w:t>de</w:t>
          </w:r>
          <w:proofErr w:type="gramEnd"/>
          <w:r w:rsidRPr="006E0A43">
            <w:rPr>
              <w:rFonts w:ascii="Corbel" w:hAnsi="Corbel" w:eastAsiaTheme="minorEastAsia" w:cstheme="minorHAnsi"/>
              <w:sz w:val="22"/>
              <w:szCs w:val="22"/>
              <w:lang w:val="nl-NL"/>
            </w:rPr>
            <w:t xml:space="preserve"> wijze waarop onderaannemers, die betrokken zijn bij de uitvoering van het Werk, toepassing geven aan de toepasselijke cao;</w:t>
          </w:r>
        </w:p>
        <w:p w:rsidRPr="006E0A43" w:rsidR="006E0A43" w:rsidP="006E0A43" w:rsidRDefault="006E0A43" w14:paraId="3BD158CF" w14:textId="77777777">
          <w:pPr>
            <w:widowControl w:val="0"/>
            <w:numPr>
              <w:ilvl w:val="0"/>
              <w:numId w:val="46"/>
            </w:numPr>
            <w:shd w:val="solid" w:color="FFFFFF" w:fill="FFFFFF"/>
            <w:tabs>
              <w:tab w:val="left" w:pos="1134"/>
            </w:tabs>
            <w:snapToGrid w:val="0"/>
            <w:spacing w:line="284" w:lineRule="exact"/>
            <w:ind w:left="851" w:hanging="284"/>
            <w:contextualSpacing/>
            <w:rPr>
              <w:rFonts w:ascii="Corbel" w:hAnsi="Corbel" w:eastAsiaTheme="minorEastAsia" w:cstheme="minorHAnsi"/>
              <w:sz w:val="22"/>
              <w:szCs w:val="22"/>
              <w:lang w:val="nl-NL"/>
            </w:rPr>
          </w:pPr>
          <w:proofErr w:type="gramStart"/>
          <w:r w:rsidRPr="006E0A43">
            <w:rPr>
              <w:rFonts w:ascii="Corbel" w:hAnsi="Corbel" w:eastAsiaTheme="minorEastAsia" w:cstheme="minorHAnsi"/>
              <w:sz w:val="22"/>
              <w:szCs w:val="22"/>
              <w:lang w:val="nl-NL"/>
            </w:rPr>
            <w:t>de</w:t>
          </w:r>
          <w:proofErr w:type="gramEnd"/>
          <w:r w:rsidRPr="006E0A43">
            <w:rPr>
              <w:rFonts w:ascii="Corbel" w:hAnsi="Corbel" w:eastAsiaTheme="minorEastAsia" w:cstheme="minorHAnsi"/>
              <w:sz w:val="22"/>
              <w:szCs w:val="22"/>
              <w:lang w:val="nl-NL"/>
            </w:rPr>
            <w:t xml:space="preserve"> door de in lid 7 bedoelde uitzend-/detacheringsbureaus en andere werkgevers lonen die zij betalen aan de personen die zij ter beschikking stellen aan de Aannemer en diens onderaannemers in het kader van de uitvoering van het Werk;</w:t>
          </w:r>
        </w:p>
        <w:p w:rsidRPr="006E0A43" w:rsidR="006E0A43" w:rsidP="006E0A43" w:rsidRDefault="006E0A43" w14:paraId="6948D9E2" w14:textId="77777777">
          <w:pPr>
            <w:widowControl w:val="0"/>
            <w:numPr>
              <w:ilvl w:val="0"/>
              <w:numId w:val="46"/>
            </w:numPr>
            <w:shd w:val="solid" w:color="FFFFFF" w:fill="FFFFFF"/>
            <w:tabs>
              <w:tab w:val="left" w:pos="1134"/>
            </w:tabs>
            <w:snapToGrid w:val="0"/>
            <w:spacing w:line="284" w:lineRule="exact"/>
            <w:ind w:left="851" w:hanging="284"/>
            <w:contextualSpacing/>
            <w:rPr>
              <w:rFonts w:ascii="Corbel" w:hAnsi="Corbel" w:eastAsiaTheme="minorEastAsia" w:cstheme="minorHAnsi"/>
              <w:sz w:val="22"/>
              <w:szCs w:val="22"/>
              <w:lang w:val="nl-NL"/>
            </w:rPr>
          </w:pPr>
          <w:proofErr w:type="gramStart"/>
          <w:r w:rsidRPr="006E0A43">
            <w:rPr>
              <w:rFonts w:ascii="Corbel" w:hAnsi="Corbel" w:eastAsiaTheme="minorEastAsia" w:cstheme="minorHAnsi"/>
              <w:sz w:val="22"/>
              <w:szCs w:val="22"/>
              <w:lang w:val="nl-NL"/>
            </w:rPr>
            <w:t>de</w:t>
          </w:r>
          <w:proofErr w:type="gramEnd"/>
          <w:r w:rsidRPr="006E0A43">
            <w:rPr>
              <w:rFonts w:ascii="Corbel" w:hAnsi="Corbel" w:eastAsiaTheme="minorEastAsia" w:cstheme="minorHAnsi"/>
              <w:sz w:val="22"/>
              <w:szCs w:val="22"/>
              <w:lang w:val="nl-NL"/>
            </w:rPr>
            <w:t xml:space="preserve"> wijze waarop de in lid 7 bedoelde uitzend-/detacheringsbureaus en andere werkgevers toepassing geven aan de toepasselijke cao.</w:t>
          </w:r>
        </w:p>
        <w:p w:rsidRPr="006E0A43" w:rsidR="006E0A43" w:rsidP="006E0A43" w:rsidRDefault="006E0A43" w14:paraId="2ADBA764" w14:textId="77777777">
          <w:pPr>
            <w:shd w:val="solid" w:color="FFFFFF" w:fill="FFFFFF"/>
            <w:tabs>
              <w:tab w:val="left" w:pos="709"/>
            </w:tabs>
            <w:snapToGrid w:val="0"/>
            <w:spacing w:line="284" w:lineRule="exact"/>
            <w:ind w:left="720"/>
            <w:contextualSpacing/>
            <w:jc w:val="both"/>
            <w:rPr>
              <w:rFonts w:ascii="Corbel" w:hAnsi="Corbel" w:eastAsiaTheme="minorEastAsia" w:cstheme="minorHAnsi"/>
              <w:sz w:val="22"/>
              <w:szCs w:val="22"/>
              <w:lang w:val="nl-NL"/>
            </w:rPr>
          </w:pPr>
        </w:p>
        <w:p w:rsidRPr="006E0A43" w:rsidR="006E0A43" w:rsidP="006E0A43" w:rsidRDefault="006E0A43" w14:paraId="47B17D92" w14:textId="77777777">
          <w:pPr>
            <w:pStyle w:val="ListParagraph"/>
            <w:widowControl w:val="0"/>
            <w:numPr>
              <w:ilvl w:val="1"/>
              <w:numId w:val="48"/>
            </w:numPr>
            <w:shd w:val="solid" w:color="FFFFFF" w:fill="FFFFFF"/>
            <w:tabs>
              <w:tab w:val="left" w:pos="567"/>
            </w:tabs>
            <w:snapToGrid w:val="0"/>
            <w:spacing w:line="284" w:lineRule="exact"/>
            <w:ind w:left="567" w:hanging="567"/>
            <w:rPr>
              <w:rFonts w:ascii="Corbel" w:hAnsi="Corbel" w:cstheme="minorHAnsi"/>
              <w:sz w:val="22"/>
              <w:szCs w:val="22"/>
              <w:lang w:val="nl-NL"/>
            </w:rPr>
          </w:pPr>
          <w:r w:rsidRPr="006E0A43">
            <w:rPr>
              <w:rFonts w:ascii="Corbel" w:hAnsi="Corbel" w:cstheme="minorHAnsi"/>
              <w:sz w:val="22"/>
              <w:szCs w:val="22"/>
              <w:lang w:val="nl-NL"/>
            </w:rPr>
            <w:t xml:space="preserve">De Aannemer stelt de Opdrachtgever op diens eerste verzoek in de gelegenheid om controles, audits of </w:t>
          </w:r>
          <w:proofErr w:type="spellStart"/>
          <w:r w:rsidRPr="006E0A43">
            <w:rPr>
              <w:rFonts w:ascii="Corbel" w:hAnsi="Corbel" w:cstheme="minorHAnsi"/>
              <w:sz w:val="22"/>
              <w:szCs w:val="22"/>
              <w:lang w:val="nl-NL"/>
            </w:rPr>
            <w:t>loonvalidaties</w:t>
          </w:r>
          <w:proofErr w:type="spellEnd"/>
          <w:r w:rsidRPr="006E0A43">
            <w:rPr>
              <w:rFonts w:ascii="Corbel" w:hAnsi="Corbel" w:cstheme="minorHAnsi"/>
              <w:sz w:val="22"/>
              <w:szCs w:val="22"/>
              <w:lang w:val="nl-NL"/>
            </w:rPr>
            <w:t xml:space="preserve"> uit te (laten) voeren, al dan niet door een derde partij, op de financiële administratie en loonadministratie zoals deze wordt gevoerd met betrekking tot werknemers die bij de uitvoering van het Werk werkzaam zijn (geweest), </w:t>
          </w:r>
          <w:proofErr w:type="gramStart"/>
          <w:r w:rsidRPr="006E0A43">
            <w:rPr>
              <w:rFonts w:ascii="Corbel" w:hAnsi="Corbel" w:cstheme="minorHAnsi"/>
              <w:sz w:val="22"/>
              <w:szCs w:val="22"/>
              <w:lang w:val="nl-NL"/>
            </w:rPr>
            <w:t>teneinde</w:t>
          </w:r>
          <w:proofErr w:type="gramEnd"/>
          <w:r w:rsidRPr="006E0A43">
            <w:rPr>
              <w:rFonts w:ascii="Corbel" w:hAnsi="Corbel" w:cstheme="minorHAnsi"/>
              <w:sz w:val="22"/>
              <w:szCs w:val="22"/>
              <w:lang w:val="nl-NL"/>
            </w:rPr>
            <w:t xml:space="preserve"> de naleving met de Wet Aanpak Schijnconstructies te kunnen vaststellen. De Aannemer draagt er zorg voor dat de administratie op dusdanige wijze is ingericht dat controle binnen een redelijke termijn mogelijk is. De Opdrachtgever verplicht zich bij controle tot vertrouwelijke behandeling van alle persoonlijke gegevens van betrokken werknemers.</w:t>
          </w:r>
        </w:p>
        <w:p w:rsidRPr="006E0A43" w:rsidR="006E0A43" w:rsidP="006E0A43" w:rsidRDefault="006E0A43" w14:paraId="7F2B267F" w14:textId="77777777">
          <w:pPr>
            <w:shd w:val="solid" w:color="FFFFFF" w:fill="FFFFFF"/>
            <w:tabs>
              <w:tab w:val="left" w:pos="709"/>
            </w:tabs>
            <w:snapToGrid w:val="0"/>
            <w:spacing w:line="284" w:lineRule="exact"/>
            <w:ind w:left="851" w:hanging="851"/>
            <w:contextualSpacing/>
            <w:jc w:val="both"/>
            <w:rPr>
              <w:rFonts w:ascii="Corbel" w:hAnsi="Corbel" w:eastAsiaTheme="minorEastAsia" w:cstheme="minorHAnsi"/>
              <w:sz w:val="22"/>
              <w:szCs w:val="22"/>
              <w:lang w:val="nl-NL"/>
            </w:rPr>
          </w:pPr>
        </w:p>
        <w:p w:rsidRPr="006E0A43" w:rsidR="006E0A43" w:rsidP="006E0A43" w:rsidRDefault="006E0A43" w14:paraId="3570DBE2" w14:textId="77777777">
          <w:pPr>
            <w:pStyle w:val="ListParagraph"/>
            <w:widowControl w:val="0"/>
            <w:numPr>
              <w:ilvl w:val="1"/>
              <w:numId w:val="48"/>
            </w:numPr>
            <w:shd w:val="solid" w:color="FFFFFF" w:fill="FFFFFF"/>
            <w:snapToGrid w:val="0"/>
            <w:spacing w:line="284" w:lineRule="exact"/>
            <w:ind w:left="567" w:hanging="567"/>
            <w:rPr>
              <w:rFonts w:ascii="Corbel" w:hAnsi="Corbel" w:cstheme="minorHAnsi"/>
              <w:sz w:val="22"/>
              <w:szCs w:val="22"/>
              <w:lang w:val="nl-NL"/>
            </w:rPr>
          </w:pPr>
          <w:r w:rsidRPr="006E0A43">
            <w:rPr>
              <w:rFonts w:ascii="Corbel" w:hAnsi="Corbel" w:cstheme="minorHAnsi"/>
              <w:sz w:val="22"/>
              <w:szCs w:val="22"/>
              <w:lang w:val="nl-NL"/>
            </w:rPr>
            <w:t xml:space="preserve">De Aannemer vrijwaart de Opdrachtgever voor aanspraken van werknemers van de Aannemer, onderaannemers en de in lid 3 bedoelde uitzend-/detacheringsbureaus en andere werkgevers </w:t>
          </w:r>
          <w:proofErr w:type="spellStart"/>
          <w:r w:rsidRPr="006E0A43">
            <w:rPr>
              <w:rFonts w:ascii="Corbel" w:hAnsi="Corbel" w:cstheme="minorHAnsi"/>
              <w:sz w:val="22"/>
              <w:szCs w:val="22"/>
              <w:lang w:val="nl-NL"/>
            </w:rPr>
            <w:t>terzake</w:t>
          </w:r>
          <w:proofErr w:type="spellEnd"/>
          <w:r w:rsidRPr="006E0A43">
            <w:rPr>
              <w:rFonts w:ascii="Corbel" w:hAnsi="Corbel" w:cstheme="minorHAnsi"/>
              <w:sz w:val="22"/>
              <w:szCs w:val="22"/>
              <w:lang w:val="nl-NL"/>
            </w:rPr>
            <w:t xml:space="preserve"> van de betaling van het door de Aannemer, onderaannemers of de in lid 3 bedoelde uitzend-/detacheringsbureaus en andere werkgevers verschuldigd loon. De omvang van deze vrijwaring is gelijk aan de vordering die de werknemer op de Opdrachtgever heeft, vermeerderd met alle verder daaraan verbonden renten en kosten. </w:t>
          </w:r>
        </w:p>
        <w:p w:rsidRPr="006E0A43" w:rsidR="006E0A43" w:rsidP="006E0A43" w:rsidRDefault="006E0A43" w14:paraId="45B04FC8" w14:textId="77777777">
          <w:pPr>
            <w:tabs>
              <w:tab w:val="left" w:pos="567"/>
              <w:tab w:val="left" w:pos="680"/>
            </w:tabs>
            <w:spacing w:line="284" w:lineRule="exact"/>
            <w:ind w:right="226"/>
            <w:rPr>
              <w:rFonts w:ascii="Corbel" w:hAnsi="Corbel" w:eastAsia="Verdana" w:cstheme="minorHAnsi"/>
              <w:sz w:val="22"/>
              <w:szCs w:val="22"/>
              <w:lang w:val="nl-NL"/>
            </w:rPr>
          </w:pPr>
        </w:p>
        <w:p w:rsidRPr="006E0A43" w:rsidR="006E0A43" w:rsidP="006E0A43" w:rsidRDefault="006E0A43" w14:paraId="17F18DF7" w14:textId="77777777">
          <w:pPr>
            <w:tabs>
              <w:tab w:val="left" w:pos="567"/>
              <w:tab w:val="left" w:pos="680"/>
            </w:tabs>
            <w:spacing w:line="284" w:lineRule="exact"/>
            <w:ind w:left="567" w:right="226" w:hanging="567"/>
            <w:rPr>
              <w:rFonts w:ascii="Corbel" w:hAnsi="Corbel" w:eastAsia="Verdana" w:cstheme="minorHAnsi"/>
              <w:sz w:val="22"/>
              <w:szCs w:val="22"/>
              <w:lang w:val="nl-NL"/>
            </w:rPr>
          </w:pPr>
          <w:r w:rsidRPr="006E0A43">
            <w:rPr>
              <w:rFonts w:ascii="Corbel" w:hAnsi="Corbel" w:cstheme="minorHAnsi"/>
              <w:sz w:val="22"/>
              <w:szCs w:val="22"/>
              <w:lang w:val="nl-NL"/>
            </w:rPr>
            <w:t>10.8</w:t>
          </w:r>
          <w:r w:rsidRPr="006E0A43">
            <w:rPr>
              <w:rFonts w:ascii="Corbel" w:hAnsi="Corbel" w:cstheme="minorHAnsi"/>
              <w:sz w:val="22"/>
              <w:szCs w:val="22"/>
              <w:lang w:val="nl-NL"/>
            </w:rPr>
            <w:tab/>
          </w:r>
          <w:r w:rsidRPr="006E0A43">
            <w:rPr>
              <w:rFonts w:ascii="Corbel" w:hAnsi="Corbel" w:cstheme="minorHAnsi"/>
              <w:sz w:val="22"/>
              <w:szCs w:val="22"/>
              <w:lang w:val="nl-NL"/>
            </w:rPr>
            <w:t xml:space="preserve">De Opdrachtgever heeft een verhaalrecht op de Aannemer wanneer de Aannemer nalatig is in de nakoming van zijn CAO-verplichting </w:t>
          </w:r>
          <w:proofErr w:type="gramStart"/>
          <w:r w:rsidRPr="006E0A43">
            <w:rPr>
              <w:rFonts w:ascii="Corbel" w:hAnsi="Corbel" w:cstheme="minorHAnsi"/>
              <w:sz w:val="22"/>
              <w:szCs w:val="22"/>
              <w:lang w:val="nl-NL"/>
            </w:rPr>
            <w:t>jegens</w:t>
          </w:r>
          <w:proofErr w:type="gramEnd"/>
          <w:r w:rsidRPr="006E0A43">
            <w:rPr>
              <w:rFonts w:ascii="Corbel" w:hAnsi="Corbel" w:cstheme="minorHAnsi"/>
              <w:sz w:val="22"/>
              <w:szCs w:val="22"/>
              <w:lang w:val="nl-NL"/>
            </w:rPr>
            <w:t xml:space="preserve"> zijn werknemers en de Opdrachtgever ter zake wordt aangesproken, ter grootte van het bedrag waarvoor de Opdrachtgever is aangesproken en vermeerderd met wettelijke rente en overige kosten waaronder de volledige kosten van juridische bijstand.</w:t>
          </w:r>
        </w:p>
        <w:p w:rsidRPr="006E0A43" w:rsidR="006E0A43" w:rsidP="006E0A43" w:rsidRDefault="006E0A43" w14:paraId="28DFFC32" w14:textId="77777777">
          <w:pPr>
            <w:shd w:val="solid" w:color="FFFFFF" w:fill="FFFFFF"/>
            <w:tabs>
              <w:tab w:val="left" w:pos="709"/>
            </w:tabs>
            <w:snapToGrid w:val="0"/>
            <w:spacing w:line="284" w:lineRule="exact"/>
            <w:ind w:left="851" w:hanging="851"/>
            <w:contextualSpacing/>
            <w:rPr>
              <w:rFonts w:ascii="Corbel" w:hAnsi="Corbel" w:eastAsiaTheme="minorEastAsia" w:cstheme="minorHAnsi"/>
              <w:sz w:val="22"/>
              <w:szCs w:val="22"/>
              <w:lang w:val="nl-NL"/>
            </w:rPr>
          </w:pPr>
        </w:p>
        <w:p w:rsidRPr="006E0A43" w:rsidR="006E0A43" w:rsidP="006E0A43" w:rsidRDefault="006E0A43" w14:paraId="33DADE3C" w14:textId="77777777">
          <w:pPr>
            <w:spacing w:line="284" w:lineRule="exact"/>
            <w:ind w:left="567" w:hanging="567"/>
            <w:rPr>
              <w:rFonts w:ascii="Corbel" w:hAnsi="Corbel" w:eastAsia="Verdana" w:cstheme="minorHAnsi"/>
              <w:color w:val="000000"/>
              <w:sz w:val="22"/>
              <w:szCs w:val="22"/>
              <w:lang w:val="nl-NL"/>
            </w:rPr>
          </w:pPr>
          <w:r w:rsidRPr="006E0A43">
            <w:rPr>
              <w:rFonts w:ascii="Corbel" w:hAnsi="Corbel" w:cstheme="minorHAnsi"/>
              <w:sz w:val="22"/>
              <w:szCs w:val="22"/>
              <w:lang w:val="nl-NL"/>
            </w:rPr>
            <w:t>10.9</w:t>
          </w:r>
          <w:r w:rsidRPr="006E0A43">
            <w:rPr>
              <w:rFonts w:ascii="Corbel" w:hAnsi="Corbel" w:cstheme="minorHAnsi"/>
              <w:sz w:val="22"/>
              <w:szCs w:val="22"/>
              <w:lang w:val="nl-NL"/>
            </w:rPr>
            <w:tab/>
          </w:r>
          <w:r w:rsidRPr="006E0A43">
            <w:rPr>
              <w:rFonts w:ascii="Corbel" w:hAnsi="Corbel" w:cstheme="minorHAnsi"/>
              <w:sz w:val="22"/>
              <w:szCs w:val="22"/>
              <w:lang w:val="nl-NL"/>
            </w:rPr>
            <w:t xml:space="preserve">De in dit artikel opgenomen bepalingen dienen door de Aannemer te worden opgenomen in door hem ter zake van het Werk te sluiten overeenkomsten met onderaannemers en de in lid 3 bedoelde uitzend-/detacheringsbureaus en andere werkgevers. De Aannemer verstrekt aan de Opdrachtgever een kopie van de desbetreffende overeenkomst. </w:t>
          </w:r>
        </w:p>
        <w:p w:rsidRPr="006E0A43" w:rsidR="006E0A43" w:rsidP="006E0A43" w:rsidRDefault="006E0A43" w14:paraId="6E8C75FE" w14:textId="77777777">
          <w:pPr>
            <w:tabs>
              <w:tab w:val="left" w:pos="567"/>
            </w:tabs>
            <w:ind w:left="567" w:right="-284" w:hanging="567"/>
            <w:rPr>
              <w:rFonts w:ascii="Corbel" w:hAnsi="Corbel" w:eastAsia="Times New Roman" w:cstheme="minorHAnsi"/>
              <w:sz w:val="22"/>
              <w:szCs w:val="22"/>
              <w:lang w:val="nl-NL"/>
            </w:rPr>
          </w:pPr>
        </w:p>
        <w:p w:rsidRPr="00713DEB" w:rsidR="006E0A43" w:rsidP="00713DEB" w:rsidRDefault="006E0A43" w14:paraId="1D977515" w14:textId="6BFC2042">
          <w:pPr>
            <w:pStyle w:val="Heading2"/>
            <w:rPr>
              <w:rFonts w:ascii="Corbel" w:hAnsi="Corbel" w:eastAsia="Verdana"/>
              <w:b/>
              <w:bCs/>
            </w:rPr>
          </w:pPr>
          <w:bookmarkStart w:name="_Toc77927128" w:id="17"/>
          <w:r w:rsidRPr="00713DEB">
            <w:rPr>
              <w:rFonts w:ascii="Corbel" w:hAnsi="Corbel" w:eastAsia="Verdana"/>
              <w:b/>
              <w:bCs/>
            </w:rPr>
            <w:t>Artikel 12</w:t>
          </w:r>
          <w:r w:rsidR="00713DEB">
            <w:rPr>
              <w:rFonts w:ascii="Corbel" w:hAnsi="Corbel" w:eastAsia="Verdana"/>
              <w:b/>
              <w:bCs/>
            </w:rPr>
            <w:t xml:space="preserve">. </w:t>
          </w:r>
          <w:r w:rsidRPr="00713DEB">
            <w:rPr>
              <w:rFonts w:ascii="Corbel" w:hAnsi="Corbel" w:eastAsia="Verdana"/>
              <w:b/>
              <w:bCs/>
            </w:rPr>
            <w:t xml:space="preserve"> </w:t>
          </w:r>
          <w:proofErr w:type="spellStart"/>
          <w:r w:rsidRPr="00713DEB">
            <w:rPr>
              <w:rFonts w:ascii="Corbel" w:hAnsi="Corbel" w:eastAsia="Verdana"/>
              <w:b/>
              <w:bCs/>
            </w:rPr>
            <w:t>Bankgarantie</w:t>
          </w:r>
          <w:bookmarkEnd w:id="17"/>
          <w:proofErr w:type="spellEnd"/>
        </w:p>
        <w:p w:rsidRPr="00B22E41" w:rsidR="006E0A43" w:rsidP="006E0A43" w:rsidRDefault="00713DEB" w14:paraId="56735801" w14:textId="426E82C1">
          <w:pPr>
            <w:pStyle w:val="ListParagraph"/>
            <w:numPr>
              <w:ilvl w:val="1"/>
              <w:numId w:val="33"/>
            </w:numPr>
            <w:tabs>
              <w:tab w:val="left" w:pos="426"/>
            </w:tabs>
            <w:ind w:right="-284"/>
            <w:rPr>
              <w:rFonts w:ascii="Corbel" w:hAnsi="Corbel" w:eastAsia="Verdana" w:cs="Arial"/>
              <w:sz w:val="22"/>
              <w:szCs w:val="22"/>
            </w:rPr>
          </w:pPr>
          <w:r>
            <w:rPr>
              <w:rFonts w:ascii="Corbel" w:hAnsi="Corbel" w:eastAsia="Verdana" w:cs="Arial"/>
              <w:sz w:val="22"/>
              <w:szCs w:val="22"/>
              <w:lang w:val="nl-NL"/>
            </w:rPr>
            <w:t xml:space="preserve"> </w:t>
          </w:r>
          <w:r w:rsidRPr="006E0A43" w:rsidR="006E0A43">
            <w:rPr>
              <w:rFonts w:ascii="Corbel" w:hAnsi="Corbel" w:eastAsia="Verdana" w:cs="Arial"/>
              <w:sz w:val="22"/>
              <w:szCs w:val="22"/>
              <w:lang w:val="nl-NL"/>
            </w:rPr>
            <w:t xml:space="preserve">In verband met een eventuele aansprakelijkheid, bijvoorbeeld voortvloeiende uit de Ketenaansprakelijkheidsregeling en de Wet arbeid vreemdelingen, en tot meerdere zekerheid voor de juiste en volledige nakoming van alle verplichtingen van Aannemer uit deze overeenkomst daaronder mede begrepen betaling van de in artikel 7.6 omschreven korting, zal Aannemer ten gunste van Opdrachtgever een on </w:t>
          </w:r>
          <w:proofErr w:type="spellStart"/>
          <w:r w:rsidRPr="006E0A43" w:rsidR="006E0A43">
            <w:rPr>
              <w:rFonts w:ascii="Corbel" w:hAnsi="Corbel" w:eastAsia="Verdana" w:cs="Arial"/>
              <w:sz w:val="22"/>
              <w:szCs w:val="22"/>
              <w:lang w:val="nl-NL"/>
            </w:rPr>
            <w:t>demand</w:t>
          </w:r>
          <w:proofErr w:type="spellEnd"/>
          <w:r w:rsidRPr="006E0A43" w:rsidR="006E0A43">
            <w:rPr>
              <w:rFonts w:ascii="Corbel" w:hAnsi="Corbel" w:eastAsia="Verdana" w:cs="Arial"/>
              <w:sz w:val="22"/>
              <w:szCs w:val="22"/>
              <w:lang w:val="nl-NL"/>
            </w:rPr>
            <w:t xml:space="preserve"> bankgarantie stellen. De bankgarantie bedraagt </w:t>
          </w:r>
          <w:r w:rsidRPr="006E0A43" w:rsidR="006E0A43">
            <w:rPr>
              <w:rFonts w:ascii="Corbel" w:hAnsi="Corbel" w:eastAsia="Verdana" w:cs="Arial"/>
              <w:sz w:val="22"/>
              <w:szCs w:val="22"/>
              <w:highlight w:val="yellow"/>
              <w:lang w:val="nl-NL"/>
            </w:rPr>
            <w:t>…</w:t>
          </w:r>
          <w:r w:rsidRPr="006E0A43" w:rsidR="006E0A43">
            <w:rPr>
              <w:rFonts w:ascii="Corbel" w:hAnsi="Corbel" w:eastAsia="Verdana" w:cs="Arial"/>
              <w:sz w:val="22"/>
              <w:szCs w:val="22"/>
              <w:lang w:val="nl-NL"/>
            </w:rPr>
            <w:t xml:space="preserve"> euro (zegge: </w:t>
          </w:r>
          <w:r w:rsidRPr="006E0A43" w:rsidR="006E0A43">
            <w:rPr>
              <w:rFonts w:ascii="Corbel" w:hAnsi="Corbel" w:eastAsia="Verdana" w:cs="Arial"/>
              <w:sz w:val="22"/>
              <w:szCs w:val="22"/>
              <w:highlight w:val="yellow"/>
              <w:lang w:val="nl-NL"/>
            </w:rPr>
            <w:t>…</w:t>
          </w:r>
          <w:r w:rsidRPr="006E0A43" w:rsidR="006E0A43">
            <w:rPr>
              <w:rFonts w:ascii="Corbel" w:hAnsi="Corbel" w:eastAsia="Verdana" w:cs="Arial"/>
              <w:sz w:val="22"/>
              <w:szCs w:val="22"/>
              <w:lang w:val="nl-NL"/>
            </w:rPr>
            <w:t xml:space="preserve"> euro), zijnde 5% van de aanneemsom en wordt binnen 2 (twee) weken na tekenen van deze overeenkomst aan Opdrachtgever toegezonden </w:t>
          </w:r>
          <w:proofErr w:type="gramStart"/>
          <w:r w:rsidRPr="006E0A43" w:rsidR="006E0A43">
            <w:rPr>
              <w:rFonts w:ascii="Corbel" w:hAnsi="Corbel" w:eastAsia="Verdana" w:cs="Arial"/>
              <w:sz w:val="22"/>
              <w:szCs w:val="22"/>
              <w:lang w:val="nl-NL"/>
            </w:rPr>
            <w:t>conform</w:t>
          </w:r>
          <w:proofErr w:type="gramEnd"/>
          <w:r w:rsidRPr="006E0A43" w:rsidR="006E0A43">
            <w:rPr>
              <w:rFonts w:ascii="Corbel" w:hAnsi="Corbel" w:eastAsia="Verdana" w:cs="Arial"/>
              <w:sz w:val="22"/>
              <w:szCs w:val="22"/>
              <w:lang w:val="nl-NL"/>
            </w:rPr>
            <w:t xml:space="preserve"> het model gehecht aan deze aannemingsovereenkomst als </w:t>
          </w:r>
          <w:r w:rsidRPr="006E0A43" w:rsidR="006E0A43">
            <w:rPr>
              <w:rFonts w:ascii="Corbel" w:hAnsi="Corbel" w:eastAsia="Verdana" w:cs="Arial"/>
              <w:b/>
              <w:sz w:val="22"/>
              <w:szCs w:val="22"/>
              <w:highlight w:val="yellow"/>
              <w:lang w:val="nl-NL"/>
            </w:rPr>
            <w:t>bijlage …</w:t>
          </w:r>
          <w:r w:rsidRPr="006E0A43" w:rsidR="006E0A43">
            <w:rPr>
              <w:rFonts w:ascii="Corbel" w:hAnsi="Corbel" w:eastAsia="Verdana" w:cs="Arial"/>
              <w:sz w:val="22"/>
              <w:szCs w:val="22"/>
              <w:lang w:val="nl-NL"/>
            </w:rPr>
            <w:t xml:space="preserve"> De kosten van deze garantie zijn voor rekening van Aannemer. </w:t>
          </w:r>
          <w:proofErr w:type="gramStart"/>
          <w:r w:rsidRPr="006E0A43" w:rsidR="006E0A43">
            <w:rPr>
              <w:rFonts w:ascii="Corbel" w:hAnsi="Corbel" w:eastAsia="Verdana" w:cs="Arial"/>
              <w:sz w:val="22"/>
              <w:szCs w:val="22"/>
              <w:lang w:val="nl-NL"/>
            </w:rPr>
            <w:t>Indien</w:t>
          </w:r>
          <w:proofErr w:type="gramEnd"/>
          <w:r w:rsidRPr="006E0A43" w:rsidR="006E0A43">
            <w:rPr>
              <w:rFonts w:ascii="Corbel" w:hAnsi="Corbel" w:eastAsia="Verdana" w:cs="Arial"/>
              <w:sz w:val="22"/>
              <w:szCs w:val="22"/>
              <w:lang w:val="nl-NL"/>
            </w:rPr>
            <w:t xml:space="preserve"> de bankgarantie - ongeacht de reden – wordt aangesproken, zal Aannemer gehouden zijn tot aanvulling tot het oorspronkelijke bedrag van de bankgarantie. </w:t>
          </w:r>
          <w:r w:rsidRPr="00B22E41" w:rsidR="006E0A43">
            <w:rPr>
              <w:rFonts w:ascii="Corbel" w:hAnsi="Corbel" w:eastAsia="Verdana" w:cs="Arial"/>
              <w:sz w:val="22"/>
              <w:szCs w:val="22"/>
            </w:rPr>
            <w:t xml:space="preserve">Het </w:t>
          </w:r>
          <w:proofErr w:type="spellStart"/>
          <w:r w:rsidRPr="00B22E41" w:rsidR="006E0A43">
            <w:rPr>
              <w:rFonts w:ascii="Corbel" w:hAnsi="Corbel" w:eastAsia="Verdana" w:cs="Arial"/>
              <w:sz w:val="22"/>
              <w:szCs w:val="22"/>
            </w:rPr>
            <w:t>bepaalde</w:t>
          </w:r>
          <w:proofErr w:type="spellEnd"/>
          <w:r w:rsidRPr="00B22E41" w:rsidR="006E0A43">
            <w:rPr>
              <w:rFonts w:ascii="Corbel" w:hAnsi="Corbel" w:eastAsia="Verdana" w:cs="Arial"/>
              <w:sz w:val="22"/>
              <w:szCs w:val="22"/>
            </w:rPr>
            <w:t xml:space="preserve"> in </w:t>
          </w:r>
          <w:proofErr w:type="spellStart"/>
          <w:r w:rsidRPr="00B22E41" w:rsidR="006E0A43">
            <w:rPr>
              <w:rFonts w:ascii="Corbel" w:hAnsi="Corbel" w:eastAsia="Verdana" w:cs="Arial"/>
              <w:sz w:val="22"/>
              <w:szCs w:val="22"/>
            </w:rPr>
            <w:t>paragraaf</w:t>
          </w:r>
          <w:proofErr w:type="spellEnd"/>
          <w:r w:rsidRPr="00B22E41" w:rsidR="006E0A43">
            <w:rPr>
              <w:rFonts w:ascii="Corbel" w:hAnsi="Corbel" w:eastAsia="Verdana" w:cs="Arial"/>
              <w:sz w:val="22"/>
              <w:szCs w:val="22"/>
            </w:rPr>
            <w:t xml:space="preserve"> 43a lid 7 UAV 2012 is </w:t>
          </w:r>
          <w:proofErr w:type="spellStart"/>
          <w:r w:rsidRPr="00B22E41" w:rsidR="006E0A43">
            <w:rPr>
              <w:rFonts w:ascii="Corbel" w:hAnsi="Corbel" w:eastAsia="Verdana" w:cs="Arial"/>
              <w:sz w:val="22"/>
              <w:szCs w:val="22"/>
            </w:rPr>
            <w:t>uitgesloten</w:t>
          </w:r>
          <w:proofErr w:type="spellEnd"/>
          <w:r w:rsidRPr="00B22E41" w:rsidR="006E0A43">
            <w:rPr>
              <w:rFonts w:ascii="Corbel" w:hAnsi="Corbel" w:eastAsia="Verdana" w:cs="Arial"/>
              <w:sz w:val="22"/>
              <w:szCs w:val="22"/>
            </w:rPr>
            <w:t>.</w:t>
          </w:r>
        </w:p>
        <w:p w:rsidRPr="00B22E41" w:rsidR="006E0A43" w:rsidP="006E0A43" w:rsidRDefault="006E0A43" w14:paraId="2204131B" w14:textId="77777777">
          <w:pPr>
            <w:pStyle w:val="ListParagraph"/>
            <w:tabs>
              <w:tab w:val="left" w:pos="426"/>
            </w:tabs>
            <w:ind w:left="375" w:right="-284"/>
            <w:rPr>
              <w:rFonts w:ascii="Corbel" w:hAnsi="Corbel" w:eastAsia="Verdana" w:cs="Arial"/>
              <w:sz w:val="22"/>
              <w:szCs w:val="22"/>
            </w:rPr>
          </w:pPr>
        </w:p>
        <w:p w:rsidRPr="006E0A43" w:rsidR="006E0A43" w:rsidP="006E0A43" w:rsidRDefault="006E0A43" w14:paraId="115DA623" w14:textId="54D9CCA5">
          <w:pPr>
            <w:pStyle w:val="ListParagraph"/>
            <w:numPr>
              <w:ilvl w:val="1"/>
              <w:numId w:val="33"/>
            </w:numPr>
            <w:tabs>
              <w:tab w:val="left" w:pos="426"/>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De bankgarantie blijft van kracht totdat de tussen partijen overeengekomen onderhoudstermijnen zijn verstreken, vermeerderd met een kalendermaand. Opdrachtgever zal de bankgarantie retourneren nadat genoemde termijnen zijn verstreken, tenzij Opdrachtgever </w:t>
          </w:r>
          <w:proofErr w:type="gramStart"/>
          <w:r w:rsidRPr="006E0A43">
            <w:rPr>
              <w:rFonts w:ascii="Corbel" w:hAnsi="Corbel" w:eastAsia="Verdana" w:cs="Arial"/>
              <w:sz w:val="22"/>
              <w:szCs w:val="22"/>
              <w:lang w:val="nl-NL"/>
            </w:rPr>
            <w:t>reeds</w:t>
          </w:r>
          <w:proofErr w:type="gramEnd"/>
          <w:r w:rsidRPr="006E0A43">
            <w:rPr>
              <w:rFonts w:ascii="Corbel" w:hAnsi="Corbel" w:eastAsia="Verdana" w:cs="Arial"/>
              <w:sz w:val="22"/>
              <w:szCs w:val="22"/>
              <w:lang w:val="nl-NL"/>
            </w:rPr>
            <w:t xml:space="preserve"> een beroep heeft gedaan op de bankgarantie.</w:t>
          </w:r>
        </w:p>
        <w:p w:rsidRPr="006E0A43" w:rsidR="006E0A43" w:rsidP="006E0A43" w:rsidRDefault="006E0A43" w14:paraId="50BB5073" w14:textId="77777777">
          <w:pPr>
            <w:tabs>
              <w:tab w:val="left" w:pos="567"/>
            </w:tabs>
            <w:ind w:left="567" w:right="-284" w:hanging="567"/>
            <w:rPr>
              <w:rFonts w:ascii="Corbel" w:hAnsi="Corbel" w:eastAsia="Times New Roman" w:cs="Arial"/>
              <w:sz w:val="22"/>
              <w:szCs w:val="22"/>
              <w:lang w:val="nl-NL"/>
            </w:rPr>
          </w:pPr>
        </w:p>
        <w:p w:rsidRPr="00713DEB" w:rsidR="006E0A43" w:rsidP="00713DEB" w:rsidRDefault="006E0A43" w14:paraId="3D0A2D69" w14:textId="022CB3DC">
          <w:pPr>
            <w:pStyle w:val="Heading2"/>
            <w:rPr>
              <w:rFonts w:eastAsia="Verdana"/>
              <w:b/>
              <w:bCs/>
            </w:rPr>
          </w:pPr>
          <w:bookmarkStart w:name="_Toc77927129" w:id="18"/>
          <w:r w:rsidRPr="00713DEB">
            <w:rPr>
              <w:rFonts w:eastAsia="Verdana"/>
              <w:b/>
              <w:bCs/>
            </w:rPr>
            <w:t>Artikel 13</w:t>
          </w:r>
          <w:r w:rsidR="00713DEB">
            <w:rPr>
              <w:rFonts w:eastAsia="Verdana"/>
              <w:b/>
              <w:bCs/>
            </w:rPr>
            <w:t>.</w:t>
          </w:r>
          <w:r w:rsidRPr="00713DEB">
            <w:rPr>
              <w:rFonts w:eastAsia="Verdana"/>
              <w:b/>
              <w:bCs/>
            </w:rPr>
            <w:t xml:space="preserve"> Meer- </w:t>
          </w:r>
          <w:proofErr w:type="spellStart"/>
          <w:r w:rsidRPr="00713DEB">
            <w:rPr>
              <w:rFonts w:eastAsia="Verdana"/>
              <w:b/>
              <w:bCs/>
            </w:rPr>
            <w:t>en</w:t>
          </w:r>
          <w:proofErr w:type="spellEnd"/>
          <w:r w:rsidRPr="00713DEB">
            <w:rPr>
              <w:rFonts w:eastAsia="Verdana"/>
              <w:b/>
              <w:bCs/>
            </w:rPr>
            <w:t xml:space="preserve"> </w:t>
          </w:r>
          <w:proofErr w:type="spellStart"/>
          <w:r w:rsidRPr="00713DEB">
            <w:rPr>
              <w:rFonts w:eastAsia="Verdana"/>
              <w:b/>
              <w:bCs/>
            </w:rPr>
            <w:t>minderwerk</w:t>
          </w:r>
          <w:bookmarkEnd w:id="18"/>
          <w:proofErr w:type="spellEnd"/>
        </w:p>
        <w:p w:rsidRPr="006E0A43" w:rsidR="006E0A43" w:rsidP="006E0A43" w:rsidRDefault="00713DEB" w14:paraId="4A7CE29F" w14:textId="6B486F11">
          <w:pPr>
            <w:pStyle w:val="ListParagraph"/>
            <w:numPr>
              <w:ilvl w:val="1"/>
              <w:numId w:val="34"/>
            </w:numPr>
            <w:tabs>
              <w:tab w:val="left" w:pos="426"/>
            </w:tabs>
            <w:ind w:right="-284"/>
            <w:rPr>
              <w:rFonts w:ascii="Corbel" w:hAnsi="Corbel" w:eastAsia="Verdana" w:cs="Arial"/>
              <w:sz w:val="22"/>
              <w:szCs w:val="22"/>
              <w:lang w:val="nl-NL"/>
            </w:rPr>
          </w:pPr>
          <w:r>
            <w:rPr>
              <w:rFonts w:ascii="Corbel" w:hAnsi="Corbel" w:eastAsia="Verdana" w:cs="Arial"/>
              <w:sz w:val="22"/>
              <w:szCs w:val="22"/>
              <w:lang w:val="nl-NL"/>
            </w:rPr>
            <w:t xml:space="preserve"> </w:t>
          </w:r>
          <w:r w:rsidRPr="006E0A43" w:rsidR="006E0A43">
            <w:rPr>
              <w:rFonts w:ascii="Corbel" w:hAnsi="Corbel" w:eastAsia="Verdana" w:cs="Arial"/>
              <w:sz w:val="22"/>
              <w:szCs w:val="22"/>
              <w:lang w:val="nl-NL"/>
            </w:rPr>
            <w:t xml:space="preserve">Meer- en minderwerk mogen niet eerder uitgevoerd worden dan na voorafgaande schriftelijke goedkeuring door Opdrachtgever. De kosten voor eventueel meerwerk worden na de oplevering verrekend, evenals de aftrekpost voor eventueel minderwerk. Verrekening van het meer- en minderwerk vindt plaats in afwijking van paragraaf 35 lid 5 UAV, op basis van de door Aannemer overgelegde inschrijfbegroting, </w:t>
          </w:r>
          <w:r w:rsidRPr="006E0A43" w:rsidR="006E0A43">
            <w:rPr>
              <w:rFonts w:ascii="Corbel" w:hAnsi="Corbel" w:eastAsia="Verdana" w:cs="Arial"/>
              <w:b/>
              <w:sz w:val="22"/>
              <w:szCs w:val="22"/>
              <w:lang w:val="nl-NL"/>
            </w:rPr>
            <w:t xml:space="preserve">bijlage </w:t>
          </w:r>
          <w:r w:rsidRPr="006E0A43" w:rsidR="006E0A43">
            <w:rPr>
              <w:rFonts w:ascii="Corbel" w:hAnsi="Corbel" w:eastAsia="Verdana" w:cs="Arial"/>
              <w:b/>
              <w:sz w:val="22"/>
              <w:szCs w:val="22"/>
              <w:highlight w:val="yellow"/>
              <w:lang w:val="nl-NL"/>
            </w:rPr>
            <w:t>…</w:t>
          </w:r>
          <w:r w:rsidRPr="006E0A43" w:rsidR="006E0A43">
            <w:rPr>
              <w:rFonts w:ascii="Corbel" w:hAnsi="Corbel" w:eastAsia="Verdana" w:cs="Arial"/>
              <w:sz w:val="22"/>
              <w:szCs w:val="22"/>
              <w:lang w:val="nl-NL"/>
            </w:rPr>
            <w:t>. De inschrijfbegroting vormt uitdrukkelijk geen contractstuk, doch dient uitsluitend voor het bepalen van de bedragen of prijzen voor verrekening van het meer- en minderwerk.</w:t>
          </w:r>
        </w:p>
        <w:p w:rsidRPr="006E0A43" w:rsidR="006E0A43" w:rsidP="006E0A43" w:rsidRDefault="006E0A43" w14:paraId="340EC08F" w14:textId="77777777">
          <w:pPr>
            <w:pStyle w:val="ListParagraph"/>
            <w:tabs>
              <w:tab w:val="left" w:pos="426"/>
            </w:tabs>
            <w:ind w:left="375" w:right="-284"/>
            <w:rPr>
              <w:rFonts w:ascii="Corbel" w:hAnsi="Corbel" w:eastAsia="Verdana" w:cs="Arial"/>
              <w:sz w:val="22"/>
              <w:szCs w:val="22"/>
              <w:lang w:val="nl-NL"/>
            </w:rPr>
          </w:pPr>
        </w:p>
        <w:p w:rsidRPr="006E0A43" w:rsidR="006E0A43" w:rsidP="006E0A43" w:rsidRDefault="00713DEB" w14:paraId="34FDFCC6" w14:textId="428CBE51">
          <w:pPr>
            <w:pStyle w:val="ListParagraph"/>
            <w:numPr>
              <w:ilvl w:val="1"/>
              <w:numId w:val="34"/>
            </w:numPr>
            <w:tabs>
              <w:tab w:val="left" w:pos="426"/>
            </w:tabs>
            <w:ind w:right="-284"/>
            <w:rPr>
              <w:rFonts w:ascii="Corbel" w:hAnsi="Corbel" w:eastAsia="Verdana" w:cs="Arial"/>
              <w:sz w:val="22"/>
              <w:szCs w:val="22"/>
              <w:lang w:val="nl-NL"/>
            </w:rPr>
          </w:pPr>
          <w:r>
            <w:rPr>
              <w:rFonts w:ascii="Corbel" w:hAnsi="Corbel" w:eastAsia="Verdana" w:cs="Arial"/>
              <w:sz w:val="22"/>
              <w:szCs w:val="22"/>
              <w:lang w:val="nl-NL"/>
            </w:rPr>
            <w:t xml:space="preserve"> </w:t>
          </w:r>
          <w:r w:rsidRPr="006E0A43" w:rsidR="006E0A43">
            <w:rPr>
              <w:rFonts w:ascii="Corbel" w:hAnsi="Corbel" w:eastAsia="Verdana" w:cs="Arial"/>
              <w:sz w:val="22"/>
              <w:szCs w:val="22"/>
              <w:lang w:val="nl-NL"/>
            </w:rPr>
            <w:t>Eventuele fouten en/of onvolledigheden in onderliggende contractdocumenten, waaraan Aannemer heeft bijgedragen in bouwteamverband en/of kennis van heeft kunnen nemen en waarvoor redelijkerwijs geldt dat Aannemer deze had kunnen voorkomen of hiervoor had kunnen waarschuwen, geven geen aanspraak op meerwerk.</w:t>
          </w:r>
        </w:p>
        <w:p w:rsidRPr="006E0A43" w:rsidR="006E0A43" w:rsidP="006E0A43" w:rsidRDefault="006E0A43" w14:paraId="0ED71512" w14:textId="77777777">
          <w:pPr>
            <w:pStyle w:val="ListParagraph"/>
            <w:rPr>
              <w:rFonts w:ascii="Corbel" w:hAnsi="Corbel" w:eastAsia="Verdana" w:cs="Arial"/>
              <w:sz w:val="22"/>
              <w:szCs w:val="22"/>
              <w:lang w:val="nl-NL"/>
            </w:rPr>
          </w:pPr>
        </w:p>
        <w:p w:rsidRPr="006E0A43" w:rsidR="006E0A43" w:rsidP="006E0A43" w:rsidRDefault="006E0A43" w14:paraId="6C4FFE8C" w14:textId="77777777">
          <w:pPr>
            <w:pStyle w:val="ListParagraph"/>
            <w:numPr>
              <w:ilvl w:val="1"/>
              <w:numId w:val="34"/>
            </w:numPr>
            <w:tabs>
              <w:tab w:val="left" w:pos="426"/>
            </w:tabs>
            <w:ind w:right="-284"/>
            <w:rPr>
              <w:rFonts w:ascii="Corbel" w:hAnsi="Corbel" w:eastAsia="Verdana" w:cs="Arial"/>
              <w:sz w:val="22"/>
              <w:szCs w:val="22"/>
              <w:lang w:val="nl-NL"/>
            </w:rPr>
          </w:pPr>
          <w:proofErr w:type="gramStart"/>
          <w:r w:rsidRPr="006E0A43">
            <w:rPr>
              <w:rFonts w:ascii="Corbel" w:hAnsi="Corbel" w:eastAsia="Verdana" w:cs="Arial"/>
              <w:sz w:val="22"/>
              <w:szCs w:val="22"/>
              <w:highlight w:val="yellow"/>
              <w:lang w:val="nl-NL"/>
            </w:rPr>
            <w:t>[ OPTIONEEL</w:t>
          </w:r>
          <w:proofErr w:type="gramEnd"/>
          <w:r w:rsidRPr="006E0A43">
            <w:rPr>
              <w:rFonts w:ascii="Corbel" w:hAnsi="Corbel" w:eastAsia="Verdana" w:cs="Arial"/>
              <w:sz w:val="22"/>
              <w:szCs w:val="22"/>
              <w:lang w:val="nl-NL"/>
            </w:rPr>
            <w:t xml:space="preserve"> ] Het meer- en minderwerk dient door aannemer te worden verwerkt en aangeleverd in volgorde en codering overeenkomstig de technische omschrijving.</w:t>
          </w:r>
        </w:p>
        <w:p w:rsidRPr="006E0A43" w:rsidR="006E0A43" w:rsidP="006E0A43" w:rsidRDefault="006E0A43" w14:paraId="53E524BD" w14:textId="77777777">
          <w:pPr>
            <w:pStyle w:val="ListParagraph"/>
            <w:rPr>
              <w:rFonts w:ascii="Corbel" w:hAnsi="Corbel" w:eastAsia="Verdana" w:cs="Arial"/>
              <w:sz w:val="22"/>
              <w:szCs w:val="22"/>
              <w:lang w:val="nl-NL"/>
            </w:rPr>
          </w:pPr>
        </w:p>
        <w:p w:rsidRPr="006E0A43" w:rsidR="006E0A43" w:rsidP="006E0A43" w:rsidRDefault="006E0A43" w14:paraId="18BF4572" w14:textId="77777777">
          <w:pPr>
            <w:pStyle w:val="ListParagraph"/>
            <w:numPr>
              <w:ilvl w:val="1"/>
              <w:numId w:val="34"/>
            </w:numPr>
            <w:tabs>
              <w:tab w:val="left" w:pos="426"/>
            </w:tabs>
            <w:ind w:right="-284"/>
            <w:rPr>
              <w:rFonts w:ascii="Corbel" w:hAnsi="Corbel" w:eastAsia="Verdana" w:cs="Arial"/>
              <w:sz w:val="22"/>
              <w:szCs w:val="22"/>
              <w:lang w:val="nl-NL"/>
            </w:rPr>
          </w:pPr>
          <w:r w:rsidRPr="006E0A43">
            <w:rPr>
              <w:rFonts w:ascii="Corbel" w:hAnsi="Corbel" w:eastAsia="Verdana" w:cs="Arial"/>
              <w:sz w:val="22"/>
              <w:szCs w:val="22"/>
              <w:lang w:val="nl-NL"/>
            </w:rPr>
            <w:t xml:space="preserve">De goedgekeurde posten moeten digitaal worden overgelegd aan de Opdrachtgever dan wel - </w:t>
          </w:r>
          <w:proofErr w:type="gramStart"/>
          <w:r w:rsidRPr="006E0A43">
            <w:rPr>
              <w:rFonts w:ascii="Corbel" w:hAnsi="Corbel" w:eastAsia="Verdana" w:cs="Arial"/>
              <w:sz w:val="22"/>
              <w:szCs w:val="22"/>
              <w:lang w:val="nl-NL"/>
            </w:rPr>
            <w:t>indien</w:t>
          </w:r>
          <w:proofErr w:type="gramEnd"/>
          <w:r w:rsidRPr="006E0A43">
            <w:rPr>
              <w:rFonts w:ascii="Corbel" w:hAnsi="Corbel" w:eastAsia="Verdana" w:cs="Arial"/>
              <w:sz w:val="22"/>
              <w:szCs w:val="22"/>
              <w:lang w:val="nl-NL"/>
            </w:rPr>
            <w:t xml:space="preserve"> deze daartoe door de Opdrachtgever is aangewezen - aan de directie.</w:t>
          </w:r>
        </w:p>
        <w:p w:rsidRPr="006E0A43" w:rsidR="006E0A43" w:rsidP="006E0A43" w:rsidRDefault="006E0A43" w14:paraId="7CD7F7A2" w14:textId="77777777">
          <w:pPr>
            <w:tabs>
              <w:tab w:val="left" w:pos="567"/>
            </w:tabs>
            <w:ind w:left="567" w:right="-284" w:hanging="567"/>
            <w:rPr>
              <w:rFonts w:ascii="Corbel" w:hAnsi="Corbel" w:eastAsia="Times New Roman" w:cs="Arial"/>
              <w:sz w:val="22"/>
              <w:szCs w:val="22"/>
              <w:lang w:val="nl-NL"/>
            </w:rPr>
          </w:pPr>
        </w:p>
        <w:p w:rsidRPr="00713DEB" w:rsidR="006E0A43" w:rsidP="00713DEB" w:rsidRDefault="006E0A43" w14:paraId="0443FE29" w14:textId="2B0A74BC">
          <w:pPr>
            <w:pStyle w:val="Heading2"/>
            <w:rPr>
              <w:rFonts w:ascii="Corbel" w:hAnsi="Corbel" w:eastAsia="Verdana"/>
              <w:b/>
              <w:bCs/>
            </w:rPr>
          </w:pPr>
          <w:bookmarkStart w:name="_Toc77927130" w:id="19"/>
          <w:r w:rsidRPr="00713DEB">
            <w:rPr>
              <w:rFonts w:ascii="Corbel" w:hAnsi="Corbel" w:eastAsia="Verdana"/>
              <w:b/>
              <w:bCs/>
            </w:rPr>
            <w:t>Artikel 14</w:t>
          </w:r>
          <w:r w:rsidRPr="00713DEB" w:rsidR="00713DEB">
            <w:rPr>
              <w:rFonts w:ascii="Corbel" w:hAnsi="Corbel" w:eastAsia="Verdana"/>
              <w:b/>
              <w:bCs/>
            </w:rPr>
            <w:t>.</w:t>
          </w:r>
          <w:r w:rsidRPr="00713DEB">
            <w:rPr>
              <w:rFonts w:ascii="Corbel" w:hAnsi="Corbel" w:eastAsia="Verdana"/>
              <w:b/>
              <w:bCs/>
            </w:rPr>
            <w:t xml:space="preserve"> </w:t>
          </w:r>
          <w:proofErr w:type="spellStart"/>
          <w:r w:rsidRPr="00713DEB">
            <w:rPr>
              <w:rFonts w:ascii="Corbel" w:hAnsi="Corbel" w:eastAsia="Verdana"/>
              <w:b/>
              <w:bCs/>
            </w:rPr>
            <w:t>Verzekeringen</w:t>
          </w:r>
          <w:bookmarkEnd w:id="19"/>
          <w:proofErr w:type="spellEnd"/>
        </w:p>
        <w:p w:rsidRPr="006E0A43" w:rsidR="006E0A43" w:rsidP="006E0A43" w:rsidRDefault="006E0A43" w14:paraId="3F7A2B8F" w14:textId="77777777">
          <w:pPr>
            <w:pStyle w:val="ListParagraph"/>
            <w:numPr>
              <w:ilvl w:val="1"/>
              <w:numId w:val="35"/>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 xml:space="preserve">Aannemer zal het Werk tijdens de duur van de bouw van het Werk en de werkzaamheden gedurende de bouwkundige onderhoudstermijn verzekerd houden overeenkomstig het bepaalde in zijn doorlopende constructieverzekering voor bouwwerken (de CAR-verzekering). De CAR-verzekering dient te voldoen aan de voorwaarden omschreven in de uitvraag.  </w:t>
          </w:r>
        </w:p>
        <w:p w:rsidRPr="006E0A43" w:rsidR="006E0A43" w:rsidP="006E0A43" w:rsidRDefault="006E0A43" w14:paraId="4CE5DD6C" w14:textId="77777777">
          <w:pPr>
            <w:pStyle w:val="ListParagraph"/>
            <w:ind w:left="426" w:right="-284"/>
            <w:rPr>
              <w:rFonts w:ascii="Corbel" w:hAnsi="Corbel" w:eastAsia="Verdana" w:cs="Arial"/>
              <w:sz w:val="22"/>
              <w:szCs w:val="22"/>
              <w:lang w:val="nl-NL"/>
            </w:rPr>
          </w:pPr>
        </w:p>
        <w:p w:rsidRPr="006E0A43" w:rsidR="006E0A43" w:rsidP="006E0A43" w:rsidRDefault="006E0A43" w14:paraId="296C5539" w14:textId="77777777">
          <w:pPr>
            <w:pStyle w:val="ListParagraph"/>
            <w:numPr>
              <w:ilvl w:val="1"/>
              <w:numId w:val="35"/>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De premie van deze verzekering, vanaf de datum van ingang van de verzekering tot het moment zoals genoemd in lid 1, evenals de polis- en zegelkosten zijn voor rekening van Aannemer.</w:t>
          </w:r>
        </w:p>
        <w:p w:rsidRPr="006E0A43" w:rsidR="006E0A43" w:rsidP="006E0A43" w:rsidRDefault="006E0A43" w14:paraId="3C0E2F25" w14:textId="77777777">
          <w:pPr>
            <w:pStyle w:val="ListParagraph"/>
            <w:rPr>
              <w:rFonts w:ascii="Corbel" w:hAnsi="Corbel" w:eastAsia="Verdana" w:cs="Arial"/>
              <w:sz w:val="22"/>
              <w:szCs w:val="22"/>
              <w:lang w:val="nl-NL"/>
            </w:rPr>
          </w:pPr>
        </w:p>
        <w:p w:rsidRPr="006E0A43" w:rsidR="006E0A43" w:rsidP="006E0A43" w:rsidRDefault="006E0A43" w14:paraId="07336434" w14:textId="77777777">
          <w:pPr>
            <w:pStyle w:val="ListParagraph"/>
            <w:numPr>
              <w:ilvl w:val="1"/>
              <w:numId w:val="35"/>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Aannemer verplicht zich hierbij alle verantwoordelijkheid, gerelateerd aan het Werk, op zich te nemen, voortvloeiende uit het wettelijk aansprakelijkheidsrisico van Opdrachtgever tegenover derden, waarvoor door Aannemer ten genoegen van Opdrachtgever een verzekering zal worden afgesloten voor een tijdsduur vanaf de aanvang van de bouw van het Werk tot het moment zoals genoemd in lid 1.</w:t>
          </w:r>
        </w:p>
        <w:p w:rsidRPr="006E0A43" w:rsidR="006E0A43" w:rsidP="006E0A43" w:rsidRDefault="006E0A43" w14:paraId="5997D67C" w14:textId="77777777">
          <w:pPr>
            <w:pStyle w:val="ListParagraph"/>
            <w:rPr>
              <w:rFonts w:ascii="Corbel" w:hAnsi="Corbel" w:eastAsia="Verdana" w:cs="Arial"/>
              <w:sz w:val="22"/>
              <w:szCs w:val="22"/>
              <w:lang w:val="nl-NL"/>
            </w:rPr>
          </w:pPr>
        </w:p>
        <w:p w:rsidRPr="006E0A43" w:rsidR="006E0A43" w:rsidP="006E0A43" w:rsidRDefault="006E0A43" w14:paraId="310C4AB5" w14:textId="77777777">
          <w:pPr>
            <w:pStyle w:val="ListParagraph"/>
            <w:numPr>
              <w:ilvl w:val="1"/>
              <w:numId w:val="35"/>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Aannemer verplicht zich de onder 14.3 genoemde aansprakelijkheid mede te dekken in de onder lid 1 genoemde CAR-polis.</w:t>
          </w:r>
        </w:p>
        <w:p w:rsidRPr="006E0A43" w:rsidR="006E0A43" w:rsidP="006E0A43" w:rsidRDefault="006E0A43" w14:paraId="3F9ADEAA" w14:textId="77777777">
          <w:pPr>
            <w:ind w:right="-284"/>
            <w:rPr>
              <w:rFonts w:ascii="Corbel" w:hAnsi="Corbel" w:eastAsia="Verdana" w:cs="Arial"/>
              <w:sz w:val="22"/>
              <w:szCs w:val="22"/>
              <w:lang w:val="nl-NL"/>
            </w:rPr>
          </w:pPr>
        </w:p>
        <w:p w:rsidRPr="006E0A43" w:rsidR="006E0A43" w:rsidP="006E0A43" w:rsidRDefault="006E0A43" w14:paraId="335D0297" w14:textId="77777777">
          <w:pPr>
            <w:pStyle w:val="ListParagraph"/>
            <w:numPr>
              <w:ilvl w:val="1"/>
              <w:numId w:val="35"/>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 xml:space="preserve">Aannemer vrijwaart Opdrachtgever in alle opzichten voor alle aanspraken van derden </w:t>
          </w:r>
          <w:proofErr w:type="gramStart"/>
          <w:r w:rsidRPr="006E0A43">
            <w:rPr>
              <w:rFonts w:ascii="Corbel" w:hAnsi="Corbel" w:eastAsia="Verdana" w:cs="Arial"/>
              <w:sz w:val="22"/>
              <w:szCs w:val="22"/>
              <w:lang w:val="nl-NL"/>
            </w:rPr>
            <w:t>jegens</w:t>
          </w:r>
          <w:proofErr w:type="gramEnd"/>
          <w:r w:rsidRPr="006E0A43">
            <w:rPr>
              <w:rFonts w:ascii="Corbel" w:hAnsi="Corbel" w:eastAsia="Verdana" w:cs="Arial"/>
              <w:sz w:val="22"/>
              <w:szCs w:val="22"/>
              <w:lang w:val="nl-NL"/>
            </w:rPr>
            <w:t xml:space="preserve"> Opdrachtgever, ten gevolge van schade die is opgetreden door ernstige nalatigheid of grove schuld van Aannemer, door Aannemer aangestelde onderaannemers of de ondergeschikten/niet-ondergeschikten van door Aannemer aangestelde onderaannemers.</w:t>
          </w:r>
        </w:p>
        <w:p w:rsidRPr="006E0A43" w:rsidR="006E0A43" w:rsidP="006E0A43" w:rsidRDefault="006E0A43" w14:paraId="123924BD" w14:textId="77777777">
          <w:pPr>
            <w:pStyle w:val="ListParagraph"/>
            <w:rPr>
              <w:rFonts w:ascii="Corbel" w:hAnsi="Corbel" w:eastAsia="Verdana" w:cs="Arial"/>
              <w:sz w:val="22"/>
              <w:szCs w:val="22"/>
              <w:lang w:val="nl-NL"/>
            </w:rPr>
          </w:pPr>
        </w:p>
        <w:p w:rsidRPr="006E0A43" w:rsidR="006E0A43" w:rsidP="006E0A43" w:rsidRDefault="006E0A43" w14:paraId="35431DE2" w14:textId="77777777">
          <w:pPr>
            <w:pStyle w:val="ListParagraph"/>
            <w:numPr>
              <w:ilvl w:val="1"/>
              <w:numId w:val="35"/>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 xml:space="preserve">Een eventueel eigen risico komt voor rekening van Aannemer. De polis vermeldt Aannemer als verzekeringnemer en Opdrachtgever als begunstigde. Aannemer zal van de verzekeraar bedingen dat, ingeval van wanbetaling van de premie dan wel opzegging van de polis om andere redenen, de verzekeraar hiervan per aangetekende brief aan Opdrachtgever mededeling zal doen en dat de verzekering na verzending van bedoelde brief nog 14 (veertien) dagen zal doorlopen, gedurende welke periode Opdrachtgever het recht heeft op kosten van Aannemer een nieuwe verzekering onder dezelfde voorwaarden te sluiten. De </w:t>
          </w:r>
          <w:proofErr w:type="gramStart"/>
          <w:r w:rsidRPr="006E0A43">
            <w:rPr>
              <w:rFonts w:ascii="Corbel" w:hAnsi="Corbel" w:eastAsia="Verdana" w:cs="Arial"/>
              <w:sz w:val="22"/>
              <w:szCs w:val="22"/>
              <w:lang w:val="nl-NL"/>
            </w:rPr>
            <w:t>uit dien</w:t>
          </w:r>
          <w:proofErr w:type="gramEnd"/>
          <w:r w:rsidRPr="006E0A43">
            <w:rPr>
              <w:rFonts w:ascii="Corbel" w:hAnsi="Corbel" w:eastAsia="Verdana" w:cs="Arial"/>
              <w:sz w:val="22"/>
              <w:szCs w:val="22"/>
              <w:lang w:val="nl-NL"/>
            </w:rPr>
            <w:t xml:space="preserve"> hoofde betaalde premie en kosten worden op de aanneemsom ingehouden.</w:t>
          </w:r>
        </w:p>
        <w:p w:rsidRPr="006E0A43" w:rsidR="006E0A43" w:rsidP="006E0A43" w:rsidRDefault="006E0A43" w14:paraId="6ADE3BEB" w14:textId="77777777">
          <w:pPr>
            <w:pStyle w:val="ListParagraph"/>
            <w:rPr>
              <w:rFonts w:ascii="Corbel" w:hAnsi="Corbel" w:eastAsia="Verdana" w:cs="Arial"/>
              <w:sz w:val="22"/>
              <w:szCs w:val="22"/>
              <w:lang w:val="nl-NL"/>
            </w:rPr>
          </w:pPr>
        </w:p>
        <w:p w:rsidRPr="006E0A43" w:rsidR="006E0A43" w:rsidP="006E0A43" w:rsidRDefault="006E0A43" w14:paraId="6AAD97E3" w14:textId="77777777">
          <w:pPr>
            <w:pStyle w:val="ListParagraph"/>
            <w:numPr>
              <w:ilvl w:val="1"/>
              <w:numId w:val="35"/>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Aannemer verstrekt het bewijsstuk, waaruit het sluiten van de vereiste verzekering blijkt, binnen 14 (veertien) dagen na aanvang van de bouw van het Werk aan Opdrachtgever. Laat Aannemer dit na dan is Opdrachtgever bevoegd om zonder ingebrekestelling voor rekening van Aannemer tot het sluiten van de hierboven bedoelde verzekering over te gaan.</w:t>
          </w:r>
        </w:p>
        <w:p w:rsidRPr="006E0A43" w:rsidR="006E0A43" w:rsidP="006E0A43" w:rsidRDefault="006E0A43" w14:paraId="20A8C080" w14:textId="77777777">
          <w:pPr>
            <w:tabs>
              <w:tab w:val="left" w:pos="567"/>
            </w:tabs>
            <w:ind w:left="567" w:right="-284" w:hanging="567"/>
            <w:rPr>
              <w:rFonts w:ascii="Corbel" w:hAnsi="Corbel" w:eastAsia="Verdana" w:cs="Arial"/>
              <w:sz w:val="22"/>
              <w:szCs w:val="22"/>
              <w:lang w:val="nl-NL"/>
            </w:rPr>
          </w:pPr>
        </w:p>
        <w:p w:rsidRPr="00713DEB" w:rsidR="006E0A43" w:rsidP="00713DEB" w:rsidRDefault="006E0A43" w14:paraId="04EDAA99" w14:textId="77777777">
          <w:pPr>
            <w:pStyle w:val="Heading2"/>
            <w:rPr>
              <w:rFonts w:ascii="Corbel" w:hAnsi="Corbel" w:eastAsia="Verdana"/>
              <w:b/>
              <w:bCs/>
            </w:rPr>
          </w:pPr>
          <w:bookmarkStart w:name="_Toc77927131" w:id="20"/>
          <w:r w:rsidRPr="00713DEB">
            <w:rPr>
              <w:rFonts w:ascii="Corbel" w:hAnsi="Corbel" w:eastAsia="Verdana"/>
              <w:b/>
              <w:bCs/>
            </w:rPr>
            <w:t xml:space="preserve">Artikel 15 </w:t>
          </w:r>
          <w:proofErr w:type="spellStart"/>
          <w:r w:rsidRPr="00713DEB">
            <w:rPr>
              <w:rFonts w:ascii="Corbel" w:hAnsi="Corbel" w:eastAsia="Verdana"/>
              <w:b/>
              <w:bCs/>
            </w:rPr>
            <w:t>Retentierecht</w:t>
          </w:r>
          <w:bookmarkEnd w:id="20"/>
          <w:proofErr w:type="spellEnd"/>
        </w:p>
        <w:p w:rsidRPr="006E0A43" w:rsidR="006E0A43" w:rsidP="006E0A43" w:rsidRDefault="006E0A43" w14:paraId="2CB6569F" w14:textId="77777777">
          <w:pPr>
            <w:pStyle w:val="ListParagraph"/>
            <w:numPr>
              <w:ilvl w:val="1"/>
              <w:numId w:val="36"/>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Aannemer verklaart dat hij met betrekking tot het Werk of delen van het Werk, afstand doet van zijn mogelijkheid om zich op het retentierecht te beroepen ter zake van het Werk of elk ander recht om de oplevering op te schorten of het Werk in zijn geheel of delen daarvan, vanaf de datum van oplevering, in bezit te houden, tenzij Opdrachtgever in verzuim is met betaling van de reguliere termijnen van de aanneemsom (inclusief opgedragen meer en minderwerk).</w:t>
          </w:r>
        </w:p>
        <w:p w:rsidRPr="006E0A43" w:rsidR="006E0A43" w:rsidP="006E0A43" w:rsidRDefault="006E0A43" w14:paraId="6A25DD96" w14:textId="77777777">
          <w:pPr>
            <w:pStyle w:val="ListParagraph"/>
            <w:ind w:left="426" w:right="-284"/>
            <w:rPr>
              <w:rFonts w:ascii="Corbel" w:hAnsi="Corbel" w:eastAsia="Verdana" w:cs="Arial"/>
              <w:sz w:val="22"/>
              <w:szCs w:val="22"/>
              <w:lang w:val="nl-NL"/>
            </w:rPr>
          </w:pPr>
        </w:p>
        <w:p w:rsidRPr="006E0A43" w:rsidR="006E0A43" w:rsidP="006E0A43" w:rsidRDefault="006E0A43" w14:paraId="49B2BCCD" w14:textId="77777777">
          <w:pPr>
            <w:pStyle w:val="ListParagraph"/>
            <w:numPr>
              <w:ilvl w:val="1"/>
              <w:numId w:val="36"/>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 xml:space="preserve">Aannemer bedingt van ieder van zijn onderaannemers dat zij eveneens afstand doen van hun mogelijkheid zich op eventuele retentierechten te beroepen ter zake van het Werk en draagt zorg dat het daartoe strekkende beding wordt opgenomen in de desbetreffende </w:t>
          </w:r>
          <w:proofErr w:type="spellStart"/>
          <w:r w:rsidRPr="006E0A43">
            <w:rPr>
              <w:rFonts w:ascii="Corbel" w:hAnsi="Corbel" w:eastAsia="Verdana" w:cs="Arial"/>
              <w:sz w:val="22"/>
              <w:szCs w:val="22"/>
              <w:lang w:val="nl-NL"/>
            </w:rPr>
            <w:t>onderaannemingsovereenkomst</w:t>
          </w:r>
          <w:proofErr w:type="spellEnd"/>
          <w:r w:rsidRPr="006E0A43">
            <w:rPr>
              <w:rFonts w:ascii="Corbel" w:hAnsi="Corbel" w:eastAsia="Verdana" w:cs="Arial"/>
              <w:sz w:val="22"/>
              <w:szCs w:val="22"/>
              <w:lang w:val="nl-NL"/>
            </w:rPr>
            <w:t xml:space="preserve">. Aannemer zal op eerste verzoek van Opdrachtgever aantonen dat deze verplichting in de </w:t>
          </w:r>
          <w:proofErr w:type="spellStart"/>
          <w:r w:rsidRPr="006E0A43">
            <w:rPr>
              <w:rFonts w:ascii="Corbel" w:hAnsi="Corbel" w:eastAsia="Verdana" w:cs="Arial"/>
              <w:sz w:val="22"/>
              <w:szCs w:val="22"/>
              <w:lang w:val="nl-NL"/>
            </w:rPr>
            <w:t>onderaannemingsovereenkomsten</w:t>
          </w:r>
          <w:proofErr w:type="spellEnd"/>
          <w:r w:rsidRPr="006E0A43">
            <w:rPr>
              <w:rFonts w:ascii="Corbel" w:hAnsi="Corbel" w:eastAsia="Verdana" w:cs="Arial"/>
              <w:sz w:val="22"/>
              <w:szCs w:val="22"/>
              <w:lang w:val="nl-NL"/>
            </w:rPr>
            <w:t xml:space="preserve"> is nagekomen. Aannemer vrijwaart Opdrachtgever voor schade als gevolg van het uitoefenen van het retentierecht door een onderaannemer.</w:t>
          </w:r>
        </w:p>
        <w:p w:rsidRPr="006E0A43" w:rsidR="006E0A43" w:rsidP="006E0A43" w:rsidRDefault="006E0A43" w14:paraId="6901E13B" w14:textId="77777777">
          <w:pPr>
            <w:tabs>
              <w:tab w:val="left" w:pos="567"/>
            </w:tabs>
            <w:ind w:left="567" w:right="-284" w:hanging="567"/>
            <w:rPr>
              <w:rFonts w:ascii="Corbel" w:hAnsi="Corbel" w:eastAsia="Times New Roman" w:cs="Arial"/>
              <w:sz w:val="22"/>
              <w:szCs w:val="22"/>
              <w:lang w:val="nl-NL"/>
            </w:rPr>
          </w:pPr>
        </w:p>
        <w:p w:rsidRPr="006E0A43" w:rsidR="006E0A43" w:rsidP="005F2791" w:rsidRDefault="006E0A43" w14:paraId="082A8FB2" w14:textId="77777777">
          <w:pPr>
            <w:pStyle w:val="Heading2"/>
            <w:rPr>
              <w:rFonts w:eastAsia="Verdana"/>
              <w:lang w:val="nl-NL"/>
            </w:rPr>
          </w:pPr>
          <w:bookmarkStart w:name="_Toc77927132" w:id="21"/>
          <w:r w:rsidRPr="006E0A43">
            <w:rPr>
              <w:rFonts w:eastAsia="Verdana"/>
              <w:lang w:val="nl-NL"/>
            </w:rPr>
            <w:t>Artikel 16 Tussentijdse beëindiging van de Aanneemovereenkomst</w:t>
          </w:r>
          <w:bookmarkEnd w:id="21"/>
        </w:p>
        <w:p w:rsidRPr="006E0A43" w:rsidR="006E0A43" w:rsidP="006E0A43" w:rsidRDefault="006E0A43" w14:paraId="63D74B6C" w14:textId="77777777">
          <w:pPr>
            <w:pStyle w:val="ListParagraph"/>
            <w:numPr>
              <w:ilvl w:val="1"/>
              <w:numId w:val="37"/>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 xml:space="preserve">In afwijking van paragraaf 46 UAV 2012 heeft Opdrachtgever het recht deze aannemingsovereenkomst zonder dat enige ingebrekestelling of rechterlijke tussenkomst is vereist, geheel of gedeeltelijk te ontbinden door middel van een aan de Aannemer gericht aangetekend schrijven, </w:t>
          </w:r>
          <w:proofErr w:type="gramStart"/>
          <w:r w:rsidRPr="006E0A43">
            <w:rPr>
              <w:rFonts w:ascii="Corbel" w:hAnsi="Corbel" w:eastAsia="Verdana" w:cs="Arial"/>
              <w:sz w:val="22"/>
              <w:szCs w:val="22"/>
              <w:lang w:val="nl-NL"/>
            </w:rPr>
            <w:t>indien</w:t>
          </w:r>
          <w:proofErr w:type="gramEnd"/>
          <w:r w:rsidRPr="006E0A43">
            <w:rPr>
              <w:rFonts w:ascii="Corbel" w:hAnsi="Corbel" w:eastAsia="Verdana" w:cs="Arial"/>
              <w:sz w:val="22"/>
              <w:szCs w:val="22"/>
              <w:lang w:val="nl-NL"/>
            </w:rPr>
            <w:t>:</w:t>
          </w:r>
        </w:p>
        <w:p w:rsidRPr="006E0A43" w:rsidR="006E0A43" w:rsidP="006E0A43" w:rsidRDefault="006E0A43" w14:paraId="55754B12" w14:textId="77777777">
          <w:pPr>
            <w:pStyle w:val="ListParagraph"/>
            <w:ind w:left="426" w:right="-284"/>
            <w:rPr>
              <w:rFonts w:ascii="Corbel" w:hAnsi="Corbel" w:eastAsia="Verdana" w:cs="Arial"/>
              <w:sz w:val="22"/>
              <w:szCs w:val="22"/>
              <w:lang w:val="nl-NL"/>
            </w:rPr>
          </w:pPr>
        </w:p>
        <w:p w:rsidRPr="006E0A43" w:rsidR="006E0A43" w:rsidP="006E0A43" w:rsidRDefault="006E0A43" w14:paraId="0FCDCD68" w14:textId="77777777">
          <w:pPr>
            <w:pStyle w:val="ListParagraph"/>
            <w:numPr>
              <w:ilvl w:val="1"/>
              <w:numId w:val="38"/>
            </w:numPr>
            <w:tabs>
              <w:tab w:val="left" w:pos="993"/>
            </w:tabs>
            <w:ind w:left="720" w:right="-284"/>
            <w:jc w:val="both"/>
            <w:rPr>
              <w:rFonts w:ascii="Corbel" w:hAnsi="Corbel" w:eastAsia="Verdana" w:cs="Arial"/>
              <w:sz w:val="22"/>
              <w:szCs w:val="22"/>
              <w:lang w:val="nl-NL"/>
            </w:rPr>
          </w:pPr>
          <w:proofErr w:type="gramStart"/>
          <w:r w:rsidRPr="006E0A43">
            <w:rPr>
              <w:rFonts w:ascii="Corbel" w:hAnsi="Corbel" w:eastAsia="Verdana" w:cs="Arial"/>
              <w:sz w:val="22"/>
              <w:szCs w:val="22"/>
              <w:lang w:val="nl-NL"/>
            </w:rPr>
            <w:t>de</w:t>
          </w:r>
          <w:proofErr w:type="gramEnd"/>
          <w:r w:rsidRPr="006E0A43">
            <w:rPr>
              <w:rFonts w:ascii="Corbel" w:hAnsi="Corbel" w:eastAsia="Verdana" w:cs="Arial"/>
              <w:sz w:val="22"/>
              <w:szCs w:val="22"/>
              <w:lang w:val="nl-NL"/>
            </w:rPr>
            <w:t xml:space="preserve"> uitvoering van het Werk geen doorgang kan vinden of dient te worden gestaakt c.q. het Werk dient te worden stilgelegd op grond van het feit dat enige benodigde verleende vergunning voor het Werk zal worden ingetrokken, geschorst of vernietigd;</w:t>
          </w:r>
        </w:p>
        <w:p w:rsidRPr="006E0A43" w:rsidR="006E0A43" w:rsidP="006E0A43" w:rsidRDefault="006E0A43" w14:paraId="654DB66B" w14:textId="77777777">
          <w:pPr>
            <w:pStyle w:val="ListParagraph"/>
            <w:numPr>
              <w:ilvl w:val="1"/>
              <w:numId w:val="38"/>
            </w:numPr>
            <w:tabs>
              <w:tab w:val="left" w:pos="993"/>
            </w:tabs>
            <w:ind w:left="720" w:right="-284"/>
            <w:rPr>
              <w:rFonts w:ascii="Corbel" w:hAnsi="Corbel" w:eastAsia="Verdana" w:cs="Arial"/>
              <w:sz w:val="22"/>
              <w:szCs w:val="22"/>
              <w:lang w:val="nl-NL"/>
            </w:rPr>
          </w:pPr>
          <w:r w:rsidRPr="006E0A43">
            <w:rPr>
              <w:rFonts w:ascii="Corbel" w:hAnsi="Corbel" w:eastAsia="Verdana" w:cs="Arial"/>
              <w:sz w:val="22"/>
              <w:szCs w:val="22"/>
              <w:lang w:val="nl-NL"/>
            </w:rPr>
            <w:t>Aannemer zijn bedrijfsuitoefening geheel dan wel een wezenlijk gedeelte daarvan staakt dan wel overdraagt, dan wel indien Aannemer wordt geliquideerd, vereffend en/of ontbonden;</w:t>
          </w:r>
        </w:p>
        <w:p w:rsidRPr="006E0A43" w:rsidR="006E0A43" w:rsidP="006E0A43" w:rsidRDefault="006E0A43" w14:paraId="715C0414" w14:textId="77777777">
          <w:pPr>
            <w:pStyle w:val="ListParagraph"/>
            <w:numPr>
              <w:ilvl w:val="1"/>
              <w:numId w:val="38"/>
            </w:numPr>
            <w:tabs>
              <w:tab w:val="left" w:pos="993"/>
            </w:tabs>
            <w:ind w:left="720" w:right="-284"/>
            <w:rPr>
              <w:rFonts w:ascii="Corbel" w:hAnsi="Corbel" w:eastAsia="Verdana" w:cs="Arial"/>
              <w:sz w:val="22"/>
              <w:szCs w:val="22"/>
              <w:lang w:val="nl-NL"/>
            </w:rPr>
          </w:pPr>
          <w:proofErr w:type="gramStart"/>
          <w:r w:rsidRPr="006E0A43">
            <w:rPr>
              <w:rFonts w:ascii="Corbel" w:hAnsi="Corbel" w:eastAsia="Verdana" w:cs="Arial"/>
              <w:sz w:val="22"/>
              <w:szCs w:val="22"/>
              <w:lang w:val="nl-NL"/>
            </w:rPr>
            <w:t>indien</w:t>
          </w:r>
          <w:proofErr w:type="gramEnd"/>
          <w:r w:rsidRPr="006E0A43">
            <w:rPr>
              <w:rFonts w:ascii="Corbel" w:hAnsi="Corbel" w:eastAsia="Verdana" w:cs="Arial"/>
              <w:sz w:val="22"/>
              <w:szCs w:val="22"/>
              <w:lang w:val="nl-NL"/>
            </w:rPr>
            <w:t xml:space="preserve"> Aannemer de vrije beschikking mocht verliezen over zijn vermogen of een zodanig gedeelte daarvan, respectievelijk op een zodanige wijze dat naar het oordeel van Opdrachtgever deugdelijke en tijdige uitvoering van de aannemingsovereenkomst in gevaar dreigt te komen;</w:t>
          </w:r>
        </w:p>
        <w:p w:rsidRPr="006E0A43" w:rsidR="006E0A43" w:rsidP="006E0A43" w:rsidRDefault="006E0A43" w14:paraId="721571F7" w14:textId="77777777">
          <w:pPr>
            <w:pStyle w:val="ListParagraph"/>
            <w:numPr>
              <w:ilvl w:val="1"/>
              <w:numId w:val="38"/>
            </w:numPr>
            <w:tabs>
              <w:tab w:val="left" w:pos="993"/>
            </w:tabs>
            <w:ind w:left="720" w:right="-284"/>
            <w:rPr>
              <w:rFonts w:ascii="Corbel" w:hAnsi="Corbel" w:eastAsia="Verdana" w:cs="Arial"/>
              <w:sz w:val="22"/>
              <w:szCs w:val="22"/>
              <w:lang w:val="nl-NL"/>
            </w:rPr>
          </w:pPr>
          <w:r w:rsidRPr="006E0A43">
            <w:rPr>
              <w:rFonts w:ascii="Corbel" w:hAnsi="Corbel" w:eastAsia="Verdana" w:cs="Arial"/>
              <w:sz w:val="22"/>
              <w:szCs w:val="22"/>
              <w:lang w:val="nl-NL"/>
            </w:rPr>
            <w:t>Aannemer (voorlopige) surseance van betaling aanvraagt, aan Aannemer (voorlopige) surseance van betaling wordt verleend, het faillissement van Aannemer wordt aangevraagd of Aannemer in staat van faillissement wordt verklaard, dan wel haar crediteuren een onderhands akkoord aanbiedt;</w:t>
          </w:r>
        </w:p>
        <w:p w:rsidRPr="006E0A43" w:rsidR="006E0A43" w:rsidP="006E0A43" w:rsidRDefault="006E0A43" w14:paraId="3BC216ED" w14:textId="77777777">
          <w:pPr>
            <w:pStyle w:val="ListParagraph"/>
            <w:numPr>
              <w:ilvl w:val="1"/>
              <w:numId w:val="38"/>
            </w:numPr>
            <w:tabs>
              <w:tab w:val="left" w:pos="993"/>
            </w:tabs>
            <w:ind w:left="720" w:right="-284"/>
            <w:rPr>
              <w:rFonts w:ascii="Corbel" w:hAnsi="Corbel" w:eastAsia="Verdana" w:cs="Arial"/>
              <w:sz w:val="22"/>
              <w:szCs w:val="22"/>
              <w:lang w:val="nl-NL"/>
            </w:rPr>
          </w:pPr>
          <w:proofErr w:type="gramStart"/>
          <w:r w:rsidRPr="006E0A43">
            <w:rPr>
              <w:rFonts w:ascii="Corbel" w:hAnsi="Corbel" w:eastAsia="Verdana" w:cs="Arial"/>
              <w:sz w:val="22"/>
              <w:szCs w:val="22"/>
              <w:lang w:val="nl-NL"/>
            </w:rPr>
            <w:t>vast</w:t>
          </w:r>
          <w:proofErr w:type="gramEnd"/>
          <w:r w:rsidRPr="006E0A43">
            <w:rPr>
              <w:rFonts w:ascii="Corbel" w:hAnsi="Corbel" w:eastAsia="Verdana" w:cs="Arial"/>
              <w:sz w:val="22"/>
              <w:szCs w:val="22"/>
              <w:lang w:val="nl-NL"/>
            </w:rPr>
            <w:t xml:space="preserve"> komt te staan dat Aannemer in gebreke is in de nakoming van zijn verplichtingen uit hoofde van deze aannemingsovereenkomst en het verzuim niet binnen de daarvoor door Opdrachtgever gestelde termijn opheft;</w:t>
          </w:r>
        </w:p>
        <w:p w:rsidRPr="006E0A43" w:rsidR="006E0A43" w:rsidP="006E0A43" w:rsidRDefault="006E0A43" w14:paraId="1FF6683A" w14:textId="77777777">
          <w:pPr>
            <w:pStyle w:val="ListParagraph"/>
            <w:numPr>
              <w:ilvl w:val="1"/>
              <w:numId w:val="38"/>
            </w:numPr>
            <w:tabs>
              <w:tab w:val="left" w:pos="993"/>
            </w:tabs>
            <w:ind w:left="720" w:right="-284"/>
            <w:rPr>
              <w:rFonts w:ascii="Corbel" w:hAnsi="Corbel" w:eastAsia="Verdana" w:cs="Arial"/>
              <w:sz w:val="22"/>
              <w:szCs w:val="22"/>
              <w:lang w:val="nl-NL"/>
            </w:rPr>
          </w:pPr>
          <w:r w:rsidRPr="006E0A43">
            <w:rPr>
              <w:rFonts w:ascii="Corbel" w:hAnsi="Corbel" w:eastAsia="Verdana" w:cs="Arial"/>
              <w:sz w:val="22"/>
              <w:szCs w:val="22"/>
              <w:lang w:val="nl-NL"/>
            </w:rPr>
            <w:t>Opdrachtgever redelijke gronden heeft om aan te nemen dat de integriteit van Aannemer in het geding is, waarvan in ieder geval sprake is indien Aannemer strafrechtelijk veroordeeld is of na 31 augustus 2006 beboet is door de NMa dan wel een of meer zwaarwegende wettelijke integriteitsverplichtingen niet is nagekomen.</w:t>
          </w:r>
        </w:p>
        <w:p w:rsidRPr="006E0A43" w:rsidR="006E0A43" w:rsidP="006E0A43" w:rsidRDefault="006E0A43" w14:paraId="4B0942A6" w14:textId="77777777">
          <w:pPr>
            <w:pStyle w:val="ListParagraph"/>
            <w:ind w:left="426" w:right="-284"/>
            <w:rPr>
              <w:rFonts w:ascii="Corbel" w:hAnsi="Corbel" w:eastAsia="Verdana" w:cs="Arial"/>
              <w:sz w:val="22"/>
              <w:szCs w:val="22"/>
              <w:lang w:val="nl-NL"/>
            </w:rPr>
          </w:pPr>
        </w:p>
        <w:p w:rsidRPr="006E0A43" w:rsidR="006E0A43" w:rsidP="006E0A43" w:rsidRDefault="006E0A43" w14:paraId="3D4EC261" w14:textId="77777777">
          <w:pPr>
            <w:pStyle w:val="ListParagraph"/>
            <w:numPr>
              <w:ilvl w:val="1"/>
              <w:numId w:val="37"/>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 xml:space="preserve">Opdrachtgever heeft na ontbinding als bedoeld in lid 1 van dit artikel het recht de uitvoering van het Werk zelf of door een andere aannemer uit te (doen) voeren. Voorts heeft Opdrachtgever het recht de aanneemsom althans het onbetaald gebleven gedeelte daarvan geheel of gedeeltelijk aan te wenden tot betaling van de door Aannemer bij de realisatie van het Werk betrokken derden, waarbij Opdrachtgever </w:t>
          </w:r>
          <w:proofErr w:type="gramStart"/>
          <w:r w:rsidRPr="006E0A43">
            <w:rPr>
              <w:rFonts w:ascii="Corbel" w:hAnsi="Corbel" w:eastAsia="Verdana" w:cs="Arial"/>
              <w:sz w:val="22"/>
              <w:szCs w:val="22"/>
              <w:lang w:val="nl-NL"/>
            </w:rPr>
            <w:t>jegens</w:t>
          </w:r>
          <w:proofErr w:type="gramEnd"/>
          <w:r w:rsidRPr="006E0A43">
            <w:rPr>
              <w:rFonts w:ascii="Corbel" w:hAnsi="Corbel" w:eastAsia="Verdana" w:cs="Arial"/>
              <w:sz w:val="22"/>
              <w:szCs w:val="22"/>
              <w:lang w:val="nl-NL"/>
            </w:rPr>
            <w:t xml:space="preserve"> Aannemer alsdan gekweten zal zijn </w:t>
          </w:r>
          <w:proofErr w:type="gramStart"/>
          <w:r w:rsidRPr="006E0A43">
            <w:rPr>
              <w:rFonts w:ascii="Corbel" w:hAnsi="Corbel" w:eastAsia="Verdana" w:cs="Arial"/>
              <w:sz w:val="22"/>
              <w:szCs w:val="22"/>
              <w:lang w:val="nl-NL"/>
            </w:rPr>
            <w:t>ten belopen van</w:t>
          </w:r>
          <w:proofErr w:type="gramEnd"/>
          <w:r w:rsidRPr="006E0A43">
            <w:rPr>
              <w:rFonts w:ascii="Corbel" w:hAnsi="Corbel" w:eastAsia="Verdana" w:cs="Arial"/>
              <w:sz w:val="22"/>
              <w:szCs w:val="22"/>
              <w:lang w:val="nl-NL"/>
            </w:rPr>
            <w:t xml:space="preserve"> de aan die betrokkenen betaalde bedragen.</w:t>
          </w:r>
        </w:p>
        <w:p w:rsidRPr="006E0A43" w:rsidR="006E0A43" w:rsidP="006E0A43" w:rsidRDefault="006E0A43" w14:paraId="1183E88B" w14:textId="77777777">
          <w:pPr>
            <w:pStyle w:val="ListParagraph"/>
            <w:ind w:left="426" w:right="-284"/>
            <w:rPr>
              <w:rFonts w:ascii="Corbel" w:hAnsi="Corbel" w:eastAsia="Verdana" w:cs="Arial"/>
              <w:sz w:val="22"/>
              <w:szCs w:val="22"/>
              <w:lang w:val="nl-NL"/>
            </w:rPr>
          </w:pPr>
        </w:p>
        <w:p w:rsidRPr="006E0A43" w:rsidR="006E0A43" w:rsidP="006E0A43" w:rsidRDefault="006E0A43" w14:paraId="0C7CE627" w14:textId="77777777">
          <w:pPr>
            <w:pStyle w:val="ListParagraph"/>
            <w:ind w:left="426" w:right="-284"/>
            <w:rPr>
              <w:rFonts w:ascii="Corbel" w:hAnsi="Corbel" w:eastAsia="Verdana" w:cs="Arial"/>
              <w:sz w:val="22"/>
              <w:szCs w:val="22"/>
              <w:lang w:val="nl-NL"/>
            </w:rPr>
          </w:pPr>
          <w:r w:rsidRPr="006E0A43">
            <w:rPr>
              <w:rFonts w:ascii="Corbel" w:hAnsi="Corbel" w:eastAsia="Verdana" w:cs="Arial"/>
              <w:sz w:val="22"/>
              <w:szCs w:val="22"/>
              <w:lang w:val="nl-NL"/>
            </w:rPr>
            <w:t>Voorts is Opdrachtgever gerechtigd de schade en (meer)kosten die voor Opdrachtgever (zullen) ontstaan aan Aannemer in rekening te brengen dan wel deze schade en (meer)kosten te verrekenen met hetgeen Opdrachtgever eventueel nog aan Aannemer verschuldigd mocht blijken te zijn.</w:t>
          </w:r>
        </w:p>
        <w:p w:rsidRPr="006E0A43" w:rsidR="006E0A43" w:rsidP="006E0A43" w:rsidRDefault="006E0A43" w14:paraId="2E962EDA" w14:textId="77777777">
          <w:pPr>
            <w:pStyle w:val="ListParagraph"/>
            <w:ind w:left="426" w:right="-284"/>
            <w:rPr>
              <w:rFonts w:ascii="Corbel" w:hAnsi="Corbel" w:eastAsia="Verdana" w:cs="Arial"/>
              <w:sz w:val="22"/>
              <w:szCs w:val="22"/>
              <w:lang w:val="nl-NL"/>
            </w:rPr>
          </w:pPr>
        </w:p>
        <w:p w:rsidRPr="006E0A43" w:rsidR="006E0A43" w:rsidP="006E0A43" w:rsidRDefault="006E0A43" w14:paraId="52901C03" w14:textId="335D3FAD">
          <w:pPr>
            <w:pStyle w:val="ListParagraph"/>
            <w:numPr>
              <w:ilvl w:val="1"/>
              <w:numId w:val="37"/>
            </w:numPr>
            <w:ind w:left="426" w:right="-284" w:hanging="426"/>
            <w:rPr>
              <w:rFonts w:ascii="Corbel" w:hAnsi="Corbel" w:eastAsia="Verdana" w:cs="Arial"/>
              <w:sz w:val="22"/>
              <w:szCs w:val="22"/>
              <w:lang w:val="nl-NL"/>
            </w:rPr>
          </w:pPr>
          <w:proofErr w:type="gramStart"/>
          <w:r w:rsidRPr="006E0A43">
            <w:rPr>
              <w:rFonts w:ascii="Corbel" w:hAnsi="Corbel" w:eastAsia="Verdana" w:cs="Arial"/>
              <w:sz w:val="22"/>
              <w:szCs w:val="22"/>
              <w:lang w:val="nl-NL"/>
            </w:rPr>
            <w:t>Indien</w:t>
          </w:r>
          <w:proofErr w:type="gramEnd"/>
          <w:r w:rsidRPr="006E0A43">
            <w:rPr>
              <w:rFonts w:ascii="Corbel" w:hAnsi="Corbel" w:eastAsia="Verdana" w:cs="Arial"/>
              <w:sz w:val="22"/>
              <w:szCs w:val="22"/>
              <w:lang w:val="nl-NL"/>
            </w:rPr>
            <w:t xml:space="preserve"> deze aannemingsovereenkomst eindigt, ongeacht de reden ervan, is Opdrachtgever gerechtigd van alle documenten, ontwerpen, berekeningen en tekeningen c.a., voor zover die aan Aannemer zouden toebehoren, naar goeddunken gebruik te maken en deze aan derden ter beschikking te stellen, zonder dat Opdrachtgever </w:t>
          </w:r>
          <w:proofErr w:type="spellStart"/>
          <w:r w:rsidRPr="006E0A43">
            <w:rPr>
              <w:rFonts w:ascii="Corbel" w:hAnsi="Corbel" w:eastAsia="Verdana" w:cs="Arial"/>
              <w:sz w:val="22"/>
              <w:szCs w:val="22"/>
              <w:lang w:val="nl-NL"/>
            </w:rPr>
            <w:t>terzake</w:t>
          </w:r>
          <w:proofErr w:type="spellEnd"/>
          <w:r w:rsidRPr="006E0A43">
            <w:rPr>
              <w:rFonts w:ascii="Corbel" w:hAnsi="Corbel" w:eastAsia="Verdana" w:cs="Arial"/>
              <w:sz w:val="22"/>
              <w:szCs w:val="22"/>
              <w:lang w:val="nl-NL"/>
            </w:rPr>
            <w:t xml:space="preserve"> enige vergoeding verschuldigd is. Aannemer zal zodanige documenten, ontwerpen, berekeningen en tekeningen c.a. op eerste verzoek aan Opdrachtgever overhandigen. Voorts zal Aannemer generlei recht </w:t>
          </w:r>
          <w:proofErr w:type="gramStart"/>
          <w:r w:rsidRPr="006E0A43">
            <w:rPr>
              <w:rFonts w:ascii="Corbel" w:hAnsi="Corbel" w:eastAsia="Verdana" w:cs="Arial"/>
              <w:sz w:val="22"/>
              <w:szCs w:val="22"/>
              <w:lang w:val="nl-NL"/>
            </w:rPr>
            <w:t>jegens</w:t>
          </w:r>
          <w:proofErr w:type="gramEnd"/>
          <w:r w:rsidRPr="006E0A43">
            <w:rPr>
              <w:rFonts w:ascii="Corbel" w:hAnsi="Corbel" w:eastAsia="Verdana" w:cs="Arial"/>
              <w:sz w:val="22"/>
              <w:szCs w:val="22"/>
              <w:lang w:val="nl-NL"/>
            </w:rPr>
            <w:t xml:space="preserve"> een der bij het Werk betrokken of te betrekken derden kunnen doen gelden. Voorts zal Aannemer de stukken die de Kwaliteitsborger onder de verantwoordelijkheid van de Aannemer heeft vervaardigd aan Opdrachtgever overhandigen. Aannemer verklaart medewerking te verlenen aan een contractovername van haar overeenkomst met de Kwaliteitsborger, indien Opdrachtgever daartoe een schriftelijk verzoek doet. Aannemer zal een bepaling met gelijke strekking opnemen in haar overeenkomst met de Kwaliteitsborger. Hierin wordt vastgelegd dat de Kwaliteitsborger eveneens medewerking zal verlenen aan genoemde contractovername. </w:t>
          </w:r>
        </w:p>
        <w:p w:rsidRPr="006E0A43" w:rsidR="006E0A43" w:rsidP="006E0A43" w:rsidRDefault="006E0A43" w14:paraId="7D8F8F7B" w14:textId="77777777">
          <w:pPr>
            <w:pStyle w:val="ListParagraph"/>
            <w:ind w:left="426" w:right="-284"/>
            <w:rPr>
              <w:rFonts w:ascii="Corbel" w:hAnsi="Corbel" w:eastAsia="Verdana" w:cs="Arial"/>
              <w:sz w:val="22"/>
              <w:szCs w:val="22"/>
              <w:lang w:val="nl-NL"/>
            </w:rPr>
          </w:pPr>
        </w:p>
        <w:p w:rsidRPr="006E0A43" w:rsidR="006E0A43" w:rsidP="006E0A43" w:rsidRDefault="006E0A43" w14:paraId="07804D36" w14:textId="77777777">
          <w:pPr>
            <w:pStyle w:val="ListParagraph"/>
            <w:numPr>
              <w:ilvl w:val="1"/>
              <w:numId w:val="37"/>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 xml:space="preserve">Uitsluitend in geval van ontbinding op de voet van het bepaalde in dit artikel in lid 1 onder a, is Opdrachtgever, in afwijking van paragraaf 14 lid 10 UAV, aan Aannemer een vergoeding verschuldigd van de ten tijde van de ontbinding daadwerkelijk door Aannemer aantoonbaar gemaakte kosten welke naar de stand van het Werk zullen worden afgerekend. </w:t>
          </w:r>
        </w:p>
        <w:p w:rsidRPr="006E0A43" w:rsidR="006E0A43" w:rsidP="006E0A43" w:rsidRDefault="006E0A43" w14:paraId="601EB6E7" w14:textId="77777777">
          <w:pPr>
            <w:pStyle w:val="ListParagraph"/>
            <w:rPr>
              <w:rFonts w:ascii="Corbel" w:hAnsi="Corbel" w:eastAsia="Verdana" w:cs="Arial"/>
              <w:sz w:val="22"/>
              <w:szCs w:val="22"/>
              <w:lang w:val="nl-NL"/>
            </w:rPr>
          </w:pPr>
        </w:p>
        <w:p w:rsidRPr="006E0A43" w:rsidR="006E0A43" w:rsidP="006E0A43" w:rsidRDefault="006E0A43" w14:paraId="155BB528" w14:textId="77777777">
          <w:pPr>
            <w:pStyle w:val="ListParagraph"/>
            <w:numPr>
              <w:ilvl w:val="1"/>
              <w:numId w:val="37"/>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 xml:space="preserve">In geval van ontbinding op de voet van het bepaalde in dit artikel in lid 1 onder b tot en met </w:t>
          </w:r>
          <w:proofErr w:type="gramStart"/>
          <w:r w:rsidRPr="006E0A43">
            <w:rPr>
              <w:rFonts w:ascii="Corbel" w:hAnsi="Corbel" w:eastAsia="Verdana" w:cs="Arial"/>
              <w:sz w:val="22"/>
              <w:szCs w:val="22"/>
              <w:lang w:val="nl-NL"/>
            </w:rPr>
            <w:t>f ,</w:t>
          </w:r>
          <w:proofErr w:type="gramEnd"/>
          <w:r w:rsidRPr="006E0A43">
            <w:rPr>
              <w:rFonts w:ascii="Corbel" w:hAnsi="Corbel" w:eastAsia="Verdana" w:cs="Arial"/>
              <w:sz w:val="22"/>
              <w:szCs w:val="22"/>
              <w:lang w:val="nl-NL"/>
            </w:rPr>
            <w:t xml:space="preserve"> is Opdrachtgever, in afwijking van paragraaf 14 lid 10 UAV, aan Aannemer geen enkele vergoeding uit welke hoofde dan ook verschuldigd.</w:t>
          </w:r>
        </w:p>
        <w:p w:rsidRPr="006E0A43" w:rsidR="006E0A43" w:rsidP="006E0A43" w:rsidRDefault="006E0A43" w14:paraId="7A416EF5" w14:textId="77777777">
          <w:pPr>
            <w:pStyle w:val="ListParagraph"/>
            <w:rPr>
              <w:rFonts w:ascii="Corbel" w:hAnsi="Corbel" w:eastAsia="Verdana" w:cs="Arial"/>
              <w:sz w:val="22"/>
              <w:szCs w:val="22"/>
              <w:lang w:val="nl-NL"/>
            </w:rPr>
          </w:pPr>
        </w:p>
        <w:p w:rsidRPr="006E0A43" w:rsidR="006E0A43" w:rsidP="006E0A43" w:rsidRDefault="006E0A43" w14:paraId="3B4AAC62" w14:textId="77777777">
          <w:pPr>
            <w:pStyle w:val="ListParagraph"/>
            <w:numPr>
              <w:ilvl w:val="1"/>
              <w:numId w:val="37"/>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Het in dit artikel bepaalde laat onverlet het recht van Opdrachtgever, om haar verplichtingen op te schorten indien Opdrachtgever gegronde redenen heeft om aan te nemen dat Aannemer zijn verplichtingen niet zal (kunnen) nakomen.</w:t>
          </w:r>
        </w:p>
        <w:p w:rsidRPr="006E0A43" w:rsidR="006E0A43" w:rsidP="006E0A43" w:rsidRDefault="006E0A43" w14:paraId="3AC3FD59" w14:textId="77777777">
          <w:pPr>
            <w:tabs>
              <w:tab w:val="left" w:pos="567"/>
            </w:tabs>
            <w:ind w:left="567" w:right="-284" w:hanging="567"/>
            <w:rPr>
              <w:rFonts w:ascii="Corbel" w:hAnsi="Corbel" w:eastAsia="Times New Roman" w:cs="Arial"/>
              <w:sz w:val="22"/>
              <w:szCs w:val="22"/>
              <w:lang w:val="nl-NL"/>
            </w:rPr>
          </w:pPr>
        </w:p>
        <w:p w:rsidRPr="00E03064" w:rsidR="006E0A43" w:rsidP="00E03064" w:rsidRDefault="006E0A43" w14:paraId="0BDB1FB1" w14:textId="536251FC">
          <w:pPr>
            <w:pStyle w:val="Heading2"/>
            <w:rPr>
              <w:rFonts w:ascii="Corbel" w:hAnsi="Corbel" w:eastAsia="Verdana"/>
              <w:b/>
              <w:bCs/>
            </w:rPr>
          </w:pPr>
          <w:bookmarkStart w:name="_Toc77927133" w:id="22"/>
          <w:r w:rsidRPr="00E03064">
            <w:rPr>
              <w:rFonts w:ascii="Corbel" w:hAnsi="Corbel" w:eastAsia="Verdana"/>
              <w:b/>
              <w:bCs/>
            </w:rPr>
            <w:t>Artikel 17</w:t>
          </w:r>
          <w:r w:rsidR="00E03064">
            <w:rPr>
              <w:rFonts w:ascii="Corbel" w:hAnsi="Corbel" w:eastAsia="Verdana"/>
              <w:b/>
              <w:bCs/>
            </w:rPr>
            <w:t xml:space="preserve">. </w:t>
          </w:r>
          <w:r w:rsidRPr="00E03064">
            <w:rPr>
              <w:rFonts w:ascii="Corbel" w:hAnsi="Corbel" w:eastAsia="Verdana"/>
              <w:b/>
              <w:bCs/>
            </w:rPr>
            <w:t xml:space="preserve"> </w:t>
          </w:r>
          <w:proofErr w:type="spellStart"/>
          <w:r w:rsidRPr="00E03064">
            <w:rPr>
              <w:rFonts w:ascii="Corbel" w:hAnsi="Corbel" w:eastAsia="Verdana"/>
              <w:b/>
              <w:bCs/>
            </w:rPr>
            <w:t>Opschortende</w:t>
          </w:r>
          <w:proofErr w:type="spellEnd"/>
          <w:r w:rsidRPr="00E03064">
            <w:rPr>
              <w:rFonts w:ascii="Corbel" w:hAnsi="Corbel" w:eastAsia="Verdana"/>
              <w:b/>
              <w:bCs/>
            </w:rPr>
            <w:t xml:space="preserve"> </w:t>
          </w:r>
          <w:proofErr w:type="spellStart"/>
          <w:r w:rsidRPr="00E03064">
            <w:rPr>
              <w:rFonts w:ascii="Corbel" w:hAnsi="Corbel" w:eastAsia="Verdana"/>
              <w:b/>
              <w:bCs/>
            </w:rPr>
            <w:t>voorwaarden</w:t>
          </w:r>
          <w:bookmarkEnd w:id="22"/>
          <w:proofErr w:type="spellEnd"/>
        </w:p>
        <w:p w:rsidRPr="006E0A43" w:rsidR="006E0A43" w:rsidP="006E0A43" w:rsidRDefault="006E0A43" w14:paraId="705B9367" w14:textId="77777777">
          <w:pPr>
            <w:pStyle w:val="ListParagraph"/>
            <w:numPr>
              <w:ilvl w:val="1"/>
              <w:numId w:val="39"/>
            </w:numPr>
            <w:ind w:left="426" w:right="-284" w:hanging="426"/>
            <w:rPr>
              <w:rFonts w:ascii="Corbel" w:hAnsi="Corbel" w:eastAsia="Verdana" w:cs="Arial"/>
              <w:sz w:val="22"/>
              <w:szCs w:val="22"/>
              <w:lang w:val="nl-NL"/>
            </w:rPr>
          </w:pPr>
          <w:r w:rsidRPr="006E0A43">
            <w:rPr>
              <w:rFonts w:ascii="Corbel" w:hAnsi="Corbel" w:eastAsia="Verdana" w:cs="Arial"/>
              <w:sz w:val="22"/>
              <w:szCs w:val="22"/>
              <w:lang w:val="nl-NL"/>
            </w:rPr>
            <w:t>De bepalingen van deze aannemingsovereenkomst treden eerst in werking nadat aan alle navolgende voorwaarden is voldaan:</w:t>
          </w:r>
        </w:p>
        <w:p w:rsidRPr="006E0A43" w:rsidR="006E0A43" w:rsidP="006E0A43" w:rsidRDefault="006E0A43" w14:paraId="0432C8EA" w14:textId="77777777">
          <w:pPr>
            <w:tabs>
              <w:tab w:val="left" w:pos="567"/>
            </w:tabs>
            <w:ind w:left="567" w:right="-284" w:hanging="567"/>
            <w:rPr>
              <w:rFonts w:ascii="Corbel" w:hAnsi="Corbel" w:eastAsia="Times New Roman" w:cs="Arial"/>
              <w:sz w:val="22"/>
              <w:szCs w:val="22"/>
              <w:lang w:val="nl-NL"/>
            </w:rPr>
          </w:pPr>
        </w:p>
        <w:p w:rsidRPr="006E0A43" w:rsidR="006E0A43" w:rsidP="006E0A43" w:rsidRDefault="006E0A43" w14:paraId="2B525B1A" w14:textId="77777777">
          <w:pPr>
            <w:pStyle w:val="ListParagraph"/>
            <w:numPr>
              <w:ilvl w:val="0"/>
              <w:numId w:val="40"/>
            </w:numPr>
            <w:tabs>
              <w:tab w:val="left" w:pos="993"/>
            </w:tabs>
            <w:ind w:right="-284"/>
            <w:rPr>
              <w:rFonts w:ascii="Corbel" w:hAnsi="Corbel" w:eastAsia="Verdana" w:cs="Arial"/>
              <w:sz w:val="22"/>
              <w:szCs w:val="22"/>
              <w:lang w:val="nl-NL"/>
            </w:rPr>
          </w:pPr>
          <w:proofErr w:type="gramStart"/>
          <w:r w:rsidRPr="006E0A43">
            <w:rPr>
              <w:rFonts w:ascii="Corbel" w:hAnsi="Corbel" w:eastAsia="Verdana" w:cs="Arial"/>
              <w:sz w:val="22"/>
              <w:szCs w:val="22"/>
              <w:lang w:val="nl-NL"/>
            </w:rPr>
            <w:t>aan</w:t>
          </w:r>
          <w:proofErr w:type="gramEnd"/>
          <w:r w:rsidRPr="006E0A43">
            <w:rPr>
              <w:rFonts w:ascii="Corbel" w:hAnsi="Corbel" w:eastAsia="Verdana" w:cs="Arial"/>
              <w:sz w:val="22"/>
              <w:szCs w:val="22"/>
              <w:lang w:val="nl-NL"/>
            </w:rPr>
            <w:t xml:space="preserve"> Opdrachtgever is een onherroepelijk omgevingsvergunning voor het bouwen verleend; </w:t>
          </w:r>
        </w:p>
        <w:p w:rsidR="006E0A43" w:rsidP="006E0A43" w:rsidRDefault="006E0A43" w14:paraId="117DC0BA" w14:textId="77777777">
          <w:pPr>
            <w:pStyle w:val="ListParagraph"/>
            <w:numPr>
              <w:ilvl w:val="0"/>
              <w:numId w:val="40"/>
            </w:numPr>
            <w:tabs>
              <w:tab w:val="left" w:pos="993"/>
            </w:tabs>
            <w:ind w:right="-284"/>
            <w:rPr>
              <w:rFonts w:ascii="Corbel" w:hAnsi="Corbel" w:eastAsia="Verdana" w:cs="Arial"/>
              <w:sz w:val="22"/>
              <w:szCs w:val="22"/>
              <w:lang w:val="nl-NL"/>
            </w:rPr>
          </w:pPr>
          <w:proofErr w:type="gramStart"/>
          <w:r w:rsidRPr="006E0A43">
            <w:rPr>
              <w:rFonts w:ascii="Corbel" w:hAnsi="Corbel" w:eastAsia="Verdana" w:cs="Arial"/>
              <w:sz w:val="22"/>
              <w:szCs w:val="22"/>
              <w:lang w:val="nl-NL"/>
            </w:rPr>
            <w:t>door</w:t>
          </w:r>
          <w:proofErr w:type="gramEnd"/>
          <w:r w:rsidRPr="006E0A43">
            <w:rPr>
              <w:rFonts w:ascii="Corbel" w:hAnsi="Corbel" w:eastAsia="Verdana" w:cs="Arial"/>
              <w:sz w:val="22"/>
              <w:szCs w:val="22"/>
              <w:lang w:val="nl-NL"/>
            </w:rPr>
            <w:t xml:space="preserve"> de Raad van Commissarissen van Opdrachtgever goedkeuring is verleend aan deze overeenkomst; </w:t>
          </w:r>
        </w:p>
        <w:p w:rsidRPr="006E0A43" w:rsidR="006E0A43" w:rsidP="006E0A43" w:rsidRDefault="006E0A43" w14:paraId="14019654" w14:textId="77777777">
          <w:pPr>
            <w:tabs>
              <w:tab w:val="left" w:pos="567"/>
            </w:tabs>
            <w:ind w:right="-284"/>
            <w:rPr>
              <w:rFonts w:ascii="Corbel" w:hAnsi="Corbel" w:eastAsia="Times New Roman" w:cs="Arial"/>
              <w:sz w:val="22"/>
              <w:szCs w:val="22"/>
              <w:lang w:val="nl-NL"/>
            </w:rPr>
          </w:pPr>
        </w:p>
        <w:p w:rsidRPr="006E0A43" w:rsidR="006E0A43" w:rsidP="006E0A43" w:rsidRDefault="006E0A43" w14:paraId="1BF0D183" w14:textId="77777777">
          <w:pPr>
            <w:tabs>
              <w:tab w:val="left" w:pos="567"/>
            </w:tabs>
            <w:ind w:left="426" w:right="-284" w:hanging="426"/>
            <w:rPr>
              <w:rFonts w:ascii="Corbel" w:hAnsi="Corbel" w:eastAsia="Times New Roman" w:cs="Arial"/>
              <w:sz w:val="22"/>
              <w:szCs w:val="22"/>
              <w:lang w:val="nl-NL"/>
            </w:rPr>
          </w:pPr>
          <w:r w:rsidRPr="006E0A43">
            <w:rPr>
              <w:rFonts w:ascii="Corbel" w:hAnsi="Corbel" w:eastAsia="Times New Roman" w:cs="Arial"/>
              <w:sz w:val="22"/>
              <w:szCs w:val="22"/>
              <w:lang w:val="nl-NL"/>
            </w:rPr>
            <w:t xml:space="preserve">17.2 Indien de startdatum verschuift als gevolg van het later dan </w:t>
          </w:r>
          <w:proofErr w:type="gramStart"/>
          <w:r w:rsidRPr="006E0A43">
            <w:rPr>
              <w:rFonts w:ascii="Corbel" w:hAnsi="Corbel" w:eastAsia="Times New Roman" w:cs="Arial"/>
              <w:sz w:val="22"/>
              <w:szCs w:val="22"/>
              <w:lang w:val="nl-NL"/>
            </w:rPr>
            <w:t>conform</w:t>
          </w:r>
          <w:proofErr w:type="gramEnd"/>
          <w:r w:rsidRPr="006E0A43">
            <w:rPr>
              <w:rFonts w:ascii="Corbel" w:hAnsi="Corbel" w:eastAsia="Times New Roman" w:cs="Arial"/>
              <w:sz w:val="22"/>
              <w:szCs w:val="22"/>
              <w:lang w:val="nl-NL"/>
            </w:rPr>
            <w:t xml:space="preserve"> planning c.q. verwachting van Opdrachtgever in vervulling treden van de bovengenoemde opschortende voorwaarden welke niet is toe te rekenen aan Aannemer kan de Opdrachtgever op verzoek van Aannemer ten gunste van laatstgenoemde de opleverdatum met dezelfde termijn van vertraging verschuiven. </w:t>
          </w:r>
        </w:p>
        <w:p w:rsidRPr="006E0A43" w:rsidR="006E0A43" w:rsidP="006E0A43" w:rsidRDefault="006E0A43" w14:paraId="00A23C86" w14:textId="77777777">
          <w:pPr>
            <w:tabs>
              <w:tab w:val="left" w:pos="567"/>
            </w:tabs>
            <w:ind w:right="-284"/>
            <w:rPr>
              <w:rFonts w:ascii="Corbel" w:hAnsi="Corbel" w:eastAsia="Times New Roman" w:cs="Arial"/>
              <w:sz w:val="22"/>
              <w:szCs w:val="22"/>
              <w:lang w:val="nl-NL"/>
            </w:rPr>
          </w:pPr>
        </w:p>
        <w:p w:rsidRPr="00E03064" w:rsidR="006E0A43" w:rsidP="00E03064" w:rsidRDefault="006E0A43" w14:paraId="6AF8A16A" w14:textId="3168A403">
          <w:pPr>
            <w:pStyle w:val="Heading2"/>
            <w:rPr>
              <w:rFonts w:ascii="Corbel" w:hAnsi="Corbel" w:eastAsia="Verdana"/>
              <w:b/>
              <w:bCs/>
              <w:lang w:val="nl-NL"/>
            </w:rPr>
          </w:pPr>
          <w:bookmarkStart w:name="_Toc77927134" w:id="23"/>
          <w:r w:rsidRPr="00E03064">
            <w:rPr>
              <w:rFonts w:ascii="Corbel" w:hAnsi="Corbel" w:eastAsia="Verdana"/>
              <w:b/>
              <w:bCs/>
              <w:lang w:val="nl-NL"/>
            </w:rPr>
            <w:t>Artikel 18</w:t>
          </w:r>
          <w:r w:rsidR="00E03064">
            <w:rPr>
              <w:rFonts w:ascii="Corbel" w:hAnsi="Corbel" w:eastAsia="Verdana"/>
              <w:b/>
              <w:bCs/>
              <w:lang w:val="nl-NL"/>
            </w:rPr>
            <w:t>.</w:t>
          </w:r>
          <w:r w:rsidRPr="00E03064">
            <w:rPr>
              <w:rFonts w:ascii="Corbel" w:hAnsi="Corbel" w:eastAsia="Verdana"/>
              <w:b/>
              <w:bCs/>
              <w:lang w:val="nl-NL"/>
            </w:rPr>
            <w:t xml:space="preserve"> Geschillen</w:t>
          </w:r>
          <w:bookmarkEnd w:id="23"/>
        </w:p>
        <w:p w:rsidRPr="006E0A43" w:rsidR="006E0A43" w:rsidP="006E0A43" w:rsidRDefault="006E0A43" w14:paraId="5F555D50" w14:textId="77777777">
          <w:pPr>
            <w:ind w:right="-284"/>
            <w:rPr>
              <w:rFonts w:ascii="Corbel" w:hAnsi="Corbel" w:eastAsia="Times New Roman" w:cs="Arial"/>
              <w:color w:val="222222"/>
              <w:sz w:val="22"/>
              <w:szCs w:val="22"/>
              <w:shd w:val="clear" w:color="auto" w:fill="FFFFFF"/>
              <w:lang w:val="nl-NL"/>
            </w:rPr>
          </w:pPr>
          <w:r w:rsidRPr="006E0A43">
            <w:rPr>
              <w:rFonts w:ascii="Corbel" w:hAnsi="Corbel" w:cs="Arial"/>
              <w:color w:val="222222"/>
              <w:sz w:val="22"/>
              <w:szCs w:val="22"/>
              <w:shd w:val="clear" w:color="auto" w:fill="FFFFFF"/>
              <w:lang w:val="nl-NL"/>
            </w:rPr>
            <w:t xml:space="preserve">In afwijking van paragraaf 49 UAV 2012 worden alle geschillen die naar aanleiding van </w:t>
          </w:r>
          <w:proofErr w:type="gramStart"/>
          <w:r w:rsidRPr="006E0A43">
            <w:rPr>
              <w:rFonts w:ascii="Corbel" w:hAnsi="Corbel" w:cs="Arial"/>
              <w:color w:val="222222"/>
              <w:sz w:val="22"/>
              <w:szCs w:val="22"/>
              <w:shd w:val="clear" w:color="auto" w:fill="FFFFFF"/>
              <w:lang w:val="nl-NL"/>
            </w:rPr>
            <w:t>deze  aannemingsovereenkomst</w:t>
          </w:r>
          <w:proofErr w:type="gramEnd"/>
          <w:r w:rsidRPr="006E0A43">
            <w:rPr>
              <w:rFonts w:ascii="Corbel" w:hAnsi="Corbel" w:cs="Arial"/>
              <w:color w:val="222222"/>
              <w:sz w:val="22"/>
              <w:szCs w:val="22"/>
              <w:shd w:val="clear" w:color="auto" w:fill="FFFFFF"/>
              <w:lang w:val="nl-NL"/>
            </w:rPr>
            <w:t xml:space="preserve"> of van overeenkomsten daaruit voortvloeiend, tussen Aannemer en Opdrachtgever ontstaan voorgelegd aan de bevoegde rechter van de rechtbank Noord-Nederland, locatie Assen.</w:t>
          </w:r>
        </w:p>
        <w:p w:rsidR="006E0A43" w:rsidP="006E0A43" w:rsidRDefault="006E0A43" w14:paraId="68E9AA8A" w14:textId="77777777">
          <w:pPr>
            <w:tabs>
              <w:tab w:val="left" w:pos="567"/>
            </w:tabs>
            <w:ind w:left="567" w:right="-284" w:hanging="567"/>
            <w:rPr>
              <w:rFonts w:ascii="Corbel" w:hAnsi="Corbel" w:eastAsia="Verdana" w:cs="Arial"/>
              <w:sz w:val="22"/>
              <w:szCs w:val="22"/>
              <w:lang w:val="nl-NL"/>
            </w:rPr>
          </w:pPr>
        </w:p>
        <w:p w:rsidR="008B17AF" w:rsidP="006E0A43" w:rsidRDefault="008B17AF" w14:paraId="2CAE4173" w14:textId="77777777">
          <w:pPr>
            <w:tabs>
              <w:tab w:val="left" w:pos="567"/>
            </w:tabs>
            <w:ind w:left="567" w:right="-284" w:hanging="567"/>
            <w:rPr>
              <w:rFonts w:ascii="Corbel" w:hAnsi="Corbel" w:eastAsia="Verdana" w:cs="Arial"/>
              <w:sz w:val="22"/>
              <w:szCs w:val="22"/>
              <w:lang w:val="nl-NL"/>
            </w:rPr>
          </w:pPr>
        </w:p>
        <w:p w:rsidR="008B17AF" w:rsidP="006E0A43" w:rsidRDefault="008B17AF" w14:paraId="2374864D" w14:textId="77777777">
          <w:pPr>
            <w:tabs>
              <w:tab w:val="left" w:pos="567"/>
            </w:tabs>
            <w:ind w:left="567" w:right="-284" w:hanging="567"/>
            <w:rPr>
              <w:rFonts w:ascii="Corbel" w:hAnsi="Corbel" w:eastAsia="Verdana" w:cs="Arial"/>
              <w:sz w:val="22"/>
              <w:szCs w:val="22"/>
              <w:lang w:val="nl-NL"/>
            </w:rPr>
          </w:pPr>
        </w:p>
        <w:p w:rsidR="008B17AF" w:rsidP="006E0A43" w:rsidRDefault="008B17AF" w14:paraId="64EC5ADC" w14:textId="77777777">
          <w:pPr>
            <w:tabs>
              <w:tab w:val="left" w:pos="567"/>
            </w:tabs>
            <w:ind w:left="567" w:right="-284" w:hanging="567"/>
            <w:rPr>
              <w:rFonts w:ascii="Corbel" w:hAnsi="Corbel" w:eastAsia="Verdana" w:cs="Arial"/>
              <w:sz w:val="22"/>
              <w:szCs w:val="22"/>
              <w:lang w:val="nl-NL"/>
            </w:rPr>
          </w:pPr>
        </w:p>
        <w:p w:rsidR="008B17AF" w:rsidP="006E0A43" w:rsidRDefault="008B17AF" w14:paraId="2C07486D" w14:textId="77777777">
          <w:pPr>
            <w:tabs>
              <w:tab w:val="left" w:pos="567"/>
            </w:tabs>
            <w:ind w:left="567" w:right="-284" w:hanging="567"/>
            <w:rPr>
              <w:rFonts w:ascii="Corbel" w:hAnsi="Corbel" w:eastAsia="Verdana" w:cs="Arial"/>
              <w:sz w:val="22"/>
              <w:szCs w:val="22"/>
              <w:lang w:val="nl-NL"/>
            </w:rPr>
          </w:pPr>
        </w:p>
        <w:p w:rsidR="008B17AF" w:rsidP="006E0A43" w:rsidRDefault="008B17AF" w14:paraId="6EABEDBE" w14:textId="77777777">
          <w:pPr>
            <w:tabs>
              <w:tab w:val="left" w:pos="567"/>
            </w:tabs>
            <w:ind w:left="567" w:right="-284" w:hanging="567"/>
            <w:rPr>
              <w:rFonts w:ascii="Corbel" w:hAnsi="Corbel" w:eastAsia="Verdana" w:cs="Arial"/>
              <w:sz w:val="22"/>
              <w:szCs w:val="22"/>
              <w:lang w:val="nl-NL"/>
            </w:rPr>
          </w:pPr>
        </w:p>
        <w:p w:rsidR="008B17AF" w:rsidP="006E0A43" w:rsidRDefault="008B17AF" w14:paraId="460FD875" w14:textId="77777777">
          <w:pPr>
            <w:tabs>
              <w:tab w:val="left" w:pos="567"/>
            </w:tabs>
            <w:ind w:left="567" w:right="-284" w:hanging="567"/>
            <w:rPr>
              <w:rFonts w:ascii="Corbel" w:hAnsi="Corbel" w:eastAsia="Verdana" w:cs="Arial"/>
              <w:sz w:val="22"/>
              <w:szCs w:val="22"/>
              <w:lang w:val="nl-NL"/>
            </w:rPr>
          </w:pPr>
        </w:p>
        <w:p w:rsidRPr="00B22E41" w:rsidR="006E0A43" w:rsidP="006E0A43" w:rsidRDefault="006E0A43" w14:paraId="67406039" w14:textId="77777777">
          <w:pPr>
            <w:pStyle w:val="Default"/>
            <w:ind w:left="-284" w:right="-569"/>
            <w:jc w:val="both"/>
            <w:rPr>
              <w:rFonts w:ascii="Corbel" w:hAnsi="Corbel" w:cs="Arial"/>
              <w:color w:val="auto"/>
              <w:sz w:val="22"/>
              <w:szCs w:val="22"/>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78"/>
            <w:gridCol w:w="4961"/>
          </w:tblGrid>
          <w:tr w:rsidRPr="00B22E41" w:rsidR="006E0A43" w:rsidTr="21DD862B" w14:paraId="77E18474" w14:textId="77777777">
            <w:trPr>
              <w:trHeight w:val="1107"/>
            </w:trPr>
            <w:tc>
              <w:tcPr>
                <w:tcW w:w="4678" w:type="dxa"/>
                <w:tcBorders>
                  <w:top w:val="single" w:color="auto" w:sz="4" w:space="0"/>
                  <w:left w:val="single" w:color="auto" w:sz="4" w:space="0"/>
                  <w:bottom w:val="single" w:color="auto" w:sz="4" w:space="0"/>
                  <w:right w:val="single" w:color="auto" w:sz="4" w:space="0"/>
                </w:tcBorders>
              </w:tcPr>
              <w:p w:rsidRPr="00A17735" w:rsidR="006E0A43" w:rsidP="21DD862B" w:rsidRDefault="006E0A43" w14:paraId="2BB860B8" w14:textId="77777777">
                <w:pPr>
                  <w:pStyle w:val="Default"/>
                  <w:spacing w:line="256" w:lineRule="auto"/>
                  <w:ind w:left="-284" w:right="-569"/>
                  <w:jc w:val="both"/>
                  <w:rPr>
                    <w:rFonts w:ascii="Corbel" w:hAnsi="Corbel" w:cs="Arial"/>
                    <w:color w:val="auto"/>
                    <w:sz w:val="22"/>
                    <w:szCs w:val="22"/>
                    <w:lang w:val="en-US" w:eastAsia="en-US"/>
                  </w:rPr>
                </w:pPr>
                <w:proofErr w:type="gramStart"/>
                <w:r w:rsidRPr="21DD862B">
                  <w:rPr>
                    <w:rFonts w:ascii="Corbel" w:hAnsi="Corbel" w:cs="Arial"/>
                    <w:color w:val="auto"/>
                    <w:sz w:val="22"/>
                    <w:szCs w:val="22"/>
                    <w:lang w:val="en-US" w:eastAsia="en-US"/>
                  </w:rPr>
                  <w:t xml:space="preserve">Al  </w:t>
                </w:r>
                <w:proofErr w:type="spellStart"/>
                <w:r w:rsidRPr="21DD862B">
                  <w:rPr>
                    <w:rFonts w:ascii="Corbel" w:hAnsi="Corbel" w:cs="Arial"/>
                    <w:color w:val="auto"/>
                    <w:sz w:val="22"/>
                    <w:szCs w:val="22"/>
                    <w:lang w:val="en-US" w:eastAsia="en-US"/>
                  </w:rPr>
                  <w:t>aldus</w:t>
                </w:r>
                <w:proofErr w:type="spellEnd"/>
                <w:proofErr w:type="gramEnd"/>
                <w:r w:rsidRPr="21DD862B">
                  <w:rPr>
                    <w:rFonts w:ascii="Corbel" w:hAnsi="Corbel" w:cs="Arial"/>
                    <w:color w:val="auto"/>
                    <w:sz w:val="22"/>
                    <w:szCs w:val="22"/>
                    <w:lang w:val="en-US" w:eastAsia="en-US"/>
                  </w:rPr>
                  <w:t xml:space="preserve"> </w:t>
                </w:r>
                <w:proofErr w:type="spellStart"/>
                <w:r w:rsidRPr="21DD862B">
                  <w:rPr>
                    <w:rFonts w:ascii="Corbel" w:hAnsi="Corbel" w:cs="Arial"/>
                    <w:color w:val="auto"/>
                    <w:sz w:val="22"/>
                    <w:szCs w:val="22"/>
                    <w:lang w:val="en-US" w:eastAsia="en-US"/>
                  </w:rPr>
                  <w:t>opgemaakt</w:t>
                </w:r>
                <w:proofErr w:type="spellEnd"/>
                <w:r w:rsidRPr="21DD862B">
                  <w:rPr>
                    <w:rFonts w:ascii="Corbel" w:hAnsi="Corbel" w:cs="Arial"/>
                    <w:color w:val="auto"/>
                    <w:sz w:val="22"/>
                    <w:szCs w:val="22"/>
                    <w:lang w:val="en-US" w:eastAsia="en-US"/>
                  </w:rPr>
                  <w:t xml:space="preserve"> </w:t>
                </w:r>
                <w:proofErr w:type="spellStart"/>
                <w:r w:rsidRPr="21DD862B">
                  <w:rPr>
                    <w:rFonts w:ascii="Corbel" w:hAnsi="Corbel" w:cs="Arial"/>
                    <w:color w:val="auto"/>
                    <w:sz w:val="22"/>
                    <w:szCs w:val="22"/>
                    <w:lang w:val="en-US" w:eastAsia="en-US"/>
                  </w:rPr>
                  <w:t>en</w:t>
                </w:r>
                <w:proofErr w:type="spellEnd"/>
                <w:r w:rsidRPr="21DD862B">
                  <w:rPr>
                    <w:rFonts w:ascii="Corbel" w:hAnsi="Corbel" w:cs="Arial"/>
                    <w:color w:val="auto"/>
                    <w:sz w:val="22"/>
                    <w:szCs w:val="22"/>
                    <w:lang w:val="en-US" w:eastAsia="en-US"/>
                  </w:rPr>
                  <w:t xml:space="preserve"> </w:t>
                </w:r>
                <w:proofErr w:type="spellStart"/>
                <w:r w:rsidRPr="21DD862B">
                  <w:rPr>
                    <w:rFonts w:ascii="Corbel" w:hAnsi="Corbel" w:cs="Arial"/>
                    <w:color w:val="auto"/>
                    <w:sz w:val="22"/>
                    <w:szCs w:val="22"/>
                    <w:lang w:val="en-US" w:eastAsia="en-US"/>
                  </w:rPr>
                  <w:t>ondertekend</w:t>
                </w:r>
                <w:proofErr w:type="spellEnd"/>
                <w:r w:rsidRPr="21DD862B">
                  <w:rPr>
                    <w:rFonts w:ascii="Corbel" w:hAnsi="Corbel" w:cs="Arial"/>
                    <w:color w:val="auto"/>
                    <w:sz w:val="22"/>
                    <w:szCs w:val="22"/>
                    <w:lang w:val="en-US" w:eastAsia="en-US"/>
                  </w:rPr>
                  <w:t xml:space="preserve"> in </w:t>
                </w:r>
                <w:proofErr w:type="spellStart"/>
                <w:r w:rsidRPr="21DD862B">
                  <w:rPr>
                    <w:rFonts w:ascii="Corbel" w:hAnsi="Corbel" w:cs="Arial"/>
                    <w:color w:val="auto"/>
                    <w:sz w:val="22"/>
                    <w:szCs w:val="22"/>
                    <w:lang w:val="en-US" w:eastAsia="en-US"/>
                  </w:rPr>
                  <w:t>tweevoud</w:t>
                </w:r>
                <w:proofErr w:type="spellEnd"/>
                <w:r w:rsidRPr="21DD862B">
                  <w:rPr>
                    <w:rFonts w:ascii="Corbel" w:hAnsi="Corbel" w:cs="Arial"/>
                    <w:color w:val="auto"/>
                    <w:sz w:val="22"/>
                    <w:szCs w:val="22"/>
                    <w:lang w:val="en-US" w:eastAsia="en-US"/>
                  </w:rPr>
                  <w:t xml:space="preserve">, </w:t>
                </w:r>
              </w:p>
              <w:p w:rsidRPr="00B22E41" w:rsidR="006E0A43" w:rsidRDefault="006E0A43" w14:paraId="5B634FE7" w14:textId="77777777">
                <w:pPr>
                  <w:pStyle w:val="Default"/>
                  <w:spacing w:line="256" w:lineRule="auto"/>
                  <w:ind w:left="-284" w:right="-569"/>
                  <w:jc w:val="both"/>
                  <w:rPr>
                    <w:rFonts w:ascii="Corbel" w:hAnsi="Corbel" w:cs="Arial"/>
                    <w:color w:val="auto"/>
                    <w:sz w:val="22"/>
                    <w:szCs w:val="22"/>
                    <w:lang w:eastAsia="en-US"/>
                  </w:rPr>
                </w:pPr>
                <w:r w:rsidRPr="00B22E41">
                  <w:rPr>
                    <w:rFonts w:ascii="Corbel" w:hAnsi="Corbel" w:cs="Arial"/>
                    <w:color w:val="auto"/>
                    <w:sz w:val="22"/>
                    <w:szCs w:val="22"/>
                    <w:lang w:eastAsia="en-US"/>
                  </w:rPr>
                  <w:t xml:space="preserve">     </w:t>
                </w:r>
              </w:p>
              <w:p w:rsidRPr="00B22E41" w:rsidR="006E0A43" w:rsidP="251EB114" w:rsidRDefault="006E0A43" w14:paraId="0BFD41B0" w14:textId="77777777">
                <w:pPr>
                  <w:pStyle w:val="Default"/>
                  <w:spacing w:line="256" w:lineRule="auto"/>
                  <w:ind w:left="-284" w:right="-569"/>
                  <w:jc w:val="both"/>
                  <w:rPr>
                    <w:rFonts w:ascii="Corbel" w:hAnsi="Corbel" w:cs="Arial"/>
                    <w:color w:val="auto"/>
                    <w:sz w:val="22"/>
                    <w:szCs w:val="22"/>
                    <w:lang w:val="en-US" w:eastAsia="en-US"/>
                  </w:rPr>
                </w:pPr>
                <w:r w:rsidRPr="00E9568A">
                  <w:rPr>
                    <w:rFonts w:ascii="Corbel" w:hAnsi="Corbel" w:cs="Arial"/>
                    <w:b/>
                    <w:bCs/>
                    <w:color w:val="auto"/>
                    <w:sz w:val="22"/>
                    <w:szCs w:val="22"/>
                    <w:lang w:eastAsia="en-US"/>
                  </w:rPr>
                  <w:t xml:space="preserve">      </w:t>
                </w:r>
                <w:proofErr w:type="spellStart"/>
                <w:r w:rsidRPr="251EB114">
                  <w:rPr>
                    <w:rFonts w:ascii="Corbel" w:hAnsi="Corbel" w:cs="Arial"/>
                    <w:color w:val="auto"/>
                    <w:sz w:val="22"/>
                    <w:szCs w:val="22"/>
                    <w:lang w:val="en-US" w:eastAsia="en-US"/>
                  </w:rPr>
                  <w:t>Stichting</w:t>
                </w:r>
                <w:proofErr w:type="spellEnd"/>
                <w:r w:rsidRPr="251EB114">
                  <w:rPr>
                    <w:rFonts w:ascii="Corbel" w:hAnsi="Corbel" w:cs="Arial"/>
                    <w:color w:val="auto"/>
                    <w:sz w:val="22"/>
                    <w:szCs w:val="22"/>
                    <w:lang w:val="en-US" w:eastAsia="en-US"/>
                  </w:rPr>
                  <w:t xml:space="preserve"> …</w:t>
                </w:r>
                <w:proofErr w:type="gramStart"/>
                <w:r w:rsidRPr="251EB114">
                  <w:rPr>
                    <w:rFonts w:ascii="Corbel" w:hAnsi="Corbel" w:cs="Arial"/>
                    <w:color w:val="auto"/>
                    <w:sz w:val="22"/>
                    <w:szCs w:val="22"/>
                    <w:lang w:val="en-US" w:eastAsia="en-US"/>
                  </w:rPr>
                  <w:t>. ,</w:t>
                </w:r>
                <w:proofErr w:type="gramEnd"/>
                <w:r w:rsidRPr="251EB114">
                  <w:rPr>
                    <w:rFonts w:ascii="Corbel" w:hAnsi="Corbel" w:cs="Arial"/>
                    <w:color w:val="auto"/>
                    <w:sz w:val="22"/>
                    <w:szCs w:val="22"/>
                    <w:lang w:val="en-US" w:eastAsia="en-US"/>
                  </w:rPr>
                  <w:t xml:space="preserve"> </w:t>
                </w:r>
              </w:p>
              <w:p w:rsidRPr="00B22E41" w:rsidR="006E0A43" w:rsidP="251EB114" w:rsidRDefault="006E0A43" w14:paraId="0DCDBE94" w14:textId="77777777">
                <w:pPr>
                  <w:pStyle w:val="Default"/>
                  <w:spacing w:line="256" w:lineRule="auto"/>
                  <w:ind w:left="-284" w:right="-569"/>
                  <w:jc w:val="both"/>
                  <w:rPr>
                    <w:rFonts w:ascii="Corbel" w:hAnsi="Corbel" w:cs="Arial"/>
                    <w:color w:val="auto"/>
                    <w:sz w:val="22"/>
                    <w:szCs w:val="22"/>
                    <w:lang w:val="en-US" w:eastAsia="en-US"/>
                  </w:rPr>
                </w:pPr>
                <w:r w:rsidRPr="251EB114">
                  <w:rPr>
                    <w:rFonts w:ascii="Corbel" w:hAnsi="Corbel" w:cs="Arial"/>
                    <w:color w:val="auto"/>
                    <w:sz w:val="22"/>
                    <w:szCs w:val="22"/>
                    <w:lang w:val="en-US" w:eastAsia="en-US"/>
                  </w:rPr>
                  <w:t xml:space="preserve">      </w:t>
                </w:r>
                <w:r w:rsidRPr="251EB114">
                  <w:rPr>
                    <w:rFonts w:ascii="Corbel" w:hAnsi="Corbel" w:cs="Arial"/>
                    <w:color w:val="auto"/>
                    <w:sz w:val="22"/>
                    <w:szCs w:val="22"/>
                    <w:highlight w:val="yellow"/>
                    <w:lang w:val="en-US" w:eastAsia="en-US"/>
                  </w:rPr>
                  <w:t xml:space="preserve">&lt; naam &gt;, &lt; </w:t>
                </w:r>
                <w:proofErr w:type="spellStart"/>
                <w:r w:rsidRPr="251EB114">
                  <w:rPr>
                    <w:rFonts w:ascii="Corbel" w:hAnsi="Corbel" w:cs="Arial"/>
                    <w:color w:val="auto"/>
                    <w:sz w:val="22"/>
                    <w:szCs w:val="22"/>
                    <w:highlight w:val="yellow"/>
                    <w:lang w:val="en-US" w:eastAsia="en-US"/>
                  </w:rPr>
                  <w:t>functie</w:t>
                </w:r>
                <w:proofErr w:type="spellEnd"/>
                <w:r w:rsidRPr="251EB114">
                  <w:rPr>
                    <w:rFonts w:ascii="Corbel" w:hAnsi="Corbel" w:cs="Arial"/>
                    <w:color w:val="auto"/>
                    <w:sz w:val="22"/>
                    <w:szCs w:val="22"/>
                    <w:highlight w:val="yellow"/>
                    <w:lang w:val="en-US" w:eastAsia="en-US"/>
                  </w:rPr>
                  <w:t xml:space="preserve"> &gt;</w:t>
                </w:r>
              </w:p>
              <w:p w:rsidRPr="00B22E41" w:rsidR="006E0A43" w:rsidRDefault="006E0A43" w14:paraId="2914EBBD" w14:textId="77777777">
                <w:pPr>
                  <w:pStyle w:val="Default"/>
                  <w:spacing w:line="256" w:lineRule="auto"/>
                  <w:ind w:left="-284" w:right="-569"/>
                  <w:jc w:val="both"/>
                  <w:rPr>
                    <w:rFonts w:ascii="Corbel" w:hAnsi="Corbel" w:cs="Arial"/>
                    <w:bCs/>
                    <w:color w:val="auto"/>
                    <w:sz w:val="22"/>
                    <w:szCs w:val="22"/>
                    <w:lang w:eastAsia="en-US"/>
                  </w:rPr>
                </w:pPr>
                <w:r w:rsidRPr="00B22E41">
                  <w:rPr>
                    <w:rFonts w:ascii="Corbel" w:hAnsi="Corbel" w:cs="Arial"/>
                    <w:bCs/>
                    <w:color w:val="auto"/>
                    <w:sz w:val="22"/>
                    <w:szCs w:val="22"/>
                    <w:lang w:eastAsia="en-US"/>
                  </w:rPr>
                  <w:t xml:space="preserve"> </w:t>
                </w:r>
              </w:p>
              <w:p w:rsidRPr="00B22E41" w:rsidR="006E0A43" w:rsidRDefault="006E0A43" w14:paraId="22A47F70" w14:textId="77777777">
                <w:pPr>
                  <w:pStyle w:val="Default"/>
                  <w:spacing w:line="256" w:lineRule="auto"/>
                  <w:ind w:left="-284" w:right="-569"/>
                  <w:jc w:val="both"/>
                  <w:rPr>
                    <w:rFonts w:ascii="Corbel" w:hAnsi="Corbel" w:cs="Arial"/>
                    <w:bCs/>
                    <w:color w:val="auto"/>
                    <w:sz w:val="22"/>
                    <w:szCs w:val="22"/>
                    <w:lang w:eastAsia="en-US"/>
                  </w:rPr>
                </w:pPr>
              </w:p>
              <w:p w:rsidRPr="00B22E41" w:rsidR="006E0A43" w:rsidRDefault="006E0A43" w14:paraId="1BB9B3FF" w14:textId="77777777">
                <w:pPr>
                  <w:pStyle w:val="Default"/>
                  <w:spacing w:line="256" w:lineRule="auto"/>
                  <w:ind w:left="-284" w:right="-569"/>
                  <w:jc w:val="both"/>
                  <w:rPr>
                    <w:rFonts w:ascii="Corbel" w:hAnsi="Corbel" w:cs="Arial"/>
                    <w:color w:val="auto"/>
                    <w:sz w:val="22"/>
                    <w:szCs w:val="22"/>
                    <w:lang w:eastAsia="en-US"/>
                  </w:rPr>
                </w:pPr>
                <w:r w:rsidRPr="00B22E41">
                  <w:rPr>
                    <w:rFonts w:ascii="Corbel" w:hAnsi="Corbel" w:cs="Arial"/>
                    <w:bCs/>
                    <w:color w:val="auto"/>
                    <w:sz w:val="22"/>
                    <w:szCs w:val="22"/>
                    <w:lang w:eastAsia="en-US"/>
                  </w:rPr>
                  <w:t xml:space="preserve">       </w:t>
                </w:r>
                <w:r w:rsidRPr="00B22E41">
                  <w:rPr>
                    <w:rFonts w:ascii="Corbel" w:hAnsi="Corbel" w:cs="Arial"/>
                    <w:bCs/>
                    <w:color w:val="auto"/>
                    <w:sz w:val="22"/>
                    <w:szCs w:val="22"/>
                    <w:highlight w:val="yellow"/>
                    <w:lang w:eastAsia="en-US"/>
                  </w:rPr>
                  <w:t xml:space="preserve">&lt; </w:t>
                </w:r>
                <w:proofErr w:type="gramStart"/>
                <w:r w:rsidRPr="00B22E41">
                  <w:rPr>
                    <w:rFonts w:ascii="Corbel" w:hAnsi="Corbel" w:cs="Arial"/>
                    <w:bCs/>
                    <w:color w:val="auto"/>
                    <w:sz w:val="22"/>
                    <w:szCs w:val="22"/>
                    <w:highlight w:val="yellow"/>
                    <w:lang w:eastAsia="en-US"/>
                  </w:rPr>
                  <w:t>datum</w:t>
                </w:r>
                <w:proofErr w:type="gramEnd"/>
                <w:r w:rsidRPr="00B22E41">
                  <w:rPr>
                    <w:rFonts w:ascii="Corbel" w:hAnsi="Corbel" w:cs="Arial"/>
                    <w:bCs/>
                    <w:color w:val="auto"/>
                    <w:sz w:val="22"/>
                    <w:szCs w:val="22"/>
                    <w:highlight w:val="yellow"/>
                    <w:lang w:eastAsia="en-US"/>
                  </w:rPr>
                  <w:t xml:space="preserve"> &gt;</w:t>
                </w:r>
              </w:p>
            </w:tc>
            <w:tc>
              <w:tcPr>
                <w:tcW w:w="4961" w:type="dxa"/>
                <w:tcBorders>
                  <w:top w:val="single" w:color="auto" w:sz="4" w:space="0"/>
                  <w:left w:val="single" w:color="auto" w:sz="4" w:space="0"/>
                  <w:bottom w:val="single" w:color="auto" w:sz="4" w:space="0"/>
                  <w:right w:val="single" w:color="auto" w:sz="4" w:space="0"/>
                </w:tcBorders>
              </w:tcPr>
              <w:p w:rsidRPr="00B22E41" w:rsidR="006E0A43" w:rsidRDefault="006E0A43" w14:paraId="3E3AFBFA" w14:textId="77777777">
                <w:pPr>
                  <w:pStyle w:val="Default"/>
                  <w:spacing w:line="256" w:lineRule="auto"/>
                  <w:ind w:left="-284" w:right="-569"/>
                  <w:jc w:val="both"/>
                  <w:rPr>
                    <w:rFonts w:ascii="Corbel" w:hAnsi="Corbel" w:cs="Arial"/>
                    <w:color w:val="auto"/>
                    <w:sz w:val="22"/>
                    <w:szCs w:val="22"/>
                    <w:lang w:eastAsia="en-US"/>
                  </w:rPr>
                </w:pPr>
              </w:p>
            </w:tc>
          </w:tr>
          <w:tr w:rsidRPr="00B22E41" w:rsidR="006E0A43" w:rsidTr="21DD862B" w14:paraId="7CB69913" w14:textId="77777777">
            <w:trPr>
              <w:trHeight w:val="1038"/>
            </w:trPr>
            <w:tc>
              <w:tcPr>
                <w:tcW w:w="4678" w:type="dxa"/>
                <w:tcBorders>
                  <w:top w:val="single" w:color="auto" w:sz="4" w:space="0"/>
                  <w:left w:val="single" w:color="auto" w:sz="4" w:space="0"/>
                  <w:bottom w:val="single" w:color="auto" w:sz="4" w:space="0"/>
                  <w:right w:val="single" w:color="auto" w:sz="4" w:space="0"/>
                </w:tcBorders>
              </w:tcPr>
              <w:p w:rsidRPr="00B22E41" w:rsidR="006E0A43" w:rsidRDefault="006E0A43" w14:paraId="21A33FCB" w14:textId="77777777">
                <w:pPr>
                  <w:pStyle w:val="Default"/>
                  <w:spacing w:line="256" w:lineRule="auto"/>
                  <w:ind w:right="-569"/>
                  <w:jc w:val="both"/>
                  <w:rPr>
                    <w:rFonts w:ascii="Corbel" w:hAnsi="Corbel" w:cs="Arial"/>
                    <w:bCs/>
                    <w:color w:val="auto"/>
                    <w:sz w:val="22"/>
                    <w:szCs w:val="22"/>
                    <w:lang w:eastAsia="en-US"/>
                  </w:rPr>
                </w:pPr>
              </w:p>
              <w:p w:rsidRPr="00B22E41" w:rsidR="006E0A43" w:rsidRDefault="006E0A43" w14:paraId="0ED306B9" w14:textId="77777777">
                <w:pPr>
                  <w:pStyle w:val="Default"/>
                  <w:spacing w:line="256" w:lineRule="auto"/>
                  <w:ind w:right="-569"/>
                  <w:jc w:val="both"/>
                  <w:rPr>
                    <w:rFonts w:ascii="Corbel" w:hAnsi="Corbel" w:cs="Arial"/>
                    <w:bCs/>
                    <w:color w:val="auto"/>
                    <w:sz w:val="22"/>
                    <w:szCs w:val="22"/>
                    <w:lang w:val="en-US" w:eastAsia="en-US"/>
                  </w:rPr>
                </w:pPr>
                <w:r w:rsidRPr="00B22E41">
                  <w:rPr>
                    <w:rFonts w:ascii="Corbel" w:hAnsi="Corbel" w:cs="Arial"/>
                    <w:color w:val="auto"/>
                    <w:sz w:val="22"/>
                    <w:szCs w:val="22"/>
                    <w:highlight w:val="yellow"/>
                    <w:lang w:val="en-US" w:eastAsia="en-US"/>
                  </w:rPr>
                  <w:t xml:space="preserve">&lt; </w:t>
                </w:r>
                <w:proofErr w:type="spellStart"/>
                <w:r w:rsidRPr="00B22E41">
                  <w:rPr>
                    <w:rFonts w:ascii="Corbel" w:hAnsi="Corbel" w:cs="Arial"/>
                    <w:color w:val="auto"/>
                    <w:sz w:val="22"/>
                    <w:szCs w:val="22"/>
                    <w:highlight w:val="yellow"/>
                    <w:lang w:val="en-US" w:eastAsia="en-US"/>
                  </w:rPr>
                  <w:t>aannemer</w:t>
                </w:r>
                <w:proofErr w:type="spellEnd"/>
                <w:r w:rsidRPr="00B22E41">
                  <w:rPr>
                    <w:rFonts w:ascii="Corbel" w:hAnsi="Corbel" w:cs="Arial"/>
                    <w:color w:val="auto"/>
                    <w:sz w:val="22"/>
                    <w:szCs w:val="22"/>
                    <w:highlight w:val="yellow"/>
                    <w:lang w:val="en-US" w:eastAsia="en-US"/>
                  </w:rPr>
                  <w:t xml:space="preserve"> &gt;,</w:t>
                </w:r>
              </w:p>
              <w:p w:rsidRPr="00B22E41" w:rsidR="006E0A43" w:rsidRDefault="006E0A43" w14:paraId="50B58E9E" w14:textId="77777777">
                <w:pPr>
                  <w:pStyle w:val="Default"/>
                  <w:spacing w:line="256" w:lineRule="auto"/>
                  <w:ind w:left="-284" w:right="-569"/>
                  <w:jc w:val="both"/>
                  <w:rPr>
                    <w:rFonts w:ascii="Corbel" w:hAnsi="Corbel" w:cs="Arial"/>
                    <w:bCs/>
                    <w:color w:val="auto"/>
                    <w:sz w:val="22"/>
                    <w:szCs w:val="22"/>
                    <w:lang w:eastAsia="en-US"/>
                  </w:rPr>
                </w:pPr>
                <w:r w:rsidRPr="00B22E41">
                  <w:rPr>
                    <w:rFonts w:ascii="Corbel" w:hAnsi="Corbel" w:cs="Arial"/>
                    <w:bCs/>
                    <w:color w:val="auto"/>
                    <w:sz w:val="22"/>
                    <w:szCs w:val="22"/>
                    <w:lang w:val="en-US" w:eastAsia="en-US"/>
                  </w:rPr>
                  <w:t xml:space="preserve">      </w:t>
                </w:r>
                <w:r w:rsidRPr="00B22E41">
                  <w:rPr>
                    <w:rFonts w:ascii="Corbel" w:hAnsi="Corbel" w:cs="Arial"/>
                    <w:bCs/>
                    <w:color w:val="auto"/>
                    <w:sz w:val="22"/>
                    <w:szCs w:val="22"/>
                    <w:highlight w:val="yellow"/>
                    <w:lang w:eastAsia="en-US"/>
                  </w:rPr>
                  <w:t xml:space="preserve">&lt; </w:t>
                </w:r>
                <w:proofErr w:type="gramStart"/>
                <w:r w:rsidRPr="00B22E41">
                  <w:rPr>
                    <w:rFonts w:ascii="Corbel" w:hAnsi="Corbel" w:cs="Arial"/>
                    <w:bCs/>
                    <w:color w:val="auto"/>
                    <w:sz w:val="22"/>
                    <w:szCs w:val="22"/>
                    <w:highlight w:val="yellow"/>
                    <w:lang w:eastAsia="en-US"/>
                  </w:rPr>
                  <w:t>naam</w:t>
                </w:r>
                <w:proofErr w:type="gramEnd"/>
                <w:r w:rsidRPr="00B22E41">
                  <w:rPr>
                    <w:rFonts w:ascii="Corbel" w:hAnsi="Corbel" w:cs="Arial"/>
                    <w:bCs/>
                    <w:color w:val="auto"/>
                    <w:sz w:val="22"/>
                    <w:szCs w:val="22"/>
                    <w:highlight w:val="yellow"/>
                    <w:lang w:eastAsia="en-US"/>
                  </w:rPr>
                  <w:t xml:space="preserve"> &gt;, &lt; functie &gt;</w:t>
                </w:r>
              </w:p>
              <w:p w:rsidRPr="00B22E41" w:rsidR="006E0A43" w:rsidRDefault="006E0A43" w14:paraId="602D3211" w14:textId="77777777">
                <w:pPr>
                  <w:pStyle w:val="Default"/>
                  <w:spacing w:line="256" w:lineRule="auto"/>
                  <w:ind w:left="-284" w:right="-569"/>
                  <w:jc w:val="both"/>
                  <w:rPr>
                    <w:rFonts w:ascii="Corbel" w:hAnsi="Corbel" w:cs="Arial"/>
                    <w:bCs/>
                    <w:color w:val="auto"/>
                    <w:sz w:val="22"/>
                    <w:szCs w:val="22"/>
                    <w:lang w:eastAsia="en-US"/>
                  </w:rPr>
                </w:pPr>
              </w:p>
              <w:p w:rsidRPr="00B22E41" w:rsidR="006E0A43" w:rsidRDefault="006E0A43" w14:paraId="40E69AE1" w14:textId="77777777">
                <w:pPr>
                  <w:pStyle w:val="Default"/>
                  <w:spacing w:line="256" w:lineRule="auto"/>
                  <w:ind w:left="-284" w:right="-569"/>
                  <w:jc w:val="both"/>
                  <w:rPr>
                    <w:rFonts w:ascii="Corbel" w:hAnsi="Corbel" w:cs="Arial"/>
                    <w:bCs/>
                    <w:color w:val="auto"/>
                    <w:sz w:val="22"/>
                    <w:szCs w:val="22"/>
                    <w:lang w:eastAsia="en-US"/>
                  </w:rPr>
                </w:pPr>
              </w:p>
              <w:p w:rsidRPr="00B22E41" w:rsidR="006E0A43" w:rsidRDefault="006E0A43" w14:paraId="69D0885F" w14:textId="77777777">
                <w:pPr>
                  <w:pStyle w:val="Default"/>
                  <w:spacing w:line="256" w:lineRule="auto"/>
                  <w:ind w:left="-284" w:right="-569"/>
                  <w:jc w:val="both"/>
                  <w:rPr>
                    <w:rFonts w:ascii="Corbel" w:hAnsi="Corbel" w:cs="Arial"/>
                    <w:color w:val="auto"/>
                    <w:sz w:val="22"/>
                    <w:szCs w:val="22"/>
                    <w:lang w:eastAsia="en-US"/>
                  </w:rPr>
                </w:pPr>
                <w:r w:rsidRPr="00B22E41">
                  <w:rPr>
                    <w:rFonts w:ascii="Corbel" w:hAnsi="Corbel" w:cs="Arial"/>
                    <w:bCs/>
                    <w:color w:val="auto"/>
                    <w:sz w:val="22"/>
                    <w:szCs w:val="22"/>
                    <w:lang w:eastAsia="en-US"/>
                  </w:rPr>
                  <w:t xml:space="preserve">      </w:t>
                </w:r>
                <w:r w:rsidRPr="00B22E41">
                  <w:rPr>
                    <w:rFonts w:ascii="Corbel" w:hAnsi="Corbel" w:cs="Arial"/>
                    <w:bCs/>
                    <w:color w:val="auto"/>
                    <w:sz w:val="22"/>
                    <w:szCs w:val="22"/>
                    <w:highlight w:val="yellow"/>
                    <w:lang w:eastAsia="en-US"/>
                  </w:rPr>
                  <w:t xml:space="preserve">&lt; </w:t>
                </w:r>
                <w:proofErr w:type="gramStart"/>
                <w:r w:rsidRPr="00B22E41">
                  <w:rPr>
                    <w:rFonts w:ascii="Corbel" w:hAnsi="Corbel" w:cs="Arial"/>
                    <w:bCs/>
                    <w:color w:val="auto"/>
                    <w:sz w:val="22"/>
                    <w:szCs w:val="22"/>
                    <w:highlight w:val="yellow"/>
                    <w:lang w:eastAsia="en-US"/>
                  </w:rPr>
                  <w:t>datum</w:t>
                </w:r>
                <w:proofErr w:type="gramEnd"/>
                <w:r w:rsidRPr="00B22E41">
                  <w:rPr>
                    <w:rFonts w:ascii="Corbel" w:hAnsi="Corbel" w:cs="Arial"/>
                    <w:bCs/>
                    <w:color w:val="auto"/>
                    <w:sz w:val="22"/>
                    <w:szCs w:val="22"/>
                    <w:highlight w:val="yellow"/>
                    <w:lang w:eastAsia="en-US"/>
                  </w:rPr>
                  <w:t xml:space="preserve"> &gt;</w:t>
                </w:r>
              </w:p>
            </w:tc>
            <w:tc>
              <w:tcPr>
                <w:tcW w:w="4961" w:type="dxa"/>
                <w:tcBorders>
                  <w:top w:val="single" w:color="auto" w:sz="4" w:space="0"/>
                  <w:left w:val="single" w:color="auto" w:sz="4" w:space="0"/>
                  <w:bottom w:val="single" w:color="auto" w:sz="4" w:space="0"/>
                  <w:right w:val="single" w:color="auto" w:sz="4" w:space="0"/>
                </w:tcBorders>
              </w:tcPr>
              <w:p w:rsidRPr="00B22E41" w:rsidR="006E0A43" w:rsidRDefault="006E0A43" w14:paraId="000C8E2A" w14:textId="77777777">
                <w:pPr>
                  <w:pStyle w:val="Default"/>
                  <w:spacing w:line="256" w:lineRule="auto"/>
                  <w:ind w:left="-284" w:right="-569"/>
                  <w:jc w:val="both"/>
                  <w:rPr>
                    <w:rFonts w:ascii="Corbel" w:hAnsi="Corbel" w:cs="Arial"/>
                    <w:color w:val="auto"/>
                    <w:sz w:val="22"/>
                    <w:szCs w:val="22"/>
                    <w:lang w:eastAsia="en-US"/>
                  </w:rPr>
                </w:pPr>
              </w:p>
            </w:tc>
          </w:tr>
        </w:tbl>
        <w:p w:rsidRPr="00B22E41" w:rsidR="006E0A43" w:rsidP="006E0A43" w:rsidRDefault="006E0A43" w14:paraId="3FC84777" w14:textId="77777777">
          <w:pPr>
            <w:rPr>
              <w:rFonts w:ascii="Corbel" w:hAnsi="Corbel"/>
              <w:sz w:val="22"/>
              <w:szCs w:val="22"/>
            </w:rPr>
          </w:pPr>
          <w:bookmarkStart w:name="blwBegin" w:id="24"/>
          <w:bookmarkEnd w:id="24"/>
        </w:p>
        <w:p w:rsidRPr="00B22E41" w:rsidR="006E0A43" w:rsidP="006E0A43" w:rsidRDefault="006E0A43" w14:paraId="5D73DE0E" w14:textId="77777777">
          <w:pPr>
            <w:rPr>
              <w:rFonts w:ascii="Corbel" w:hAnsi="Corbel"/>
              <w:sz w:val="22"/>
              <w:szCs w:val="22"/>
            </w:rPr>
          </w:pPr>
        </w:p>
        <w:p w:rsidR="006E0A43" w:rsidP="006E0A43" w:rsidRDefault="006E0A43" w14:paraId="34AF0C8F" w14:textId="411AA823">
          <w:pPr>
            <w:pStyle w:val="TOCHeading"/>
          </w:pPr>
        </w:p>
        <w:p w:rsidRPr="0007634A" w:rsidR="0007634A" w:rsidP="0007634A" w:rsidRDefault="007345BB" w14:paraId="60964209" w14:textId="4D39E249"/>
      </w:sdtContent>
    </w:sdt>
    <w:bookmarkEnd w:displacedByCustomXml="prev" w:id="0"/>
    <w:sectPr w:rsidRPr="0007634A" w:rsidR="0007634A" w:rsidSect="0007634A">
      <w:headerReference w:type="default" r:id="rId14"/>
      <w:footerReference w:type="default" r:id="rId15"/>
      <w:pgSz w:w="11906" w:h="16838" w:orient="portrait" w:code="9"/>
      <w:pgMar w:top="1418"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D54" w:rsidP="001F6118" w:rsidRDefault="00700D54" w14:paraId="631A3B2E" w14:textId="77777777">
      <w:r>
        <w:separator/>
      </w:r>
    </w:p>
  </w:endnote>
  <w:endnote w:type="continuationSeparator" w:id="0">
    <w:p w:rsidR="00700D54" w:rsidP="001F6118" w:rsidRDefault="00700D54" w14:paraId="16C5310E" w14:textId="77777777">
      <w:r>
        <w:continuationSeparator/>
      </w:r>
    </w:p>
  </w:endnote>
  <w:endnote w:type="continuationNotice" w:id="1">
    <w:p w:rsidR="00700D54" w:rsidRDefault="00700D54" w14:paraId="276EE1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hnschrift Light">
    <w:panose1 w:val="020B0502040204020203"/>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3B1" w:rsidRDefault="00C243B1" w14:paraId="0DCD74EF" w14:textId="77777777">
    <w:pPr>
      <w:pStyle w:val="Footer"/>
      <w:jc w:val="right"/>
    </w:pPr>
  </w:p>
  <w:p w:rsidR="00C243B1" w:rsidRDefault="00C243B1" w14:paraId="1E0BA2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634153"/>
      <w:docPartObj>
        <w:docPartGallery w:val="Page Numbers (Bottom of Page)"/>
        <w:docPartUnique/>
      </w:docPartObj>
    </w:sdtPr>
    <w:sdtContent>
      <w:p w:rsidR="00C243B1" w:rsidP="00FF4CF8" w:rsidRDefault="00C243B1" w14:paraId="13E90592" w14:textId="77777777">
        <w:pPr>
          <w:pStyle w:val="Pagenumber"/>
        </w:pPr>
        <w:r>
          <w:fldChar w:fldCharType="begin"/>
        </w:r>
        <w:r>
          <w:instrText>PAGE   \* MERGEFORMAT</w:instrText>
        </w:r>
        <w:r>
          <w:fldChar w:fldCharType="separate"/>
        </w:r>
        <w:r>
          <w:t>2</w:t>
        </w:r>
        <w:r>
          <w:fldChar w:fldCharType="end"/>
        </w:r>
      </w:p>
    </w:sdtContent>
  </w:sdt>
  <w:p w:rsidR="00C243B1" w:rsidRDefault="00C243B1" w14:paraId="6D875C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D54" w:rsidP="001F6118" w:rsidRDefault="00700D54" w14:paraId="74CA4666" w14:textId="77777777">
      <w:r>
        <w:separator/>
      </w:r>
    </w:p>
  </w:footnote>
  <w:footnote w:type="continuationSeparator" w:id="0">
    <w:p w:rsidR="00700D54" w:rsidP="001F6118" w:rsidRDefault="00700D54" w14:paraId="696A5407" w14:textId="77777777">
      <w:r>
        <w:continuationSeparator/>
      </w:r>
    </w:p>
  </w:footnote>
  <w:footnote w:type="continuationNotice" w:id="1">
    <w:p w:rsidR="00700D54" w:rsidRDefault="00700D54" w14:paraId="75C25E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1967" w:rsidRDefault="001F6118" w14:paraId="219AD269" w14:textId="77777777">
    <w:pPr>
      <w:pStyle w:val="Header"/>
    </w:pPr>
    <w:r>
      <w:rPr>
        <w:noProof/>
      </w:rPr>
      <w:drawing>
        <wp:anchor distT="0" distB="0" distL="114300" distR="114300" simplePos="0" relativeHeight="251658240" behindDoc="1" locked="0" layoutInCell="1" allowOverlap="1" wp14:anchorId="00AD0DC8" wp14:editId="09F66C1B">
          <wp:simplePos x="0" y="0"/>
          <wp:positionH relativeFrom="column">
            <wp:posOffset>-899795</wp:posOffset>
          </wp:positionH>
          <wp:positionV relativeFrom="paragraph">
            <wp:posOffset>-449580</wp:posOffset>
          </wp:positionV>
          <wp:extent cx="7556500" cy="10680888"/>
          <wp:effectExtent l="0" t="0" r="0" b="0"/>
          <wp:wrapNone/>
          <wp:docPr id="676790720" name="Picture 26665715" descr="Afbeelding met tekst, schermopname, Besturingssysteem, wa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94675" name="Afbeelding 1" descr="Afbeelding met tekst, schermopname, Besturingssysteem, water&#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60195" cy="106861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667AF" w:rsidRDefault="0007634A" w14:paraId="6B94CB83" w14:textId="77777777">
    <w:pPr>
      <w:pStyle w:val="Header"/>
    </w:pPr>
    <w:r>
      <w:rPr>
        <w:noProof/>
      </w:rPr>
      <w:drawing>
        <wp:anchor distT="0" distB="0" distL="114300" distR="114300" simplePos="0" relativeHeight="251658241" behindDoc="1" locked="0" layoutInCell="1" allowOverlap="1" wp14:anchorId="4D9DEEFF" wp14:editId="3EE691E7">
          <wp:simplePos x="0" y="0"/>
          <wp:positionH relativeFrom="page">
            <wp:align>left</wp:align>
          </wp:positionH>
          <wp:positionV relativeFrom="page">
            <wp:align>top</wp:align>
          </wp:positionV>
          <wp:extent cx="7560000" cy="10684800"/>
          <wp:effectExtent l="0" t="0" r="3175" b="2540"/>
          <wp:wrapNone/>
          <wp:docPr id="49601938" name="Picture 350985755" descr="Afbeelding met schermopnam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85755" name="Afbeelding 4" descr="Afbeelding met schermopnam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F8D6F2"/>
    <w:lvl w:ilvl="0">
      <w:start w:val="1"/>
      <w:numFmt w:val="decimal"/>
      <w:pStyle w:val="ListNumber"/>
      <w:lvlText w:val="%1."/>
      <w:lvlJc w:val="left"/>
      <w:pPr>
        <w:tabs>
          <w:tab w:val="num" w:pos="360"/>
        </w:tabs>
        <w:ind w:left="360" w:hanging="360"/>
      </w:pPr>
    </w:lvl>
  </w:abstractNum>
  <w:abstractNum w:abstractNumId="1" w15:restartNumberingAfterBreak="0">
    <w:nsid w:val="0B3C3E02"/>
    <w:multiLevelType w:val="multilevel"/>
    <w:tmpl w:val="0413001D"/>
    <w:styleLink w:val="Nummering"/>
    <w:lvl w:ilvl="0">
      <w:start w:val="1"/>
      <w:numFmt w:val="decimal"/>
      <w:lvlText w:val="%1)"/>
      <w:lvlJc w:val="left"/>
      <w:pPr>
        <w:ind w:left="360" w:hanging="360"/>
      </w:pPr>
      <w:rPr>
        <w:rFonts w:ascii="Bahnschrift Light" w:hAnsi="Bahnschrift Light"/>
        <w:sz w:val="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8A59BA"/>
    <w:multiLevelType w:val="hybridMultilevel"/>
    <w:tmpl w:val="2B9A03B4"/>
    <w:lvl w:ilvl="0" w:tplc="4FE0DEA4">
      <w:start w:val="1"/>
      <w:numFmt w:val="decimal"/>
      <w:pStyle w:val="Nummering2"/>
      <w:lvlText w:val="%1."/>
      <w:lvlJc w:val="right"/>
      <w:pPr>
        <w:ind w:left="720" w:hanging="360"/>
      </w:pPr>
      <w:rPr>
        <w:rFonts w:hint="default" w:ascii="Bahnschrift Light" w:hAnsi="Bahnschrift Light"/>
        <w:caps w:val="0"/>
        <w:strike w:val="0"/>
        <w:dstrike w:val="0"/>
        <w:vanish w:val="0"/>
        <w:color w:val="auto"/>
        <w:sz w:val="21"/>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4C4D31"/>
    <w:multiLevelType w:val="multilevel"/>
    <w:tmpl w:val="27F2C0EE"/>
    <w:lvl w:ilvl="0">
      <w:start w:val="1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C20184"/>
    <w:multiLevelType w:val="hybridMultilevel"/>
    <w:tmpl w:val="6BCCF188"/>
    <w:lvl w:ilvl="0" w:tplc="2C424550">
      <w:start w:val="1"/>
      <w:numFmt w:val="decimal"/>
      <w:lvlText w:val="%1."/>
      <w:lvlJc w:val="right"/>
      <w:pPr>
        <w:ind w:left="720" w:hanging="360"/>
      </w:pPr>
      <w:rPr>
        <w:rFonts w:hint="default" w:ascii="Bahnschrift Light" w:hAnsi="Bahnschrift Light"/>
        <w:caps w:val="0"/>
        <w:strike w:val="0"/>
        <w:dstrike w:val="0"/>
        <w:vanish w:val="0"/>
        <w:color w:val="auto"/>
        <w:kern w:val="0"/>
        <w:sz w:val="21"/>
        <w:vertAlign w:val="baseline"/>
        <w14:cntxtAlts w14: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4DE436B"/>
    <w:multiLevelType w:val="multilevel"/>
    <w:tmpl w:val="25EAF7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358A8"/>
    <w:multiLevelType w:val="multilevel"/>
    <w:tmpl w:val="0413001D"/>
    <w:numStyleLink w:val="Nummering"/>
  </w:abstractNum>
  <w:abstractNum w:abstractNumId="7" w15:restartNumberingAfterBreak="0">
    <w:nsid w:val="18330671"/>
    <w:multiLevelType w:val="multilevel"/>
    <w:tmpl w:val="B9DE124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2E12E7"/>
    <w:multiLevelType w:val="hybridMultilevel"/>
    <w:tmpl w:val="A2BEF4FA"/>
    <w:lvl w:ilvl="0" w:tplc="04130019">
      <w:start w:val="1"/>
      <w:numFmt w:val="lowerLetter"/>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9" w15:restartNumberingAfterBreak="0">
    <w:nsid w:val="1D767438"/>
    <w:multiLevelType w:val="hybridMultilevel"/>
    <w:tmpl w:val="CD06D71A"/>
    <w:lvl w:ilvl="0" w:tplc="04130019">
      <w:start w:val="1"/>
      <w:numFmt w:val="lowerLetter"/>
      <w:lvlText w:val="%1."/>
      <w:lvlJc w:val="left"/>
      <w:pPr>
        <w:ind w:left="1069" w:hanging="360"/>
      </w:p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1E4909D1"/>
    <w:multiLevelType w:val="multilevel"/>
    <w:tmpl w:val="5A247340"/>
    <w:styleLink w:val="Opsommimg"/>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21A15EB6"/>
    <w:multiLevelType w:val="multilevel"/>
    <w:tmpl w:val="E98896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3314CB"/>
    <w:multiLevelType w:val="multilevel"/>
    <w:tmpl w:val="0413001D"/>
    <w:numStyleLink w:val="Nummering"/>
  </w:abstractNum>
  <w:abstractNum w:abstractNumId="13" w15:restartNumberingAfterBreak="0">
    <w:nsid w:val="265B3BD4"/>
    <w:multiLevelType w:val="hybridMultilevel"/>
    <w:tmpl w:val="CC56909A"/>
    <w:lvl w:ilvl="0" w:tplc="04130005">
      <w:start w:val="1"/>
      <w:numFmt w:val="bullet"/>
      <w:lvlText w:val=""/>
      <w:lvlJc w:val="left"/>
      <w:pPr>
        <w:ind w:left="1571" w:hanging="360"/>
      </w:pPr>
      <w:rPr>
        <w:rFonts w:hint="default" w:ascii="Wingdings" w:hAnsi="Wingdings"/>
      </w:rPr>
    </w:lvl>
    <w:lvl w:ilvl="1" w:tplc="04130003" w:tentative="1">
      <w:start w:val="1"/>
      <w:numFmt w:val="bullet"/>
      <w:lvlText w:val="o"/>
      <w:lvlJc w:val="left"/>
      <w:pPr>
        <w:ind w:left="2291" w:hanging="360"/>
      </w:pPr>
      <w:rPr>
        <w:rFonts w:hint="default" w:ascii="Courier New" w:hAnsi="Courier New" w:cs="Courier New"/>
      </w:rPr>
    </w:lvl>
    <w:lvl w:ilvl="2" w:tplc="04130005" w:tentative="1">
      <w:start w:val="1"/>
      <w:numFmt w:val="bullet"/>
      <w:lvlText w:val=""/>
      <w:lvlJc w:val="left"/>
      <w:pPr>
        <w:ind w:left="3011" w:hanging="360"/>
      </w:pPr>
      <w:rPr>
        <w:rFonts w:hint="default" w:ascii="Wingdings" w:hAnsi="Wingdings"/>
      </w:rPr>
    </w:lvl>
    <w:lvl w:ilvl="3" w:tplc="04130001" w:tentative="1">
      <w:start w:val="1"/>
      <w:numFmt w:val="bullet"/>
      <w:lvlText w:val=""/>
      <w:lvlJc w:val="left"/>
      <w:pPr>
        <w:ind w:left="3731" w:hanging="360"/>
      </w:pPr>
      <w:rPr>
        <w:rFonts w:hint="default" w:ascii="Symbol" w:hAnsi="Symbol"/>
      </w:rPr>
    </w:lvl>
    <w:lvl w:ilvl="4" w:tplc="04130003" w:tentative="1">
      <w:start w:val="1"/>
      <w:numFmt w:val="bullet"/>
      <w:lvlText w:val="o"/>
      <w:lvlJc w:val="left"/>
      <w:pPr>
        <w:ind w:left="4451" w:hanging="360"/>
      </w:pPr>
      <w:rPr>
        <w:rFonts w:hint="default" w:ascii="Courier New" w:hAnsi="Courier New" w:cs="Courier New"/>
      </w:rPr>
    </w:lvl>
    <w:lvl w:ilvl="5" w:tplc="04130005" w:tentative="1">
      <w:start w:val="1"/>
      <w:numFmt w:val="bullet"/>
      <w:lvlText w:val=""/>
      <w:lvlJc w:val="left"/>
      <w:pPr>
        <w:ind w:left="5171" w:hanging="360"/>
      </w:pPr>
      <w:rPr>
        <w:rFonts w:hint="default" w:ascii="Wingdings" w:hAnsi="Wingdings"/>
      </w:rPr>
    </w:lvl>
    <w:lvl w:ilvl="6" w:tplc="04130001" w:tentative="1">
      <w:start w:val="1"/>
      <w:numFmt w:val="bullet"/>
      <w:lvlText w:val=""/>
      <w:lvlJc w:val="left"/>
      <w:pPr>
        <w:ind w:left="5891" w:hanging="360"/>
      </w:pPr>
      <w:rPr>
        <w:rFonts w:hint="default" w:ascii="Symbol" w:hAnsi="Symbol"/>
      </w:rPr>
    </w:lvl>
    <w:lvl w:ilvl="7" w:tplc="04130003" w:tentative="1">
      <w:start w:val="1"/>
      <w:numFmt w:val="bullet"/>
      <w:lvlText w:val="o"/>
      <w:lvlJc w:val="left"/>
      <w:pPr>
        <w:ind w:left="6611" w:hanging="360"/>
      </w:pPr>
      <w:rPr>
        <w:rFonts w:hint="default" w:ascii="Courier New" w:hAnsi="Courier New" w:cs="Courier New"/>
      </w:rPr>
    </w:lvl>
    <w:lvl w:ilvl="8" w:tplc="04130005" w:tentative="1">
      <w:start w:val="1"/>
      <w:numFmt w:val="bullet"/>
      <w:lvlText w:val=""/>
      <w:lvlJc w:val="left"/>
      <w:pPr>
        <w:ind w:left="7331" w:hanging="360"/>
      </w:pPr>
      <w:rPr>
        <w:rFonts w:hint="default" w:ascii="Wingdings" w:hAnsi="Wingdings"/>
      </w:rPr>
    </w:lvl>
  </w:abstractNum>
  <w:abstractNum w:abstractNumId="14" w15:restartNumberingAfterBreak="0">
    <w:nsid w:val="272618D6"/>
    <w:multiLevelType w:val="hybridMultilevel"/>
    <w:tmpl w:val="05840D4A"/>
    <w:lvl w:ilvl="0" w:tplc="04130005">
      <w:start w:val="1"/>
      <w:numFmt w:val="bullet"/>
      <w:lvlText w:val=""/>
      <w:lvlJc w:val="left"/>
      <w:pPr>
        <w:ind w:left="1080" w:hanging="360"/>
      </w:pPr>
      <w:rPr>
        <w:rFonts w:hint="default" w:ascii="Wingdings" w:hAnsi="Wingdings"/>
      </w:rPr>
    </w:lvl>
    <w:lvl w:ilvl="1" w:tplc="04130003">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5" w15:restartNumberingAfterBreak="0">
    <w:nsid w:val="285A49F1"/>
    <w:multiLevelType w:val="multilevel"/>
    <w:tmpl w:val="5A247340"/>
    <w:numStyleLink w:val="Opsommimg"/>
  </w:abstractNum>
  <w:abstractNum w:abstractNumId="16" w15:restartNumberingAfterBreak="0">
    <w:nsid w:val="28835B4B"/>
    <w:multiLevelType w:val="multilevel"/>
    <w:tmpl w:val="B9DE1248"/>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D325D"/>
    <w:multiLevelType w:val="hybridMultilevel"/>
    <w:tmpl w:val="CC686F4E"/>
    <w:lvl w:ilvl="0" w:tplc="04130019">
      <w:start w:val="1"/>
      <w:numFmt w:val="lowerLetter"/>
      <w:lvlText w:val="%1."/>
      <w:lvlJc w:val="left"/>
      <w:pPr>
        <w:ind w:left="1146" w:hanging="360"/>
      </w:pPr>
    </w:lvl>
    <w:lvl w:ilvl="1" w:tplc="04130019">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8" w15:restartNumberingAfterBreak="0">
    <w:nsid w:val="318E3FEF"/>
    <w:multiLevelType w:val="hybridMultilevel"/>
    <w:tmpl w:val="979CAA2E"/>
    <w:lvl w:ilvl="0" w:tplc="2434372E">
      <w:start w:val="1"/>
      <w:numFmt w:val="lowerLetter"/>
      <w:lvlText w:val="%1."/>
      <w:lvlJc w:val="left"/>
      <w:pPr>
        <w:ind w:left="720" w:hanging="360"/>
      </w:pPr>
      <w:rPr>
        <w:rFonts w:ascii="Corbel" w:hAnsi="Corbel" w:eastAsia="Verdana"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47C32B9"/>
    <w:multiLevelType w:val="hybridMultilevel"/>
    <w:tmpl w:val="278A2972"/>
    <w:lvl w:ilvl="0" w:tplc="0809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082ADF"/>
    <w:multiLevelType w:val="multilevel"/>
    <w:tmpl w:val="ED22CAA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924A0C"/>
    <w:multiLevelType w:val="multilevel"/>
    <w:tmpl w:val="B9DE124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315157"/>
    <w:multiLevelType w:val="hybridMultilevel"/>
    <w:tmpl w:val="F81029D2"/>
    <w:lvl w:ilvl="0" w:tplc="C92C2426">
      <w:start w:val="1"/>
      <w:numFmt w:val="bullet"/>
      <w:pStyle w:val="Opsomming"/>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465E3C0B"/>
    <w:multiLevelType w:val="multilevel"/>
    <w:tmpl w:val="78BC4F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8D5AB2"/>
    <w:multiLevelType w:val="hybridMultilevel"/>
    <w:tmpl w:val="2D104B7A"/>
    <w:lvl w:ilvl="0" w:tplc="04130019">
      <w:start w:val="1"/>
      <w:numFmt w:val="lowerLetter"/>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5" w15:restartNumberingAfterBreak="0">
    <w:nsid w:val="46FE3687"/>
    <w:multiLevelType w:val="multilevel"/>
    <w:tmpl w:val="B9DE124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4B36D7"/>
    <w:multiLevelType w:val="multilevel"/>
    <w:tmpl w:val="25EAF7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FB5913"/>
    <w:multiLevelType w:val="hybridMultilevel"/>
    <w:tmpl w:val="83F4CCBA"/>
    <w:lvl w:ilvl="0" w:tplc="2C424550">
      <w:start w:val="1"/>
      <w:numFmt w:val="decimal"/>
      <w:lvlText w:val="%1."/>
      <w:lvlJc w:val="right"/>
      <w:pPr>
        <w:ind w:left="720" w:hanging="360"/>
      </w:pPr>
      <w:rPr>
        <w:rFonts w:hint="default" w:ascii="Bahnschrift Light" w:hAnsi="Bahnschrift Light"/>
        <w:caps w:val="0"/>
        <w:strike w:val="0"/>
        <w:dstrike w:val="0"/>
        <w:vanish w:val="0"/>
        <w:color w:val="auto"/>
        <w:sz w:val="21"/>
        <w:vertAlign w:val="baseline"/>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513529A9"/>
    <w:multiLevelType w:val="multilevel"/>
    <w:tmpl w:val="B9DE124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9D2C75"/>
    <w:multiLevelType w:val="multilevel"/>
    <w:tmpl w:val="0413001D"/>
    <w:numStyleLink w:val="Nummering"/>
  </w:abstractNum>
  <w:abstractNum w:abstractNumId="30" w15:restartNumberingAfterBreak="0">
    <w:nsid w:val="522E6956"/>
    <w:multiLevelType w:val="multilevel"/>
    <w:tmpl w:val="25EAF7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5C6A7B"/>
    <w:multiLevelType w:val="multilevel"/>
    <w:tmpl w:val="9BCE9F1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3B6C1D"/>
    <w:multiLevelType w:val="hybridMultilevel"/>
    <w:tmpl w:val="8E7CCC3C"/>
    <w:lvl w:ilvl="0" w:tplc="436616B0">
      <w:start w:val="1"/>
      <w:numFmt w:val="decimal"/>
      <w:lvlText w:val="1.%1."/>
      <w:lvlJc w:val="left"/>
      <w:pPr>
        <w:ind w:left="720" w:hanging="360"/>
      </w:pPr>
      <w:rPr>
        <w:rFonts w:hint="default" w:ascii="Bahnschrift Light" w:hAnsi="Bahnschrift Light"/>
        <w:caps w:val="0"/>
        <w:strike w:val="0"/>
        <w:dstrike w:val="0"/>
        <w:vanish w:val="0"/>
        <w:color w:val="auto"/>
        <w:kern w:val="0"/>
        <w:sz w:val="21"/>
        <w:vertAlign w:val="baseline"/>
        <w14:cntxtAlts w14: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7437079"/>
    <w:multiLevelType w:val="multilevel"/>
    <w:tmpl w:val="B9DE124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0871C8"/>
    <w:multiLevelType w:val="multilevel"/>
    <w:tmpl w:val="C0BEDC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9736F1"/>
    <w:multiLevelType w:val="multilevel"/>
    <w:tmpl w:val="1C08A670"/>
    <w:lvl w:ilvl="0">
      <w:start w:val="1"/>
      <w:numFmt w:val="decimal"/>
      <w:pStyle w:val="Ovkniveau1"/>
      <w:lvlText w:val="Artikel %1."/>
      <w:lvlJc w:val="left"/>
      <w:pPr>
        <w:tabs>
          <w:tab w:val="num" w:pos="1814"/>
        </w:tabs>
        <w:ind w:left="1814" w:hanging="1814"/>
      </w:pPr>
      <w:rPr>
        <w:rFonts w:hint="default"/>
      </w:rPr>
    </w:lvl>
    <w:lvl w:ilvl="1">
      <w:start w:val="1"/>
      <w:numFmt w:val="decimal"/>
      <w:pStyle w:val="Ovkniveau2"/>
      <w:lvlText w:val="%1.%2"/>
      <w:lvlJc w:val="left"/>
      <w:pPr>
        <w:tabs>
          <w:tab w:val="num" w:pos="680"/>
        </w:tabs>
        <w:ind w:left="680" w:hanging="680"/>
      </w:pPr>
      <w:rPr>
        <w:rFonts w:hint="default"/>
        <w:b w:val="0"/>
      </w:rPr>
    </w:lvl>
    <w:lvl w:ilvl="2">
      <w:start w:val="1"/>
      <w:numFmt w:val="lowerLetter"/>
      <w:pStyle w:val="Ovkniveau3"/>
      <w:lvlText w:val="%3."/>
      <w:lvlJc w:val="left"/>
      <w:pPr>
        <w:tabs>
          <w:tab w:val="num" w:pos="1247"/>
        </w:tabs>
        <w:ind w:left="1247" w:hanging="567"/>
      </w:pPr>
      <w:rPr>
        <w:rFonts w:hint="default"/>
        <w:b w:val="0"/>
      </w:rPr>
    </w:lvl>
    <w:lvl w:ilvl="3">
      <w:start w:val="1"/>
      <w:numFmt w:val="lowerRoman"/>
      <w:pStyle w:val="Ovkniveau4"/>
      <w:lvlText w:val="(%4)"/>
      <w:lvlJc w:val="left"/>
      <w:pPr>
        <w:tabs>
          <w:tab w:val="num" w:pos="1814"/>
        </w:tabs>
        <w:ind w:left="1814" w:hanging="567"/>
      </w:pPr>
      <w:rPr>
        <w:rFonts w:hint="default"/>
      </w:rPr>
    </w:lvl>
    <w:lvl w:ilvl="4">
      <w:start w:val="1"/>
      <w:numFmt w:val="decimal"/>
      <w:pStyle w:val="Ovkniveau5"/>
      <w:lvlText w:val="%5."/>
      <w:lvlJc w:val="left"/>
      <w:pPr>
        <w:tabs>
          <w:tab w:val="num" w:pos="2381"/>
        </w:tabs>
        <w:ind w:left="2381" w:hanging="567"/>
      </w:pPr>
      <w:rPr>
        <w:rFonts w:hint="default"/>
      </w:rPr>
    </w:lvl>
    <w:lvl w:ilvl="5">
      <w:start w:val="1"/>
      <w:numFmt w:val="lowerLetter"/>
      <w:pStyle w:val="Ovkniveau6"/>
      <w:lvlText w:val="%6."/>
      <w:lvlJc w:val="left"/>
      <w:pPr>
        <w:tabs>
          <w:tab w:val="num" w:pos="2948"/>
        </w:tabs>
        <w:ind w:left="2948" w:hanging="567"/>
      </w:pPr>
      <w:rPr>
        <w:rFonts w:hint="default"/>
      </w:rPr>
    </w:lvl>
    <w:lvl w:ilvl="6">
      <w:start w:val="1"/>
      <w:numFmt w:val="lowerRoman"/>
      <w:pStyle w:val="Ovkniveau7"/>
      <w:lvlText w:val="(%7)"/>
      <w:lvlJc w:val="left"/>
      <w:pPr>
        <w:tabs>
          <w:tab w:val="num" w:pos="3515"/>
        </w:tabs>
        <w:ind w:left="3515" w:hanging="567"/>
      </w:pPr>
      <w:rPr>
        <w:rFonts w:hint="default"/>
      </w:rPr>
    </w:lvl>
    <w:lvl w:ilvl="7">
      <w:start w:val="1"/>
      <w:numFmt w:val="decimal"/>
      <w:pStyle w:val="Ovkniveau8"/>
      <w:lvlText w:val="%8."/>
      <w:lvlJc w:val="left"/>
      <w:pPr>
        <w:tabs>
          <w:tab w:val="num" w:pos="4082"/>
        </w:tabs>
        <w:ind w:left="4082" w:hanging="567"/>
      </w:pPr>
      <w:rPr>
        <w:rFonts w:hint="default"/>
      </w:rPr>
    </w:lvl>
    <w:lvl w:ilvl="8">
      <w:start w:val="1"/>
      <w:numFmt w:val="lowerLetter"/>
      <w:pStyle w:val="Ovkniveau9"/>
      <w:lvlText w:val="%9."/>
      <w:lvlJc w:val="left"/>
      <w:pPr>
        <w:tabs>
          <w:tab w:val="num" w:pos="4649"/>
        </w:tabs>
        <w:ind w:left="4649" w:hanging="567"/>
      </w:pPr>
      <w:rPr>
        <w:rFonts w:hint="default"/>
      </w:rPr>
    </w:lvl>
  </w:abstractNum>
  <w:abstractNum w:abstractNumId="36" w15:restartNumberingAfterBreak="0">
    <w:nsid w:val="5BC85B95"/>
    <w:multiLevelType w:val="multilevel"/>
    <w:tmpl w:val="33B299C6"/>
    <w:lvl w:ilvl="0">
      <w:start w:val="1"/>
      <w:numFmt w:val="decimal"/>
      <w:lvlText w:val="%1."/>
      <w:lvlJc w:val="right"/>
      <w:pPr>
        <w:ind w:left="360" w:hanging="360"/>
      </w:pPr>
      <w:rPr>
        <w:rFonts w:hint="default" w:ascii="Bahnschrift SemiBold" w:hAnsi="Bahnschrift SemiBold"/>
        <w:caps w:val="0"/>
        <w:strike w:val="0"/>
        <w:dstrike w:val="0"/>
        <w:vanish w:val="0"/>
        <w:sz w:val="22"/>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D7763E1"/>
    <w:multiLevelType w:val="hybridMultilevel"/>
    <w:tmpl w:val="14904698"/>
    <w:lvl w:ilvl="0" w:tplc="5CDCCF46">
      <w:start w:val="1"/>
      <w:numFmt w:val="low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8" w15:restartNumberingAfterBreak="0">
    <w:nsid w:val="5DAD77CC"/>
    <w:multiLevelType w:val="multilevel"/>
    <w:tmpl w:val="5A24734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9" w15:restartNumberingAfterBreak="0">
    <w:nsid w:val="5DB361FC"/>
    <w:multiLevelType w:val="multilevel"/>
    <w:tmpl w:val="E9889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CF1A02"/>
    <w:multiLevelType w:val="hybridMultilevel"/>
    <w:tmpl w:val="876CC04A"/>
    <w:lvl w:ilvl="0" w:tplc="04130019">
      <w:start w:val="1"/>
      <w:numFmt w:val="lowerLetter"/>
      <w:lvlText w:val="%1."/>
      <w:lvlJc w:val="left"/>
      <w:pPr>
        <w:ind w:left="1069" w:hanging="360"/>
      </w:pPr>
    </w:lvl>
    <w:lvl w:ilvl="1" w:tplc="04130005">
      <w:start w:val="1"/>
      <w:numFmt w:val="bullet"/>
      <w:lvlText w:val=""/>
      <w:lvlJc w:val="left"/>
      <w:pPr>
        <w:ind w:left="1789" w:hanging="360"/>
      </w:pPr>
      <w:rPr>
        <w:rFonts w:hint="default" w:ascii="Wingdings" w:hAnsi="Wingdings"/>
      </w:r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1" w15:restartNumberingAfterBreak="0">
    <w:nsid w:val="65634E48"/>
    <w:multiLevelType w:val="multilevel"/>
    <w:tmpl w:val="E98896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B47B65"/>
    <w:multiLevelType w:val="hybridMultilevel"/>
    <w:tmpl w:val="3DC03DA2"/>
    <w:lvl w:ilvl="0" w:tplc="6302BAF0">
      <w:numFmt w:val="bullet"/>
      <w:lvlText w:val=""/>
      <w:lvlJc w:val="left"/>
      <w:pPr>
        <w:ind w:left="720" w:hanging="360"/>
      </w:pPr>
      <w:rPr>
        <w:rFonts w:hint="default" w:ascii="Symbol" w:hAnsi="Symbol" w:eastAsia="Verdana"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3" w15:restartNumberingAfterBreak="0">
    <w:nsid w:val="6DA364C8"/>
    <w:multiLevelType w:val="hybridMultilevel"/>
    <w:tmpl w:val="14960440"/>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4" w15:restartNumberingAfterBreak="0">
    <w:nsid w:val="6E336166"/>
    <w:multiLevelType w:val="hybridMultilevel"/>
    <w:tmpl w:val="2A5EE110"/>
    <w:lvl w:ilvl="0" w:tplc="017689A6">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5" w15:restartNumberingAfterBreak="0">
    <w:nsid w:val="70287B89"/>
    <w:multiLevelType w:val="hybridMultilevel"/>
    <w:tmpl w:val="947A891C"/>
    <w:lvl w:ilvl="0" w:tplc="8208F7FA">
      <w:start w:val="1"/>
      <w:numFmt w:val="decimal"/>
      <w:lvlText w:val="1.%1."/>
      <w:lvlJc w:val="left"/>
      <w:pPr>
        <w:ind w:left="720" w:hanging="360"/>
      </w:pPr>
      <w:rPr>
        <w:rFonts w:hint="default" w:ascii="Bahnschrift Light" w:hAnsi="Bahnschrift Light"/>
        <w:caps w:val="0"/>
        <w:strike w:val="0"/>
        <w:dstrike w:val="0"/>
        <w:vanish w:val="0"/>
        <w:color w:val="auto"/>
        <w:kern w:val="0"/>
        <w:sz w:val="21"/>
        <w:vertAlign w:val="baseline"/>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38F0870"/>
    <w:multiLevelType w:val="multilevel"/>
    <w:tmpl w:val="B9DE124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3D1E5E"/>
    <w:multiLevelType w:val="multilevel"/>
    <w:tmpl w:val="209A1F6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ascii="Corbel" w:hAnsi="Corbel"/>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216F31"/>
    <w:multiLevelType w:val="hybridMultilevel"/>
    <w:tmpl w:val="0C903442"/>
    <w:lvl w:ilvl="0" w:tplc="436616B0">
      <w:start w:val="1"/>
      <w:numFmt w:val="decimal"/>
      <w:lvlText w:val="1.%1."/>
      <w:lvlJc w:val="left"/>
      <w:pPr>
        <w:ind w:left="644" w:hanging="360"/>
      </w:pPr>
      <w:rPr>
        <w:rFonts w:hint="default" w:ascii="Bahnschrift Light" w:hAnsi="Bahnschrift Light"/>
        <w:caps w:val="0"/>
        <w:strike w:val="0"/>
        <w:dstrike w:val="0"/>
        <w:vanish w:val="0"/>
        <w:color w:val="auto"/>
        <w:kern w:val="0"/>
        <w:sz w:val="21"/>
        <w:vertAlign w:val="baseline"/>
        <w14:cntxtAlts w14: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9" w15:restartNumberingAfterBreak="0">
    <w:nsid w:val="7F937511"/>
    <w:multiLevelType w:val="hybridMultilevel"/>
    <w:tmpl w:val="ADA40164"/>
    <w:lvl w:ilvl="0" w:tplc="04130005">
      <w:start w:val="1"/>
      <w:numFmt w:val="bullet"/>
      <w:lvlText w:val=""/>
      <w:lvlJc w:val="left"/>
      <w:pPr>
        <w:ind w:left="720" w:hanging="360"/>
      </w:pPr>
      <w:rPr>
        <w:rFonts w:hint="default" w:ascii="Wingdings" w:hAnsi="Wingding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971399499">
    <w:abstractNumId w:val="22"/>
  </w:num>
  <w:num w:numId="2" w16cid:durableId="1282878132">
    <w:abstractNumId w:val="10"/>
  </w:num>
  <w:num w:numId="3" w16cid:durableId="2106531615">
    <w:abstractNumId w:val="15"/>
  </w:num>
  <w:num w:numId="4" w16cid:durableId="1699156262">
    <w:abstractNumId w:val="1"/>
  </w:num>
  <w:num w:numId="5" w16cid:durableId="1854491331">
    <w:abstractNumId w:val="29"/>
  </w:num>
  <w:num w:numId="6" w16cid:durableId="841165671">
    <w:abstractNumId w:val="36"/>
  </w:num>
  <w:num w:numId="7" w16cid:durableId="514805558">
    <w:abstractNumId w:val="6"/>
  </w:num>
  <w:num w:numId="8" w16cid:durableId="1701324048">
    <w:abstractNumId w:val="12"/>
  </w:num>
  <w:num w:numId="9" w16cid:durableId="82184960">
    <w:abstractNumId w:val="27"/>
  </w:num>
  <w:num w:numId="10" w16cid:durableId="1955626048">
    <w:abstractNumId w:val="32"/>
  </w:num>
  <w:num w:numId="11" w16cid:durableId="1645888936">
    <w:abstractNumId w:val="45"/>
  </w:num>
  <w:num w:numId="12" w16cid:durableId="1551262169">
    <w:abstractNumId w:val="48"/>
  </w:num>
  <w:num w:numId="13" w16cid:durableId="1227061343">
    <w:abstractNumId w:val="4"/>
  </w:num>
  <w:num w:numId="14" w16cid:durableId="1194878557">
    <w:abstractNumId w:val="38"/>
  </w:num>
  <w:num w:numId="15" w16cid:durableId="2095663148">
    <w:abstractNumId w:val="2"/>
  </w:num>
  <w:num w:numId="16" w16cid:durableId="297881287">
    <w:abstractNumId w:val="0"/>
  </w:num>
  <w:num w:numId="17" w16cid:durableId="4554146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3916491">
    <w:abstractNumId w:val="20"/>
  </w:num>
  <w:num w:numId="19" w16cid:durableId="1329136489">
    <w:abstractNumId w:val="40"/>
  </w:num>
  <w:num w:numId="20" w16cid:durableId="140389041">
    <w:abstractNumId w:val="17"/>
  </w:num>
  <w:num w:numId="21" w16cid:durableId="1387951375">
    <w:abstractNumId w:val="34"/>
  </w:num>
  <w:num w:numId="22" w16cid:durableId="2052877029">
    <w:abstractNumId w:val="9"/>
  </w:num>
  <w:num w:numId="23" w16cid:durableId="1361400178">
    <w:abstractNumId w:val="43"/>
  </w:num>
  <w:num w:numId="24" w16cid:durableId="523516182">
    <w:abstractNumId w:val="5"/>
  </w:num>
  <w:num w:numId="25" w16cid:durableId="1179155255">
    <w:abstractNumId w:val="30"/>
  </w:num>
  <w:num w:numId="26" w16cid:durableId="1166507461">
    <w:abstractNumId w:val="26"/>
  </w:num>
  <w:num w:numId="27" w16cid:durableId="1008019155">
    <w:abstractNumId w:val="23"/>
  </w:num>
  <w:num w:numId="28" w16cid:durableId="1752115343">
    <w:abstractNumId w:val="18"/>
  </w:num>
  <w:num w:numId="29" w16cid:durableId="1776826179">
    <w:abstractNumId w:val="41"/>
  </w:num>
  <w:num w:numId="30" w16cid:durableId="398745422">
    <w:abstractNumId w:val="39"/>
  </w:num>
  <w:num w:numId="31" w16cid:durableId="1245188257">
    <w:abstractNumId w:val="11"/>
  </w:num>
  <w:num w:numId="32" w16cid:durableId="702629599">
    <w:abstractNumId w:val="46"/>
  </w:num>
  <w:num w:numId="33" w16cid:durableId="1970669407">
    <w:abstractNumId w:val="16"/>
  </w:num>
  <w:num w:numId="34" w16cid:durableId="2101174801">
    <w:abstractNumId w:val="7"/>
  </w:num>
  <w:num w:numId="35" w16cid:durableId="1391273943">
    <w:abstractNumId w:val="33"/>
  </w:num>
  <w:num w:numId="36" w16cid:durableId="1089814274">
    <w:abstractNumId w:val="25"/>
  </w:num>
  <w:num w:numId="37" w16cid:durableId="1941790140">
    <w:abstractNumId w:val="28"/>
  </w:num>
  <w:num w:numId="38" w16cid:durableId="1615281858">
    <w:abstractNumId w:val="8"/>
  </w:num>
  <w:num w:numId="39" w16cid:durableId="542789573">
    <w:abstractNumId w:val="21"/>
  </w:num>
  <w:num w:numId="40" w16cid:durableId="2031368153">
    <w:abstractNumId w:val="24"/>
  </w:num>
  <w:num w:numId="41" w16cid:durableId="1770005247">
    <w:abstractNumId w:val="47"/>
  </w:num>
  <w:num w:numId="42" w16cid:durableId="1401444463">
    <w:abstractNumId w:val="37"/>
  </w:num>
  <w:num w:numId="43" w16cid:durableId="208034212">
    <w:abstractNumId w:val="35"/>
  </w:num>
  <w:num w:numId="44" w16cid:durableId="72776243">
    <w:abstractNumId w:val="14"/>
  </w:num>
  <w:num w:numId="45" w16cid:durableId="177082427">
    <w:abstractNumId w:val="13"/>
  </w:num>
  <w:num w:numId="46" w16cid:durableId="635910755">
    <w:abstractNumId w:val="49"/>
  </w:num>
  <w:num w:numId="47" w16cid:durableId="528615158">
    <w:abstractNumId w:val="42"/>
  </w:num>
  <w:num w:numId="48" w16cid:durableId="108087594">
    <w:abstractNumId w:val="3"/>
  </w:num>
  <w:num w:numId="49" w16cid:durableId="1833333642">
    <w:abstractNumId w:val="19"/>
  </w:num>
  <w:num w:numId="50" w16cid:durableId="2095782127">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43"/>
    <w:rsid w:val="00013820"/>
    <w:rsid w:val="00021C68"/>
    <w:rsid w:val="00040486"/>
    <w:rsid w:val="00054D7E"/>
    <w:rsid w:val="0006255C"/>
    <w:rsid w:val="000702D9"/>
    <w:rsid w:val="0007634A"/>
    <w:rsid w:val="00092594"/>
    <w:rsid w:val="000941DE"/>
    <w:rsid w:val="000A21B3"/>
    <w:rsid w:val="000D7A5B"/>
    <w:rsid w:val="000E4729"/>
    <w:rsid w:val="000F1C86"/>
    <w:rsid w:val="001078D5"/>
    <w:rsid w:val="00122A6B"/>
    <w:rsid w:val="00125441"/>
    <w:rsid w:val="00144487"/>
    <w:rsid w:val="0014767F"/>
    <w:rsid w:val="00186082"/>
    <w:rsid w:val="001863FB"/>
    <w:rsid w:val="001A27B7"/>
    <w:rsid w:val="001A6F5D"/>
    <w:rsid w:val="001B29CB"/>
    <w:rsid w:val="001C3703"/>
    <w:rsid w:val="001C43E9"/>
    <w:rsid w:val="001C5C07"/>
    <w:rsid w:val="001F0657"/>
    <w:rsid w:val="001F20FB"/>
    <w:rsid w:val="001F6118"/>
    <w:rsid w:val="00216483"/>
    <w:rsid w:val="00216AAB"/>
    <w:rsid w:val="002251A8"/>
    <w:rsid w:val="002256CD"/>
    <w:rsid w:val="002B1098"/>
    <w:rsid w:val="002B25D2"/>
    <w:rsid w:val="00305212"/>
    <w:rsid w:val="003237CA"/>
    <w:rsid w:val="0033667B"/>
    <w:rsid w:val="003451F3"/>
    <w:rsid w:val="00350C93"/>
    <w:rsid w:val="00350F07"/>
    <w:rsid w:val="00373D74"/>
    <w:rsid w:val="00374096"/>
    <w:rsid w:val="00395185"/>
    <w:rsid w:val="003A25B0"/>
    <w:rsid w:val="003B0531"/>
    <w:rsid w:val="003B151D"/>
    <w:rsid w:val="003B54E0"/>
    <w:rsid w:val="003B55DD"/>
    <w:rsid w:val="003B5B3C"/>
    <w:rsid w:val="003B792A"/>
    <w:rsid w:val="003C1B03"/>
    <w:rsid w:val="003C1ED4"/>
    <w:rsid w:val="003C4D21"/>
    <w:rsid w:val="003E01B2"/>
    <w:rsid w:val="00402908"/>
    <w:rsid w:val="00407517"/>
    <w:rsid w:val="00421347"/>
    <w:rsid w:val="0043342C"/>
    <w:rsid w:val="00447A9A"/>
    <w:rsid w:val="00463D11"/>
    <w:rsid w:val="004667AF"/>
    <w:rsid w:val="00481CA6"/>
    <w:rsid w:val="00490183"/>
    <w:rsid w:val="00490315"/>
    <w:rsid w:val="004B4E02"/>
    <w:rsid w:val="004B594B"/>
    <w:rsid w:val="004C2841"/>
    <w:rsid w:val="004D1967"/>
    <w:rsid w:val="004D47CE"/>
    <w:rsid w:val="004D683A"/>
    <w:rsid w:val="004E3429"/>
    <w:rsid w:val="00502E74"/>
    <w:rsid w:val="00546444"/>
    <w:rsid w:val="00572E83"/>
    <w:rsid w:val="005777A9"/>
    <w:rsid w:val="00586540"/>
    <w:rsid w:val="005B04AE"/>
    <w:rsid w:val="005B16D5"/>
    <w:rsid w:val="005B5A40"/>
    <w:rsid w:val="005C181C"/>
    <w:rsid w:val="005E041E"/>
    <w:rsid w:val="005F1280"/>
    <w:rsid w:val="005F2791"/>
    <w:rsid w:val="006126DD"/>
    <w:rsid w:val="00613CAB"/>
    <w:rsid w:val="00614DAA"/>
    <w:rsid w:val="0061782A"/>
    <w:rsid w:val="006234AB"/>
    <w:rsid w:val="006254FD"/>
    <w:rsid w:val="00626885"/>
    <w:rsid w:val="006345B9"/>
    <w:rsid w:val="00634E7B"/>
    <w:rsid w:val="00636F31"/>
    <w:rsid w:val="006401A4"/>
    <w:rsid w:val="00645EDE"/>
    <w:rsid w:val="006874F2"/>
    <w:rsid w:val="006C782D"/>
    <w:rsid w:val="006D427D"/>
    <w:rsid w:val="006D736A"/>
    <w:rsid w:val="006E0A43"/>
    <w:rsid w:val="006E7B24"/>
    <w:rsid w:val="00700D54"/>
    <w:rsid w:val="0070342F"/>
    <w:rsid w:val="0070379F"/>
    <w:rsid w:val="00704348"/>
    <w:rsid w:val="007131D8"/>
    <w:rsid w:val="00713DEB"/>
    <w:rsid w:val="00716F15"/>
    <w:rsid w:val="007345BB"/>
    <w:rsid w:val="0075082A"/>
    <w:rsid w:val="00753E73"/>
    <w:rsid w:val="00771F65"/>
    <w:rsid w:val="007759B6"/>
    <w:rsid w:val="00783BEF"/>
    <w:rsid w:val="00796348"/>
    <w:rsid w:val="007A0716"/>
    <w:rsid w:val="007A7673"/>
    <w:rsid w:val="007A7C6B"/>
    <w:rsid w:val="007B365D"/>
    <w:rsid w:val="007C0DB3"/>
    <w:rsid w:val="007D7147"/>
    <w:rsid w:val="007E45A7"/>
    <w:rsid w:val="0080524A"/>
    <w:rsid w:val="00814CAC"/>
    <w:rsid w:val="00836819"/>
    <w:rsid w:val="00837C54"/>
    <w:rsid w:val="00846B65"/>
    <w:rsid w:val="008538DD"/>
    <w:rsid w:val="008563E2"/>
    <w:rsid w:val="00867639"/>
    <w:rsid w:val="00867F7F"/>
    <w:rsid w:val="00881A60"/>
    <w:rsid w:val="00891C50"/>
    <w:rsid w:val="008A2017"/>
    <w:rsid w:val="008A3399"/>
    <w:rsid w:val="008B17AF"/>
    <w:rsid w:val="008B2870"/>
    <w:rsid w:val="008B571C"/>
    <w:rsid w:val="008B62DF"/>
    <w:rsid w:val="008B6C64"/>
    <w:rsid w:val="008C1DBF"/>
    <w:rsid w:val="008D1D84"/>
    <w:rsid w:val="008D7D01"/>
    <w:rsid w:val="008E19EA"/>
    <w:rsid w:val="008E78C1"/>
    <w:rsid w:val="00934509"/>
    <w:rsid w:val="00941B43"/>
    <w:rsid w:val="00951271"/>
    <w:rsid w:val="009532E3"/>
    <w:rsid w:val="00953411"/>
    <w:rsid w:val="00960F88"/>
    <w:rsid w:val="009622EE"/>
    <w:rsid w:val="00966611"/>
    <w:rsid w:val="00967CAA"/>
    <w:rsid w:val="009A7106"/>
    <w:rsid w:val="009B48BA"/>
    <w:rsid w:val="009E1A00"/>
    <w:rsid w:val="009E6109"/>
    <w:rsid w:val="00A004FE"/>
    <w:rsid w:val="00A02D70"/>
    <w:rsid w:val="00A17735"/>
    <w:rsid w:val="00A35743"/>
    <w:rsid w:val="00A50C56"/>
    <w:rsid w:val="00A52B61"/>
    <w:rsid w:val="00A800FE"/>
    <w:rsid w:val="00A80F58"/>
    <w:rsid w:val="00A81AC4"/>
    <w:rsid w:val="00A82FD1"/>
    <w:rsid w:val="00A860B4"/>
    <w:rsid w:val="00A863B5"/>
    <w:rsid w:val="00AB191F"/>
    <w:rsid w:val="00AC123A"/>
    <w:rsid w:val="00AC34A9"/>
    <w:rsid w:val="00AC4C4E"/>
    <w:rsid w:val="00AE51ED"/>
    <w:rsid w:val="00AE76E6"/>
    <w:rsid w:val="00AF21F3"/>
    <w:rsid w:val="00AF4B80"/>
    <w:rsid w:val="00B01BD9"/>
    <w:rsid w:val="00B152E9"/>
    <w:rsid w:val="00B25264"/>
    <w:rsid w:val="00B548CF"/>
    <w:rsid w:val="00B635CD"/>
    <w:rsid w:val="00B67CFC"/>
    <w:rsid w:val="00B73482"/>
    <w:rsid w:val="00B75C36"/>
    <w:rsid w:val="00B80A5A"/>
    <w:rsid w:val="00B8345B"/>
    <w:rsid w:val="00B86844"/>
    <w:rsid w:val="00B87693"/>
    <w:rsid w:val="00B9184C"/>
    <w:rsid w:val="00B9586D"/>
    <w:rsid w:val="00BB7021"/>
    <w:rsid w:val="00C02A45"/>
    <w:rsid w:val="00C243B1"/>
    <w:rsid w:val="00C32A9B"/>
    <w:rsid w:val="00C35DDF"/>
    <w:rsid w:val="00C45B61"/>
    <w:rsid w:val="00C53936"/>
    <w:rsid w:val="00C66FAA"/>
    <w:rsid w:val="00C760C8"/>
    <w:rsid w:val="00C823D7"/>
    <w:rsid w:val="00CB11A6"/>
    <w:rsid w:val="00CC2DA2"/>
    <w:rsid w:val="00CD52E5"/>
    <w:rsid w:val="00CD6EA5"/>
    <w:rsid w:val="00CE214C"/>
    <w:rsid w:val="00CE4396"/>
    <w:rsid w:val="00CF36E2"/>
    <w:rsid w:val="00D00464"/>
    <w:rsid w:val="00D01797"/>
    <w:rsid w:val="00D12B79"/>
    <w:rsid w:val="00D14EB5"/>
    <w:rsid w:val="00D22DAA"/>
    <w:rsid w:val="00D352FA"/>
    <w:rsid w:val="00D43804"/>
    <w:rsid w:val="00D73274"/>
    <w:rsid w:val="00D75AA0"/>
    <w:rsid w:val="00D80BE4"/>
    <w:rsid w:val="00D85A7D"/>
    <w:rsid w:val="00D92959"/>
    <w:rsid w:val="00DC0C80"/>
    <w:rsid w:val="00DC42C1"/>
    <w:rsid w:val="00DE0444"/>
    <w:rsid w:val="00DE63A6"/>
    <w:rsid w:val="00DF1F5F"/>
    <w:rsid w:val="00DF57EA"/>
    <w:rsid w:val="00E03064"/>
    <w:rsid w:val="00E46F3D"/>
    <w:rsid w:val="00E479D7"/>
    <w:rsid w:val="00E63CA6"/>
    <w:rsid w:val="00E74F2F"/>
    <w:rsid w:val="00E827AA"/>
    <w:rsid w:val="00E82FA0"/>
    <w:rsid w:val="00E83DF1"/>
    <w:rsid w:val="00E9010F"/>
    <w:rsid w:val="00E9568A"/>
    <w:rsid w:val="00EA7A11"/>
    <w:rsid w:val="00ED50A5"/>
    <w:rsid w:val="00EE5E6D"/>
    <w:rsid w:val="00F1283B"/>
    <w:rsid w:val="00F53EC4"/>
    <w:rsid w:val="00F57C54"/>
    <w:rsid w:val="00F602BE"/>
    <w:rsid w:val="00F6224E"/>
    <w:rsid w:val="00F64F25"/>
    <w:rsid w:val="00F766B7"/>
    <w:rsid w:val="00F771B3"/>
    <w:rsid w:val="00F91E6E"/>
    <w:rsid w:val="00F9277D"/>
    <w:rsid w:val="00FA398E"/>
    <w:rsid w:val="00FB134A"/>
    <w:rsid w:val="00FD1C1B"/>
    <w:rsid w:val="00FE2E0E"/>
    <w:rsid w:val="00FF4CF8"/>
    <w:rsid w:val="21DD862B"/>
    <w:rsid w:val="251EB114"/>
    <w:rsid w:val="373BDD0D"/>
    <w:rsid w:val="4C001B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2D90E"/>
  <w15:chartTrackingRefBased/>
  <w15:docId w15:val="{E1843431-7DAC-4D63-AF75-526D1A5F6E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6611"/>
    <w:rPr>
      <w:rFonts w:ascii="Bahnschrift Light" w:hAnsi="Bahnschrift Light"/>
      <w:color w:val="002C42"/>
      <w:sz w:val="21"/>
      <w:lang w:val="en-US"/>
      <w14:ligatures w14:val="none"/>
    </w:rPr>
  </w:style>
  <w:style w:type="paragraph" w:styleId="Heading1">
    <w:name w:val="heading 1"/>
    <w:basedOn w:val="Normal"/>
    <w:next w:val="Normal"/>
    <w:link w:val="Heading1Char"/>
    <w:uiPriority w:val="9"/>
    <w:qFormat/>
    <w:rsid w:val="0007634A"/>
    <w:pPr>
      <w:keepNext/>
      <w:keepLines/>
      <w:spacing w:before="240" w:after="240"/>
      <w:outlineLvl w:val="0"/>
    </w:pPr>
    <w:rPr>
      <w:rFonts w:asciiTheme="majorHAnsi" w:hAnsiTheme="majorHAnsi" w:eastAsiaTheme="majorEastAsia" w:cstheme="majorBidi"/>
      <w:color w:val="E8308A" w:themeColor="accent5"/>
      <w:sz w:val="28"/>
      <w:szCs w:val="28"/>
    </w:rPr>
  </w:style>
  <w:style w:type="paragraph" w:styleId="Heading2">
    <w:name w:val="heading 2"/>
    <w:basedOn w:val="Normal"/>
    <w:next w:val="Normal"/>
    <w:link w:val="Heading2Char"/>
    <w:uiPriority w:val="9"/>
    <w:qFormat/>
    <w:rsid w:val="0007634A"/>
    <w:pPr>
      <w:keepNext/>
      <w:keepLines/>
      <w:spacing w:before="100" w:after="200"/>
      <w:outlineLvl w:val="1"/>
    </w:pPr>
    <w:rPr>
      <w:rFonts w:asciiTheme="majorHAnsi" w:hAnsiTheme="majorHAnsi" w:eastAsiaTheme="majorEastAsia" w:cstheme="majorBidi"/>
      <w:color w:val="00A3E3" w:themeColor="accent1"/>
      <w:sz w:val="2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6118"/>
    <w:pPr>
      <w:tabs>
        <w:tab w:val="center" w:pos="4536"/>
        <w:tab w:val="right" w:pos="9072"/>
      </w:tabs>
    </w:pPr>
  </w:style>
  <w:style w:type="character" w:styleId="HeaderChar" w:customStyle="1">
    <w:name w:val="Header Char"/>
    <w:basedOn w:val="DefaultParagraphFont"/>
    <w:link w:val="Header"/>
    <w:uiPriority w:val="99"/>
    <w:rsid w:val="001F6118"/>
  </w:style>
  <w:style w:type="paragraph" w:styleId="Footer">
    <w:name w:val="footer"/>
    <w:basedOn w:val="Normal"/>
    <w:link w:val="FooterChar"/>
    <w:uiPriority w:val="99"/>
    <w:unhideWhenUsed/>
    <w:rsid w:val="001F6118"/>
    <w:pPr>
      <w:tabs>
        <w:tab w:val="center" w:pos="4536"/>
        <w:tab w:val="right" w:pos="9072"/>
      </w:tabs>
    </w:pPr>
  </w:style>
  <w:style w:type="character" w:styleId="FooterChar" w:customStyle="1">
    <w:name w:val="Footer Char"/>
    <w:basedOn w:val="DefaultParagraphFont"/>
    <w:link w:val="Footer"/>
    <w:uiPriority w:val="99"/>
    <w:rsid w:val="001F6118"/>
  </w:style>
  <w:style w:type="paragraph" w:styleId="NormalWeb">
    <w:name w:val="Normal (Web)"/>
    <w:basedOn w:val="Normal"/>
    <w:uiPriority w:val="99"/>
    <w:semiHidden/>
    <w:unhideWhenUsed/>
    <w:rsid w:val="00A863B5"/>
    <w:pPr>
      <w:spacing w:before="100" w:beforeAutospacing="1" w:after="100" w:afterAutospacing="1"/>
    </w:pPr>
    <w:rPr>
      <w:rFonts w:ascii="Times New Roman" w:hAnsi="Times New Roman" w:eastAsia="Times New Roman" w:cs="Times New Roman"/>
      <w:kern w:val="0"/>
      <w:lang w:eastAsia="nl-NL"/>
    </w:rPr>
  </w:style>
  <w:style w:type="character" w:styleId="PlaceholderText">
    <w:name w:val="Placeholder Text"/>
    <w:basedOn w:val="DefaultParagraphFont"/>
    <w:uiPriority w:val="99"/>
    <w:semiHidden/>
    <w:rsid w:val="0007634A"/>
    <w:rPr>
      <w:color w:val="808080"/>
    </w:rPr>
  </w:style>
  <w:style w:type="paragraph" w:styleId="Introductietekst" w:customStyle="1">
    <w:name w:val="Introductietekst"/>
    <w:basedOn w:val="Normal"/>
    <w:link w:val="IntroductietekstChar"/>
    <w:uiPriority w:val="1"/>
    <w:qFormat/>
    <w:rsid w:val="0007634A"/>
    <w:rPr>
      <w:rFonts w:ascii="Bahnschrift SemiBold" w:hAnsi="Bahnschrift SemiBold" w:eastAsia="Times New Roman" w:cs="Open Sans"/>
      <w:b/>
      <w:bCs/>
      <w:kern w:val="0"/>
      <w:szCs w:val="21"/>
      <w:lang w:eastAsia="nl-NL"/>
    </w:rPr>
  </w:style>
  <w:style w:type="character" w:styleId="IntroductietekstChar" w:customStyle="1">
    <w:name w:val="Introductietekst Char"/>
    <w:basedOn w:val="DefaultParagraphFont"/>
    <w:link w:val="Introductietekst"/>
    <w:uiPriority w:val="1"/>
    <w:rsid w:val="00966611"/>
    <w:rPr>
      <w:rFonts w:ascii="Bahnschrift SemiBold" w:hAnsi="Bahnschrift SemiBold" w:eastAsia="Times New Roman" w:cs="Open Sans"/>
      <w:b/>
      <w:bCs/>
      <w:color w:val="002C42"/>
      <w:kern w:val="0"/>
      <w:sz w:val="21"/>
      <w:szCs w:val="21"/>
      <w:lang w:val="en-US" w:eastAsia="nl-NL"/>
      <w14:ligatures w14:val="none"/>
    </w:rPr>
  </w:style>
  <w:style w:type="character" w:styleId="Heading1Char" w:customStyle="1">
    <w:name w:val="Heading 1 Char"/>
    <w:basedOn w:val="DefaultParagraphFont"/>
    <w:link w:val="Heading1"/>
    <w:uiPriority w:val="9"/>
    <w:rsid w:val="0007634A"/>
    <w:rPr>
      <w:rFonts w:asciiTheme="majorHAnsi" w:hAnsiTheme="majorHAnsi" w:eastAsiaTheme="majorEastAsia" w:cstheme="majorBidi"/>
      <w:color w:val="E8308A" w:themeColor="accent5"/>
      <w:sz w:val="28"/>
      <w:szCs w:val="28"/>
      <w:lang w:val="en-US"/>
      <w14:ligatures w14:val="none"/>
    </w:rPr>
  </w:style>
  <w:style w:type="character" w:styleId="Heading2Char" w:customStyle="1">
    <w:name w:val="Heading 2 Char"/>
    <w:basedOn w:val="DefaultParagraphFont"/>
    <w:link w:val="Heading2"/>
    <w:uiPriority w:val="9"/>
    <w:rsid w:val="0007634A"/>
    <w:rPr>
      <w:rFonts w:asciiTheme="majorHAnsi" w:hAnsiTheme="majorHAnsi" w:eastAsiaTheme="majorEastAsia" w:cstheme="majorBidi"/>
      <w:color w:val="00A3E3" w:themeColor="accent1"/>
      <w:sz w:val="22"/>
      <w:szCs w:val="26"/>
      <w:lang w:val="en-US"/>
      <w14:ligatures w14:val="none"/>
    </w:rPr>
  </w:style>
  <w:style w:type="paragraph" w:styleId="NoSpacing">
    <w:name w:val="No Spacing"/>
    <w:uiPriority w:val="1"/>
    <w:rsid w:val="004D47CE"/>
  </w:style>
  <w:style w:type="paragraph" w:styleId="Title">
    <w:name w:val="Title"/>
    <w:basedOn w:val="Normal"/>
    <w:link w:val="TitleChar"/>
    <w:uiPriority w:val="10"/>
    <w:qFormat/>
    <w:rsid w:val="0007634A"/>
    <w:pPr>
      <w:spacing w:line="1400" w:lineRule="atLeast"/>
      <w:ind w:right="850"/>
      <w:contextualSpacing/>
    </w:pPr>
    <w:rPr>
      <w:rFonts w:ascii="Bahnschrift" w:hAnsi="Bahnschrift" w:eastAsiaTheme="majorEastAsia" w:cstheme="majorBidi"/>
      <w:b/>
      <w:color w:val="FFFFFF" w:themeColor="background1"/>
      <w:spacing w:val="-10"/>
      <w:kern w:val="28"/>
      <w:sz w:val="150"/>
      <w:szCs w:val="56"/>
    </w:rPr>
  </w:style>
  <w:style w:type="character" w:styleId="TitleChar" w:customStyle="1">
    <w:name w:val="Title Char"/>
    <w:basedOn w:val="DefaultParagraphFont"/>
    <w:link w:val="Title"/>
    <w:uiPriority w:val="10"/>
    <w:rsid w:val="0007634A"/>
    <w:rPr>
      <w:rFonts w:ascii="Bahnschrift" w:hAnsi="Bahnschrift" w:eastAsiaTheme="majorEastAsia" w:cstheme="majorBidi"/>
      <w:b/>
      <w:color w:val="FFFFFF" w:themeColor="background1"/>
      <w:spacing w:val="-10"/>
      <w:kern w:val="28"/>
      <w:sz w:val="150"/>
      <w:szCs w:val="56"/>
      <w:lang w:val="en-US"/>
      <w14:ligatures w14:val="none"/>
    </w:rPr>
  </w:style>
  <w:style w:type="numbering" w:styleId="Opsommimg" w:customStyle="1">
    <w:name w:val="Opsommimg"/>
    <w:basedOn w:val="NoList"/>
    <w:uiPriority w:val="99"/>
    <w:rsid w:val="00D92959"/>
    <w:pPr>
      <w:numPr>
        <w:numId w:val="2"/>
      </w:numPr>
    </w:pPr>
  </w:style>
  <w:style w:type="character" w:styleId="SubtleEmphasis">
    <w:name w:val="Subtle Emphasis"/>
    <w:basedOn w:val="DefaultParagraphFont"/>
    <w:uiPriority w:val="19"/>
    <w:rsid w:val="00D92959"/>
    <w:rPr>
      <w:i/>
      <w:iCs/>
      <w:color w:val="0076B1" w:themeColor="text1" w:themeTint="BF"/>
    </w:rPr>
  </w:style>
  <w:style w:type="paragraph" w:styleId="Opsomming" w:customStyle="1">
    <w:name w:val="Opsomming"/>
    <w:basedOn w:val="Normal"/>
    <w:link w:val="OpsommingChar"/>
    <w:uiPriority w:val="1"/>
    <w:qFormat/>
    <w:rsid w:val="0007634A"/>
    <w:pPr>
      <w:numPr>
        <w:numId w:val="1"/>
      </w:numPr>
      <w:ind w:left="284" w:hanging="284"/>
    </w:pPr>
    <w:rPr>
      <w:rFonts w:eastAsia="Times New Roman" w:cs="Open Sans"/>
      <w:kern w:val="0"/>
      <w:szCs w:val="21"/>
      <w:lang w:eastAsia="nl-NL"/>
    </w:rPr>
  </w:style>
  <w:style w:type="character" w:styleId="OpsommingChar" w:customStyle="1">
    <w:name w:val="Opsomming Char"/>
    <w:basedOn w:val="DefaultParagraphFont"/>
    <w:link w:val="Opsomming"/>
    <w:uiPriority w:val="1"/>
    <w:rsid w:val="00966611"/>
    <w:rPr>
      <w:rFonts w:ascii="Bahnschrift Light" w:hAnsi="Bahnschrift Light" w:eastAsia="Times New Roman" w:cs="Open Sans"/>
      <w:color w:val="002C42"/>
      <w:kern w:val="0"/>
      <w:sz w:val="21"/>
      <w:szCs w:val="21"/>
      <w:lang w:val="en-US" w:eastAsia="nl-NL"/>
      <w14:ligatures w14:val="none"/>
    </w:rPr>
  </w:style>
  <w:style w:type="paragraph" w:styleId="TOCHeading">
    <w:name w:val="TOC Heading"/>
    <w:basedOn w:val="Heading1"/>
    <w:next w:val="Normal"/>
    <w:uiPriority w:val="39"/>
    <w:unhideWhenUsed/>
    <w:qFormat/>
    <w:rsid w:val="001C5C07"/>
    <w:pPr>
      <w:spacing w:line="259" w:lineRule="auto"/>
      <w:outlineLvl w:val="9"/>
    </w:pPr>
    <w:rPr>
      <w:rFonts w:ascii="Bahnschrift SemiBold" w:hAnsi="Bahnschrift SemiBold"/>
      <w:color w:val="auto"/>
      <w:kern w:val="0"/>
      <w:lang w:eastAsia="nl-NL"/>
    </w:rPr>
  </w:style>
  <w:style w:type="paragraph" w:styleId="TOC1">
    <w:name w:val="toc 1"/>
    <w:basedOn w:val="Normal"/>
    <w:next w:val="Normal"/>
    <w:autoRedefine/>
    <w:uiPriority w:val="39"/>
    <w:unhideWhenUsed/>
    <w:rsid w:val="0007634A"/>
    <w:pPr>
      <w:spacing w:before="240"/>
      <w:jc w:val="both"/>
    </w:pPr>
    <w:rPr>
      <w:rFonts w:ascii="Bahnschrift SemiBold" w:hAnsi="Bahnschrift SemiBold"/>
      <w:noProof/>
      <w:color w:val="E8308A" w:themeColor="accent5"/>
    </w:rPr>
  </w:style>
  <w:style w:type="paragraph" w:styleId="TOC2">
    <w:name w:val="toc 2"/>
    <w:basedOn w:val="Normal"/>
    <w:next w:val="Normal"/>
    <w:autoRedefine/>
    <w:uiPriority w:val="39"/>
    <w:unhideWhenUsed/>
    <w:rsid w:val="0007634A"/>
    <w:pPr>
      <w:tabs>
        <w:tab w:val="right" w:leader="dot" w:pos="9062"/>
      </w:tabs>
      <w:ind w:left="238"/>
    </w:pPr>
    <w:rPr>
      <w:noProof/>
      <w:color w:val="002C42" w:themeColor="text1"/>
    </w:rPr>
  </w:style>
  <w:style w:type="character" w:styleId="Hyperlink">
    <w:name w:val="Hyperlink"/>
    <w:basedOn w:val="DefaultParagraphFont"/>
    <w:uiPriority w:val="99"/>
    <w:unhideWhenUsed/>
    <w:rsid w:val="00D92959"/>
    <w:rPr>
      <w:color w:val="00A3E3" w:themeColor="hyperlink"/>
      <w:u w:val="single"/>
    </w:rPr>
  </w:style>
  <w:style w:type="numbering" w:styleId="Nummering" w:customStyle="1">
    <w:name w:val="Nummering"/>
    <w:basedOn w:val="NoList"/>
    <w:uiPriority w:val="99"/>
    <w:rsid w:val="00D92959"/>
    <w:pPr>
      <w:numPr>
        <w:numId w:val="4"/>
      </w:numPr>
    </w:pPr>
  </w:style>
  <w:style w:type="paragraph" w:styleId="ListParagraph">
    <w:name w:val="List Paragraph"/>
    <w:basedOn w:val="Normal"/>
    <w:uiPriority w:val="34"/>
    <w:qFormat/>
    <w:rsid w:val="005B16D5"/>
    <w:pPr>
      <w:ind w:left="720"/>
      <w:contextualSpacing/>
    </w:pPr>
  </w:style>
  <w:style w:type="paragraph" w:styleId="Nummering2" w:customStyle="1">
    <w:name w:val="Nummering 2"/>
    <w:basedOn w:val="ListNumber"/>
    <w:link w:val="Nummering2Char"/>
    <w:uiPriority w:val="1"/>
    <w:qFormat/>
    <w:rsid w:val="00AC4C4E"/>
    <w:pPr>
      <w:numPr>
        <w:numId w:val="15"/>
      </w:numPr>
      <w:ind w:left="340" w:hanging="227"/>
    </w:pPr>
    <w:rPr>
      <w:color w:val="002C42" w:themeColor="text1"/>
    </w:rPr>
  </w:style>
  <w:style w:type="paragraph" w:styleId="ListNumber">
    <w:name w:val="List Number"/>
    <w:basedOn w:val="Normal"/>
    <w:link w:val="ListNumberChar"/>
    <w:uiPriority w:val="99"/>
    <w:semiHidden/>
    <w:unhideWhenUsed/>
    <w:rsid w:val="00AC4C4E"/>
    <w:pPr>
      <w:numPr>
        <w:numId w:val="16"/>
      </w:numPr>
      <w:contextualSpacing/>
    </w:pPr>
  </w:style>
  <w:style w:type="character" w:styleId="ListNumberChar" w:customStyle="1">
    <w:name w:val="List Number Char"/>
    <w:basedOn w:val="DefaultParagraphFont"/>
    <w:link w:val="ListNumber"/>
    <w:uiPriority w:val="99"/>
    <w:semiHidden/>
    <w:rsid w:val="00AC4C4E"/>
  </w:style>
  <w:style w:type="character" w:styleId="Nummering2Char" w:customStyle="1">
    <w:name w:val="Nummering 2 Char"/>
    <w:basedOn w:val="ListNumberChar"/>
    <w:link w:val="Nummering2"/>
    <w:uiPriority w:val="1"/>
    <w:rsid w:val="00966611"/>
    <w:rPr>
      <w:rFonts w:ascii="Bahnschrift Light" w:hAnsi="Bahnschrift Light"/>
      <w:color w:val="002C42" w:themeColor="text1"/>
      <w:sz w:val="21"/>
      <w:lang w:val="en-US"/>
      <w14:ligatures w14:val="none"/>
    </w:rPr>
  </w:style>
  <w:style w:type="paragraph" w:styleId="Pagenumber" w:customStyle="1">
    <w:name w:val="Pagenumber"/>
    <w:basedOn w:val="Footer"/>
    <w:link w:val="PagenumberChar"/>
    <w:autoRedefine/>
    <w:uiPriority w:val="1"/>
    <w:rsid w:val="00C243B1"/>
    <w:pPr>
      <w:jc w:val="right"/>
    </w:pPr>
    <w:rPr>
      <w:sz w:val="22"/>
    </w:rPr>
  </w:style>
  <w:style w:type="character" w:styleId="PagenumberChar" w:customStyle="1">
    <w:name w:val="Pagenumber Char"/>
    <w:basedOn w:val="FooterChar"/>
    <w:link w:val="Pagenumber"/>
    <w:uiPriority w:val="1"/>
    <w:rsid w:val="00966611"/>
    <w:rPr>
      <w:rFonts w:ascii="Bahnschrift Light" w:hAnsi="Bahnschrift Light"/>
      <w:color w:val="002C42"/>
      <w:sz w:val="22"/>
      <w:lang w:val="en-US"/>
      <w14:ligatures w14:val="none"/>
    </w:rPr>
  </w:style>
  <w:style w:type="paragraph" w:styleId="Default" w:customStyle="1">
    <w:name w:val="Default"/>
    <w:rsid w:val="006E0A43"/>
    <w:pPr>
      <w:autoSpaceDE w:val="0"/>
      <w:autoSpaceDN w:val="0"/>
      <w:adjustRightInd w:val="0"/>
    </w:pPr>
    <w:rPr>
      <w:rFonts w:ascii="Verdana" w:hAnsi="Verdana" w:eastAsia="Calibri" w:cs="Verdana"/>
      <w:color w:val="000000"/>
      <w:kern w:val="0"/>
      <w:lang w:eastAsia="nl-NL"/>
      <w14:ligatures w14:val="none"/>
    </w:rPr>
  </w:style>
  <w:style w:type="paragraph" w:styleId="Ovkniveau1" w:customStyle="1">
    <w:name w:val="Ovk niveau 1"/>
    <w:basedOn w:val="Normal"/>
    <w:rsid w:val="006E0A43"/>
    <w:pPr>
      <w:numPr>
        <w:numId w:val="43"/>
      </w:numPr>
      <w:spacing w:before="260" w:line="260" w:lineRule="atLeast"/>
    </w:pPr>
    <w:rPr>
      <w:rFonts w:ascii="Verdana" w:hAnsi="Verdana" w:eastAsia="Times New Roman" w:cs="Times New Roman"/>
      <w:b/>
      <w:color w:val="auto"/>
      <w:kern w:val="0"/>
      <w:sz w:val="18"/>
      <w:lang w:val="nl-NL"/>
    </w:rPr>
  </w:style>
  <w:style w:type="paragraph" w:styleId="Ovkniveau2" w:customStyle="1">
    <w:name w:val="Ovk niveau 2"/>
    <w:basedOn w:val="Normal"/>
    <w:rsid w:val="006E0A43"/>
    <w:pPr>
      <w:numPr>
        <w:ilvl w:val="1"/>
        <w:numId w:val="43"/>
      </w:numPr>
      <w:spacing w:before="260" w:line="260" w:lineRule="atLeast"/>
    </w:pPr>
    <w:rPr>
      <w:rFonts w:ascii="Verdana" w:hAnsi="Verdana" w:eastAsia="Times New Roman" w:cs="Times New Roman"/>
      <w:color w:val="auto"/>
      <w:kern w:val="0"/>
      <w:sz w:val="18"/>
      <w:lang w:val="nl-NL"/>
    </w:rPr>
  </w:style>
  <w:style w:type="paragraph" w:styleId="Ovkniveau3" w:customStyle="1">
    <w:name w:val="Ovk niveau 3"/>
    <w:basedOn w:val="Ovkniveau2"/>
    <w:rsid w:val="006E0A43"/>
    <w:pPr>
      <w:numPr>
        <w:ilvl w:val="2"/>
      </w:numPr>
      <w:spacing w:before="0"/>
    </w:pPr>
  </w:style>
  <w:style w:type="paragraph" w:styleId="Ovkniveau4" w:customStyle="1">
    <w:name w:val="Ovk niveau 4"/>
    <w:basedOn w:val="Ovkniveau3"/>
    <w:rsid w:val="006E0A43"/>
    <w:pPr>
      <w:numPr>
        <w:ilvl w:val="3"/>
      </w:numPr>
    </w:pPr>
  </w:style>
  <w:style w:type="paragraph" w:styleId="Ovkniveau5" w:customStyle="1">
    <w:name w:val="Ovk niveau 5"/>
    <w:basedOn w:val="Ovkniveau4"/>
    <w:rsid w:val="006E0A43"/>
    <w:pPr>
      <w:numPr>
        <w:ilvl w:val="4"/>
      </w:numPr>
    </w:pPr>
  </w:style>
  <w:style w:type="paragraph" w:styleId="Ovkniveau6" w:customStyle="1">
    <w:name w:val="Ovk niveau 6"/>
    <w:basedOn w:val="Ovkniveau5"/>
    <w:rsid w:val="006E0A43"/>
    <w:pPr>
      <w:numPr>
        <w:ilvl w:val="5"/>
      </w:numPr>
    </w:pPr>
  </w:style>
  <w:style w:type="paragraph" w:styleId="Ovkniveau7" w:customStyle="1">
    <w:name w:val="Ovk niveau 7"/>
    <w:basedOn w:val="Ovkniveau6"/>
    <w:rsid w:val="006E0A43"/>
    <w:pPr>
      <w:numPr>
        <w:ilvl w:val="6"/>
      </w:numPr>
    </w:pPr>
  </w:style>
  <w:style w:type="paragraph" w:styleId="Ovkniveau8" w:customStyle="1">
    <w:name w:val="Ovk niveau 8"/>
    <w:basedOn w:val="Ovkniveau7"/>
    <w:rsid w:val="006E0A43"/>
    <w:pPr>
      <w:numPr>
        <w:ilvl w:val="7"/>
      </w:numPr>
    </w:pPr>
  </w:style>
  <w:style w:type="paragraph" w:styleId="Ovkniveau9" w:customStyle="1">
    <w:name w:val="Ovk niveau 9"/>
    <w:basedOn w:val="Ovkniveau8"/>
    <w:rsid w:val="006E0A43"/>
    <w:pPr>
      <w:numPr>
        <w:ilvl w:val="8"/>
      </w:numPr>
    </w:pPr>
  </w:style>
  <w:style w:type="character" w:styleId="CommentReference">
    <w:name w:val="Comment Reference"/>
    <w:basedOn w:val="DefaultParagraphFont"/>
    <w:uiPriority w:val="99"/>
    <w:semiHidden/>
    <w:unhideWhenUsed/>
    <w:rsid w:val="006E0A43"/>
    <w:rPr>
      <w:sz w:val="16"/>
      <w:szCs w:val="16"/>
    </w:rPr>
  </w:style>
  <w:style w:type="paragraph" w:styleId="CommentText">
    <w:name w:val="Comment Text"/>
    <w:basedOn w:val="Normal"/>
    <w:link w:val="CommentTextChar"/>
    <w:uiPriority w:val="99"/>
    <w:unhideWhenUsed/>
    <w:rsid w:val="006E0A43"/>
    <w:rPr>
      <w:rFonts w:asciiTheme="minorHAnsi" w:hAnsiTheme="minorHAnsi"/>
      <w:color w:val="auto"/>
      <w:kern w:val="0"/>
      <w:sz w:val="20"/>
      <w:szCs w:val="20"/>
      <w:lang w:val="nl-NL"/>
    </w:rPr>
  </w:style>
  <w:style w:type="character" w:styleId="CommentTextChar" w:customStyle="1">
    <w:name w:val="Comment Text Char"/>
    <w:basedOn w:val="DefaultParagraphFont"/>
    <w:link w:val="CommentText"/>
    <w:uiPriority w:val="99"/>
    <w:rsid w:val="006E0A43"/>
    <w:rPr>
      <w:kern w:val="0"/>
      <w:sz w:val="20"/>
      <w:szCs w:val="20"/>
      <w14:ligatures w14:val="none"/>
    </w:rPr>
  </w:style>
  <w:style w:type="paragraph" w:styleId="CommentSubject">
    <w:name w:val="Comment Subject"/>
    <w:basedOn w:val="CommentText"/>
    <w:next w:val="CommentText"/>
    <w:link w:val="CommentSubjectChar"/>
    <w:uiPriority w:val="99"/>
    <w:semiHidden/>
    <w:unhideWhenUsed/>
    <w:rsid w:val="005F1280"/>
    <w:rPr>
      <w:rFonts w:ascii="Bahnschrift Light" w:hAnsi="Bahnschrift Light"/>
      <w:b/>
      <w:bCs/>
      <w:color w:val="002C42"/>
      <w:kern w:val="2"/>
      <w:lang w:val="en-US"/>
    </w:rPr>
  </w:style>
  <w:style w:type="character" w:styleId="CommentSubjectChar" w:customStyle="1">
    <w:name w:val="Comment Subject Char"/>
    <w:basedOn w:val="CommentTextChar"/>
    <w:link w:val="CommentSubject"/>
    <w:uiPriority w:val="99"/>
    <w:semiHidden/>
    <w:rsid w:val="005F1280"/>
    <w:rPr>
      <w:rFonts w:ascii="Bahnschrift Light" w:hAnsi="Bahnschrift Light"/>
      <w:b/>
      <w:bCs/>
      <w:color w:val="002C42"/>
      <w:kern w:val="0"/>
      <w:sz w:val="20"/>
      <w:szCs w:val="20"/>
      <w:lang w:val="en-US"/>
      <w14:ligatures w14:val="none"/>
    </w:rPr>
  </w:style>
  <w:style w:type="character" w:styleId="Mention">
    <w:name w:val="Mention"/>
    <w:basedOn w:val="DefaultParagraphFont"/>
    <w:uiPriority w:val="99"/>
    <w:unhideWhenUsed/>
    <w:rsid w:val="005B5A40"/>
    <w:rPr>
      <w:color w:val="2B579A"/>
      <w:shd w:val="clear" w:color="auto" w:fill="E1DFDD"/>
    </w:rPr>
  </w:style>
  <w:style w:type="paragraph" w:styleId="Revision">
    <w:name w:val="Revision"/>
    <w:hidden/>
    <w:uiPriority w:val="99"/>
    <w:semiHidden/>
    <w:rsid w:val="00EA7A11"/>
    <w:rPr>
      <w:rFonts w:ascii="Bahnschrift Light" w:hAnsi="Bahnschrift Light"/>
      <w:color w:val="002C42"/>
      <w:sz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75948">
      <w:bodyDiv w:val="1"/>
      <w:marLeft w:val="0"/>
      <w:marRight w:val="0"/>
      <w:marTop w:val="0"/>
      <w:marBottom w:val="0"/>
      <w:divBdr>
        <w:top w:val="none" w:sz="0" w:space="0" w:color="auto"/>
        <w:left w:val="none" w:sz="0" w:space="0" w:color="auto"/>
        <w:bottom w:val="none" w:sz="0" w:space="0" w:color="auto"/>
        <w:right w:val="none" w:sz="0" w:space="0" w:color="auto"/>
      </w:divBdr>
    </w:div>
    <w:div w:id="455875311">
      <w:bodyDiv w:val="1"/>
      <w:marLeft w:val="0"/>
      <w:marRight w:val="0"/>
      <w:marTop w:val="0"/>
      <w:marBottom w:val="0"/>
      <w:divBdr>
        <w:top w:val="none" w:sz="0" w:space="0" w:color="auto"/>
        <w:left w:val="none" w:sz="0" w:space="0" w:color="auto"/>
        <w:bottom w:val="none" w:sz="0" w:space="0" w:color="auto"/>
        <w:right w:val="none" w:sz="0" w:space="0" w:color="auto"/>
      </w:divBdr>
    </w:div>
    <w:div w:id="107527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postedworkers.nl" TargetMode="Externa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AFAC569-798E-4045-A904-691CC8FD276F}">
    <t:Anchor>
      <t:Comment id="695651063"/>
    </t:Anchor>
    <t:History>
      <t:Event id="{5ECE211E-E949-4F57-957C-3F3F9AFBF1AF}" time="2025-10-30T08:22:11.441Z">
        <t:Attribution userId="S::e.vandervlag@lefier.nl::5f45aab7-9dfa-430e-8686-15ad1a578765" userProvider="AD" userName="Emiel van der Vlag"/>
        <t:Anchor>
          <t:Comment id="695651063"/>
        </t:Anchor>
        <t:Create/>
      </t:Event>
      <t:Event id="{F862767A-2002-4B64-928C-0CEAEDC8FB1F}" time="2025-10-30T08:22:11.441Z">
        <t:Attribution userId="S::e.vandervlag@lefier.nl::5f45aab7-9dfa-430e-8686-15ad1a578765" userProvider="AD" userName="Emiel van der Vlag"/>
        <t:Anchor>
          <t:Comment id="695651063"/>
        </t:Anchor>
        <t:Assign userId="S::r.dehaan@lefier.nl::a5c3e814-ee42-4160-bbba-84f06a7065f7" userProvider="AD" userName="Rachella de Haan"/>
      </t:Event>
      <t:Event id="{C1CC4445-F40C-424A-907E-88708E7987CC}" time="2025-10-30T08:22:11.441Z">
        <t:Attribution userId="S::e.vandervlag@lefier.nl::5f45aab7-9dfa-430e-8686-15ad1a578765" userProvider="AD" userName="Emiel van der Vlag"/>
        <t:Anchor>
          <t:Comment id="695651063"/>
        </t:Anchor>
        <t:SetTitle title="@Rachella de Haan dit toevoegen? “de 144 woningen in de wijk Gorecht “"/>
      </t:Event>
      <t:Event id="{14597F6F-AFC7-4486-9E0D-0725D98A38CD}" time="2025-11-02T19:07:00.381Z">
        <t:Attribution userId="S::e.vandervlag@lefier.nl::5f45aab7-9dfa-430e-8686-15ad1a578765" userProvider="AD" userName="Emiel van der Vlag"/>
        <t:Progress percentComplete="100"/>
      </t:Event>
    </t:History>
  </t:Task>
</t:Tasks>
</file>

<file path=word/theme/theme1.xml><?xml version="1.0" encoding="utf-8"?>
<a:theme xmlns:a="http://schemas.openxmlformats.org/drawingml/2006/main" xmlns:thm15="http://schemas.microsoft.com/office/thememl/2012/main" name="Kantoorthema">
  <a:themeElements>
    <a:clrScheme name="Lefier-nieuw`">
      <a:dk1>
        <a:srgbClr val="002C42"/>
      </a:dk1>
      <a:lt1>
        <a:srgbClr val="FFFFFF"/>
      </a:lt1>
      <a:dk2>
        <a:srgbClr val="7F7F7F"/>
      </a:dk2>
      <a:lt2>
        <a:srgbClr val="FFFFFF"/>
      </a:lt2>
      <a:accent1>
        <a:srgbClr val="00A3E3"/>
      </a:accent1>
      <a:accent2>
        <a:srgbClr val="F39200"/>
      </a:accent2>
      <a:accent3>
        <a:srgbClr val="A7358B"/>
      </a:accent3>
      <a:accent4>
        <a:srgbClr val="AFCA0B"/>
      </a:accent4>
      <a:accent5>
        <a:srgbClr val="E8308A"/>
      </a:accent5>
      <a:accent6>
        <a:srgbClr val="00A3E3"/>
      </a:accent6>
      <a:hlink>
        <a:srgbClr val="00A3E3"/>
      </a:hlink>
      <a:folHlink>
        <a:srgbClr val="A7358B"/>
      </a:folHlink>
    </a:clrScheme>
    <a:fontScheme name="Aangepast 26">
      <a:majorFont>
        <a:latin typeface="Bahnschrift SemiBold"/>
        <a:ea typeface=""/>
        <a:cs typeface=""/>
      </a:majorFont>
      <a:minorFont>
        <a:latin typeface="Bahnschrif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198849DDF6A44190283D2018F45944" ma:contentTypeVersion="4" ma:contentTypeDescription="Een nieuw document maken." ma:contentTypeScope="" ma:versionID="ea61d1f8b9fcdb1bd00d790250295b45">
  <xsd:schema xmlns:xsd="http://www.w3.org/2001/XMLSchema" xmlns:xs="http://www.w3.org/2001/XMLSchema" xmlns:p="http://schemas.microsoft.com/office/2006/metadata/properties" xmlns:ns2="f34527a6-22a7-4071-9963-d7030fe3ea11" targetNamespace="http://schemas.microsoft.com/office/2006/metadata/properties" ma:root="true" ma:fieldsID="f5c8f3e685a72b6005bda4af9de9a658" ns2:_="">
    <xsd:import namespace="f34527a6-22a7-4071-9963-d7030fe3ea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527a6-22a7-4071-9963-d7030fe3e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70A6C-2559-428E-95E7-AF8617C9D0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B3A405-657E-4FDE-872B-3A6407B85806}">
  <ds:schemaRefs>
    <ds:schemaRef ds:uri="http://schemas.microsoft.com/sharepoint/v3/contenttype/forms"/>
  </ds:schemaRefs>
</ds:datastoreItem>
</file>

<file path=customXml/itemProps3.xml><?xml version="1.0" encoding="utf-8"?>
<ds:datastoreItem xmlns:ds="http://schemas.openxmlformats.org/officeDocument/2006/customXml" ds:itemID="{39449EEB-26AE-034C-897E-DCD4385BBCFF}">
  <ds:schemaRefs>
    <ds:schemaRef ds:uri="http://schemas.openxmlformats.org/officeDocument/2006/bibliography"/>
  </ds:schemaRefs>
</ds:datastoreItem>
</file>

<file path=customXml/itemProps4.xml><?xml version="1.0" encoding="utf-8"?>
<ds:datastoreItem xmlns:ds="http://schemas.openxmlformats.org/officeDocument/2006/customXml" ds:itemID="{0F6A9EEB-59B6-49CF-955D-2200EF756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527a6-22a7-4071-9963-d7030fe3e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Ilona Ijzer - Pals</dc:creator>
  <keywords/>
  <dc:description/>
  <lastModifiedBy>Henk Elting</lastModifiedBy>
  <revision>26</revision>
  <lastPrinted>2025-11-03T16:31:00.0000000Z</lastPrinted>
  <dcterms:created xsi:type="dcterms:W3CDTF">2026-03-13T22:57:00.0000000Z</dcterms:created>
  <dcterms:modified xsi:type="dcterms:W3CDTF">2026-03-23T14:20:45.6019637Z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0x010100CC198849DDF6A44190283D2018F45944</vt:lpwstr>
  </property>
  <property fmtid="{D5CDD505-2E9C-101B-9397-08002B2CF9AE}" pid="3" name="MediaServiceImageTags">
    <vt:lpwstr/>
  </property>
  <property fmtid="{D5CDD505-2E9C-101B-9397-08002B2CF9AE}" pid="4" name="Order">
    <vt:r8>763000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docLang">
    <vt:lpwstr>nl</vt:lpwstr>
  </property>
</Properties>
</file>