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ECDA" w14:textId="1E7A1679" w:rsidR="00F80C08" w:rsidRPr="006302FE" w:rsidRDefault="00F80C08" w:rsidP="006302FE">
      <w:pPr>
        <w:pStyle w:val="Bijlage"/>
        <w:numPr>
          <w:ilvl w:val="0"/>
          <w:numId w:val="0"/>
        </w:numPr>
        <w:ind w:left="432"/>
        <w:rPr>
          <w:rFonts w:ascii="CG Omega" w:hAnsi="CG Omega"/>
        </w:rPr>
      </w:pPr>
      <w:bookmarkStart w:id="0" w:name="_Toc335313944"/>
      <w:bookmarkStart w:id="1" w:name="_Toc379985014"/>
      <w:bookmarkStart w:id="2" w:name="_Toc94003763"/>
      <w:bookmarkStart w:id="3" w:name="_Toc335313943"/>
      <w:bookmarkStart w:id="4" w:name="_Toc379985013"/>
      <w:r>
        <w:rPr>
          <w:rFonts w:ascii="CG Omega" w:hAnsi="CG Omega"/>
        </w:rPr>
        <w:t xml:space="preserve">BIJLAGE </w:t>
      </w:r>
      <w:r w:rsidRPr="00607BB8">
        <w:rPr>
          <w:rFonts w:ascii="CG Omega" w:hAnsi="CG Omega"/>
        </w:rPr>
        <w:t xml:space="preserve"> </w:t>
      </w:r>
      <w:bookmarkEnd w:id="0"/>
      <w:bookmarkEnd w:id="1"/>
      <w:bookmarkEnd w:id="2"/>
      <w:r w:rsidR="00C353F9">
        <w:rPr>
          <w:rFonts w:ascii="CG Omega" w:hAnsi="CG Omega"/>
        </w:rPr>
        <w:t>Kwalitatieve meerwaarde</w:t>
      </w:r>
      <w:r w:rsidR="00783B44">
        <w:rPr>
          <w:rFonts w:ascii="CG Omega" w:hAnsi="CG Omega"/>
        </w:rPr>
        <w:t xml:space="preserve"> </w:t>
      </w:r>
    </w:p>
    <w:p w14:paraId="6DC05483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06772665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>De inschrijver</w:t>
      </w:r>
      <w:r w:rsidRPr="000333A3">
        <w:rPr>
          <w:color w:val="000000"/>
          <w:sz w:val="20"/>
          <w:szCs w:val="20"/>
        </w:rPr>
        <w:tab/>
        <w:t>: ……………………………………………………………</w:t>
      </w:r>
    </w:p>
    <w:p w14:paraId="2408AD76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7BF34741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>Gevestigd te</w:t>
      </w:r>
      <w:r w:rsidRPr="000333A3">
        <w:rPr>
          <w:color w:val="000000"/>
          <w:sz w:val="20"/>
          <w:szCs w:val="20"/>
        </w:rPr>
        <w:tab/>
        <w:t>: ……………………………………………………………</w:t>
      </w:r>
    </w:p>
    <w:p w14:paraId="3F017C14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3701E1A9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 xml:space="preserve">Adres </w:t>
      </w:r>
      <w:r w:rsidRPr="000333A3">
        <w:rPr>
          <w:color w:val="000000"/>
          <w:sz w:val="20"/>
          <w:szCs w:val="20"/>
        </w:rPr>
        <w:tab/>
      </w:r>
      <w:r w:rsidRPr="000333A3">
        <w:rPr>
          <w:color w:val="000000"/>
          <w:sz w:val="20"/>
          <w:szCs w:val="20"/>
        </w:rPr>
        <w:tab/>
        <w:t>: ……………………………………………………………</w:t>
      </w:r>
    </w:p>
    <w:p w14:paraId="5E3AD46E" w14:textId="77777777" w:rsidR="00F80C08" w:rsidRPr="000333A3" w:rsidRDefault="00F80C08" w:rsidP="00F80C08">
      <w:pPr>
        <w:jc w:val="both"/>
        <w:rPr>
          <w:color w:val="000000"/>
          <w:sz w:val="20"/>
          <w:szCs w:val="20"/>
        </w:rPr>
      </w:pPr>
    </w:p>
    <w:p w14:paraId="11F4571B" w14:textId="511C8501" w:rsidR="00F80C08" w:rsidRDefault="00F80C08" w:rsidP="00F80C08">
      <w:pPr>
        <w:jc w:val="both"/>
        <w:rPr>
          <w:color w:val="000000"/>
          <w:sz w:val="20"/>
          <w:szCs w:val="20"/>
        </w:rPr>
      </w:pPr>
      <w:r w:rsidRPr="000333A3">
        <w:rPr>
          <w:color w:val="000000"/>
          <w:sz w:val="20"/>
          <w:szCs w:val="20"/>
        </w:rPr>
        <w:t xml:space="preserve">verklaart zich bereid </w:t>
      </w:r>
      <w:r w:rsidRPr="000333A3">
        <w:rPr>
          <w:sz w:val="20"/>
          <w:szCs w:val="20"/>
        </w:rPr>
        <w:t>de werkzaamheden</w:t>
      </w:r>
      <w:r w:rsidRPr="000333A3">
        <w:rPr>
          <w:color w:val="000000"/>
          <w:sz w:val="20"/>
          <w:szCs w:val="20"/>
        </w:rPr>
        <w:t xml:space="preserve"> zoals omschreven in dit bestek van de </w:t>
      </w:r>
      <w:r w:rsidRPr="0096079A">
        <w:rPr>
          <w:rFonts w:cs="Helvetica"/>
          <w:sz w:val="20"/>
          <w:szCs w:val="20"/>
        </w:rPr>
        <w:t>gemeente</w:t>
      </w:r>
      <w:r w:rsidRPr="0096079A">
        <w:rPr>
          <w:sz w:val="20"/>
          <w:szCs w:val="20"/>
        </w:rPr>
        <w:t xml:space="preserve"> </w:t>
      </w:r>
      <w:r w:rsidRPr="000333A3">
        <w:rPr>
          <w:color w:val="000000"/>
          <w:sz w:val="20"/>
          <w:szCs w:val="20"/>
        </w:rPr>
        <w:t xml:space="preserve">Kerkrade met bijlagen (en indien van toepassing: met de daarbij behorende Nota van Inlichtingen) uit te willen voeren </w:t>
      </w:r>
      <w:r w:rsidR="00C353F9">
        <w:rPr>
          <w:color w:val="000000"/>
          <w:sz w:val="20"/>
          <w:szCs w:val="20"/>
        </w:rPr>
        <w:t>onder de volgende condities:</w:t>
      </w:r>
    </w:p>
    <w:p w14:paraId="55794DBA" w14:textId="77777777" w:rsidR="005856FA" w:rsidRPr="000333A3" w:rsidRDefault="005856FA" w:rsidP="00F80C08">
      <w:pPr>
        <w:jc w:val="both"/>
        <w:rPr>
          <w:color w:val="000000"/>
          <w:sz w:val="20"/>
          <w:szCs w:val="20"/>
        </w:rPr>
      </w:pPr>
    </w:p>
    <w:p w14:paraId="2B4AD1DF" w14:textId="77777777" w:rsidR="005267B6" w:rsidRDefault="005267B6" w:rsidP="00F80C08">
      <w:pPr>
        <w:jc w:val="both"/>
        <w:rPr>
          <w:rFonts w:cs="DIN Offc"/>
          <w:color w:val="000000"/>
          <w:sz w:val="20"/>
          <w:szCs w:val="20"/>
        </w:rPr>
      </w:pPr>
    </w:p>
    <w:p w14:paraId="76DC7238" w14:textId="2085E951" w:rsidR="006302FE" w:rsidRDefault="00C353F9" w:rsidP="00F80C08">
      <w:pPr>
        <w:jc w:val="both"/>
        <w:rPr>
          <w:rFonts w:cs="DIN Offc"/>
          <w:b/>
          <w:bCs/>
          <w:color w:val="000000"/>
          <w:sz w:val="20"/>
          <w:szCs w:val="20"/>
        </w:rPr>
      </w:pPr>
      <w:r w:rsidRPr="00C353F9">
        <w:rPr>
          <w:rFonts w:cs="DIN Offc"/>
          <w:b/>
          <w:bCs/>
          <w:color w:val="000000"/>
          <w:sz w:val="20"/>
          <w:szCs w:val="20"/>
        </w:rPr>
        <w:t>Levertermijn</w:t>
      </w:r>
    </w:p>
    <w:p w14:paraId="41160D61" w14:textId="43ED2163" w:rsidR="00C353F9" w:rsidRPr="00C353F9" w:rsidRDefault="00C353F9" w:rsidP="00F80C08">
      <w:pPr>
        <w:jc w:val="both"/>
        <w:rPr>
          <w:rFonts w:cs="DIN Offc"/>
          <w:color w:val="000000"/>
          <w:sz w:val="20"/>
          <w:szCs w:val="20"/>
        </w:rPr>
      </w:pPr>
      <w:r w:rsidRPr="00C353F9">
        <w:rPr>
          <w:rFonts w:cs="DIN Offc"/>
          <w:color w:val="000000"/>
          <w:sz w:val="20"/>
          <w:szCs w:val="20"/>
        </w:rPr>
        <w:t>Aflevertermijn 3 juli 2026:</w:t>
      </w:r>
      <w:r>
        <w:rPr>
          <w:rFonts w:cs="DIN Offc"/>
          <w:color w:val="000000"/>
          <w:sz w:val="20"/>
          <w:szCs w:val="20"/>
        </w:rPr>
        <w:tab/>
      </w:r>
      <w:r w:rsidRPr="00C353F9">
        <w:rPr>
          <w:rFonts w:cs="DIN Offc"/>
          <w:color w:val="000000"/>
          <w:sz w:val="20"/>
          <w:szCs w:val="20"/>
        </w:rPr>
        <w:tab/>
        <w:t>J/N</w:t>
      </w:r>
      <w:r w:rsidRPr="00C353F9">
        <w:rPr>
          <w:rFonts w:cs="DIN Offc"/>
          <w:color w:val="000000"/>
          <w:sz w:val="20"/>
          <w:szCs w:val="20"/>
        </w:rPr>
        <w:tab/>
      </w:r>
    </w:p>
    <w:p w14:paraId="131FEED2" w14:textId="7B26AFDF" w:rsidR="00C353F9" w:rsidRPr="00C353F9" w:rsidRDefault="00C353F9" w:rsidP="00C353F9">
      <w:pPr>
        <w:jc w:val="both"/>
        <w:rPr>
          <w:rFonts w:cs="DIN Offc"/>
          <w:color w:val="000000"/>
          <w:sz w:val="20"/>
          <w:szCs w:val="20"/>
        </w:rPr>
      </w:pPr>
      <w:r w:rsidRPr="00C353F9">
        <w:rPr>
          <w:rFonts w:cs="DIN Offc"/>
          <w:color w:val="000000"/>
          <w:sz w:val="20"/>
          <w:szCs w:val="20"/>
        </w:rPr>
        <w:t>Aflevertermijn 8 juli 2026:</w:t>
      </w:r>
      <w:r>
        <w:rPr>
          <w:rFonts w:cs="DIN Offc"/>
          <w:color w:val="000000"/>
          <w:sz w:val="20"/>
          <w:szCs w:val="20"/>
        </w:rPr>
        <w:tab/>
      </w:r>
      <w:r w:rsidRPr="00C353F9">
        <w:rPr>
          <w:rFonts w:cs="DIN Offc"/>
          <w:color w:val="000000"/>
          <w:sz w:val="20"/>
          <w:szCs w:val="20"/>
        </w:rPr>
        <w:tab/>
        <w:t>J/N</w:t>
      </w:r>
    </w:p>
    <w:p w14:paraId="217E9C63" w14:textId="11F543D0" w:rsidR="00C353F9" w:rsidRPr="00C353F9" w:rsidRDefault="00C353F9" w:rsidP="00C353F9">
      <w:pPr>
        <w:jc w:val="both"/>
        <w:rPr>
          <w:rFonts w:cs="DIN Offc"/>
          <w:color w:val="000000"/>
          <w:sz w:val="20"/>
          <w:szCs w:val="20"/>
        </w:rPr>
      </w:pPr>
      <w:r w:rsidRPr="00C353F9">
        <w:rPr>
          <w:rFonts w:cs="DIN Offc"/>
          <w:color w:val="000000"/>
          <w:sz w:val="20"/>
          <w:szCs w:val="20"/>
        </w:rPr>
        <w:t>Aflevertermijn 14 juli 2026:</w:t>
      </w:r>
      <w:r>
        <w:rPr>
          <w:rFonts w:cs="DIN Offc"/>
          <w:color w:val="000000"/>
          <w:sz w:val="20"/>
          <w:szCs w:val="20"/>
        </w:rPr>
        <w:tab/>
      </w:r>
      <w:r w:rsidRPr="00C353F9">
        <w:rPr>
          <w:rFonts w:cs="DIN Offc"/>
          <w:color w:val="000000"/>
          <w:sz w:val="20"/>
          <w:szCs w:val="20"/>
        </w:rPr>
        <w:tab/>
        <w:t>J/N</w:t>
      </w:r>
    </w:p>
    <w:p w14:paraId="79C8EC9B" w14:textId="09372CE7" w:rsidR="00C353F9" w:rsidRDefault="00C353F9" w:rsidP="00C353F9">
      <w:pPr>
        <w:jc w:val="both"/>
        <w:rPr>
          <w:rFonts w:cs="DIN Offc"/>
          <w:color w:val="000000"/>
          <w:sz w:val="20"/>
          <w:szCs w:val="20"/>
        </w:rPr>
      </w:pPr>
      <w:r w:rsidRPr="00C353F9">
        <w:rPr>
          <w:rFonts w:cs="DIN Offc"/>
          <w:color w:val="000000"/>
          <w:sz w:val="20"/>
          <w:szCs w:val="20"/>
        </w:rPr>
        <w:t>Aflevertermijn 20 juli 2026 :</w:t>
      </w:r>
      <w:r>
        <w:rPr>
          <w:rFonts w:cs="DIN Offc"/>
          <w:color w:val="000000"/>
          <w:sz w:val="20"/>
          <w:szCs w:val="20"/>
        </w:rPr>
        <w:tab/>
      </w:r>
      <w:r w:rsidRPr="00C353F9">
        <w:rPr>
          <w:rFonts w:cs="DIN Offc"/>
          <w:color w:val="000000"/>
          <w:sz w:val="20"/>
          <w:szCs w:val="20"/>
        </w:rPr>
        <w:tab/>
        <w:t>J/N</w:t>
      </w:r>
    </w:p>
    <w:p w14:paraId="50C951C5" w14:textId="77777777" w:rsidR="00C353F9" w:rsidRDefault="00C353F9" w:rsidP="00C353F9">
      <w:pPr>
        <w:jc w:val="both"/>
        <w:rPr>
          <w:rFonts w:cs="DIN Offc"/>
          <w:color w:val="000000"/>
          <w:sz w:val="20"/>
          <w:szCs w:val="20"/>
        </w:rPr>
      </w:pPr>
    </w:p>
    <w:p w14:paraId="42EB52C5" w14:textId="5F81FBE4" w:rsidR="00C353F9" w:rsidRPr="00C353F9" w:rsidRDefault="00C353F9" w:rsidP="00C353F9">
      <w:pPr>
        <w:jc w:val="both"/>
        <w:rPr>
          <w:rFonts w:cs="DIN Offc"/>
          <w:b/>
          <w:bCs/>
          <w:color w:val="000000"/>
          <w:sz w:val="20"/>
          <w:szCs w:val="20"/>
        </w:rPr>
      </w:pPr>
      <w:r w:rsidRPr="00C353F9">
        <w:rPr>
          <w:rFonts w:cs="DIN Offc"/>
          <w:b/>
          <w:bCs/>
          <w:color w:val="000000"/>
          <w:sz w:val="20"/>
          <w:szCs w:val="20"/>
        </w:rPr>
        <w:t>Lagere downtime/snellere service</w:t>
      </w:r>
    </w:p>
    <w:p w14:paraId="0471CDE8" w14:textId="20A8E160" w:rsidR="00C353F9" w:rsidRPr="00DB7ED9" w:rsidRDefault="00C353F9" w:rsidP="00C353F9">
      <w:pPr>
        <w:jc w:val="both"/>
        <w:rPr>
          <w:rFonts w:cs="DIN Offc"/>
          <w:color w:val="000000"/>
          <w:sz w:val="20"/>
          <w:szCs w:val="20"/>
          <w:lang w:val="en-US"/>
        </w:rPr>
      </w:pPr>
      <w:r w:rsidRPr="00DB7ED9">
        <w:rPr>
          <w:rFonts w:cs="DIN Offc"/>
          <w:color w:val="000000"/>
          <w:sz w:val="20"/>
          <w:szCs w:val="20"/>
          <w:lang w:val="en-US"/>
        </w:rPr>
        <w:t>Downtime &lt;= 1 werkdag:</w:t>
      </w:r>
      <w:r w:rsidRPr="00DB7ED9">
        <w:rPr>
          <w:rFonts w:cs="DIN Offc"/>
          <w:color w:val="000000"/>
          <w:sz w:val="20"/>
          <w:szCs w:val="20"/>
          <w:lang w:val="en-US"/>
        </w:rPr>
        <w:tab/>
      </w:r>
      <w:r w:rsidRPr="00DB7ED9">
        <w:rPr>
          <w:rFonts w:cs="DIN Offc"/>
          <w:color w:val="000000"/>
          <w:sz w:val="20"/>
          <w:szCs w:val="20"/>
          <w:lang w:val="en-US"/>
        </w:rPr>
        <w:tab/>
      </w:r>
      <w:r w:rsidR="00DB7ED9" w:rsidRPr="00DB7ED9">
        <w:rPr>
          <w:rFonts w:cs="DIN Offc"/>
          <w:color w:val="000000"/>
          <w:sz w:val="20"/>
          <w:szCs w:val="20"/>
          <w:lang w:val="en-US"/>
        </w:rPr>
        <w:tab/>
      </w:r>
      <w:r w:rsidRPr="00DB7ED9">
        <w:rPr>
          <w:rFonts w:cs="DIN Offc"/>
          <w:color w:val="000000"/>
          <w:sz w:val="20"/>
          <w:szCs w:val="20"/>
          <w:lang w:val="en-US"/>
        </w:rPr>
        <w:t>J/N</w:t>
      </w:r>
      <w:r w:rsidRPr="00DB7ED9">
        <w:rPr>
          <w:rFonts w:cs="DIN Offc"/>
          <w:color w:val="000000"/>
          <w:sz w:val="20"/>
          <w:szCs w:val="20"/>
          <w:lang w:val="en-US"/>
        </w:rPr>
        <w:tab/>
      </w:r>
    </w:p>
    <w:p w14:paraId="1CF4E8E4" w14:textId="4AFAE610" w:rsidR="00C353F9" w:rsidRPr="00DB7ED9" w:rsidRDefault="00C353F9" w:rsidP="00C353F9">
      <w:pPr>
        <w:jc w:val="both"/>
        <w:rPr>
          <w:rFonts w:cs="DIN Offc"/>
          <w:color w:val="000000"/>
          <w:sz w:val="20"/>
          <w:szCs w:val="20"/>
          <w:lang w:val="en-US"/>
        </w:rPr>
      </w:pPr>
      <w:r w:rsidRPr="00DB7ED9">
        <w:rPr>
          <w:rFonts w:cs="DIN Offc"/>
          <w:color w:val="000000"/>
          <w:sz w:val="20"/>
          <w:szCs w:val="20"/>
          <w:lang w:val="en-US"/>
        </w:rPr>
        <w:t>Downtime &lt;= 2 werkdagen:</w:t>
      </w:r>
      <w:r w:rsidRPr="00DB7ED9">
        <w:rPr>
          <w:rFonts w:cs="DIN Offc"/>
          <w:color w:val="000000"/>
          <w:sz w:val="20"/>
          <w:szCs w:val="20"/>
          <w:lang w:val="en-US"/>
        </w:rPr>
        <w:tab/>
      </w:r>
      <w:r w:rsidRPr="00DB7ED9">
        <w:rPr>
          <w:rFonts w:cs="DIN Offc"/>
          <w:color w:val="000000"/>
          <w:sz w:val="20"/>
          <w:szCs w:val="20"/>
          <w:lang w:val="en-US"/>
        </w:rPr>
        <w:tab/>
        <w:t>J/N</w:t>
      </w:r>
    </w:p>
    <w:p w14:paraId="7A9741B9" w14:textId="1658E110" w:rsidR="00C353F9" w:rsidRPr="00C353F9" w:rsidRDefault="00C353F9" w:rsidP="00C353F9">
      <w:pPr>
        <w:jc w:val="both"/>
        <w:rPr>
          <w:rFonts w:cs="DIN Offc"/>
          <w:color w:val="000000"/>
          <w:sz w:val="20"/>
          <w:szCs w:val="20"/>
        </w:rPr>
      </w:pPr>
      <w:r>
        <w:rPr>
          <w:rFonts w:cs="DIN Offc"/>
          <w:color w:val="000000"/>
          <w:sz w:val="20"/>
          <w:szCs w:val="20"/>
        </w:rPr>
        <w:t>Downtime = 3 werkdagen:</w:t>
      </w:r>
      <w:r>
        <w:rPr>
          <w:rFonts w:cs="DIN Offc"/>
          <w:color w:val="000000"/>
          <w:sz w:val="20"/>
          <w:szCs w:val="20"/>
        </w:rPr>
        <w:tab/>
      </w:r>
      <w:r>
        <w:rPr>
          <w:rFonts w:cs="DIN Offc"/>
          <w:color w:val="000000"/>
          <w:sz w:val="20"/>
          <w:szCs w:val="20"/>
        </w:rPr>
        <w:tab/>
      </w:r>
      <w:r w:rsidRPr="00C353F9">
        <w:rPr>
          <w:rFonts w:cs="DIN Offc"/>
          <w:color w:val="000000"/>
          <w:sz w:val="20"/>
          <w:szCs w:val="20"/>
        </w:rPr>
        <w:t>J/N</w:t>
      </w:r>
    </w:p>
    <w:p w14:paraId="70D0152A" w14:textId="77777777" w:rsidR="00C353F9" w:rsidRDefault="00C353F9" w:rsidP="00C353F9">
      <w:pPr>
        <w:jc w:val="both"/>
        <w:rPr>
          <w:rFonts w:cs="DIN Offc"/>
          <w:b/>
          <w:bCs/>
          <w:color w:val="000000"/>
          <w:sz w:val="20"/>
          <w:szCs w:val="20"/>
        </w:rPr>
      </w:pPr>
    </w:p>
    <w:p w14:paraId="0D2ADFA9" w14:textId="6A432989" w:rsidR="00C353F9" w:rsidRPr="00C353F9" w:rsidRDefault="00C353F9" w:rsidP="00C353F9">
      <w:pPr>
        <w:jc w:val="both"/>
        <w:rPr>
          <w:rFonts w:cs="DIN Offc"/>
          <w:b/>
          <w:bCs/>
          <w:color w:val="000000"/>
          <w:sz w:val="20"/>
          <w:szCs w:val="20"/>
        </w:rPr>
      </w:pPr>
      <w:r>
        <w:rPr>
          <w:rFonts w:cs="DIN Offc"/>
          <w:b/>
          <w:bCs/>
          <w:color w:val="000000"/>
          <w:sz w:val="20"/>
          <w:szCs w:val="20"/>
        </w:rPr>
        <w:t>Snellere Autopilotregistratie</w:t>
      </w:r>
    </w:p>
    <w:p w14:paraId="40D31961" w14:textId="6ABECFD8" w:rsidR="00C353F9" w:rsidRPr="00DB7ED9" w:rsidRDefault="00C353F9" w:rsidP="00C353F9">
      <w:pPr>
        <w:jc w:val="both"/>
        <w:rPr>
          <w:rFonts w:cs="DIN Offc"/>
          <w:color w:val="000000"/>
          <w:sz w:val="20"/>
          <w:szCs w:val="20"/>
          <w:lang w:val="en-US"/>
        </w:rPr>
      </w:pPr>
      <w:r w:rsidRPr="00DB7ED9">
        <w:rPr>
          <w:rFonts w:cs="DIN Offc"/>
          <w:color w:val="000000"/>
          <w:sz w:val="20"/>
          <w:szCs w:val="20"/>
          <w:lang w:val="en-US"/>
        </w:rPr>
        <w:t>Hashes &lt; 24 uur per device:</w:t>
      </w:r>
      <w:r w:rsidRPr="00DB7ED9">
        <w:rPr>
          <w:rFonts w:cs="DIN Offc"/>
          <w:color w:val="000000"/>
          <w:sz w:val="20"/>
          <w:szCs w:val="20"/>
          <w:lang w:val="en-US"/>
        </w:rPr>
        <w:tab/>
      </w:r>
      <w:r w:rsidRPr="00DB7ED9">
        <w:rPr>
          <w:rFonts w:cs="DIN Offc"/>
          <w:color w:val="000000"/>
          <w:sz w:val="20"/>
          <w:szCs w:val="20"/>
          <w:lang w:val="en-US"/>
        </w:rPr>
        <w:tab/>
        <w:t>J/N</w:t>
      </w:r>
    </w:p>
    <w:p w14:paraId="7D8186E9" w14:textId="353871AD" w:rsidR="00C353F9" w:rsidRPr="00DB7ED9" w:rsidRDefault="00C353F9" w:rsidP="00C353F9">
      <w:pPr>
        <w:jc w:val="both"/>
        <w:rPr>
          <w:rFonts w:cs="DIN Offc"/>
          <w:color w:val="000000"/>
          <w:sz w:val="20"/>
          <w:szCs w:val="20"/>
          <w:lang w:val="en-US"/>
        </w:rPr>
      </w:pPr>
      <w:r w:rsidRPr="00DB7ED9">
        <w:rPr>
          <w:rFonts w:cs="DIN Offc"/>
          <w:color w:val="000000"/>
          <w:sz w:val="20"/>
          <w:szCs w:val="20"/>
          <w:lang w:val="en-US"/>
        </w:rPr>
        <w:t>Hashes &lt; 48 uur per device:</w:t>
      </w:r>
      <w:r w:rsidRPr="00DB7ED9">
        <w:rPr>
          <w:rFonts w:cs="DIN Offc"/>
          <w:color w:val="000000"/>
          <w:sz w:val="20"/>
          <w:szCs w:val="20"/>
          <w:lang w:val="en-US"/>
        </w:rPr>
        <w:tab/>
      </w:r>
      <w:r w:rsidRPr="00DB7ED9">
        <w:rPr>
          <w:rFonts w:cs="DIN Offc"/>
          <w:color w:val="000000"/>
          <w:sz w:val="20"/>
          <w:szCs w:val="20"/>
          <w:lang w:val="en-US"/>
        </w:rPr>
        <w:tab/>
        <w:t>J/N</w:t>
      </w:r>
    </w:p>
    <w:p w14:paraId="7FC469F6" w14:textId="77777777" w:rsidR="00C353F9" w:rsidRPr="00DB7ED9" w:rsidRDefault="00C353F9" w:rsidP="00C353F9">
      <w:pPr>
        <w:jc w:val="both"/>
        <w:rPr>
          <w:rFonts w:cs="DIN Offc"/>
          <w:b/>
          <w:bCs/>
          <w:color w:val="000000"/>
          <w:sz w:val="20"/>
          <w:szCs w:val="20"/>
          <w:lang w:val="en-US"/>
        </w:rPr>
      </w:pPr>
    </w:p>
    <w:p w14:paraId="35842B07" w14:textId="48EC7A15" w:rsidR="00C353F9" w:rsidRDefault="00C353F9" w:rsidP="00C353F9">
      <w:pPr>
        <w:jc w:val="both"/>
        <w:rPr>
          <w:rFonts w:cs="DIN Offc"/>
          <w:b/>
          <w:bCs/>
          <w:color w:val="000000"/>
          <w:sz w:val="20"/>
          <w:szCs w:val="20"/>
        </w:rPr>
      </w:pPr>
      <w:r>
        <w:rPr>
          <w:rFonts w:cs="DIN Offc"/>
          <w:b/>
          <w:bCs/>
          <w:color w:val="000000"/>
          <w:sz w:val="20"/>
          <w:szCs w:val="20"/>
        </w:rPr>
        <w:t>Snellere DOA-afhandeling</w:t>
      </w:r>
    </w:p>
    <w:p w14:paraId="68D397A4" w14:textId="186D6DBC" w:rsidR="00C353F9" w:rsidRPr="00C353F9" w:rsidRDefault="00C353F9" w:rsidP="00C353F9">
      <w:pPr>
        <w:jc w:val="both"/>
        <w:rPr>
          <w:rFonts w:cs="DIN Offc"/>
          <w:color w:val="000000"/>
          <w:sz w:val="20"/>
          <w:szCs w:val="20"/>
        </w:rPr>
      </w:pPr>
      <w:r w:rsidRPr="00C353F9">
        <w:rPr>
          <w:rFonts w:cs="DIN Offc"/>
          <w:color w:val="000000"/>
          <w:sz w:val="20"/>
          <w:szCs w:val="20"/>
        </w:rPr>
        <w:t>DOA-afhandeling binnen 1 werkdag</w:t>
      </w:r>
      <w:r>
        <w:rPr>
          <w:rFonts w:cs="DIN Offc"/>
          <w:color w:val="000000"/>
          <w:sz w:val="20"/>
          <w:szCs w:val="20"/>
        </w:rPr>
        <w:t>:</w:t>
      </w:r>
      <w:r>
        <w:rPr>
          <w:rFonts w:cs="DIN Offc"/>
          <w:color w:val="000000"/>
          <w:sz w:val="20"/>
          <w:szCs w:val="20"/>
        </w:rPr>
        <w:tab/>
        <w:t>J/N</w:t>
      </w:r>
    </w:p>
    <w:p w14:paraId="6A8F788D" w14:textId="397270D0" w:rsidR="00C353F9" w:rsidRPr="00C353F9" w:rsidRDefault="00C353F9" w:rsidP="00C353F9">
      <w:pPr>
        <w:jc w:val="both"/>
        <w:rPr>
          <w:rFonts w:cs="DIN Offc"/>
          <w:color w:val="000000"/>
          <w:sz w:val="20"/>
          <w:szCs w:val="20"/>
        </w:rPr>
      </w:pPr>
      <w:r w:rsidRPr="00C353F9">
        <w:rPr>
          <w:rFonts w:cs="DIN Offc"/>
          <w:color w:val="000000"/>
          <w:sz w:val="20"/>
          <w:szCs w:val="20"/>
        </w:rPr>
        <w:t>DOA-afhandeling binnen 2 werkdagen</w:t>
      </w:r>
      <w:r>
        <w:rPr>
          <w:rFonts w:cs="DIN Offc"/>
          <w:color w:val="000000"/>
          <w:sz w:val="20"/>
          <w:szCs w:val="20"/>
        </w:rPr>
        <w:t>:</w:t>
      </w:r>
      <w:r>
        <w:rPr>
          <w:rFonts w:cs="DIN Offc"/>
          <w:color w:val="000000"/>
          <w:sz w:val="20"/>
          <w:szCs w:val="20"/>
        </w:rPr>
        <w:tab/>
        <w:t>J/N</w:t>
      </w:r>
    </w:p>
    <w:p w14:paraId="1D109F34" w14:textId="06CC7EE9" w:rsidR="00C353F9" w:rsidRPr="00C353F9" w:rsidRDefault="00C353F9" w:rsidP="00C353F9">
      <w:pPr>
        <w:jc w:val="both"/>
        <w:rPr>
          <w:rFonts w:cs="DIN Offc"/>
          <w:color w:val="000000"/>
          <w:sz w:val="20"/>
          <w:szCs w:val="20"/>
        </w:rPr>
      </w:pPr>
      <w:r w:rsidRPr="00C353F9">
        <w:rPr>
          <w:rFonts w:cs="DIN Offc"/>
          <w:color w:val="000000"/>
          <w:sz w:val="20"/>
          <w:szCs w:val="20"/>
        </w:rPr>
        <w:t>DOA-afhandeling binnen 3 werkdagen</w:t>
      </w:r>
      <w:r>
        <w:rPr>
          <w:rFonts w:cs="DIN Offc"/>
          <w:color w:val="000000"/>
          <w:sz w:val="20"/>
          <w:szCs w:val="20"/>
        </w:rPr>
        <w:t>:</w:t>
      </w:r>
      <w:r>
        <w:rPr>
          <w:rFonts w:cs="DIN Offc"/>
          <w:color w:val="000000"/>
          <w:sz w:val="20"/>
          <w:szCs w:val="20"/>
        </w:rPr>
        <w:tab/>
        <w:t>J/N</w:t>
      </w:r>
    </w:p>
    <w:p w14:paraId="21B84989" w14:textId="0B2A31AF" w:rsidR="00C353F9" w:rsidRPr="00C353F9" w:rsidRDefault="00C353F9" w:rsidP="00C353F9">
      <w:pPr>
        <w:jc w:val="both"/>
        <w:rPr>
          <w:rFonts w:cs="DIN Offc"/>
          <w:color w:val="000000"/>
          <w:sz w:val="20"/>
          <w:szCs w:val="20"/>
        </w:rPr>
      </w:pPr>
      <w:r w:rsidRPr="00C353F9">
        <w:rPr>
          <w:rFonts w:cs="DIN Offc"/>
          <w:color w:val="000000"/>
          <w:sz w:val="20"/>
          <w:szCs w:val="20"/>
        </w:rPr>
        <w:t>DOA-afhandeling binnen 4 werkdagen</w:t>
      </w:r>
      <w:r>
        <w:rPr>
          <w:rFonts w:cs="DIN Offc"/>
          <w:color w:val="000000"/>
          <w:sz w:val="20"/>
          <w:szCs w:val="20"/>
        </w:rPr>
        <w:t>:</w:t>
      </w:r>
      <w:r>
        <w:rPr>
          <w:rFonts w:cs="DIN Offc"/>
          <w:color w:val="000000"/>
          <w:sz w:val="20"/>
          <w:szCs w:val="20"/>
        </w:rPr>
        <w:tab/>
        <w:t>J/N</w:t>
      </w:r>
    </w:p>
    <w:p w14:paraId="35E9D6BA" w14:textId="1D078103" w:rsidR="00C353F9" w:rsidRPr="00C353F9" w:rsidRDefault="00C353F9" w:rsidP="00C353F9">
      <w:pPr>
        <w:jc w:val="both"/>
        <w:rPr>
          <w:rFonts w:cs="DIN Offc"/>
          <w:color w:val="000000"/>
          <w:sz w:val="20"/>
          <w:szCs w:val="20"/>
        </w:rPr>
      </w:pPr>
      <w:r w:rsidRPr="00C353F9">
        <w:rPr>
          <w:rFonts w:cs="DIN Offc"/>
          <w:color w:val="000000"/>
          <w:sz w:val="20"/>
          <w:szCs w:val="20"/>
        </w:rPr>
        <w:t>DOA-afhandeling binnen 5 werkdagen</w:t>
      </w:r>
      <w:r>
        <w:rPr>
          <w:rFonts w:cs="DIN Offc"/>
          <w:color w:val="000000"/>
          <w:sz w:val="20"/>
          <w:szCs w:val="20"/>
        </w:rPr>
        <w:t>:</w:t>
      </w:r>
      <w:r>
        <w:rPr>
          <w:rFonts w:cs="DIN Offc"/>
          <w:color w:val="000000"/>
          <w:sz w:val="20"/>
          <w:szCs w:val="20"/>
        </w:rPr>
        <w:tab/>
        <w:t>J/N</w:t>
      </w:r>
    </w:p>
    <w:p w14:paraId="1FE3F0D9" w14:textId="77777777" w:rsidR="00C353F9" w:rsidRPr="00C353F9" w:rsidRDefault="00C353F9" w:rsidP="00F80C08">
      <w:pPr>
        <w:jc w:val="both"/>
        <w:rPr>
          <w:rFonts w:cs="DIN Offc"/>
          <w:b/>
          <w:bCs/>
          <w:color w:val="000000"/>
          <w:sz w:val="20"/>
          <w:szCs w:val="20"/>
        </w:rPr>
      </w:pPr>
    </w:p>
    <w:p w14:paraId="6320FDDF" w14:textId="6CB8D5FE" w:rsidR="006302FE" w:rsidRDefault="00C353F9" w:rsidP="006302FE">
      <w:pPr>
        <w:jc w:val="both"/>
        <w:rPr>
          <w:rFonts w:cs="DIN Offc"/>
          <w:color w:val="000000"/>
          <w:sz w:val="20"/>
          <w:szCs w:val="20"/>
        </w:rPr>
      </w:pPr>
      <w:r>
        <w:rPr>
          <w:rFonts w:cs="DIN Offc"/>
          <w:color w:val="000000"/>
          <w:sz w:val="20"/>
          <w:szCs w:val="20"/>
        </w:rPr>
        <w:t>Per onderdeel dient u uw aanbod te omcirkelen.</w:t>
      </w:r>
    </w:p>
    <w:p w14:paraId="10384F3B" w14:textId="77777777" w:rsidR="00A8737D" w:rsidRPr="006302FE" w:rsidRDefault="00A8737D" w:rsidP="006302FE">
      <w:pPr>
        <w:jc w:val="both"/>
        <w:rPr>
          <w:rFonts w:cs="DIN Offc"/>
          <w:color w:val="000000"/>
          <w:sz w:val="20"/>
          <w:szCs w:val="20"/>
        </w:rPr>
      </w:pPr>
    </w:p>
    <w:p w14:paraId="5C642840" w14:textId="77777777" w:rsidR="00F80C08" w:rsidRPr="000333A3" w:rsidRDefault="00F80C08" w:rsidP="00F80C08">
      <w:pPr>
        <w:rPr>
          <w:sz w:val="20"/>
          <w:szCs w:val="20"/>
        </w:rPr>
      </w:pPr>
    </w:p>
    <w:tbl>
      <w:tblPr>
        <w:tblStyle w:val="Rastertabel4-Accent6"/>
        <w:tblW w:w="0" w:type="auto"/>
        <w:tblLook w:val="04A0" w:firstRow="1" w:lastRow="0" w:firstColumn="1" w:lastColumn="0" w:noHBand="0" w:noVBand="1"/>
      </w:tblPr>
      <w:tblGrid>
        <w:gridCol w:w="3815"/>
        <w:gridCol w:w="5247"/>
      </w:tblGrid>
      <w:tr w:rsidR="00F80C08" w:rsidRPr="000333A3" w14:paraId="3E1D8DD8" w14:textId="77777777" w:rsidTr="00630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96903BC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Naam rechtsgeldig bevoegde functionaris</w:t>
            </w:r>
          </w:p>
        </w:tc>
        <w:tc>
          <w:tcPr>
            <w:tcW w:w="5274" w:type="dxa"/>
          </w:tcPr>
          <w:p w14:paraId="1CC0E6AA" w14:textId="77777777" w:rsidR="00F80C08" w:rsidRPr="000333A3" w:rsidRDefault="00F80C08" w:rsidP="00803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5DD768" w14:textId="77777777" w:rsidR="00F80C08" w:rsidRPr="000333A3" w:rsidRDefault="00F80C08" w:rsidP="008037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0C08" w:rsidRPr="000333A3" w14:paraId="63EBA16C" w14:textId="77777777" w:rsidTr="00630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ED761E0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77D29002" w14:textId="32455BAE" w:rsidR="00F80C08" w:rsidRPr="000333A3" w:rsidRDefault="00F80C08" w:rsidP="00803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0C08" w:rsidRPr="000333A3" w14:paraId="10B4724F" w14:textId="77777777" w:rsidTr="00630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19CA072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50C42B0D" w14:textId="77777777" w:rsidR="00F80C08" w:rsidRPr="000333A3" w:rsidRDefault="00F80C08" w:rsidP="00803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0C08" w:rsidRPr="000333A3" w14:paraId="6975A66A" w14:textId="77777777" w:rsidTr="00630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591F958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7C178B18" w14:textId="77777777" w:rsidR="00F80C08" w:rsidRPr="000333A3" w:rsidRDefault="00F80C08" w:rsidP="00803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4007BD" w14:textId="77777777" w:rsidR="00F80C08" w:rsidRPr="000333A3" w:rsidRDefault="00F80C08" w:rsidP="00803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0C08" w:rsidRPr="000333A3" w14:paraId="2B5E62DF" w14:textId="77777777" w:rsidTr="006302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17E18A8" w14:textId="77777777" w:rsidR="00F80C08" w:rsidRPr="000333A3" w:rsidRDefault="00F80C08" w:rsidP="00803708">
            <w:pPr>
              <w:rPr>
                <w:sz w:val="20"/>
                <w:szCs w:val="20"/>
              </w:rPr>
            </w:pPr>
            <w:r w:rsidRPr="000333A3">
              <w:rPr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3D84D14E" w14:textId="77777777" w:rsidR="00F80C08" w:rsidRPr="000333A3" w:rsidRDefault="00F80C08" w:rsidP="008037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3"/>
      <w:bookmarkEnd w:id="4"/>
    </w:tbl>
    <w:p w14:paraId="731ED8A5" w14:textId="77777777" w:rsidR="004A63A6" w:rsidRDefault="004A63A6"/>
    <w:sectPr w:rsidR="004A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 Offc">
    <w:altName w:val="DIN Off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32F01"/>
    <w:multiLevelType w:val="multilevel"/>
    <w:tmpl w:val="06646EF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03229B"/>
    <w:multiLevelType w:val="hybridMultilevel"/>
    <w:tmpl w:val="9EA48CF8"/>
    <w:lvl w:ilvl="0" w:tplc="E95AD582">
      <w:numFmt w:val="bullet"/>
      <w:lvlText w:val=""/>
      <w:lvlJc w:val="left"/>
      <w:pPr>
        <w:ind w:left="720" w:hanging="360"/>
      </w:pPr>
      <w:rPr>
        <w:rFonts w:ascii="Symbol" w:eastAsia="MS Mincho" w:hAnsi="Symbol" w:cs="DIN Off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3061E"/>
    <w:multiLevelType w:val="multilevel"/>
    <w:tmpl w:val="EEE693AC"/>
    <w:lvl w:ilvl="0">
      <w:start w:val="1"/>
      <w:numFmt w:val="decimal"/>
      <w:pStyle w:val="Bijlage"/>
      <w:lvlText w:val="Bijlage %1: 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05590126">
    <w:abstractNumId w:val="2"/>
  </w:num>
  <w:num w:numId="2" w16cid:durableId="977415338">
    <w:abstractNumId w:val="0"/>
  </w:num>
  <w:num w:numId="3" w16cid:durableId="144893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08"/>
    <w:rsid w:val="000129C9"/>
    <w:rsid w:val="00045548"/>
    <w:rsid w:val="000D1716"/>
    <w:rsid w:val="00106969"/>
    <w:rsid w:val="00196FEE"/>
    <w:rsid w:val="002C7BEC"/>
    <w:rsid w:val="002E2A01"/>
    <w:rsid w:val="002E2A92"/>
    <w:rsid w:val="0033628A"/>
    <w:rsid w:val="00362121"/>
    <w:rsid w:val="003B66E8"/>
    <w:rsid w:val="003E117F"/>
    <w:rsid w:val="004A63A6"/>
    <w:rsid w:val="005267B6"/>
    <w:rsid w:val="005476B4"/>
    <w:rsid w:val="0056661B"/>
    <w:rsid w:val="00567B56"/>
    <w:rsid w:val="005856FA"/>
    <w:rsid w:val="005E770D"/>
    <w:rsid w:val="00600ACC"/>
    <w:rsid w:val="006302FE"/>
    <w:rsid w:val="006C68AF"/>
    <w:rsid w:val="006D26C5"/>
    <w:rsid w:val="006D77D2"/>
    <w:rsid w:val="006F04FE"/>
    <w:rsid w:val="006F48B1"/>
    <w:rsid w:val="00715661"/>
    <w:rsid w:val="00733FF0"/>
    <w:rsid w:val="00735A1F"/>
    <w:rsid w:val="00783B44"/>
    <w:rsid w:val="00791C76"/>
    <w:rsid w:val="007A1966"/>
    <w:rsid w:val="007E0EF5"/>
    <w:rsid w:val="00842451"/>
    <w:rsid w:val="00860670"/>
    <w:rsid w:val="009D7F7B"/>
    <w:rsid w:val="009E0436"/>
    <w:rsid w:val="00A3492B"/>
    <w:rsid w:val="00A47B7A"/>
    <w:rsid w:val="00A8224D"/>
    <w:rsid w:val="00A8737D"/>
    <w:rsid w:val="00AA25B4"/>
    <w:rsid w:val="00B7166B"/>
    <w:rsid w:val="00C353F9"/>
    <w:rsid w:val="00CA3F00"/>
    <w:rsid w:val="00D00F61"/>
    <w:rsid w:val="00D77DFD"/>
    <w:rsid w:val="00DB7ED9"/>
    <w:rsid w:val="00E27FBA"/>
    <w:rsid w:val="00E45772"/>
    <w:rsid w:val="00EF280D"/>
    <w:rsid w:val="00F55329"/>
    <w:rsid w:val="00F80C08"/>
    <w:rsid w:val="00F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AD78"/>
  <w15:chartTrackingRefBased/>
  <w15:docId w15:val="{0B8DB301-46B0-4502-8730-B7357D25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0C08"/>
    <w:pPr>
      <w:spacing w:after="0" w:line="240" w:lineRule="auto"/>
    </w:pPr>
    <w:rPr>
      <w:rFonts w:ascii="CG Omega" w:eastAsia="MS Mincho" w:hAnsi="CG Omega" w:cs="Times New Roman"/>
      <w:sz w:val="24"/>
      <w:szCs w:val="24"/>
      <w:lang w:eastAsia="nl-NL"/>
    </w:rPr>
  </w:style>
  <w:style w:type="paragraph" w:styleId="Kop1">
    <w:name w:val="heading 1"/>
    <w:aliases w:val="Hoofdstuktitel,h1,Section Heading,Hoofdstuk,hoofdst,sectionHeading,Hoofdstuk (1.),hoofdstuk,Hoofdstuk nummer"/>
    <w:basedOn w:val="Standaard"/>
    <w:next w:val="Standaard"/>
    <w:link w:val="Kop1Char"/>
    <w:qFormat/>
    <w:rsid w:val="00F80C08"/>
    <w:pPr>
      <w:keepNext/>
      <w:numPr>
        <w:numId w:val="2"/>
      </w:numPr>
      <w:spacing w:before="2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aliases w:val="paragraaf,Episteem PvA Kop 2,H2,052,niveau2,niveau21,Heading 2 Hidden,Paragraph,l2,Fonctionnalité,Titre 21,t2.T2,heading 2,header 2,h2,Prophead 2,2,H21,H22,H23,H211,H24,H212,H25,H26,H27,H213,H221,H231,H2111,H241,H2121,Reset numbering,Paragraaf,k2"/>
    <w:basedOn w:val="Standaard"/>
    <w:next w:val="Standaard"/>
    <w:link w:val="Kop2Char"/>
    <w:qFormat/>
    <w:rsid w:val="00F80C08"/>
    <w:pPr>
      <w:keepNext/>
      <w:numPr>
        <w:ilvl w:val="1"/>
        <w:numId w:val="2"/>
      </w:numPr>
      <w:tabs>
        <w:tab w:val="clear" w:pos="576"/>
        <w:tab w:val="left" w:pos="851"/>
        <w:tab w:val="num" w:pos="6388"/>
      </w:tabs>
      <w:spacing w:before="240" w:after="120"/>
      <w:ind w:left="6388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Tussenkop,h3,Level 1 - 1,Voorwoord,subparagraaf,Episteem PvA Kop 3,Heading 3a,niveau3,053,Level 3 Topic Heading,l3,CT,3,Section,Titre 31,t3.T3,H3,t3,Heading 3 - old,header 3,Headline 3,Prophead 3,Subparagraaf,3scr"/>
    <w:basedOn w:val="Standaard"/>
    <w:next w:val="Standaard"/>
    <w:link w:val="Kop3Char"/>
    <w:qFormat/>
    <w:rsid w:val="00F80C08"/>
    <w:pPr>
      <w:keepNext/>
      <w:numPr>
        <w:ilvl w:val="2"/>
        <w:numId w:val="2"/>
      </w:numPr>
      <w:spacing w:before="240" w:after="12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4,Level 2 - a,Heading 4,(Shift Ctrl 4),Titre 41,t4.T4,Contrat 4,h4,a.,Subsection,MajorHeading,gebruik vet4,RFP-vraag,Specificatie,Sub-subparagraaf,subsubparagraaf, Heading 4"/>
    <w:basedOn w:val="Standaard"/>
    <w:next w:val="Standaard"/>
    <w:link w:val="Kop4Char"/>
    <w:qFormat/>
    <w:rsid w:val="00F80C08"/>
    <w:pPr>
      <w:keepNext/>
      <w:numPr>
        <w:ilvl w:val="3"/>
        <w:numId w:val="2"/>
      </w:numPr>
      <w:spacing w:before="240" w:after="120"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qFormat/>
    <w:rsid w:val="00F80C08"/>
    <w:pPr>
      <w:numPr>
        <w:ilvl w:val="4"/>
        <w:numId w:val="2"/>
      </w:numPr>
      <w:spacing w:before="240" w:after="6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80C08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0"/>
      <w:szCs w:val="22"/>
    </w:rPr>
  </w:style>
  <w:style w:type="paragraph" w:styleId="Kop7">
    <w:name w:val="heading 7"/>
    <w:basedOn w:val="Standaard"/>
    <w:next w:val="Standaard"/>
    <w:link w:val="Kop7Char"/>
    <w:qFormat/>
    <w:rsid w:val="00F80C08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Kop8">
    <w:name w:val="heading 8"/>
    <w:basedOn w:val="Standaard"/>
    <w:next w:val="Standaard"/>
    <w:link w:val="Kop8Char"/>
    <w:qFormat/>
    <w:rsid w:val="00F80C08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Kop9">
    <w:name w:val="heading 9"/>
    <w:basedOn w:val="Standaard"/>
    <w:next w:val="Standaard"/>
    <w:link w:val="Kop9Char"/>
    <w:qFormat/>
    <w:rsid w:val="00F80C0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Section Heading Char,Hoofdstuk Char,hoofdst Char,sectionHeading Char,Hoofdstuk (1.) Char,hoofdstuk Char,Hoofdstuk nummer Char"/>
    <w:basedOn w:val="Standaardalinea-lettertype"/>
    <w:link w:val="Kop1"/>
    <w:rsid w:val="00F80C08"/>
    <w:rPr>
      <w:rFonts w:ascii="CG Omega" w:eastAsia="MS Mincho" w:hAnsi="CG Omeg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aliases w:val="paragraaf Char,Episteem PvA Kop 2 Char,H2 Char,052 Char,niveau2 Char,niveau21 Char,Heading 2 Hidden Char,Paragraph Char,l2 Char,Fonctionnalité Char,Titre 21 Char,t2.T2 Char,heading 2 Char,header 2 Char,h2 Char,Prophead 2 Char,2 Char,H21 Char"/>
    <w:basedOn w:val="Standaardalinea-lettertype"/>
    <w:link w:val="Kop2"/>
    <w:rsid w:val="00F80C08"/>
    <w:rPr>
      <w:rFonts w:ascii="CG Omega" w:eastAsia="MS Mincho" w:hAnsi="CG Omega" w:cs="Arial"/>
      <w:b/>
      <w:bCs/>
      <w:iCs/>
      <w:sz w:val="28"/>
      <w:szCs w:val="28"/>
      <w:lang w:eastAsia="nl-NL"/>
    </w:rPr>
  </w:style>
  <w:style w:type="character" w:customStyle="1" w:styleId="Kop3Char">
    <w:name w:val="Kop 3 Char"/>
    <w:aliases w:val="Tussenkop Char,h3 Char,Level 1 - 1 Char,Voorwoord Char,subparagraaf Char,Episteem PvA Kop 3 Char,Heading 3a Char,niveau3 Char,053 Char,Level 3 Topic Heading Char,l3 Char,CT Char,3 Char,Section Char,Titre 31 Char,t3.T3 Char,H3 Char,t3 Char"/>
    <w:basedOn w:val="Standaardalinea-lettertype"/>
    <w:link w:val="Kop3"/>
    <w:rsid w:val="00F80C08"/>
    <w:rPr>
      <w:rFonts w:ascii="CG Omega" w:eastAsia="MS Mincho" w:hAnsi="CG Omega" w:cs="Arial"/>
      <w:b/>
      <w:bCs/>
      <w:sz w:val="26"/>
      <w:szCs w:val="26"/>
      <w:lang w:eastAsia="nl-NL"/>
    </w:rPr>
  </w:style>
  <w:style w:type="character" w:customStyle="1" w:styleId="Kop4Char">
    <w:name w:val="Kop 4 Char"/>
    <w:aliases w:val="4 Char,Level 2 - a Char,Heading 4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rsid w:val="00F80C08"/>
    <w:rPr>
      <w:rFonts w:ascii="CG Omega" w:eastAsia="MS Mincho" w:hAnsi="CG Omega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F80C08"/>
    <w:rPr>
      <w:rFonts w:ascii="Tahoma" w:eastAsia="MS Mincho" w:hAnsi="Tahom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F80C08"/>
    <w:rPr>
      <w:rFonts w:ascii="Times New Roman" w:eastAsia="MS Mincho" w:hAnsi="Times New Roman" w:cs="Times New Roman"/>
      <w:b/>
      <w:b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F80C08"/>
    <w:rPr>
      <w:rFonts w:ascii="Times New Roman" w:eastAsia="MS Mincho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F80C08"/>
    <w:rPr>
      <w:rFonts w:ascii="Times New Roman" w:eastAsia="MS Mincho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F80C08"/>
    <w:rPr>
      <w:rFonts w:ascii="Arial" w:eastAsia="MS Mincho" w:hAnsi="Arial" w:cs="Arial"/>
      <w:sz w:val="20"/>
      <w:lang w:eastAsia="nl-NL"/>
    </w:rPr>
  </w:style>
  <w:style w:type="paragraph" w:customStyle="1" w:styleId="Bijlage">
    <w:name w:val="Bijlage"/>
    <w:basedOn w:val="Standaard"/>
    <w:next w:val="Standaard"/>
    <w:rsid w:val="00F80C08"/>
    <w:pPr>
      <w:numPr>
        <w:numId w:val="1"/>
      </w:numPr>
      <w:spacing w:before="240" w:after="120"/>
      <w:outlineLvl w:val="0"/>
    </w:pPr>
    <w:rPr>
      <w:rFonts w:ascii="Arial" w:hAnsi="Arial"/>
      <w:b/>
      <w:sz w:val="32"/>
    </w:rPr>
  </w:style>
  <w:style w:type="table" w:styleId="Tabelraster">
    <w:name w:val="Table Grid"/>
    <w:basedOn w:val="Standaardtabel"/>
    <w:uiPriority w:val="39"/>
    <w:rsid w:val="0063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6302F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-Accent6">
    <w:name w:val="Grid Table 5 Dark Accent 6"/>
    <w:basedOn w:val="Standaardtabel"/>
    <w:uiPriority w:val="50"/>
    <w:rsid w:val="006302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jstalinea">
    <w:name w:val="List Paragraph"/>
    <w:basedOn w:val="Standaard"/>
    <w:uiPriority w:val="34"/>
    <w:qFormat/>
    <w:rsid w:val="00630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Piccer</dc:creator>
  <cp:keywords/>
  <dc:description/>
  <cp:lastModifiedBy>Schreurs, Bart (Kerkrade)</cp:lastModifiedBy>
  <cp:revision>4</cp:revision>
  <cp:lastPrinted>2024-11-11T07:51:00Z</cp:lastPrinted>
  <dcterms:created xsi:type="dcterms:W3CDTF">2026-04-22T07:49:00Z</dcterms:created>
  <dcterms:modified xsi:type="dcterms:W3CDTF">2026-04-22T08:58:00Z</dcterms:modified>
</cp:coreProperties>
</file>