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A497E" w14:textId="77777777" w:rsidR="002B77A2" w:rsidRDefault="00D748C6" w:rsidP="002B77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>
        <w:rPr>
          <w:sz w:val="32"/>
          <w:szCs w:val="32"/>
        </w:rPr>
        <w:t>Marktconsultatie</w:t>
      </w:r>
    </w:p>
    <w:p w14:paraId="181248B5" w14:textId="32824076" w:rsidR="002B77A2" w:rsidRPr="002B77A2" w:rsidRDefault="003C2AD5" w:rsidP="002B77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>
        <w:rPr>
          <w:sz w:val="32"/>
          <w:szCs w:val="32"/>
        </w:rPr>
        <w:t>Energie Monitoring Systeem</w:t>
      </w:r>
    </w:p>
    <w:p w14:paraId="107C0ABE" w14:textId="77777777" w:rsidR="002B77A2" w:rsidRPr="002B77A2" w:rsidRDefault="00D748C6" w:rsidP="002B77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2B77A2">
        <w:rPr>
          <w:sz w:val="32"/>
          <w:szCs w:val="32"/>
        </w:rPr>
        <w:t>Gemeente ’s-Hertogenbosch</w:t>
      </w:r>
    </w:p>
    <w:p w14:paraId="01B4DD57" w14:textId="77777777" w:rsidR="002B77A2" w:rsidRDefault="002B77A2" w:rsidP="002B77A2"/>
    <w:p w14:paraId="129BFC92" w14:textId="77777777" w:rsidR="002B77A2" w:rsidRDefault="002B77A2" w:rsidP="002B77A2"/>
    <w:p w14:paraId="053515BB" w14:textId="77777777" w:rsidR="002B77A2" w:rsidRDefault="002B77A2" w:rsidP="002B77A2"/>
    <w:p w14:paraId="608F6340" w14:textId="77777777" w:rsidR="002B77A2" w:rsidRDefault="00D748C6" w:rsidP="002B77A2">
      <w:r>
        <w:rPr>
          <w:noProof/>
        </w:rPr>
        <w:drawing>
          <wp:inline distT="0" distB="0" distL="0" distR="0" wp14:anchorId="30940741" wp14:editId="39E71544">
            <wp:extent cx="3019425" cy="4391025"/>
            <wp:effectExtent l="0" t="0" r="9525" b="9525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F708E" w14:textId="77777777" w:rsidR="002B77A2" w:rsidRDefault="002B77A2" w:rsidP="002B77A2"/>
    <w:p w14:paraId="51EDDD6A" w14:textId="77777777" w:rsidR="002B77A2" w:rsidRDefault="002B77A2" w:rsidP="002B77A2"/>
    <w:p w14:paraId="2D53FFA7" w14:textId="77777777" w:rsidR="002B77A2" w:rsidRDefault="002B77A2" w:rsidP="002B77A2"/>
    <w:p w14:paraId="0A8382D6" w14:textId="77777777" w:rsidR="002B77A2" w:rsidRDefault="002B77A2" w:rsidP="002B77A2"/>
    <w:p w14:paraId="723F050F" w14:textId="77777777" w:rsidR="002B77A2" w:rsidRDefault="002B77A2" w:rsidP="002B77A2"/>
    <w:p w14:paraId="76B20EED" w14:textId="77777777" w:rsidR="002B77A2" w:rsidRPr="002B77A2" w:rsidRDefault="002B77A2" w:rsidP="002B77A2"/>
    <w:p w14:paraId="27F38B51" w14:textId="77777777" w:rsidR="002B77A2" w:rsidRPr="002B77A2" w:rsidRDefault="002B77A2" w:rsidP="002B77A2"/>
    <w:p w14:paraId="45346796" w14:textId="77777777" w:rsidR="002B77A2" w:rsidRPr="00AF08A7" w:rsidRDefault="002B77A2" w:rsidP="002B77A2">
      <w:pPr>
        <w:rPr>
          <w:rFonts w:ascii="Aptos Narrow" w:hAnsi="Aptos Narrow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74"/>
        <w:gridCol w:w="7380"/>
      </w:tblGrid>
      <w:tr w:rsidR="00B33F95" w:rsidRPr="00AF08A7" w14:paraId="2344EC5F" w14:textId="77777777" w:rsidTr="002B77A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76B213" w14:textId="77777777" w:rsidR="002B77A2" w:rsidRPr="00AF08A7" w:rsidRDefault="00D748C6">
            <w:pPr>
              <w:rPr>
                <w:rFonts w:ascii="Aptos Narrow" w:hAnsi="Aptos Narrow"/>
                <w:sz w:val="22"/>
                <w:szCs w:val="22"/>
                <w:lang w:eastAsia="en-US"/>
              </w:rPr>
            </w:pPr>
            <w:r w:rsidRPr="00AF08A7">
              <w:rPr>
                <w:rFonts w:ascii="Aptos Narrow" w:hAnsi="Aptos Narrow"/>
                <w:sz w:val="22"/>
                <w:szCs w:val="22"/>
                <w:lang w:eastAsia="en-US"/>
              </w:rPr>
              <w:t>Datum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9A2872" w14:textId="77777777" w:rsidR="002B77A2" w:rsidRPr="00AF08A7" w:rsidRDefault="00D748C6">
            <w:pPr>
              <w:rPr>
                <w:rFonts w:ascii="Aptos Narrow" w:hAnsi="Aptos Narrow"/>
                <w:sz w:val="22"/>
                <w:szCs w:val="22"/>
                <w:lang w:eastAsia="en-US"/>
              </w:rPr>
            </w:pPr>
            <w:r w:rsidRPr="00AF08A7">
              <w:rPr>
                <w:rFonts w:ascii="Aptos Narrow" w:hAnsi="Aptos Narrow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7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E50F7" w14:textId="3461E088" w:rsidR="002B77A2" w:rsidRPr="00AF08A7" w:rsidRDefault="003C2AD5">
            <w:pPr>
              <w:rPr>
                <w:rFonts w:ascii="Aptos Narrow" w:hAnsi="Aptos Narrow"/>
                <w:sz w:val="22"/>
                <w:szCs w:val="22"/>
                <w:lang w:eastAsia="en-US"/>
              </w:rPr>
            </w:pPr>
            <w:r>
              <w:rPr>
                <w:rFonts w:ascii="Aptos Narrow" w:hAnsi="Aptos Narrow"/>
                <w:sz w:val="22"/>
                <w:szCs w:val="22"/>
                <w:lang w:eastAsia="en-US"/>
              </w:rPr>
              <w:t>22-04-2026</w:t>
            </w:r>
          </w:p>
        </w:tc>
      </w:tr>
      <w:tr w:rsidR="00B33F95" w:rsidRPr="00AF08A7" w14:paraId="68628AFD" w14:textId="77777777" w:rsidTr="002B77A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62CCDC8" w14:textId="77777777" w:rsidR="002B77A2" w:rsidRPr="00AF08A7" w:rsidRDefault="00D748C6">
            <w:pPr>
              <w:rPr>
                <w:rFonts w:ascii="Aptos Narrow" w:hAnsi="Aptos Narrow"/>
                <w:sz w:val="22"/>
                <w:szCs w:val="22"/>
                <w:lang w:eastAsia="en-US"/>
              </w:rPr>
            </w:pPr>
            <w:r w:rsidRPr="00AF08A7">
              <w:rPr>
                <w:rFonts w:ascii="Aptos Narrow" w:hAnsi="Aptos Narrow"/>
                <w:sz w:val="22"/>
                <w:szCs w:val="22"/>
                <w:lang w:eastAsia="en-US"/>
              </w:rPr>
              <w:t xml:space="preserve">Kenmerk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DF4042" w14:textId="77777777" w:rsidR="002B77A2" w:rsidRPr="00AF08A7" w:rsidRDefault="00D748C6">
            <w:pPr>
              <w:rPr>
                <w:rFonts w:ascii="Aptos Narrow" w:hAnsi="Aptos Narrow"/>
                <w:sz w:val="22"/>
                <w:szCs w:val="22"/>
                <w:lang w:eastAsia="en-US"/>
              </w:rPr>
            </w:pPr>
            <w:r w:rsidRPr="00AF08A7">
              <w:rPr>
                <w:rFonts w:ascii="Aptos Narrow" w:hAnsi="Aptos Narrow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7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0EC35" w14:textId="0C7295AD" w:rsidR="002B77A2" w:rsidRPr="00AF08A7" w:rsidRDefault="003C2AD5">
            <w:pPr>
              <w:rPr>
                <w:rFonts w:ascii="Aptos Narrow" w:hAnsi="Aptos Narrow"/>
                <w:sz w:val="22"/>
                <w:szCs w:val="22"/>
                <w:lang w:eastAsia="en-US"/>
              </w:rPr>
            </w:pPr>
            <w:r w:rsidRPr="003C2AD5">
              <w:rPr>
                <w:rFonts w:ascii="Aptos Narrow" w:hAnsi="Aptos Narrow"/>
                <w:sz w:val="22"/>
                <w:szCs w:val="22"/>
                <w:lang w:eastAsia="en-US"/>
              </w:rPr>
              <w:t>SB/MV/04/2026</w:t>
            </w:r>
          </w:p>
        </w:tc>
      </w:tr>
    </w:tbl>
    <w:p w14:paraId="277AEEAB" w14:textId="77777777" w:rsidR="002B77A2" w:rsidRPr="00AF08A7" w:rsidRDefault="002B77A2" w:rsidP="002B77A2">
      <w:pPr>
        <w:rPr>
          <w:rFonts w:ascii="Aptos Narrow" w:hAnsi="Aptos Narrow"/>
          <w:sz w:val="22"/>
          <w:szCs w:val="22"/>
        </w:rPr>
      </w:pPr>
    </w:p>
    <w:p w14:paraId="3222D909" w14:textId="77777777" w:rsidR="002B77A2" w:rsidRPr="00AF08A7" w:rsidRDefault="002B77A2" w:rsidP="002B77A2">
      <w:pPr>
        <w:rPr>
          <w:rFonts w:ascii="Aptos Narrow" w:hAnsi="Aptos Narrow"/>
          <w:sz w:val="22"/>
          <w:szCs w:val="22"/>
        </w:rPr>
      </w:pPr>
    </w:p>
    <w:p w14:paraId="7DECE99C" w14:textId="77777777" w:rsidR="002B77A2" w:rsidRPr="00AF08A7" w:rsidRDefault="00D748C6" w:rsidP="002B77A2">
      <w:pPr>
        <w:rPr>
          <w:rFonts w:ascii="Aptos Narrow" w:hAnsi="Aptos Narrow"/>
          <w:sz w:val="22"/>
          <w:szCs w:val="22"/>
        </w:rPr>
      </w:pPr>
      <w:r w:rsidRPr="00AF08A7">
        <w:rPr>
          <w:rFonts w:ascii="Aptos Narrow" w:hAnsi="Aptos Narrow"/>
          <w:sz w:val="22"/>
          <w:szCs w:val="22"/>
        </w:rPr>
        <w:t xml:space="preserve">Het overnemen en </w:t>
      </w:r>
      <w:r w:rsidRPr="00AF08A7">
        <w:rPr>
          <w:rFonts w:ascii="Aptos Narrow" w:hAnsi="Aptos Narrow"/>
          <w:sz w:val="22"/>
          <w:szCs w:val="22"/>
        </w:rPr>
        <w:t>vermenigvuldigen van (delen van) dit document ten behoeve van derden is slechts geoorloofd na schriftelijke toestemming van gemeente ‘s</w:t>
      </w:r>
      <w:r w:rsidRPr="00AF08A7">
        <w:rPr>
          <w:rFonts w:ascii="Aptos Narrow" w:hAnsi="Aptos Narrow"/>
          <w:sz w:val="22"/>
          <w:szCs w:val="22"/>
        </w:rPr>
        <w:noBreakHyphen/>
        <w:t>Hertogenbosch.</w:t>
      </w:r>
      <w:r w:rsidRPr="00AF08A7">
        <w:rPr>
          <w:rFonts w:ascii="Aptos Narrow" w:hAnsi="Aptos Narrow"/>
          <w:sz w:val="22"/>
          <w:szCs w:val="22"/>
        </w:rPr>
        <w:br w:type="page"/>
      </w:r>
    </w:p>
    <w:p w14:paraId="25432289" w14:textId="6E2C6164" w:rsidR="002B77A2" w:rsidRPr="00AF08A7" w:rsidRDefault="00D748C6" w:rsidP="002B77A2">
      <w:pPr>
        <w:pStyle w:val="Kop1"/>
        <w:keepNext w:val="0"/>
        <w:widowControl w:val="0"/>
        <w:numPr>
          <w:ilvl w:val="0"/>
          <w:numId w:val="0"/>
        </w:numPr>
        <w:tabs>
          <w:tab w:val="left" w:pos="708"/>
        </w:tabs>
        <w:suppressAutoHyphens/>
        <w:spacing w:before="240" w:after="60" w:line="312" w:lineRule="auto"/>
        <w:jc w:val="both"/>
        <w:rPr>
          <w:rFonts w:ascii="Aptos Narrow" w:hAnsi="Aptos Narrow" w:cs="Arial"/>
          <w:sz w:val="22"/>
          <w:szCs w:val="22"/>
        </w:rPr>
      </w:pPr>
      <w:bookmarkStart w:id="0" w:name="_Toc483828613"/>
      <w:bookmarkStart w:id="1" w:name="_Toc227749844"/>
      <w:r w:rsidRPr="00AF08A7">
        <w:rPr>
          <w:rFonts w:ascii="Aptos Narrow" w:hAnsi="Aptos Narrow" w:cs="Arial"/>
          <w:sz w:val="22"/>
          <w:szCs w:val="22"/>
        </w:rPr>
        <w:lastRenderedPageBreak/>
        <w:t>Bijlage 1 Vragenlijst</w:t>
      </w:r>
      <w:bookmarkEnd w:id="0"/>
      <w:bookmarkEnd w:id="1"/>
    </w:p>
    <w:p w14:paraId="1B909ADE" w14:textId="77777777" w:rsidR="002B77A2" w:rsidRPr="00AF08A7" w:rsidRDefault="002B77A2" w:rsidP="002B77A2">
      <w:pPr>
        <w:spacing w:line="312" w:lineRule="auto"/>
        <w:jc w:val="both"/>
        <w:rPr>
          <w:rFonts w:ascii="Aptos Narrow" w:hAnsi="Aptos Narrow" w:cs="Arial"/>
          <w:sz w:val="22"/>
          <w:szCs w:val="22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529"/>
      </w:tblGrid>
      <w:tr w:rsidR="00B33F95" w:rsidRPr="00AF08A7" w14:paraId="1C2B4424" w14:textId="77777777" w:rsidTr="002B77A2"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91F9DD" w14:textId="77777777" w:rsidR="002B77A2" w:rsidRPr="00AF08A7" w:rsidRDefault="00D748C6">
            <w:pPr>
              <w:spacing w:line="312" w:lineRule="auto"/>
              <w:jc w:val="both"/>
              <w:rPr>
                <w:rFonts w:ascii="Aptos Narrow" w:hAnsi="Aptos Narrow" w:cs="Arial"/>
                <w:b/>
                <w:sz w:val="22"/>
                <w:szCs w:val="22"/>
                <w:lang w:eastAsia="en-US"/>
              </w:rPr>
            </w:pPr>
            <w:r w:rsidRPr="00AF08A7">
              <w:rPr>
                <w:rFonts w:ascii="Aptos Narrow" w:hAnsi="Aptos Narrow" w:cs="Arial"/>
                <w:b/>
                <w:sz w:val="22"/>
                <w:szCs w:val="22"/>
                <w:lang w:eastAsia="en-US"/>
              </w:rPr>
              <w:t>Bedrijfsgegevens:</w:t>
            </w:r>
          </w:p>
        </w:tc>
      </w:tr>
      <w:tr w:rsidR="00B33F95" w:rsidRPr="00AF08A7" w14:paraId="2304170F" w14:textId="77777777" w:rsidTr="002B77A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DD0A" w14:textId="77777777" w:rsidR="002B77A2" w:rsidRPr="00AF08A7" w:rsidRDefault="00D748C6">
            <w:pPr>
              <w:spacing w:line="312" w:lineRule="auto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  <w:r w:rsidRPr="00AF08A7">
              <w:rPr>
                <w:rFonts w:ascii="Aptos Narrow" w:hAnsi="Aptos Narrow" w:cs="Arial"/>
                <w:sz w:val="22"/>
                <w:szCs w:val="22"/>
                <w:lang w:eastAsia="en-US"/>
              </w:rPr>
              <w:t>Naam</w:t>
            </w:r>
          </w:p>
          <w:p w14:paraId="6DE998CE" w14:textId="77777777" w:rsidR="002B77A2" w:rsidRPr="00AF08A7" w:rsidRDefault="002B77A2">
            <w:pPr>
              <w:spacing w:line="312" w:lineRule="auto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FE50" w14:textId="77777777" w:rsidR="002B77A2" w:rsidRPr="00AF08A7" w:rsidRDefault="002B77A2">
            <w:pPr>
              <w:spacing w:line="312" w:lineRule="auto"/>
              <w:jc w:val="both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</w:p>
        </w:tc>
      </w:tr>
      <w:tr w:rsidR="00B33F95" w:rsidRPr="00AF08A7" w14:paraId="11B21961" w14:textId="77777777" w:rsidTr="002B77A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65AD" w14:textId="77777777" w:rsidR="002B77A2" w:rsidRPr="00AF08A7" w:rsidRDefault="00D748C6">
            <w:pPr>
              <w:spacing w:line="312" w:lineRule="auto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  <w:r w:rsidRPr="00AF08A7">
              <w:rPr>
                <w:rFonts w:ascii="Aptos Narrow" w:hAnsi="Aptos Narrow" w:cs="Arial"/>
                <w:sz w:val="22"/>
                <w:szCs w:val="22"/>
                <w:lang w:eastAsia="en-US"/>
              </w:rPr>
              <w:t>Adres</w:t>
            </w:r>
          </w:p>
          <w:p w14:paraId="574A85C6" w14:textId="77777777" w:rsidR="002B77A2" w:rsidRPr="00AF08A7" w:rsidRDefault="002B77A2">
            <w:pPr>
              <w:spacing w:line="312" w:lineRule="auto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D45F" w14:textId="77777777" w:rsidR="002B77A2" w:rsidRPr="00AF08A7" w:rsidRDefault="002B77A2">
            <w:pPr>
              <w:spacing w:line="312" w:lineRule="auto"/>
              <w:jc w:val="both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</w:p>
        </w:tc>
      </w:tr>
      <w:tr w:rsidR="00B33F95" w:rsidRPr="00AF08A7" w14:paraId="4D6B1860" w14:textId="77777777" w:rsidTr="002B77A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620C" w14:textId="77777777" w:rsidR="002B77A2" w:rsidRPr="00AF08A7" w:rsidRDefault="00D748C6">
            <w:pPr>
              <w:spacing w:line="312" w:lineRule="auto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  <w:r w:rsidRPr="00AF08A7">
              <w:rPr>
                <w:rFonts w:ascii="Aptos Narrow" w:hAnsi="Aptos Narrow" w:cs="Arial"/>
                <w:sz w:val="22"/>
                <w:szCs w:val="22"/>
                <w:lang w:eastAsia="en-US"/>
              </w:rPr>
              <w:t>Plaats</w:t>
            </w:r>
          </w:p>
          <w:p w14:paraId="09B24EF7" w14:textId="77777777" w:rsidR="002B77A2" w:rsidRPr="00AF08A7" w:rsidRDefault="002B77A2">
            <w:pPr>
              <w:spacing w:line="312" w:lineRule="auto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FCBA" w14:textId="77777777" w:rsidR="002B77A2" w:rsidRPr="00AF08A7" w:rsidRDefault="002B77A2">
            <w:pPr>
              <w:spacing w:line="312" w:lineRule="auto"/>
              <w:jc w:val="both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</w:p>
        </w:tc>
      </w:tr>
      <w:tr w:rsidR="00B33F95" w:rsidRPr="00AF08A7" w14:paraId="0AE254CB" w14:textId="77777777" w:rsidTr="002B77A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30C8B" w14:textId="77777777" w:rsidR="002B77A2" w:rsidRPr="00AF08A7" w:rsidRDefault="00D748C6">
            <w:pPr>
              <w:spacing w:line="312" w:lineRule="auto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  <w:r w:rsidRPr="00AF08A7">
              <w:rPr>
                <w:rFonts w:ascii="Aptos Narrow" w:hAnsi="Aptos Narrow" w:cs="Arial"/>
                <w:sz w:val="22"/>
                <w:szCs w:val="22"/>
                <w:lang w:eastAsia="en-US"/>
              </w:rPr>
              <w:t>Contactpersoon (</w:t>
            </w:r>
            <w:r w:rsidRPr="00AF08A7">
              <w:rPr>
                <w:rFonts w:ascii="Aptos Narrow" w:hAnsi="Aptos Narrow" w:cs="Arial"/>
                <w:i/>
                <w:sz w:val="22"/>
                <w:szCs w:val="22"/>
                <w:lang w:eastAsia="en-US"/>
              </w:rPr>
              <w:t>m.b.t. deze marktconsultatie)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907" w14:textId="77777777" w:rsidR="002B77A2" w:rsidRPr="00AF08A7" w:rsidRDefault="002B77A2">
            <w:pPr>
              <w:spacing w:line="312" w:lineRule="auto"/>
              <w:jc w:val="both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</w:p>
        </w:tc>
      </w:tr>
      <w:tr w:rsidR="00B33F95" w:rsidRPr="00AF08A7" w14:paraId="1BDB4F3D" w14:textId="77777777" w:rsidTr="002B77A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B9BA8" w14:textId="77777777" w:rsidR="002B77A2" w:rsidRPr="00AF08A7" w:rsidRDefault="00D748C6">
            <w:pPr>
              <w:spacing w:line="312" w:lineRule="auto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  <w:r w:rsidRPr="00AF08A7">
              <w:rPr>
                <w:rFonts w:ascii="Aptos Narrow" w:hAnsi="Aptos Narrow" w:cs="Arial"/>
                <w:sz w:val="22"/>
                <w:szCs w:val="22"/>
                <w:lang w:eastAsia="en-US"/>
              </w:rPr>
              <w:t>Functie</w:t>
            </w:r>
          </w:p>
          <w:p w14:paraId="2EEF4071" w14:textId="77777777" w:rsidR="002B77A2" w:rsidRPr="00AF08A7" w:rsidRDefault="002B77A2">
            <w:pPr>
              <w:spacing w:line="312" w:lineRule="auto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02AC" w14:textId="77777777" w:rsidR="002B77A2" w:rsidRPr="00AF08A7" w:rsidRDefault="002B77A2">
            <w:pPr>
              <w:spacing w:line="312" w:lineRule="auto"/>
              <w:jc w:val="both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</w:p>
        </w:tc>
      </w:tr>
      <w:tr w:rsidR="00B33F95" w:rsidRPr="00AF08A7" w14:paraId="06A3EEDA" w14:textId="77777777" w:rsidTr="002B77A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86F7" w14:textId="77777777" w:rsidR="002B77A2" w:rsidRPr="00AF08A7" w:rsidRDefault="00D748C6">
            <w:pPr>
              <w:spacing w:line="312" w:lineRule="auto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  <w:r w:rsidRPr="00AF08A7">
              <w:rPr>
                <w:rFonts w:ascii="Aptos Narrow" w:hAnsi="Aptos Narrow" w:cs="Arial"/>
                <w:sz w:val="22"/>
                <w:szCs w:val="22"/>
                <w:lang w:eastAsia="en-US"/>
              </w:rPr>
              <w:t>Telefoonnummer</w:t>
            </w:r>
          </w:p>
          <w:p w14:paraId="68F58739" w14:textId="77777777" w:rsidR="002B77A2" w:rsidRPr="00AF08A7" w:rsidRDefault="002B77A2">
            <w:pPr>
              <w:spacing w:line="312" w:lineRule="auto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7937" w14:textId="77777777" w:rsidR="002B77A2" w:rsidRPr="00AF08A7" w:rsidRDefault="002B77A2">
            <w:pPr>
              <w:spacing w:line="312" w:lineRule="auto"/>
              <w:jc w:val="both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</w:p>
        </w:tc>
      </w:tr>
      <w:tr w:rsidR="00B33F95" w:rsidRPr="00AF08A7" w14:paraId="655AC08B" w14:textId="77777777" w:rsidTr="002B77A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D9B1" w14:textId="77777777" w:rsidR="002B77A2" w:rsidRPr="00AF08A7" w:rsidRDefault="00D748C6">
            <w:pPr>
              <w:spacing w:line="312" w:lineRule="auto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  <w:r w:rsidRPr="00AF08A7">
              <w:rPr>
                <w:rFonts w:ascii="Aptos Narrow" w:hAnsi="Aptos Narrow" w:cs="Arial"/>
                <w:sz w:val="22"/>
                <w:szCs w:val="22"/>
                <w:lang w:eastAsia="en-US"/>
              </w:rPr>
              <w:t>E-mail adres</w:t>
            </w:r>
          </w:p>
          <w:p w14:paraId="06C2337F" w14:textId="77777777" w:rsidR="002B77A2" w:rsidRPr="00AF08A7" w:rsidRDefault="002B77A2">
            <w:pPr>
              <w:spacing w:line="312" w:lineRule="auto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3A98" w14:textId="77777777" w:rsidR="002B77A2" w:rsidRPr="00AF08A7" w:rsidRDefault="002B77A2">
            <w:pPr>
              <w:spacing w:line="312" w:lineRule="auto"/>
              <w:jc w:val="both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</w:p>
        </w:tc>
      </w:tr>
      <w:tr w:rsidR="00B33F95" w:rsidRPr="00AF08A7" w14:paraId="57E2F55D" w14:textId="77777777" w:rsidTr="002B77A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80D7" w14:textId="77777777" w:rsidR="002B77A2" w:rsidRPr="00AF08A7" w:rsidRDefault="00D748C6">
            <w:pPr>
              <w:spacing w:line="312" w:lineRule="auto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  <w:r w:rsidRPr="00AF08A7">
              <w:rPr>
                <w:rFonts w:ascii="Aptos Narrow" w:hAnsi="Aptos Narrow" w:cs="Arial"/>
                <w:sz w:val="22"/>
                <w:szCs w:val="22"/>
                <w:lang w:eastAsia="en-US"/>
              </w:rPr>
              <w:t>Internetadres</w:t>
            </w:r>
          </w:p>
          <w:p w14:paraId="4CF0AAF8" w14:textId="77777777" w:rsidR="002B77A2" w:rsidRPr="00AF08A7" w:rsidRDefault="002B77A2">
            <w:pPr>
              <w:spacing w:line="312" w:lineRule="auto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D764" w14:textId="77777777" w:rsidR="002B77A2" w:rsidRPr="00AF08A7" w:rsidRDefault="002B77A2">
            <w:pPr>
              <w:spacing w:line="312" w:lineRule="auto"/>
              <w:jc w:val="both"/>
              <w:rPr>
                <w:rFonts w:ascii="Aptos Narrow" w:hAnsi="Aptos Narrow" w:cs="Arial"/>
                <w:sz w:val="22"/>
                <w:szCs w:val="22"/>
                <w:lang w:eastAsia="en-US"/>
              </w:rPr>
            </w:pPr>
          </w:p>
        </w:tc>
      </w:tr>
    </w:tbl>
    <w:p w14:paraId="38EBC90D" w14:textId="77777777" w:rsidR="002B77A2" w:rsidRPr="00AF08A7" w:rsidRDefault="002B77A2" w:rsidP="002B77A2">
      <w:pPr>
        <w:spacing w:line="312" w:lineRule="auto"/>
        <w:jc w:val="both"/>
        <w:rPr>
          <w:rFonts w:ascii="Aptos Narrow" w:hAnsi="Aptos Narrow" w:cs="Arial"/>
          <w:sz w:val="22"/>
          <w:szCs w:val="22"/>
        </w:rPr>
      </w:pPr>
    </w:p>
    <w:p w14:paraId="090D8F6B" w14:textId="77777777" w:rsidR="00AF08A7" w:rsidRPr="00AF08A7" w:rsidRDefault="00AF08A7" w:rsidP="00AF08A7">
      <w:pPr>
        <w:rPr>
          <w:rFonts w:ascii="Aptos Narrow" w:eastAsiaTheme="minorEastAsia" w:hAnsi="Aptos Narrow" w:cstheme="minorBidi"/>
          <w:b/>
          <w:bCs/>
          <w:sz w:val="22"/>
          <w:szCs w:val="22"/>
        </w:rPr>
      </w:pPr>
      <w:r w:rsidRPr="00AF08A7">
        <w:rPr>
          <w:rFonts w:ascii="Aptos Narrow" w:eastAsiaTheme="minorEastAsia" w:hAnsi="Aptos Narrow" w:cstheme="minorBidi"/>
          <w:b/>
          <w:bCs/>
          <w:sz w:val="22"/>
          <w:szCs w:val="22"/>
        </w:rPr>
        <w:t>Hoofdvraag:</w:t>
      </w:r>
    </w:p>
    <w:p w14:paraId="6843A7EE" w14:textId="77777777" w:rsidR="00AF08A7" w:rsidRPr="00AF08A7" w:rsidRDefault="00AF08A7" w:rsidP="00AF08A7">
      <w:pPr>
        <w:pStyle w:val="Lijstalinea"/>
        <w:ind w:left="1440" w:hanging="360"/>
        <w:rPr>
          <w:rFonts w:ascii="Aptos Narrow" w:eastAsiaTheme="minorEastAsia" w:hAnsi="Aptos Narrow" w:cstheme="minorBidi"/>
          <w:b/>
          <w:bCs/>
          <w:sz w:val="22"/>
          <w:szCs w:val="22"/>
        </w:rPr>
      </w:pPr>
      <w:r w:rsidRPr="00AF08A7">
        <w:rPr>
          <w:rFonts w:ascii="Aptos Narrow" w:eastAsiaTheme="minorEastAsia" w:hAnsi="Aptos Narrow" w:cstheme="minorBidi"/>
          <w:b/>
          <w:bCs/>
          <w:sz w:val="22"/>
          <w:szCs w:val="22"/>
        </w:rPr>
        <w:t xml:space="preserve"> </w:t>
      </w:r>
    </w:p>
    <w:p w14:paraId="068E3ECE" w14:textId="77777777" w:rsidR="00AF08A7" w:rsidRPr="00AF08A7" w:rsidRDefault="00AF08A7" w:rsidP="00AF08A7">
      <w:pPr>
        <w:rPr>
          <w:rFonts w:ascii="Aptos Narrow" w:eastAsiaTheme="minorEastAsia" w:hAnsi="Aptos Narrow" w:cstheme="minorBidi"/>
          <w:b/>
          <w:bCs/>
          <w:sz w:val="22"/>
          <w:szCs w:val="22"/>
        </w:rPr>
      </w:pPr>
      <w:r w:rsidRPr="00AF08A7">
        <w:rPr>
          <w:rFonts w:ascii="Aptos Narrow" w:eastAsiaTheme="minorEastAsia" w:hAnsi="Aptos Narrow" w:cstheme="minorBidi"/>
          <w:b/>
          <w:bCs/>
          <w:sz w:val="22"/>
          <w:szCs w:val="22"/>
        </w:rPr>
        <w:t>In hoeverre sluit uw oplossing aan bij de hierboven beschreven eisen? Kunt u toelichten waar uw oplossing goed op aansluit en waar beperkingen zitten of aandachtspunten zijn, en waarom?</w:t>
      </w:r>
    </w:p>
    <w:p w14:paraId="1A0C17DD" w14:textId="77777777" w:rsidR="00AF08A7" w:rsidRPr="00AF08A7" w:rsidRDefault="00AF08A7" w:rsidP="00AF08A7">
      <w:pPr>
        <w:rPr>
          <w:rFonts w:ascii="Aptos Narrow" w:eastAsiaTheme="minorEastAsia" w:hAnsi="Aptos Narrow" w:cstheme="minorBidi"/>
          <w:b/>
          <w:bCs/>
          <w:sz w:val="22"/>
          <w:szCs w:val="22"/>
        </w:rPr>
      </w:pPr>
    </w:p>
    <w:p w14:paraId="5CFC4782" w14:textId="77777777" w:rsidR="00AF08A7" w:rsidRPr="00AF08A7" w:rsidRDefault="00AF08A7" w:rsidP="00AF08A7">
      <w:pPr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b/>
          <w:bCs/>
          <w:sz w:val="22"/>
          <w:szCs w:val="22"/>
        </w:rPr>
        <w:t>Algemeen</w:t>
      </w:r>
    </w:p>
    <w:p w14:paraId="55503857" w14:textId="77777777" w:rsidR="00AF08A7" w:rsidRPr="00AF08A7" w:rsidRDefault="00AF08A7" w:rsidP="00AF08A7">
      <w:pPr>
        <w:rPr>
          <w:rFonts w:ascii="Aptos Narrow" w:eastAsiaTheme="minorEastAsia" w:hAnsi="Aptos Narrow" w:cstheme="minorBidi"/>
          <w:b/>
          <w:bCs/>
          <w:sz w:val="22"/>
          <w:szCs w:val="22"/>
        </w:rPr>
      </w:pPr>
    </w:p>
    <w:p w14:paraId="018E53F3" w14:textId="77777777" w:rsidR="00AF08A7" w:rsidRPr="00AF08A7" w:rsidRDefault="00AF08A7" w:rsidP="00AF08A7">
      <w:pPr>
        <w:pStyle w:val="Lijstalinea"/>
        <w:ind w:left="1440" w:hanging="360"/>
        <w:rPr>
          <w:rFonts w:ascii="Aptos Narrow" w:eastAsiaTheme="minorEastAsia" w:hAnsi="Aptos Narrow" w:cstheme="minorBidi"/>
          <w:b/>
          <w:bCs/>
          <w:sz w:val="22"/>
          <w:szCs w:val="22"/>
        </w:rPr>
      </w:pPr>
    </w:p>
    <w:p w14:paraId="4C374BCC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Beschikt uw organisatie over referenties met een vergelijkbare schaal (300–1500+ aansluitingen)?</w:t>
      </w:r>
    </w:p>
    <w:p w14:paraId="0063A5A2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Welke typen maatregelen of inzichten ondersteunt uw systeem die in de praktijk bijdragen aan energiebesparing en verduurzaming?</w:t>
      </w:r>
    </w:p>
    <w:p w14:paraId="09D5F299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Kunt u op hoofdlijnen beschrijven hoe uw prijsmodel is opgebouwd, bijvoorbeeld ten aanzien van licenties, meetpunten, implementatie en support? Kunt u daarbij aangeven welke kosten doorgaans eenmalig zijn en welke structureel. </w:t>
      </w:r>
    </w:p>
    <w:p w14:paraId="6FC89AA4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Welke contractvormen wordt aangeboden binnen gemeentelijk vastgoed? (looptijd, schaalbaarheid, opzegmogelijkheden, uitbreidingen)?</w:t>
      </w:r>
    </w:p>
    <w:p w14:paraId="7DE18398" w14:textId="77777777" w:rsidR="00AF08A7" w:rsidRPr="00AF08A7" w:rsidRDefault="00AF08A7" w:rsidP="00AF08A7">
      <w:pPr>
        <w:pStyle w:val="Lijstalinea"/>
        <w:ind w:left="1080"/>
        <w:rPr>
          <w:rFonts w:ascii="Aptos Narrow" w:eastAsiaTheme="minorEastAsia" w:hAnsi="Aptos Narrow" w:cstheme="minorBidi"/>
          <w:sz w:val="22"/>
          <w:szCs w:val="22"/>
        </w:rPr>
      </w:pPr>
    </w:p>
    <w:p w14:paraId="4F826337" w14:textId="77777777" w:rsidR="00AF08A7" w:rsidRPr="00AF08A7" w:rsidRDefault="00AF08A7" w:rsidP="00AF08A7">
      <w:pPr>
        <w:ind w:left="1080"/>
        <w:rPr>
          <w:rFonts w:ascii="Aptos Narrow" w:eastAsia="Arial" w:hAnsi="Aptos Narrow" w:cs="Arial"/>
          <w:sz w:val="22"/>
          <w:szCs w:val="22"/>
        </w:rPr>
      </w:pPr>
    </w:p>
    <w:p w14:paraId="58251EB4" w14:textId="77777777" w:rsidR="00AF08A7" w:rsidRPr="00AF08A7" w:rsidRDefault="00AF08A7" w:rsidP="00AF08A7">
      <w:pPr>
        <w:rPr>
          <w:rFonts w:ascii="Aptos Narrow" w:eastAsiaTheme="minorEastAsia" w:hAnsi="Aptos Narrow" w:cstheme="minorBidi"/>
          <w:b/>
          <w:bCs/>
          <w:sz w:val="22"/>
          <w:szCs w:val="22"/>
        </w:rPr>
      </w:pPr>
      <w:r w:rsidRPr="00AF08A7">
        <w:rPr>
          <w:rFonts w:ascii="Aptos Narrow" w:eastAsiaTheme="minorEastAsia" w:hAnsi="Aptos Narrow" w:cstheme="minorBidi"/>
          <w:b/>
          <w:bCs/>
          <w:sz w:val="22"/>
          <w:szCs w:val="22"/>
        </w:rPr>
        <w:t>Functionaliteit</w:t>
      </w:r>
    </w:p>
    <w:p w14:paraId="2317C48C" w14:textId="77777777" w:rsidR="00AF08A7" w:rsidRPr="00AF08A7" w:rsidRDefault="00AF08A7" w:rsidP="00AF08A7">
      <w:pPr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 </w:t>
      </w:r>
    </w:p>
    <w:p w14:paraId="61DBEA93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Welke energiestromen kunnen worden gemonitord (elektra, gas, warmte, water, PV, laadpalen, batterijen, WKO)?</w:t>
      </w:r>
    </w:p>
    <w:p w14:paraId="4CC300B0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Op welk detailniveau is monitoring mogelijk (gebouw, installatie, meter, submeter)?</w:t>
      </w:r>
    </w:p>
    <w:p w14:paraId="6FFE405E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lastRenderedPageBreak/>
        <w:t>Welke analysemogelijkheden zijn beschikbaar (verbruikstrends, benchmark, baseload, sluipverbruik, afwijkingen)?</w:t>
      </w:r>
    </w:p>
    <w:p w14:paraId="07F84D97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Hoe borgt u datacompleetheid (procesmatig en technisch)?</w:t>
      </w:r>
    </w:p>
    <w:p w14:paraId="5BC53BA6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Welke rol neemt u actief in bij storingen in datalevering?</w:t>
      </w:r>
    </w:p>
    <w:p w14:paraId="388E2613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Kunt u een indicatie geven van hoe in de praktijk wordt omgegaan met dataproblemen en hersteltermijnen?</w:t>
      </w:r>
    </w:p>
    <w:p w14:paraId="4057676A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In hoeverre ontzorgt u de opdrachtgever in contact met netbeheerders, meetbedrijven en leveranciers?</w:t>
      </w:r>
    </w:p>
    <w:p w14:paraId="74273668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Werkt u met KPI’s voor datacompleetheid? Zo ja, welke?</w:t>
      </w:r>
    </w:p>
    <w:p w14:paraId="1F5F1903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Ondersteunt het platform (optioneel) actief energiemanagement (bijv. sturing op pieken, load balancing, load shifting, peak shaving)?</w:t>
      </w:r>
    </w:p>
    <w:p w14:paraId="1E4F4ADA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Is een koppeling met het GBS mogelijk?</w:t>
      </w:r>
    </w:p>
    <w:p w14:paraId="62F760F7" w14:textId="77777777" w:rsidR="00AF08A7" w:rsidRPr="00AF08A7" w:rsidRDefault="00AF08A7" w:rsidP="00AF08A7">
      <w:pPr>
        <w:pStyle w:val="Lijstalinea"/>
        <w:ind w:left="1080"/>
        <w:rPr>
          <w:rFonts w:ascii="Aptos Narrow" w:eastAsiaTheme="minorEastAsia" w:hAnsi="Aptos Narrow" w:cstheme="minorBidi"/>
          <w:sz w:val="22"/>
          <w:szCs w:val="22"/>
        </w:rPr>
      </w:pPr>
    </w:p>
    <w:p w14:paraId="5AC6E65A" w14:textId="77777777" w:rsidR="00AF08A7" w:rsidRPr="00AF08A7" w:rsidRDefault="00AF08A7" w:rsidP="00AF08A7">
      <w:pPr>
        <w:rPr>
          <w:rFonts w:ascii="Aptos Narrow" w:eastAsiaTheme="minorEastAsia" w:hAnsi="Aptos Narrow" w:cstheme="minorBidi"/>
          <w:b/>
          <w:bCs/>
          <w:sz w:val="22"/>
          <w:szCs w:val="22"/>
        </w:rPr>
      </w:pPr>
      <w:r w:rsidRPr="00AF08A7">
        <w:rPr>
          <w:rFonts w:ascii="Aptos Narrow" w:eastAsiaTheme="minorEastAsia" w:hAnsi="Aptos Narrow" w:cstheme="minorBidi"/>
          <w:b/>
          <w:bCs/>
          <w:sz w:val="22"/>
          <w:szCs w:val="22"/>
        </w:rPr>
        <w:t>Factuurcontrole</w:t>
      </w:r>
    </w:p>
    <w:p w14:paraId="1B7FE729" w14:textId="77777777" w:rsidR="00AF08A7" w:rsidRPr="00AF08A7" w:rsidRDefault="00AF08A7" w:rsidP="00AF08A7">
      <w:pPr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 </w:t>
      </w:r>
    </w:p>
    <w:p w14:paraId="14D3C8EB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Is factuurcontrole een optie binnen uw EMS systeem?</w:t>
      </w:r>
    </w:p>
    <w:p w14:paraId="1BCF9B9E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In hoeverre is dit geautomatiseerd? </w:t>
      </w:r>
    </w:p>
    <w:p w14:paraId="0691B160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Kunt u voorbeelden geven van gerealiseerde besparingen door factuurcontrole?</w:t>
      </w:r>
    </w:p>
    <w:p w14:paraId="1E4E7376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Zou u factuurcontrole aanraden als onderdeel van een EMS systeem? Waarom wel, waarom niet? </w:t>
      </w:r>
    </w:p>
    <w:p w14:paraId="42B04990" w14:textId="77777777" w:rsidR="00AF08A7" w:rsidRPr="00AF08A7" w:rsidRDefault="00AF08A7" w:rsidP="00AF08A7">
      <w:pPr>
        <w:pStyle w:val="Lijstalinea"/>
        <w:ind w:left="1440" w:hanging="360"/>
        <w:rPr>
          <w:rFonts w:ascii="Aptos Narrow" w:eastAsiaTheme="minorEastAsia" w:hAnsi="Aptos Narrow" w:cstheme="minorBidi"/>
          <w:sz w:val="22"/>
          <w:szCs w:val="22"/>
        </w:rPr>
      </w:pPr>
    </w:p>
    <w:p w14:paraId="0002EF09" w14:textId="77777777" w:rsidR="00AF08A7" w:rsidRPr="00AF08A7" w:rsidRDefault="00AF08A7" w:rsidP="00AF08A7">
      <w:pPr>
        <w:rPr>
          <w:rFonts w:ascii="Aptos Narrow" w:eastAsiaTheme="minorEastAsia" w:hAnsi="Aptos Narrow" w:cstheme="minorBidi"/>
          <w:b/>
          <w:bCs/>
          <w:sz w:val="22"/>
          <w:szCs w:val="22"/>
        </w:rPr>
      </w:pPr>
      <w:r w:rsidRPr="00AF08A7">
        <w:rPr>
          <w:rFonts w:ascii="Aptos Narrow" w:eastAsiaTheme="minorEastAsia" w:hAnsi="Aptos Narrow" w:cstheme="minorBidi"/>
          <w:b/>
          <w:bCs/>
          <w:sz w:val="22"/>
          <w:szCs w:val="22"/>
        </w:rPr>
        <w:t>Implementatie</w:t>
      </w:r>
    </w:p>
    <w:p w14:paraId="0B98D7F5" w14:textId="77777777" w:rsidR="00AF08A7" w:rsidRPr="00AF08A7" w:rsidRDefault="00AF08A7" w:rsidP="00AF08A7">
      <w:pPr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 </w:t>
      </w:r>
    </w:p>
    <w:p w14:paraId="01A18184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Hoe ziet een gemiddelde implementatie eruit (doorlooptijd, benodigde inzet opdrachtgever)? </w:t>
      </w:r>
    </w:p>
    <w:p w14:paraId="2BF2460B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Welke rol verwacht u van de gemeente tijdens implementatie? </w:t>
      </w:r>
    </w:p>
    <w:p w14:paraId="0875F15F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Hoe wordt bestaande historische data gemigreerd? </w:t>
      </w:r>
    </w:p>
    <w:p w14:paraId="2FB97DD0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Hoe ziet support en beheer eruit na livegang?</w:t>
      </w:r>
    </w:p>
    <w:p w14:paraId="7A1C6628" w14:textId="77777777" w:rsidR="00AF08A7" w:rsidRPr="00AF08A7" w:rsidRDefault="00AF08A7" w:rsidP="00AF08A7">
      <w:pPr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 </w:t>
      </w:r>
    </w:p>
    <w:p w14:paraId="2E880551" w14:textId="77777777" w:rsidR="00AF08A7" w:rsidRPr="00AF08A7" w:rsidRDefault="00AF08A7" w:rsidP="00AF08A7">
      <w:pPr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b/>
          <w:bCs/>
          <w:sz w:val="22"/>
          <w:szCs w:val="22"/>
        </w:rPr>
        <w:t>Innovatie</w:t>
      </w:r>
      <w:r w:rsidRPr="00AF08A7">
        <w:rPr>
          <w:rFonts w:ascii="Aptos Narrow" w:eastAsiaTheme="minorEastAsia" w:hAnsi="Aptos Narrow" w:cstheme="minorBidi"/>
          <w:sz w:val="22"/>
          <w:szCs w:val="22"/>
        </w:rPr>
        <w:t>:</w:t>
      </w:r>
    </w:p>
    <w:p w14:paraId="3340C6C6" w14:textId="77777777" w:rsidR="00AF08A7" w:rsidRPr="00AF08A7" w:rsidRDefault="00AF08A7" w:rsidP="00AF08A7">
      <w:pPr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 </w:t>
      </w:r>
    </w:p>
    <w:p w14:paraId="5716654E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Welke innovatieve functionaliteiten zijn op dit moment marktrijp en toepasbaar binnen onze context?</w:t>
      </w:r>
    </w:p>
    <w:p w14:paraId="11395734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Welke technologische ontwikkelingen binnen energiemonitoring voorziet u in de komende vijf jaar? (bijv. AI</w:t>
      </w:r>
      <w:r w:rsidRPr="00AF08A7">
        <w:rPr>
          <w:rFonts w:ascii="Aptos Narrow" w:hAnsi="Aptos Narrow"/>
          <w:sz w:val="22"/>
          <w:szCs w:val="22"/>
        </w:rPr>
        <w:noBreakHyphen/>
      </w: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optimalisatie, machine learning, big data trend analyse) / Welke rol speelt AI binnen uw oplossing (bijv. voorspellingen, anomaliedetectie)? </w:t>
      </w:r>
    </w:p>
    <w:p w14:paraId="5FD30EA6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Hoe speelt u in op ontwikkelingen zoals netcongestie, energiedelen, flexibiliteit en smart grids?</w:t>
      </w:r>
    </w:p>
    <w:p w14:paraId="161AB751" w14:textId="77777777" w:rsidR="00AF08A7" w:rsidRPr="00AF08A7" w:rsidRDefault="00AF08A7" w:rsidP="00AF08A7">
      <w:pPr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 </w:t>
      </w:r>
    </w:p>
    <w:p w14:paraId="19F75D71" w14:textId="77777777" w:rsidR="00AF08A7" w:rsidRPr="00AF08A7" w:rsidRDefault="00AF08A7" w:rsidP="00AF08A7">
      <w:pPr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b/>
          <w:bCs/>
          <w:sz w:val="22"/>
          <w:szCs w:val="22"/>
        </w:rPr>
        <w:t>Markt</w:t>
      </w:r>
      <w:r w:rsidRPr="00AF08A7">
        <w:rPr>
          <w:rFonts w:ascii="Aptos Narrow" w:eastAsiaTheme="minorEastAsia" w:hAnsi="Aptos Narrow" w:cstheme="minorBidi"/>
          <w:sz w:val="22"/>
          <w:szCs w:val="22"/>
        </w:rPr>
        <w:t>:</w:t>
      </w:r>
    </w:p>
    <w:p w14:paraId="41C888AD" w14:textId="77777777" w:rsidR="00AF08A7" w:rsidRPr="00AF08A7" w:rsidRDefault="00AF08A7" w:rsidP="00AF08A7">
      <w:pPr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 </w:t>
      </w:r>
    </w:p>
    <w:p w14:paraId="45301968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Welke ervaring heeft u met energiemonitoring voor gemeenten of andere publieke organisaties (bij voorkeur met vergelijkbare vastgoedportefeuilles)?</w:t>
      </w:r>
    </w:p>
    <w:p w14:paraId="614B8C56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Kunt u voorbeelden geven van implementaties bij gemeenten met meerdere gebouwen en verschillende gebruiksfuncties (scholen, sport, kantoren, monumenten)?</w:t>
      </w:r>
    </w:p>
    <w:p w14:paraId="2A53AC1D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Wat zijn volgens u de belangrijkste succesfactoren bij EMS-implementaties? </w:t>
      </w:r>
    </w:p>
    <w:p w14:paraId="66FEAB73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Waar lopen opdrachtgevers in de praktijk het meest tegenaan?</w:t>
      </w:r>
    </w:p>
    <w:p w14:paraId="53044F97" w14:textId="77777777" w:rsidR="00AF08A7" w:rsidRPr="00AF08A7" w:rsidRDefault="00AF08A7" w:rsidP="00AF08A7">
      <w:pPr>
        <w:rPr>
          <w:rFonts w:ascii="Aptos Narrow" w:eastAsiaTheme="minorEastAsia" w:hAnsi="Aptos Narrow" w:cstheme="minorBidi"/>
          <w:sz w:val="22"/>
          <w:szCs w:val="22"/>
        </w:rPr>
      </w:pPr>
    </w:p>
    <w:p w14:paraId="676E3483" w14:textId="77777777" w:rsidR="00AF08A7" w:rsidRPr="00AF08A7" w:rsidRDefault="00AF08A7" w:rsidP="00AF08A7">
      <w:pPr>
        <w:rPr>
          <w:rFonts w:ascii="Aptos Narrow" w:eastAsiaTheme="minorEastAsia" w:hAnsi="Aptos Narrow" w:cstheme="minorBidi"/>
          <w:sz w:val="22"/>
          <w:szCs w:val="22"/>
        </w:rPr>
      </w:pPr>
    </w:p>
    <w:p w14:paraId="09E16B92" w14:textId="77777777" w:rsidR="00AF08A7" w:rsidRPr="00AF08A7" w:rsidRDefault="00AF08A7" w:rsidP="00AF08A7">
      <w:pPr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 </w:t>
      </w:r>
    </w:p>
    <w:p w14:paraId="27E87BAF" w14:textId="77777777" w:rsidR="00AF08A7" w:rsidRPr="00AF08A7" w:rsidRDefault="00AF08A7" w:rsidP="00AF08A7">
      <w:pPr>
        <w:rPr>
          <w:rFonts w:ascii="Aptos Narrow" w:eastAsiaTheme="minorEastAsia" w:hAnsi="Aptos Narrow" w:cstheme="minorBidi"/>
          <w:sz w:val="22"/>
          <w:szCs w:val="22"/>
        </w:rPr>
      </w:pPr>
    </w:p>
    <w:p w14:paraId="1CDDB288" w14:textId="77777777" w:rsidR="00AF08A7" w:rsidRPr="00AF08A7" w:rsidRDefault="00AF08A7" w:rsidP="00AF08A7">
      <w:pPr>
        <w:rPr>
          <w:rFonts w:ascii="Aptos Narrow" w:eastAsiaTheme="minorEastAsia" w:hAnsi="Aptos Narrow" w:cstheme="minorBidi"/>
          <w:sz w:val="22"/>
          <w:szCs w:val="22"/>
        </w:rPr>
      </w:pPr>
    </w:p>
    <w:p w14:paraId="0016C99A" w14:textId="77777777" w:rsidR="00AF08A7" w:rsidRPr="00AF08A7" w:rsidRDefault="00AF08A7" w:rsidP="00AF08A7">
      <w:pPr>
        <w:rPr>
          <w:rFonts w:ascii="Aptos Narrow" w:eastAsia="Calibri" w:hAnsi="Aptos Narrow" w:cs="Calibri"/>
          <w:b/>
          <w:bCs/>
          <w:sz w:val="22"/>
          <w:szCs w:val="22"/>
        </w:rPr>
      </w:pPr>
      <w:r w:rsidRPr="00AF08A7">
        <w:rPr>
          <w:rFonts w:ascii="Aptos Narrow" w:eastAsiaTheme="minorEastAsia" w:hAnsi="Aptos Narrow" w:cstheme="minorBidi"/>
          <w:b/>
          <w:bCs/>
          <w:sz w:val="22"/>
          <w:szCs w:val="22"/>
        </w:rPr>
        <w:t xml:space="preserve">GACS: </w:t>
      </w:r>
      <w:r w:rsidRPr="00AF08A7">
        <w:rPr>
          <w:rFonts w:ascii="Aptos Narrow" w:eastAsia="Calibri" w:hAnsi="Aptos Narrow" w:cs="Calibri"/>
          <w:b/>
          <w:bCs/>
          <w:sz w:val="22"/>
          <w:szCs w:val="22"/>
        </w:rPr>
        <w:t>De volgende vragen zijn bedoeld om inzicht te krijgen in de mate waarin EMS-oplossingen kunnen bijdragen aan naleving van de GACS-wetgeving</w:t>
      </w:r>
    </w:p>
    <w:p w14:paraId="0540C349" w14:textId="77777777" w:rsidR="00AF08A7" w:rsidRPr="00AF08A7" w:rsidRDefault="00AF08A7" w:rsidP="00AF08A7">
      <w:pPr>
        <w:rPr>
          <w:rFonts w:ascii="Aptos Narrow" w:eastAsiaTheme="minorEastAsia" w:hAnsi="Aptos Narrow" w:cstheme="minorBidi"/>
          <w:b/>
          <w:bCs/>
          <w:sz w:val="22"/>
          <w:szCs w:val="22"/>
        </w:rPr>
      </w:pPr>
    </w:p>
    <w:p w14:paraId="20906CB0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In hoeverre ondersteunt uw EMS-oplossing functionaliteiten die aansluiten op de eisen uit de GACS-richtlijn?</w:t>
      </w:r>
    </w:p>
    <w:p w14:paraId="5FA660AA" w14:textId="77777777" w:rsidR="00AF08A7" w:rsidRPr="00AF08A7" w:rsidRDefault="00AF08A7" w:rsidP="00AF08A7">
      <w:pPr>
        <w:pStyle w:val="Lijstalinea"/>
        <w:numPr>
          <w:ilvl w:val="2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a) Het energieverbruik permanent te controleren, bij te houden, te analyseren en de bijsturing ervan mogelijk te maken; </w:t>
      </w:r>
    </w:p>
    <w:p w14:paraId="0CD74163" w14:textId="77777777" w:rsidR="00AF08A7" w:rsidRPr="00AF08A7" w:rsidRDefault="00AF08A7" w:rsidP="00AF08A7">
      <w:pPr>
        <w:pStyle w:val="Lijstalinea"/>
        <w:numPr>
          <w:ilvl w:val="2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b) De energie-efficiëntie van het gebouw te toetsen, rendementsverliezen van technische bouwsystemen op te sporen, en de beheerder van de voorzieningen of technische installaties te informeren over de mogelijkheden om de energie-efficiëntie te verbeteren; en </w:t>
      </w:r>
    </w:p>
    <w:p w14:paraId="38F42E75" w14:textId="77777777" w:rsidR="00AF08A7" w:rsidRPr="00AF08A7" w:rsidRDefault="00AF08A7" w:rsidP="00AF08A7">
      <w:pPr>
        <w:pStyle w:val="Lijstalinea"/>
        <w:numPr>
          <w:ilvl w:val="2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c) Communicatie met verbonden technische bouwsystemen en andere apparaten in het gebouw mogelijk te maken, en interoperabel te zijn met technische bouwsystemen van verschillende soorten eigendomstechnologieën, toestellen en fabrikanten.</w:t>
      </w:r>
    </w:p>
    <w:p w14:paraId="0AA720E3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Raadt u aan om een directe koppeling te maken tussen het EMS en GACS, wat zijn hiervan de voordelen, wat de nadelen?</w:t>
      </w:r>
    </w:p>
    <w:p w14:paraId="48A56AE6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Als deze koppeling niet gemaakt kan worden, hoe wordt dan voldaan aan de GACS-wetgeving?</w:t>
      </w:r>
    </w:p>
    <w:p w14:paraId="0D02C982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Kunt u beschrijven of en hoe uw systeem automatisch afwijkingen detecteert en vertaalt naar concrete optimalisatie-acties richting gebouwinstallaties?</w:t>
      </w:r>
    </w:p>
    <w:p w14:paraId="3EF92C6F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Is het mogelijk om een koppeling te realiseren tussen uw EMS en het gebouwbeheersystemen zoals Priva?</w:t>
      </w:r>
    </w:p>
    <w:p w14:paraId="782A7E9B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Heeft u praktijkvoorbeelden waarbij uw EMS-systeem voldoet aan de GACS-monitoring? </w:t>
      </w:r>
    </w:p>
    <w:p w14:paraId="1147E9D0" w14:textId="77777777" w:rsidR="00AF08A7" w:rsidRPr="00AF08A7" w:rsidRDefault="00AF08A7" w:rsidP="00AF08A7">
      <w:pPr>
        <w:pStyle w:val="Lijstalinea"/>
        <w:numPr>
          <w:ilvl w:val="1"/>
          <w:numId w:val="12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Hoe ziet u de ontwikkeling van GACS in de komende 3–5 jaar en hoe speelt uw systeem hierop in?</w:t>
      </w:r>
    </w:p>
    <w:p w14:paraId="0EE17A73" w14:textId="77777777" w:rsidR="00AF08A7" w:rsidRPr="00AF08A7" w:rsidRDefault="00AF08A7" w:rsidP="00AF08A7">
      <w:pPr>
        <w:rPr>
          <w:rFonts w:ascii="Aptos Narrow" w:eastAsiaTheme="minorEastAsia" w:hAnsi="Aptos Narrow" w:cstheme="minorBidi"/>
          <w:sz w:val="22"/>
          <w:szCs w:val="22"/>
        </w:rPr>
      </w:pPr>
    </w:p>
    <w:p w14:paraId="15A1A8B9" w14:textId="17D70982" w:rsidR="00AF08A7" w:rsidRPr="00AF08A7" w:rsidRDefault="00AF08A7" w:rsidP="00AF08A7">
      <w:pPr>
        <w:rPr>
          <w:rFonts w:ascii="Aptos Narrow" w:eastAsiaTheme="minorEastAsia" w:hAnsi="Aptos Narrow" w:cstheme="minorBidi"/>
          <w:b/>
          <w:bCs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 </w:t>
      </w:r>
      <w:r w:rsidRPr="00AF08A7">
        <w:rPr>
          <w:rFonts w:ascii="Aptos Narrow" w:eastAsiaTheme="minorEastAsia" w:hAnsi="Aptos Narrow" w:cstheme="minorBidi"/>
          <w:b/>
          <w:bCs/>
          <w:sz w:val="22"/>
          <w:szCs w:val="22"/>
        </w:rPr>
        <w:t>Overig</w:t>
      </w:r>
    </w:p>
    <w:p w14:paraId="75D285EA" w14:textId="77777777" w:rsidR="00AF08A7" w:rsidRPr="00AF08A7" w:rsidRDefault="00AF08A7" w:rsidP="00AF08A7">
      <w:pPr>
        <w:rPr>
          <w:rFonts w:ascii="Aptos Narrow" w:eastAsiaTheme="minorEastAsia" w:hAnsi="Aptos Narrow" w:cstheme="minorBidi"/>
          <w:sz w:val="22"/>
          <w:szCs w:val="22"/>
        </w:rPr>
      </w:pPr>
    </w:p>
    <w:p w14:paraId="28685181" w14:textId="77777777" w:rsidR="00AF08A7" w:rsidRPr="00AF08A7" w:rsidRDefault="00AF08A7" w:rsidP="00AF08A7">
      <w:pPr>
        <w:pStyle w:val="Lijstalinea"/>
        <w:numPr>
          <w:ilvl w:val="0"/>
          <w:numId w:val="11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Wat zou u, op basis van uw ervaring, ons adviseren om wel of juist niet op te nemen in de EMS- aanbesteding?</w:t>
      </w:r>
    </w:p>
    <w:p w14:paraId="450B8021" w14:textId="77777777" w:rsidR="00AF08A7" w:rsidRPr="00AF08A7" w:rsidRDefault="00AF08A7" w:rsidP="00AF08A7">
      <w:pPr>
        <w:pStyle w:val="Lijstalinea"/>
        <w:numPr>
          <w:ilvl w:val="0"/>
          <w:numId w:val="11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Wat zou úw advies zijn om onze uitvraag zo toekomstbestendig mogelijk te maken?</w:t>
      </w:r>
    </w:p>
    <w:p w14:paraId="653F49A7" w14:textId="77777777" w:rsidR="00AF08A7" w:rsidRPr="00AF08A7" w:rsidRDefault="00AF08A7" w:rsidP="00AF08A7">
      <w:pPr>
        <w:pStyle w:val="Lijstalinea"/>
        <w:numPr>
          <w:ilvl w:val="0"/>
          <w:numId w:val="11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Wat onderscheidt uw organisatie van andere EMS-leveranciers? </w:t>
      </w:r>
    </w:p>
    <w:p w14:paraId="47F97970" w14:textId="77777777" w:rsidR="00AF08A7" w:rsidRPr="00AF08A7" w:rsidRDefault="00AF08A7" w:rsidP="00AF08A7">
      <w:pPr>
        <w:pStyle w:val="Lijstalinea"/>
        <w:numPr>
          <w:ilvl w:val="0"/>
          <w:numId w:val="11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>Welke risico’s ziet u in deze opdracht?</w:t>
      </w:r>
    </w:p>
    <w:p w14:paraId="48B49B7F" w14:textId="77777777" w:rsidR="00AF08A7" w:rsidRPr="00AF08A7" w:rsidRDefault="00AF08A7" w:rsidP="00AF08A7">
      <w:pPr>
        <w:pStyle w:val="Lijstalinea"/>
        <w:numPr>
          <w:ilvl w:val="0"/>
          <w:numId w:val="11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Wilt u verder nog iets aan ons laten weten wat relevant is voor de aanbesteding? </w:t>
      </w:r>
    </w:p>
    <w:p w14:paraId="44CB1D13" w14:textId="2F947607" w:rsidR="00AF08A7" w:rsidRPr="00AF08A7" w:rsidRDefault="00AF08A7" w:rsidP="00AF08A7">
      <w:pPr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  </w:t>
      </w:r>
    </w:p>
    <w:p w14:paraId="3F2743FC" w14:textId="77777777" w:rsidR="00AF08A7" w:rsidRPr="00AF08A7" w:rsidRDefault="00AF08A7" w:rsidP="00AF08A7">
      <w:pPr>
        <w:rPr>
          <w:rFonts w:ascii="Aptos Narrow" w:eastAsiaTheme="minorEastAsia" w:hAnsi="Aptos Narrow" w:cstheme="minorBidi"/>
          <w:b/>
          <w:bCs/>
          <w:sz w:val="22"/>
          <w:szCs w:val="22"/>
        </w:rPr>
      </w:pPr>
      <w:r w:rsidRPr="00AF08A7">
        <w:rPr>
          <w:rFonts w:ascii="Aptos Narrow" w:eastAsiaTheme="minorEastAsia" w:hAnsi="Aptos Narrow" w:cstheme="minorBidi"/>
          <w:b/>
          <w:bCs/>
          <w:sz w:val="22"/>
          <w:szCs w:val="22"/>
        </w:rPr>
        <w:t xml:space="preserve">Extra </w:t>
      </w:r>
    </w:p>
    <w:p w14:paraId="6067EB78" w14:textId="77777777" w:rsidR="00AF08A7" w:rsidRPr="00AF08A7" w:rsidRDefault="00AF08A7" w:rsidP="00AF08A7">
      <w:pPr>
        <w:pStyle w:val="Lijstalinea"/>
        <w:numPr>
          <w:ilvl w:val="0"/>
          <w:numId w:val="10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Indien beschikbaar: kunt u visualisaties van uw dashboard als bijlage meesturen? Of aangeven of er een demo mogelijkheid is? </w:t>
      </w:r>
    </w:p>
    <w:p w14:paraId="49024C9D" w14:textId="77777777" w:rsidR="00AF08A7" w:rsidRPr="00AF08A7" w:rsidRDefault="00AF08A7" w:rsidP="00AF08A7">
      <w:pPr>
        <w:rPr>
          <w:rFonts w:ascii="Aptos Narrow" w:eastAsiaTheme="minorEastAsia" w:hAnsi="Aptos Narrow" w:cstheme="minorBidi"/>
          <w:sz w:val="22"/>
          <w:szCs w:val="22"/>
        </w:rPr>
      </w:pPr>
    </w:p>
    <w:p w14:paraId="78421167" w14:textId="77777777" w:rsidR="00AF08A7" w:rsidRPr="00AF08A7" w:rsidRDefault="00AF08A7" w:rsidP="00AF08A7">
      <w:pPr>
        <w:rPr>
          <w:rFonts w:ascii="Aptos Narrow" w:eastAsiaTheme="minorEastAsia" w:hAnsi="Aptos Narrow" w:cstheme="minorBidi"/>
          <w:b/>
          <w:bCs/>
          <w:sz w:val="22"/>
          <w:szCs w:val="22"/>
        </w:rPr>
      </w:pPr>
      <w:r w:rsidRPr="00AF08A7">
        <w:rPr>
          <w:rFonts w:ascii="Aptos Narrow" w:eastAsiaTheme="minorEastAsia" w:hAnsi="Aptos Narrow" w:cstheme="minorBidi"/>
          <w:b/>
          <w:bCs/>
          <w:sz w:val="22"/>
          <w:szCs w:val="22"/>
        </w:rPr>
        <w:t>Kostenraming</w:t>
      </w:r>
    </w:p>
    <w:p w14:paraId="19A28B9D" w14:textId="77777777" w:rsidR="00AF08A7" w:rsidRPr="00AF08A7" w:rsidRDefault="00AF08A7" w:rsidP="00AF08A7">
      <w:pPr>
        <w:pStyle w:val="Lijstalinea"/>
        <w:numPr>
          <w:ilvl w:val="0"/>
          <w:numId w:val="13"/>
        </w:numPr>
        <w:spacing w:line="260" w:lineRule="atLeast"/>
        <w:rPr>
          <w:rFonts w:ascii="Aptos Narrow" w:eastAsiaTheme="minorEastAsia" w:hAnsi="Aptos Narrow" w:cstheme="minorBidi"/>
          <w:sz w:val="22"/>
          <w:szCs w:val="22"/>
        </w:rPr>
      </w:pPr>
      <w:r w:rsidRPr="00AF08A7">
        <w:rPr>
          <w:rFonts w:ascii="Aptos Narrow" w:eastAsiaTheme="minorEastAsia" w:hAnsi="Aptos Narrow" w:cstheme="minorBidi"/>
          <w:sz w:val="22"/>
          <w:szCs w:val="22"/>
        </w:rPr>
        <w:t xml:space="preserve">Kunt u een globale raming van de jaarlijkse kosten (ca. 300 aansluitingen) geven? </w:t>
      </w:r>
    </w:p>
    <w:p w14:paraId="0BD2CECB" w14:textId="77777777" w:rsidR="00AF08A7" w:rsidRPr="00AF08A7" w:rsidRDefault="00AF08A7" w:rsidP="00AF08A7">
      <w:pPr>
        <w:rPr>
          <w:rFonts w:ascii="Aptos Narrow" w:eastAsiaTheme="minorEastAsia" w:hAnsi="Aptos Narrow" w:cstheme="minorBidi"/>
          <w:sz w:val="22"/>
          <w:szCs w:val="22"/>
        </w:rPr>
      </w:pPr>
    </w:p>
    <w:p w14:paraId="31540389" w14:textId="77777777" w:rsidR="00AF08A7" w:rsidRPr="00AF08A7" w:rsidRDefault="00AF08A7" w:rsidP="00AF08A7">
      <w:pPr>
        <w:rPr>
          <w:rFonts w:ascii="Aptos Narrow" w:hAnsi="Aptos Narrow"/>
          <w:sz w:val="22"/>
          <w:szCs w:val="22"/>
        </w:rPr>
      </w:pPr>
    </w:p>
    <w:p w14:paraId="60C2E9E6" w14:textId="77777777" w:rsidR="004C14E9" w:rsidRPr="00AF08A7" w:rsidRDefault="004C14E9" w:rsidP="00AF08A7">
      <w:pPr>
        <w:rPr>
          <w:rFonts w:ascii="Aptos Narrow" w:hAnsi="Aptos Narrow"/>
          <w:sz w:val="22"/>
          <w:szCs w:val="22"/>
        </w:rPr>
      </w:pPr>
    </w:p>
    <w:sectPr w:rsidR="004C14E9" w:rsidRPr="00AF08A7" w:rsidSect="006A09D3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7261E" w14:textId="77777777" w:rsidR="00D748C6" w:rsidRDefault="00D748C6">
      <w:pPr>
        <w:spacing w:line="240" w:lineRule="auto"/>
      </w:pPr>
      <w:r>
        <w:separator/>
      </w:r>
    </w:p>
  </w:endnote>
  <w:endnote w:type="continuationSeparator" w:id="0">
    <w:p w14:paraId="013D55C5" w14:textId="77777777" w:rsidR="00D748C6" w:rsidRDefault="00D748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70455" w14:textId="77777777" w:rsidR="006A09D3" w:rsidRDefault="00D748C6" w:rsidP="006A09D3">
    <w:pPr>
      <w:ind w:right="360"/>
    </w:pPr>
    <w:r>
      <w:rPr>
        <w:rFonts w:cs="Arial"/>
      </w:rPr>
      <w:t>© 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802DF" w14:textId="77777777" w:rsidR="00D748C6" w:rsidRDefault="00D748C6">
      <w:pPr>
        <w:spacing w:line="240" w:lineRule="auto"/>
      </w:pPr>
      <w:r>
        <w:separator/>
      </w:r>
    </w:p>
  </w:footnote>
  <w:footnote w:type="continuationSeparator" w:id="0">
    <w:p w14:paraId="6354D457" w14:textId="77777777" w:rsidR="00D748C6" w:rsidRDefault="00D748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B5F0"/>
    <w:multiLevelType w:val="hybridMultilevel"/>
    <w:tmpl w:val="0D8AC716"/>
    <w:lvl w:ilvl="0" w:tplc="099ABCA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BEA3B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3A1F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946D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522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D49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9C33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D0F5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A0AF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D2933"/>
    <w:multiLevelType w:val="multilevel"/>
    <w:tmpl w:val="94D4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324621"/>
    <w:multiLevelType w:val="multilevel"/>
    <w:tmpl w:val="75DE6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D714F66"/>
    <w:multiLevelType w:val="multilevel"/>
    <w:tmpl w:val="9C82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8470A8"/>
    <w:multiLevelType w:val="hybridMultilevel"/>
    <w:tmpl w:val="6E5409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0234A"/>
    <w:multiLevelType w:val="multilevel"/>
    <w:tmpl w:val="2F34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EC0E48"/>
    <w:multiLevelType w:val="hybridMultilevel"/>
    <w:tmpl w:val="169825E4"/>
    <w:lvl w:ilvl="0" w:tplc="D5D4A20E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A62B4"/>
    <w:multiLevelType w:val="hybridMultilevel"/>
    <w:tmpl w:val="323CA402"/>
    <w:lvl w:ilvl="0" w:tplc="94AE8162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F0DA5B1E">
      <w:start w:val="1"/>
      <w:numFmt w:val="lowerLetter"/>
      <w:lvlText w:val="%2."/>
      <w:lvlJc w:val="left"/>
      <w:pPr>
        <w:ind w:left="1080" w:hanging="360"/>
      </w:pPr>
    </w:lvl>
    <w:lvl w:ilvl="2" w:tplc="F3C6B79C">
      <w:start w:val="1"/>
      <w:numFmt w:val="lowerRoman"/>
      <w:lvlText w:val="%3."/>
      <w:lvlJc w:val="right"/>
      <w:pPr>
        <w:ind w:left="1800" w:hanging="180"/>
      </w:pPr>
    </w:lvl>
    <w:lvl w:ilvl="3" w:tplc="93BCFB3E">
      <w:start w:val="1"/>
      <w:numFmt w:val="decimal"/>
      <w:lvlText w:val="%4."/>
      <w:lvlJc w:val="left"/>
      <w:pPr>
        <w:ind w:left="2520" w:hanging="360"/>
      </w:pPr>
    </w:lvl>
    <w:lvl w:ilvl="4" w:tplc="00E8FEEC">
      <w:start w:val="1"/>
      <w:numFmt w:val="lowerLetter"/>
      <w:lvlText w:val="%5."/>
      <w:lvlJc w:val="left"/>
      <w:pPr>
        <w:ind w:left="3240" w:hanging="360"/>
      </w:pPr>
    </w:lvl>
    <w:lvl w:ilvl="5" w:tplc="4D58A8CC">
      <w:start w:val="1"/>
      <w:numFmt w:val="lowerRoman"/>
      <w:lvlText w:val="%6."/>
      <w:lvlJc w:val="right"/>
      <w:pPr>
        <w:ind w:left="3960" w:hanging="180"/>
      </w:pPr>
    </w:lvl>
    <w:lvl w:ilvl="6" w:tplc="45DC8B9E">
      <w:start w:val="1"/>
      <w:numFmt w:val="decimal"/>
      <w:lvlText w:val="%7."/>
      <w:lvlJc w:val="left"/>
      <w:pPr>
        <w:ind w:left="4680" w:hanging="360"/>
      </w:pPr>
    </w:lvl>
    <w:lvl w:ilvl="7" w:tplc="AF502446">
      <w:start w:val="1"/>
      <w:numFmt w:val="lowerLetter"/>
      <w:lvlText w:val="%8."/>
      <w:lvlJc w:val="left"/>
      <w:pPr>
        <w:ind w:left="5400" w:hanging="360"/>
      </w:pPr>
    </w:lvl>
    <w:lvl w:ilvl="8" w:tplc="1E96E84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0D59E1"/>
    <w:multiLevelType w:val="multilevel"/>
    <w:tmpl w:val="C1CE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B051A5"/>
    <w:multiLevelType w:val="multilevel"/>
    <w:tmpl w:val="D0B09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F3B624"/>
    <w:multiLevelType w:val="hybridMultilevel"/>
    <w:tmpl w:val="EE886BE2"/>
    <w:lvl w:ilvl="0" w:tplc="220ED24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53A22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60BD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0CDD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4B2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7E56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8C1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0EC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B2EA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B5858"/>
    <w:multiLevelType w:val="multilevel"/>
    <w:tmpl w:val="C938E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8E2228"/>
    <w:multiLevelType w:val="multilevel"/>
    <w:tmpl w:val="405C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713203A"/>
    <w:multiLevelType w:val="multilevel"/>
    <w:tmpl w:val="28966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6D3676"/>
    <w:multiLevelType w:val="multilevel"/>
    <w:tmpl w:val="18524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A51A6CD"/>
    <w:multiLevelType w:val="hybridMultilevel"/>
    <w:tmpl w:val="763695A8"/>
    <w:lvl w:ilvl="0" w:tplc="B8C87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D4A20E">
      <w:start w:val="1"/>
      <w:numFmt w:val="bullet"/>
      <w:lvlText w:val="-"/>
      <w:lvlJc w:val="left"/>
      <w:pPr>
        <w:ind w:left="1440" w:hanging="360"/>
      </w:pPr>
      <w:rPr>
        <w:rFonts w:ascii="&quot;Calibri&quot;,sans-serif" w:hAnsi="&quot;Calibri&quot;,sans-serif" w:hint="default"/>
      </w:rPr>
    </w:lvl>
    <w:lvl w:ilvl="2" w:tplc="6C44F8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21D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281E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54CF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84B1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A87E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6685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4D5A86"/>
    <w:multiLevelType w:val="hybridMultilevel"/>
    <w:tmpl w:val="00A89C14"/>
    <w:lvl w:ilvl="0" w:tplc="4516E2F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C62FE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90DC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4A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9848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9AF5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470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346C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7CCD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6C0899"/>
    <w:multiLevelType w:val="multilevel"/>
    <w:tmpl w:val="6C9C2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3060516"/>
    <w:multiLevelType w:val="multilevel"/>
    <w:tmpl w:val="B434D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9A631F0"/>
    <w:multiLevelType w:val="hybridMultilevel"/>
    <w:tmpl w:val="25AC9842"/>
    <w:lvl w:ilvl="0" w:tplc="35207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1496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4E1F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888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A82B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6049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360E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68F4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888B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740867">
    <w:abstractNumId w:val="3"/>
  </w:num>
  <w:num w:numId="2" w16cid:durableId="699666110">
    <w:abstractNumId w:val="3"/>
  </w:num>
  <w:num w:numId="3" w16cid:durableId="34696560">
    <w:abstractNumId w:val="3"/>
  </w:num>
  <w:num w:numId="4" w16cid:durableId="1583954594">
    <w:abstractNumId w:val="3"/>
  </w:num>
  <w:num w:numId="5" w16cid:durableId="14450324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2509514">
    <w:abstractNumId w:val="17"/>
  </w:num>
  <w:num w:numId="7" w16cid:durableId="1664312247">
    <w:abstractNumId w:val="20"/>
  </w:num>
  <w:num w:numId="8" w16cid:durableId="8504119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398669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1424730">
    <w:abstractNumId w:val="0"/>
  </w:num>
  <w:num w:numId="11" w16cid:durableId="1478910582">
    <w:abstractNumId w:val="11"/>
  </w:num>
  <w:num w:numId="12" w16cid:durableId="2031487532">
    <w:abstractNumId w:val="16"/>
  </w:num>
  <w:num w:numId="13" w16cid:durableId="737558165">
    <w:abstractNumId w:val="7"/>
  </w:num>
  <w:num w:numId="14" w16cid:durableId="1813331966">
    <w:abstractNumId w:val="5"/>
  </w:num>
  <w:num w:numId="15" w16cid:durableId="904989688">
    <w:abstractNumId w:val="14"/>
  </w:num>
  <w:num w:numId="16" w16cid:durableId="1635215759">
    <w:abstractNumId w:val="9"/>
  </w:num>
  <w:num w:numId="17" w16cid:durableId="943535015">
    <w:abstractNumId w:val="15"/>
  </w:num>
  <w:num w:numId="18" w16cid:durableId="1052267076">
    <w:abstractNumId w:val="10"/>
  </w:num>
  <w:num w:numId="19" w16cid:durableId="958415766">
    <w:abstractNumId w:val="12"/>
  </w:num>
  <w:num w:numId="20" w16cid:durableId="1454979041">
    <w:abstractNumId w:val="2"/>
  </w:num>
  <w:num w:numId="21" w16cid:durableId="1640651301">
    <w:abstractNumId w:val="13"/>
  </w:num>
  <w:num w:numId="22" w16cid:durableId="1927106688">
    <w:abstractNumId w:val="6"/>
  </w:num>
  <w:num w:numId="23" w16cid:durableId="36243452">
    <w:abstractNumId w:val="4"/>
  </w:num>
  <w:num w:numId="24" w16cid:durableId="1069576519">
    <w:abstractNumId w:val="19"/>
  </w:num>
  <w:num w:numId="25" w16cid:durableId="1558978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F95"/>
    <w:rsid w:val="000D24A3"/>
    <w:rsid w:val="001B00F6"/>
    <w:rsid w:val="002B77A2"/>
    <w:rsid w:val="003C2AD5"/>
    <w:rsid w:val="004C14E9"/>
    <w:rsid w:val="006310D3"/>
    <w:rsid w:val="006A09D3"/>
    <w:rsid w:val="00AF08A7"/>
    <w:rsid w:val="00B33F95"/>
    <w:rsid w:val="00C40FF0"/>
    <w:rsid w:val="00CE3758"/>
    <w:rsid w:val="00D748C6"/>
    <w:rsid w:val="00ED23F7"/>
    <w:rsid w:val="00F6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67990"/>
  <w15:docId w15:val="{0C78B250-DECA-423B-A854-E75A27CBE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Standaard">
    <w:name w:val="Normal"/>
    <w:qFormat/>
    <w:rsid w:val="002B77A2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aliases w:val="Hoofdstuk,Hoofdstukkop,Hoofdstukkopje,TbsKop 1,hoofdstuk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scr,Kop 2 Char Char,Paragraaf,Paragraaf1,Paragraafkop,Paragraafkopje,Pargagraaf,TbsKop 2,k2,k2 Char,paragraaf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scr,Episteem PvA Kop 3,Heading 3a,Subparagraaf,Subparagraaf Char Char,Subparagraafkop,Subparagraafkopje,TbsKop 3,subparagraaf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Kop 4a,Kop 4a Char Char,Sub4,TbsKop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kop Char,Hoofdstukkopje Char,TbsKop 1 Char,hoofdstuk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scr Char,Kop 2 Char Char Char,Paragraaf Char,Paragraaf1 Char,Paragraafkop Char,Paragraafkopje Char,Pargagraaf Char,TbsKop 2 Char,k2 Char1,k2 Char Char,paragraaf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scr Char,Episteem PvA Kop 3 Char,Heading 3a Char,Subparagraaf Char,Subparagraaf Char Char Char,Subparagraafkop Char,Subparagraafkopje Char,TbsKop 3 Char,subparagraaf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Kop 4a Char,Kop 4a Char Char Char,Sub4 Char,Tbs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styleId="Hyperlink">
    <w:name w:val="Hyperlink"/>
    <w:uiPriority w:val="99"/>
    <w:unhideWhenUsed/>
    <w:rsid w:val="002B77A2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2B77A2"/>
    <w:pPr>
      <w:tabs>
        <w:tab w:val="left" w:pos="400"/>
        <w:tab w:val="right" w:leader="dot" w:pos="9017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B77A2"/>
    <w:pPr>
      <w:spacing w:after="100"/>
      <w:ind w:left="200"/>
    </w:pPr>
  </w:style>
  <w:style w:type="paragraph" w:styleId="Geenafstand">
    <w:name w:val="No Spacing"/>
    <w:uiPriority w:val="1"/>
    <w:qFormat/>
    <w:rsid w:val="002B77A2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2B77A2"/>
    <w:rPr>
      <w:rFonts w:ascii="Arial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2B77A2"/>
    <w:pPr>
      <w:spacing w:line="240" w:lineRule="auto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A09D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09D3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A09D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09D3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06CDA4A2D3E4DBB7D42785F5446EE" ma:contentTypeVersion="22" ma:contentTypeDescription="Een nieuw document maken." ma:contentTypeScope="" ma:versionID="417347a27fd8c004721581a883b1a00e">
  <xsd:schema xmlns:xsd="http://www.w3.org/2001/XMLSchema" xmlns:xs="http://www.w3.org/2001/XMLSchema" xmlns:p="http://schemas.microsoft.com/office/2006/metadata/properties" xmlns:ns2="20ede93e-ff19-4223-8039-d81486afbad9" xmlns:ns3="31f9d591-c61b-4489-b9a8-400d8e647aef" targetNamespace="http://schemas.microsoft.com/office/2006/metadata/properties" ma:root="true" ma:fieldsID="8ee8bcf8ea27923b8f966f1b3cac43c9" ns2:_="" ns3:_="">
    <xsd:import namespace="20ede93e-ff19-4223-8039-d81486afbad9"/>
    <xsd:import namespace="31f9d591-c61b-4489-b9a8-400d8e647aef"/>
    <xsd:element name="properties">
      <xsd:complexType>
        <xsd:sequence>
          <xsd:element name="documentManagement">
            <xsd:complexType>
              <xsd:all>
                <xsd:element ref="ns2:cac691c3f0de4a30bc60a31a2c52ef05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de93e-ff19-4223-8039-d81486afbad9" elementFormDefault="qualified">
    <xsd:import namespace="http://schemas.microsoft.com/office/2006/documentManagement/types"/>
    <xsd:import namespace="http://schemas.microsoft.com/office/infopath/2007/PartnerControls"/>
    <xsd:element name="cac691c3f0de4a30bc60a31a2c52ef05" ma:index="9" nillable="true" ma:displayName="gshStructuur_0" ma:hidden="true" ma:internalName="cac691c3f0de4a30bc60a31a2c52ef05" ma:readOnly="false">
      <xsd:simpleType>
        <xsd:restriction base="dms:Note"/>
      </xsd:simpleType>
    </xsd:element>
    <xsd:element name="TaxCatchAll" ma:index="10" nillable="true" ma:displayName="Taxonomy Catch All Column" ma:hidden="true" ma:list="{507b4140-b0be-4b0e-b3a8-6626e3b3467f}" ma:internalName="TaxCatchAll" ma:showField="CatchAllData" ma:web="20ede93e-ff19-4223-8039-d81486afba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9d591-c61b-4489-b9a8-400d8e647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f9d591-c61b-4489-b9a8-400d8e647aef">
      <Terms xmlns="http://schemas.microsoft.com/office/infopath/2007/PartnerControls"/>
    </lcf76f155ced4ddcb4097134ff3c332f>
    <cac691c3f0de4a30bc60a31a2c52ef05 xmlns="20ede93e-ff19-4223-8039-d81486afbad9" xsi:nil="true"/>
    <TaxCatchAll xmlns="20ede93e-ff19-4223-8039-d81486afbad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358046-E046-41DC-8B73-19F864732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ede93e-ff19-4223-8039-d81486afbad9"/>
    <ds:schemaRef ds:uri="31f9d591-c61b-4489-b9a8-400d8e647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F8F2A0-9EB8-46B2-AD86-C55FE1A5617D}">
  <ds:schemaRefs>
    <ds:schemaRef ds:uri="http://schemas.microsoft.com/office/2006/metadata/properties"/>
    <ds:schemaRef ds:uri="http://schemas.microsoft.com/office/infopath/2007/PartnerControls"/>
    <ds:schemaRef ds:uri="31f9d591-c61b-4489-b9a8-400d8e647aef"/>
    <ds:schemaRef ds:uri="20ede93e-ff19-4223-8039-d81486afbad9"/>
  </ds:schemaRefs>
</ds:datastoreItem>
</file>

<file path=customXml/itemProps3.xml><?xml version="1.0" encoding="utf-8"?>
<ds:datastoreItem xmlns:ds="http://schemas.openxmlformats.org/officeDocument/2006/customXml" ds:itemID="{DFF98806-B8A6-4DE8-AEFE-9F727C5A07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883</Words>
  <Characters>4859</Characters>
  <Application>Microsoft Office Word</Application>
  <DocSecurity>0</DocSecurity>
  <Lines>40</Lines>
  <Paragraphs>11</Paragraphs>
  <ScaleCrop>false</ScaleCrop>
  <Company>Gemeente s-Hertogenbosch</Company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Vermeer, Lizette</dc:creator>
  <cp:lastModifiedBy>Bart Coenemans</cp:lastModifiedBy>
  <cp:revision>3</cp:revision>
  <cp:lastPrinted>2026-04-22T09:41:00Z</cp:lastPrinted>
  <dcterms:created xsi:type="dcterms:W3CDTF">2026-04-22T09:42:00Z</dcterms:created>
  <dcterms:modified xsi:type="dcterms:W3CDTF">2026-04-22T09:42:00Z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0x01010067706CDA4A2D3E4DBB7D42785F5446EE</vt:lpwstr>
  </property>
</Properties>
</file>