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3B55" w14:textId="641C6FF9" w:rsidR="006377EC" w:rsidRPr="00DD467A" w:rsidRDefault="00283588" w:rsidP="007118B4">
      <w:pPr>
        <w:pStyle w:val="Intro"/>
        <w:ind w:left="567"/>
      </w:pPr>
      <w:r>
        <w:t xml:space="preserve">Bijlage 7 - </w:t>
      </w:r>
      <w:r w:rsidR="006377EC">
        <w:t>Verklaring kerncompetenties</w:t>
      </w:r>
    </w:p>
    <w:p w14:paraId="709DFC6D" w14:textId="7AAC29EA" w:rsidR="006377EC" w:rsidRDefault="006377EC" w:rsidP="007118B4">
      <w:pPr>
        <w:ind w:left="567"/>
        <w:rPr>
          <w:szCs w:val="18"/>
        </w:rPr>
      </w:pPr>
      <w:r w:rsidRPr="006377EC">
        <w:rPr>
          <w:szCs w:val="18"/>
        </w:rPr>
        <w:t xml:space="preserve">De Politie heeft in de </w:t>
      </w:r>
      <w:r w:rsidRPr="006377EC">
        <w:t xml:space="preserve">Inschrijvingsleidraad </w:t>
      </w:r>
      <w:r w:rsidRPr="006377EC">
        <w:rPr>
          <w:szCs w:val="18"/>
        </w:rPr>
        <w:t xml:space="preserve">kerncompetenties vastgesteld die overeenkomen met </w:t>
      </w:r>
      <w:r w:rsidRPr="006377EC">
        <w:rPr>
          <w:rFonts w:cs="Arial"/>
        </w:rPr>
        <w:t xml:space="preserve">de gewenste ervaring op </w:t>
      </w:r>
      <w:r>
        <w:rPr>
          <w:rFonts w:cs="Arial"/>
        </w:rPr>
        <w:t>essentiële punten van de O</w:t>
      </w:r>
      <w:r w:rsidRPr="001F2C00">
        <w:rPr>
          <w:rFonts w:cs="Arial"/>
        </w:rPr>
        <w:t>pdracht.</w:t>
      </w:r>
    </w:p>
    <w:p w14:paraId="77E9C58D" w14:textId="77777777" w:rsidR="006377EC" w:rsidRPr="001974C3" w:rsidRDefault="006377EC" w:rsidP="006377EC">
      <w:pPr>
        <w:rPr>
          <w:szCs w:val="18"/>
        </w:rPr>
      </w:pPr>
    </w:p>
    <w:p w14:paraId="5E4C980C" w14:textId="33C1E25C" w:rsidR="00264CC2" w:rsidRDefault="00264CC2" w:rsidP="007118B4">
      <w:pPr>
        <w:ind w:left="567"/>
        <w:rPr>
          <w:szCs w:val="18"/>
        </w:rPr>
      </w:pPr>
      <w:r w:rsidRPr="007118B4">
        <w:rPr>
          <w:szCs w:val="18"/>
        </w:rPr>
        <w:t>U overlegt één</w:t>
      </w:r>
      <w:r w:rsidRPr="0055683C">
        <w:rPr>
          <w:szCs w:val="18"/>
        </w:rPr>
        <w:t xml:space="preserve"> </w:t>
      </w:r>
      <w:r>
        <w:rPr>
          <w:szCs w:val="18"/>
        </w:rPr>
        <w:t xml:space="preserve">Verklaring kerncompetenties (dit formulier) volgens onderstaand model. </w:t>
      </w:r>
      <w:r w:rsidR="00223CD2">
        <w:rPr>
          <w:szCs w:val="18"/>
        </w:rPr>
        <w:t>Als</w:t>
      </w:r>
      <w:r>
        <w:rPr>
          <w:szCs w:val="18"/>
        </w:rPr>
        <w:t xml:space="preserve"> u meerdere referenties gebruikt om aan een kerncompetentie te voldoen, kunt u daarvoor de tabel met betrekking tot de referentiegegevens kopiëren. Als in één referentieopdracht meerdere kerncompetenties tot uiting komen, mag u voor die kerncompetenties ook hetzelfde model referentiegegevens gebruiken. </w:t>
      </w:r>
    </w:p>
    <w:p w14:paraId="1F4B63D1" w14:textId="77777777" w:rsidR="006377EC" w:rsidRPr="007118B4" w:rsidRDefault="006377EC" w:rsidP="007118B4">
      <w:pPr>
        <w:ind w:left="567"/>
        <w:rPr>
          <w:szCs w:val="18"/>
        </w:rPr>
      </w:pP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3822"/>
      </w:tblGrid>
      <w:tr w:rsidR="003B3069" w:rsidRPr="00212F26" w14:paraId="32516E92" w14:textId="77777777" w:rsidTr="003B3069">
        <w:trPr>
          <w:trHeight w:val="318"/>
        </w:trPr>
        <w:tc>
          <w:tcPr>
            <w:tcW w:w="251" w:type="pct"/>
            <w:shd w:val="clear" w:color="auto" w:fill="004682" w:themeFill="text2"/>
          </w:tcPr>
          <w:p w14:paraId="10FBCCD1" w14:textId="77777777" w:rsidR="003B3069" w:rsidRDefault="003B3069" w:rsidP="001C172F">
            <w:pPr>
              <w:ind w:left="0"/>
              <w:rPr>
                <w:b/>
                <w:color w:val="FFFFFF" w:themeColor="background1"/>
              </w:rPr>
            </w:pPr>
          </w:p>
        </w:tc>
        <w:tc>
          <w:tcPr>
            <w:tcW w:w="2501" w:type="pct"/>
            <w:shd w:val="clear" w:color="auto" w:fill="004682" w:themeFill="text2"/>
          </w:tcPr>
          <w:p w14:paraId="2A41023F" w14:textId="76AE1F83" w:rsidR="003B3069" w:rsidRPr="00283588" w:rsidRDefault="003B3069" w:rsidP="001C172F">
            <w:pPr>
              <w:ind w:left="0"/>
              <w:rPr>
                <w:b/>
                <w:color w:val="FFFFFF" w:themeColor="background1"/>
              </w:rPr>
            </w:pPr>
            <w:r w:rsidRPr="00283588">
              <w:rPr>
                <w:b/>
                <w:color w:val="FFFFFF" w:themeColor="background1"/>
              </w:rPr>
              <w:t>Referentiegegevens voor:</w:t>
            </w:r>
          </w:p>
          <w:p w14:paraId="6A800837" w14:textId="1CB21325" w:rsidR="003B3069" w:rsidRPr="006628F3" w:rsidRDefault="003B3069" w:rsidP="001C172F">
            <w:pPr>
              <w:ind w:left="0"/>
              <w:rPr>
                <w:b/>
              </w:rPr>
            </w:pPr>
            <w:r w:rsidRPr="00283588">
              <w:rPr>
                <w:b/>
                <w:color w:val="FFFFFF" w:themeColor="background1"/>
              </w:rPr>
              <w:t xml:space="preserve">Europese aanbesteding </w:t>
            </w:r>
            <w:r w:rsidR="00283588">
              <w:rPr>
                <w:b/>
                <w:color w:val="FFFFFF" w:themeColor="background1"/>
              </w:rPr>
              <w:t>Schuldhulpverlening</w:t>
            </w:r>
          </w:p>
        </w:tc>
        <w:tc>
          <w:tcPr>
            <w:tcW w:w="2248" w:type="pct"/>
            <w:shd w:val="clear" w:color="auto" w:fill="004682" w:themeFill="text2"/>
          </w:tcPr>
          <w:p w14:paraId="4CC8116D" w14:textId="76953619" w:rsidR="003B3069" w:rsidRPr="00212F26" w:rsidRDefault="003B3069" w:rsidP="001C172F">
            <w:pPr>
              <w:ind w:left="49"/>
              <w:rPr>
                <w:b/>
                <w:color w:val="FFFFFF" w:themeColor="background1"/>
              </w:rPr>
            </w:pPr>
            <w:r w:rsidRPr="00212F26">
              <w:rPr>
                <w:b/>
                <w:color w:val="FFFFFF" w:themeColor="background1"/>
              </w:rPr>
              <w:t xml:space="preserve">Referentie </w:t>
            </w:r>
          </w:p>
        </w:tc>
      </w:tr>
      <w:tr w:rsidR="003B3069" w:rsidRPr="004F0D5C" w14:paraId="706F5AEE" w14:textId="77777777" w:rsidTr="003B3069">
        <w:trPr>
          <w:trHeight w:val="28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75F8921E" w14:textId="6F1FED34" w:rsidR="003B3069" w:rsidRDefault="003B3069" w:rsidP="001C172F">
            <w:pPr>
              <w:ind w:left="0"/>
            </w:pPr>
            <w:r>
              <w:t>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790BA70F" w14:textId="26ED3AE1" w:rsidR="003B3069" w:rsidRDefault="003B3069" w:rsidP="001C172F">
            <w:pPr>
              <w:ind w:left="0"/>
            </w:pPr>
            <w:r>
              <w:t>Naam Inschrijver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4F14EA5A" w14:textId="77777777" w:rsidR="003B3069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3B3069" w:rsidRPr="004F0D5C" w14:paraId="53FFC494" w14:textId="77777777" w:rsidTr="003B3069">
        <w:trPr>
          <w:trHeight w:val="2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1826DFA1" w14:textId="36DBD974" w:rsidR="003B3069" w:rsidRDefault="003B3069" w:rsidP="00980AEE">
            <w:pPr>
              <w:ind w:left="0"/>
            </w:pPr>
            <w:r>
              <w:t>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7B004D4D" w14:textId="5C0A7492" w:rsidR="003B3069" w:rsidRDefault="003B3069" w:rsidP="00980AEE">
            <w:pPr>
              <w:ind w:left="0"/>
            </w:pPr>
            <w:r>
              <w:t>Naam referent (organisatie)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55A27217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0"/>
          </w:p>
        </w:tc>
      </w:tr>
      <w:tr w:rsidR="003B3069" w:rsidRPr="004F0D5C" w14:paraId="3CF50182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bottom w:val="single" w:sz="4" w:space="0" w:color="auto"/>
            </w:tcBorders>
          </w:tcPr>
          <w:p w14:paraId="7C84CB70" w14:textId="2B3210D5" w:rsidR="003B3069" w:rsidRDefault="003B3069" w:rsidP="001C172F">
            <w:pPr>
              <w:ind w:left="0"/>
            </w:pPr>
            <w:r>
              <w:t>3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16255502" w14:textId="265DEE1E" w:rsidR="003B3069" w:rsidRDefault="003B3069" w:rsidP="001C172F">
            <w:pPr>
              <w:ind w:left="0"/>
            </w:pPr>
            <w:r>
              <w:t>Land</w:t>
            </w: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313AEF24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:rsidRPr="004F0D5C" w14:paraId="735E90C8" w14:textId="77777777" w:rsidTr="003B3069">
        <w:trPr>
          <w:trHeight w:val="284"/>
        </w:trPr>
        <w:tc>
          <w:tcPr>
            <w:tcW w:w="251" w:type="pct"/>
            <w:vMerge w:val="restart"/>
            <w:tcBorders>
              <w:left w:val="single" w:sz="4" w:space="0" w:color="auto"/>
            </w:tcBorders>
          </w:tcPr>
          <w:p w14:paraId="22A5353B" w14:textId="3ABC7F1D" w:rsidR="003B3069" w:rsidRDefault="003B3069" w:rsidP="001C172F">
            <w:pPr>
              <w:ind w:left="0"/>
            </w:pPr>
            <w:r>
              <w:t>4</w:t>
            </w:r>
          </w:p>
        </w:tc>
        <w:tc>
          <w:tcPr>
            <w:tcW w:w="2501" w:type="pct"/>
            <w:vMerge w:val="restart"/>
            <w:tcBorders>
              <w:left w:val="single" w:sz="4" w:space="0" w:color="auto"/>
            </w:tcBorders>
          </w:tcPr>
          <w:p w14:paraId="1E47B25E" w14:textId="0D7D8007" w:rsidR="003B3069" w:rsidRDefault="003B3069" w:rsidP="001C172F">
            <w:pPr>
              <w:ind w:left="0"/>
            </w:pPr>
            <w:r>
              <w:t>Contactpersoon referentie</w:t>
            </w: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3F928755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:rsidRPr="004F0D5C" w14:paraId="06A7565F" w14:textId="77777777" w:rsidTr="003B3069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5EF6F18B" w14:textId="77777777" w:rsidR="003B3069" w:rsidRDefault="003B3069" w:rsidP="001C172F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0DE53EBF" w14:textId="36F7E41D" w:rsidR="003B3069" w:rsidRDefault="003B3069" w:rsidP="001C172F">
            <w:pPr>
              <w:ind w:left="0"/>
            </w:pP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2EA4E30E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:rsidRPr="004F0D5C" w14:paraId="4FBCB04E" w14:textId="77777777" w:rsidTr="003B3069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26A670A5" w14:textId="77777777" w:rsidR="003B3069" w:rsidRDefault="003B3069" w:rsidP="001C172F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5CA93C86" w14:textId="429D4680" w:rsidR="003B3069" w:rsidRDefault="003B3069" w:rsidP="001C172F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6383BB7E" w14:textId="77777777" w:rsidR="003B3069" w:rsidRPr="004F0D5C" w:rsidRDefault="003B3069" w:rsidP="001C172F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Tel.nr. </w:t>
            </w:r>
            <w:bookmarkStart w:id="1" w:name="OLE_LINK1"/>
            <w:bookmarkStart w:id="2" w:name="OLE_LINK2"/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  <w:bookmarkEnd w:id="1"/>
            <w:bookmarkEnd w:id="2"/>
          </w:p>
        </w:tc>
      </w:tr>
      <w:tr w:rsidR="003B3069" w:rsidRPr="004F0D5C" w14:paraId="40360814" w14:textId="77777777" w:rsidTr="003B3069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E7427E" w14:textId="77777777" w:rsidR="003B3069" w:rsidRDefault="003B3069" w:rsidP="001C172F">
            <w:pPr>
              <w:ind w:left="0"/>
            </w:pPr>
          </w:p>
        </w:tc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C490E2" w14:textId="5A3C431B" w:rsidR="003B3069" w:rsidRDefault="003B3069" w:rsidP="001C172F">
            <w:pPr>
              <w:ind w:left="0"/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53F6DAD5" w14:textId="77777777" w:rsidR="003B3069" w:rsidRDefault="003B3069" w:rsidP="00264CC2">
            <w:pPr>
              <w:tabs>
                <w:tab w:val="left" w:pos="3015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 xml:space="preserve">E-mail: </w:t>
            </w: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14:paraId="09994D78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E77FCAE" w14:textId="7FA61D6B" w:rsidR="003B3069" w:rsidRDefault="003B3069" w:rsidP="001C172F">
            <w:pPr>
              <w:ind w:left="0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73E0B3EA" w14:textId="46EEB3E4" w:rsidR="003B3069" w:rsidRPr="00F640F5" w:rsidRDefault="003B3069" w:rsidP="001C172F">
            <w:pPr>
              <w:ind w:left="0"/>
              <w:rPr>
                <w:szCs w:val="18"/>
                <w:highlight w:val="yellow"/>
              </w:rPr>
            </w:pPr>
            <w:r>
              <w:rPr>
                <w:szCs w:val="18"/>
              </w:rPr>
              <w:t>Startdatum</w:t>
            </w:r>
            <w:r w:rsidRPr="0008391A">
              <w:rPr>
                <w:szCs w:val="18"/>
              </w:rPr>
              <w:t xml:space="preserve">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63113F" w14:textId="77777777" w:rsidR="003B3069" w:rsidRPr="000A39D0" w:rsidRDefault="003B3069" w:rsidP="001C172F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3B3069" w14:paraId="0DE32FE0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77453B00" w14:textId="22C3942C" w:rsidR="003B3069" w:rsidRDefault="003B3069" w:rsidP="001C172F">
            <w:pPr>
              <w:ind w:left="0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593DB52E" w14:textId="6C258AA8" w:rsidR="003B3069" w:rsidRPr="0008391A" w:rsidRDefault="003B3069" w:rsidP="001C172F">
            <w:pPr>
              <w:ind w:left="0"/>
              <w:rPr>
                <w:szCs w:val="18"/>
              </w:rPr>
            </w:pPr>
            <w:r>
              <w:rPr>
                <w:szCs w:val="18"/>
              </w:rPr>
              <w:t>Einddatum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5C9595" w14:textId="77777777" w:rsidR="003B3069" w:rsidRPr="000A39D0" w:rsidRDefault="003B3069" w:rsidP="001C172F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AA5766" w14:paraId="2BB15E87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5E3FB3D5" w14:textId="4E841D36" w:rsidR="00AA5766" w:rsidRDefault="00AA5766" w:rsidP="003B3069">
            <w:pPr>
              <w:ind w:left="0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4CE2DFA0" w14:textId="32FCE1B8" w:rsidR="00AA5766" w:rsidRDefault="00AA5766" w:rsidP="003B3069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Deze referentie heeft betrekking op Kerncompetentie nr.: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9D085" w14:textId="1FB54266" w:rsidR="00AA5766" w:rsidRDefault="00AA5766" w:rsidP="003B3069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AA5766" w14:paraId="0DDEB891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3BAF3261" w14:textId="1740DDC6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24F99E76" w14:textId="77777777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 xml:space="preserve">Beschrijf </w:t>
            </w:r>
            <w:r w:rsidRPr="000A39D0">
              <w:rPr>
                <w:szCs w:val="18"/>
              </w:rPr>
              <w:t>kort en bondig de uit</w:t>
            </w:r>
            <w:r>
              <w:rPr>
                <w:szCs w:val="18"/>
              </w:rPr>
              <w:t>gev</w:t>
            </w:r>
            <w:r w:rsidRPr="000A39D0">
              <w:rPr>
                <w:szCs w:val="18"/>
              </w:rPr>
              <w:t xml:space="preserve">oerde </w:t>
            </w:r>
            <w:r>
              <w:rPr>
                <w:szCs w:val="18"/>
              </w:rPr>
              <w:t>opdracht</w:t>
            </w:r>
            <w:r w:rsidRPr="000A39D0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waarmee u aantoonbaar maakt te voldoen aan de </w:t>
            </w:r>
            <w:r w:rsidRPr="000A39D0">
              <w:rPr>
                <w:szCs w:val="18"/>
              </w:rPr>
              <w:t>b</w:t>
            </w:r>
            <w:r>
              <w:rPr>
                <w:szCs w:val="18"/>
              </w:rPr>
              <w:t>enoemde kerncompetenti</w:t>
            </w:r>
            <w:r w:rsidRPr="000A39D0">
              <w:rPr>
                <w:szCs w:val="18"/>
              </w:rPr>
              <w:t>e</w:t>
            </w:r>
            <w:r>
              <w:rPr>
                <w:szCs w:val="18"/>
              </w:rPr>
              <w:t>(s).</w:t>
            </w:r>
          </w:p>
          <w:p w14:paraId="59C30B42" w14:textId="77777777" w:rsidR="00AA5766" w:rsidRDefault="00AA5766" w:rsidP="00AA5766">
            <w:pPr>
              <w:ind w:left="0"/>
              <w:rPr>
                <w:szCs w:val="18"/>
              </w:rPr>
            </w:pPr>
          </w:p>
          <w:p w14:paraId="4B2C751A" w14:textId="04F9E620" w:rsidR="00AA5766" w:rsidRDefault="00AA5766" w:rsidP="00AA5766">
            <w:pPr>
              <w:ind w:left="0"/>
              <w:rPr>
                <w:szCs w:val="18"/>
              </w:rPr>
            </w:pP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07DC93" w14:textId="77777777" w:rsidR="00AA5766" w:rsidRDefault="00AA5766" w:rsidP="00AA5766">
            <w:pPr>
              <w:ind w:left="0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  <w:p w14:paraId="0AA5BCC3" w14:textId="77777777" w:rsidR="00AA5766" w:rsidRDefault="00AA5766" w:rsidP="00AA5766">
            <w:pPr>
              <w:ind w:left="0"/>
              <w:rPr>
                <w:szCs w:val="18"/>
              </w:rPr>
            </w:pPr>
          </w:p>
          <w:p w14:paraId="03953353" w14:textId="55495E1C" w:rsidR="00AA5766" w:rsidRDefault="00AA5766" w:rsidP="00AA5766">
            <w:pPr>
              <w:ind w:left="0"/>
              <w:rPr>
                <w:szCs w:val="18"/>
              </w:rPr>
            </w:pPr>
          </w:p>
        </w:tc>
      </w:tr>
      <w:tr w:rsidR="00AA5766" w14:paraId="1C8FC824" w14:textId="77777777" w:rsidTr="003B3069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E5AF705" w14:textId="0134AE9D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5F0528B9" w14:textId="77777777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Doet u voor deze kerncompetentie een beroep op de draagkracht van een onderaannemer?</w:t>
            </w:r>
          </w:p>
          <w:p w14:paraId="12C350FD" w14:textId="16CAF0CC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Indien ja: Wat is de naam van de onderneming</w:t>
            </w:r>
            <w:r>
              <w:rPr>
                <w:rStyle w:val="Voetnootmarkering"/>
                <w:szCs w:val="18"/>
              </w:rPr>
              <w:footnoteReference w:id="1"/>
            </w:r>
            <w:r>
              <w:rPr>
                <w:szCs w:val="18"/>
              </w:rPr>
              <w:t xml:space="preserve"> die de werkzaamheden </w:t>
            </w:r>
            <w:r w:rsidR="00B44905" w:rsidRPr="00B44905">
              <w:rPr>
                <w:szCs w:val="18"/>
              </w:rPr>
              <w:t xml:space="preserve">zelfstandig of samen met Inschrijver heeft uitgevoerd </w:t>
            </w:r>
            <w:r>
              <w:rPr>
                <w:szCs w:val="18"/>
              </w:rPr>
              <w:t>heeft uitgevoerd waar de betreffende kerncompetentie betrekking op heeft?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DB3DB" w14:textId="77777777" w:rsidR="00AA5766" w:rsidRDefault="00AA5766" w:rsidP="00AA5766">
            <w:pPr>
              <w:ind w:left="0"/>
              <w:rPr>
                <w:szCs w:val="18"/>
              </w:rPr>
            </w:pPr>
            <w:proofErr w:type="gramStart"/>
            <w:r>
              <w:rPr>
                <w:szCs w:val="18"/>
              </w:rPr>
              <w:t>JA /</w:t>
            </w:r>
            <w:proofErr w:type="gramEnd"/>
            <w:r>
              <w:rPr>
                <w:szCs w:val="18"/>
              </w:rPr>
              <w:t xml:space="preserve"> NEE</w:t>
            </w:r>
          </w:p>
          <w:p w14:paraId="5FF9A25D" w14:textId="77777777" w:rsidR="00AA5766" w:rsidRDefault="00AA5766" w:rsidP="00AA5766">
            <w:pPr>
              <w:ind w:left="0"/>
              <w:rPr>
                <w:szCs w:val="18"/>
              </w:rPr>
            </w:pPr>
            <w:r>
              <w:rPr>
                <w:szCs w:val="18"/>
              </w:rPr>
              <w:t>Naam onderneming</w:t>
            </w:r>
            <w:r w:rsidRPr="006628F3">
              <w:rPr>
                <w:szCs w:val="18"/>
                <w:vertAlign w:val="superscript"/>
              </w:rPr>
              <w:t>1</w:t>
            </w:r>
            <w:r>
              <w:rPr>
                <w:szCs w:val="18"/>
              </w:rPr>
              <w:t>:</w:t>
            </w:r>
            <w:r w:rsidRPr="008D0142">
              <w:rPr>
                <w:szCs w:val="18"/>
              </w:rPr>
              <w:t xml:space="preserve"> </w:t>
            </w:r>
            <w:r w:rsidRPr="008D0142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0142">
              <w:rPr>
                <w:szCs w:val="18"/>
              </w:rPr>
              <w:instrText xml:space="preserve"> FORMTEXT </w:instrText>
            </w:r>
            <w:r w:rsidRPr="008D0142">
              <w:rPr>
                <w:szCs w:val="18"/>
              </w:rPr>
            </w:r>
            <w:r w:rsidRPr="008D0142">
              <w:rPr>
                <w:szCs w:val="18"/>
              </w:rPr>
              <w:fldChar w:fldCharType="separate"/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t> </w:t>
            </w:r>
            <w:r w:rsidRPr="008D0142">
              <w:rPr>
                <w:szCs w:val="18"/>
              </w:rPr>
              <w:fldChar w:fldCharType="end"/>
            </w:r>
          </w:p>
          <w:p w14:paraId="6A06A90A" w14:textId="69BD24F5" w:rsidR="00AA5766" w:rsidRPr="004F0D5C" w:rsidRDefault="00AA5766" w:rsidP="00AA5766">
            <w:pPr>
              <w:ind w:left="0"/>
              <w:rPr>
                <w:szCs w:val="18"/>
              </w:rPr>
            </w:pPr>
          </w:p>
        </w:tc>
      </w:tr>
    </w:tbl>
    <w:p w14:paraId="620AD500" w14:textId="77777777" w:rsidR="001220EA" w:rsidRPr="001220EA" w:rsidRDefault="001220EA" w:rsidP="00980AEE">
      <w:pPr>
        <w:ind w:left="0"/>
      </w:pPr>
    </w:p>
    <w:sectPr w:rsidR="001220EA" w:rsidRPr="001220EA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9EF7" w14:textId="77777777" w:rsidR="00B07937" w:rsidRDefault="00B07937" w:rsidP="0036092F">
      <w:pPr>
        <w:spacing w:line="240" w:lineRule="auto"/>
      </w:pPr>
      <w:r>
        <w:separator/>
      </w:r>
    </w:p>
  </w:endnote>
  <w:endnote w:type="continuationSeparator" w:id="0">
    <w:p w14:paraId="0CAF2598" w14:textId="77777777" w:rsidR="00B07937" w:rsidRDefault="00B07937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22FE" w14:textId="77777777" w:rsidR="00B07937" w:rsidRDefault="00B07937" w:rsidP="0036092F">
      <w:pPr>
        <w:spacing w:line="240" w:lineRule="auto"/>
      </w:pPr>
      <w:r>
        <w:separator/>
      </w:r>
    </w:p>
  </w:footnote>
  <w:footnote w:type="continuationSeparator" w:id="0">
    <w:p w14:paraId="0A238E9F" w14:textId="77777777" w:rsidR="00B07937" w:rsidRDefault="00B07937" w:rsidP="0036092F">
      <w:pPr>
        <w:spacing w:line="240" w:lineRule="auto"/>
      </w:pPr>
      <w:r>
        <w:continuationSeparator/>
      </w:r>
    </w:p>
  </w:footnote>
  <w:footnote w:id="1">
    <w:p w14:paraId="495B65F8" w14:textId="77777777" w:rsidR="00AA5766" w:rsidRPr="007118B4" w:rsidRDefault="00AA5766" w:rsidP="00AA5766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>Let op: Indien dit een andere onderneming is dan Inschrijver, dient deze onderneming te worden opgevoerd als Onderaannemer (derde) waarop de Inschrijver een beroep doet in het kader van de Geschiktheidseisen!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3990"/>
    <w:multiLevelType w:val="hybridMultilevel"/>
    <w:tmpl w:val="97B8F0CA"/>
    <w:lvl w:ilvl="0" w:tplc="19A6419E">
      <w:start w:val="1"/>
      <w:numFmt w:val="bullet"/>
      <w:pStyle w:val="Opsommingsti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EC"/>
    <w:rsid w:val="00003C4C"/>
    <w:rsid w:val="00007131"/>
    <w:rsid w:val="000B6895"/>
    <w:rsid w:val="00104E1A"/>
    <w:rsid w:val="00110A05"/>
    <w:rsid w:val="001220EA"/>
    <w:rsid w:val="001D605A"/>
    <w:rsid w:val="001D67AE"/>
    <w:rsid w:val="001E4B6A"/>
    <w:rsid w:val="001F61C2"/>
    <w:rsid w:val="00223CD2"/>
    <w:rsid w:val="00264CC2"/>
    <w:rsid w:val="00283588"/>
    <w:rsid w:val="002D31A5"/>
    <w:rsid w:val="0030797C"/>
    <w:rsid w:val="0031127F"/>
    <w:rsid w:val="00347F33"/>
    <w:rsid w:val="00354ACC"/>
    <w:rsid w:val="0036092F"/>
    <w:rsid w:val="00376788"/>
    <w:rsid w:val="003B3069"/>
    <w:rsid w:val="003C06C7"/>
    <w:rsid w:val="003D3CEB"/>
    <w:rsid w:val="00412A51"/>
    <w:rsid w:val="00445477"/>
    <w:rsid w:val="00457300"/>
    <w:rsid w:val="004B04B3"/>
    <w:rsid w:val="0050485D"/>
    <w:rsid w:val="00552BA4"/>
    <w:rsid w:val="0058187D"/>
    <w:rsid w:val="00611702"/>
    <w:rsid w:val="006377EC"/>
    <w:rsid w:val="00642F81"/>
    <w:rsid w:val="006628F3"/>
    <w:rsid w:val="006A2349"/>
    <w:rsid w:val="006B7143"/>
    <w:rsid w:val="006F13EE"/>
    <w:rsid w:val="007118B4"/>
    <w:rsid w:val="00806AFA"/>
    <w:rsid w:val="008D0142"/>
    <w:rsid w:val="009776E9"/>
    <w:rsid w:val="00980AEE"/>
    <w:rsid w:val="0099326B"/>
    <w:rsid w:val="009C07C4"/>
    <w:rsid w:val="00A00F2F"/>
    <w:rsid w:val="00A10F17"/>
    <w:rsid w:val="00A92283"/>
    <w:rsid w:val="00AA5766"/>
    <w:rsid w:val="00AA6931"/>
    <w:rsid w:val="00B02E3D"/>
    <w:rsid w:val="00B07937"/>
    <w:rsid w:val="00B358ED"/>
    <w:rsid w:val="00B44905"/>
    <w:rsid w:val="00B81D90"/>
    <w:rsid w:val="00BB4AB0"/>
    <w:rsid w:val="00BB737C"/>
    <w:rsid w:val="00BE557D"/>
    <w:rsid w:val="00C82AD6"/>
    <w:rsid w:val="00CA2A74"/>
    <w:rsid w:val="00D9261A"/>
    <w:rsid w:val="00DF24A3"/>
    <w:rsid w:val="00EA7480"/>
    <w:rsid w:val="00EC13F8"/>
    <w:rsid w:val="00EE1519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490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7EC"/>
    <w:pPr>
      <w:spacing w:after="0" w:line="240" w:lineRule="exact"/>
      <w:ind w:left="1418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customStyle="1" w:styleId="Opsommingstip">
    <w:name w:val="Opsomming stip"/>
    <w:basedOn w:val="Standaard"/>
    <w:qFormat/>
    <w:rsid w:val="006377EC"/>
    <w:pPr>
      <w:numPr>
        <w:numId w:val="1"/>
      </w:numPr>
      <w:ind w:left="1667" w:hanging="227"/>
    </w:pPr>
  </w:style>
  <w:style w:type="paragraph" w:customStyle="1" w:styleId="Intro">
    <w:name w:val="Intro"/>
    <w:basedOn w:val="Standaard"/>
    <w:next w:val="Standaard"/>
    <w:qFormat/>
    <w:rsid w:val="006377EC"/>
    <w:pPr>
      <w:pageBreakBefore/>
      <w:spacing w:after="480" w:line="480" w:lineRule="exact"/>
      <w:outlineLvl w:val="0"/>
    </w:pPr>
    <w:rPr>
      <w:b/>
      <w:color w:val="004682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4C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64CC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64CC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4C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4CC2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4C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4CC2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28F3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28F3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2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C366-3083-47AD-A2E1-5FF3FF16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2024-05-02T08:36:00Z</dcterms:created>
  <dcterms:modified xsi:type="dcterms:W3CDTF">2026-01-05T09:43:00Z</dcterms:modified>
</cp:coreProperties>
</file>