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297B38FE" w:rsidR="001C2328" w:rsidRDefault="00175F17" w:rsidP="00CD5204">
      <w:pPr>
        <w:pStyle w:val="Lijstalinea"/>
        <w:numPr>
          <w:ilvl w:val="0"/>
          <w:numId w:val="1"/>
        </w:numPr>
      </w:pPr>
      <w:r>
        <w:t>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31AA2083"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r w:rsidR="0034622B">
        <w:t>c.q.</w:t>
      </w:r>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2A65EE9A" w:rsidR="002413A1" w:rsidRDefault="0034622B" w:rsidP="00EF5871">
            <w:pPr>
              <w:rPr>
                <w:b/>
                <w:bCs/>
              </w:rPr>
            </w:pPr>
            <w:r>
              <w:rPr>
                <w:b/>
                <w:bCs/>
                <w:szCs w:val="22"/>
              </w:rPr>
              <w:t>TN 560749 Liftonderhoud</w:t>
            </w: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1EDBFC0" w:rsidR="001C2328" w:rsidRDefault="00CD5204" w:rsidP="00CD5204">
      <w:pPr>
        <w:pStyle w:val="Lijstalinea"/>
        <w:numPr>
          <w:ilvl w:val="0"/>
          <w:numId w:val="2"/>
        </w:numPr>
      </w:pPr>
      <w:r w:rsidRPr="00CD5204">
        <w:t xml:space="preserve">Deze zich namens de </w:t>
      </w:r>
      <w:r w:rsidR="00175F17">
        <w:t>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BABD417"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6CF1BAD5" w:rsidR="00110768" w:rsidRDefault="004605A9" w:rsidP="0034622B">
            <w:r>
              <w:t xml:space="preserve">Positie ten opzichte van </w:t>
            </w:r>
            <w:r w:rsidR="00175F17">
              <w:t>Gegadigde</w:t>
            </w:r>
            <w:r>
              <w:t>:</w:t>
            </w:r>
          </w:p>
        </w:tc>
        <w:tc>
          <w:tcPr>
            <w:tcW w:w="4956" w:type="dxa"/>
          </w:tcPr>
          <w:p w14:paraId="3EADAFC2" w14:textId="6F4DC23B" w:rsidR="00AB597A" w:rsidRDefault="0034622B">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34622B">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441DD924" w:rsidR="00AB597A" w:rsidRDefault="001C5584">
            <w:r>
              <w:tab/>
            </w:r>
            <w:r w:rsidR="00175F17">
              <w:t>Gegadigde</w:t>
            </w:r>
            <w:r w:rsidR="00AB597A" w:rsidRPr="00AB597A">
              <w:t>/</w:t>
            </w:r>
            <w:proofErr w:type="spellStart"/>
            <w:r w:rsidR="00AB597A" w:rsidRPr="00AB597A">
              <w:t>Combinant</w:t>
            </w:r>
            <w:proofErr w:type="spellEnd"/>
            <w:r w:rsidR="00AB597A" w:rsidRPr="00AB597A">
              <w:t xml:space="preserve"> deel</w:t>
            </w:r>
            <w:r w:rsidR="0034622B">
              <w:t xml:space="preserve"> </w:t>
            </w:r>
            <w:r w:rsidR="00AB597A" w:rsidRPr="00AB597A">
              <w:t>uitmaakt</w:t>
            </w:r>
            <w:r>
              <w:t>.</w:t>
            </w:r>
          </w:p>
          <w:p w14:paraId="1EF7FF24" w14:textId="36775BD9" w:rsidR="00AB597A" w:rsidRDefault="0034622B">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6C339520" w:rsidR="00735A36" w:rsidRDefault="0034622B" w:rsidP="0034622B">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t xml:space="preserve">Niet van toepassing. </w:t>
            </w:r>
            <w:bookmarkStart w:id="1" w:name="_GoBack"/>
            <w:bookmarkEnd w:id="1"/>
            <w:r w:rsidR="00175F17">
              <w:t>Gegadigde</w:t>
            </w:r>
            <w:r w:rsidR="00AB597A" w:rsidRPr="00AB597A">
              <w:t xml:space="preserve"> kan zelfstandig</w:t>
            </w:r>
            <w:r w:rsidR="00AB597A">
              <w:t xml:space="preserve"> </w:t>
            </w:r>
            <w:r w:rsidR="00AB597A" w:rsidRPr="00AB597A">
              <w:t>voldoen aan de financiële geschiktheidscriteria en maakt hierbij 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EFD0949"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0034622B">
      <w:rPr>
        <w:noProof/>
        <w:color w:val="808080" w:themeColor="background1" w:themeShade="80"/>
        <w:sz w:val="18"/>
        <w:szCs w:val="18"/>
      </w:rPr>
      <w:t>2</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0034622B">
      <w:rPr>
        <w:noProof/>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4622B"/>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BD4DB7"/>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2026-04-18T11:49:00Z</dcterms:created>
  <dcterms:modified xsi:type="dcterms:W3CDTF">2026-04-18T11:52:00Z</dcterms:modified>
  <cp:contentStatus/>
</cp:coreProperties>
</file>