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3C4EC0BA" w:rsidR="006C5C03" w:rsidRPr="00747157" w:rsidRDefault="004C7216" w:rsidP="006C5C03">
            <w:pPr>
              <w:rPr>
                <w:bCs/>
                <w:sz w:val="18"/>
                <w:szCs w:val="18"/>
              </w:rPr>
            </w:pPr>
            <w:r w:rsidRPr="004C7216">
              <w:rPr>
                <w:bCs/>
                <w:sz w:val="18"/>
                <w:szCs w:val="18"/>
              </w:rPr>
              <w:t>Digitaal Platform Gestandaardiseerde Vraagspecificaties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104CD420" w14:textId="77777777" w:rsidR="00220375" w:rsidRPr="00220375" w:rsidRDefault="00220375" w:rsidP="00220375">
            <w:pPr>
              <w:rPr>
                <w:sz w:val="18"/>
                <w:szCs w:val="20"/>
              </w:rPr>
            </w:pPr>
            <w:r w:rsidRPr="00220375">
              <w:rPr>
                <w:sz w:val="18"/>
                <w:szCs w:val="20"/>
              </w:rPr>
              <w:t xml:space="preserve">het ministerie van Binnenlandse Zaken en Koninkrijksrelaties </w:t>
            </w:r>
          </w:p>
          <w:p w14:paraId="15142C29" w14:textId="6E728280" w:rsidR="006C5C03" w:rsidRPr="00747157" w:rsidRDefault="00220375" w:rsidP="00220375">
            <w:pPr>
              <w:rPr>
                <w:bCs/>
                <w:sz w:val="18"/>
                <w:szCs w:val="18"/>
              </w:rPr>
            </w:pPr>
            <w:r w:rsidRPr="00220375">
              <w:rPr>
                <w:sz w:val="18"/>
                <w:szCs w:val="20"/>
              </w:rPr>
              <w:t xml:space="preserve"> Rijksvastgoedbedrijf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5861844E" w:rsidR="006C5C03" w:rsidRPr="00747157" w:rsidRDefault="00220375" w:rsidP="006C5C03">
            <w:pPr>
              <w:rPr>
                <w:bCs/>
                <w:sz w:val="18"/>
                <w:szCs w:val="18"/>
              </w:rPr>
            </w:pPr>
            <w:r w:rsidRPr="00220375">
              <w:rPr>
                <w:bCs/>
                <w:sz w:val="18"/>
                <w:szCs w:val="18"/>
              </w:rPr>
              <w:t>201865002.075.001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73C31B03" w:rsidR="006C5C03" w:rsidRPr="00747157" w:rsidRDefault="00220375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Ewoud Leijs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77777777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6C5C03" w:rsidRPr="006C5C03">
        <w:rPr>
          <w:bCs/>
          <w:sz w:val="18"/>
          <w:szCs w:val="18"/>
          <w:highlight w:val="lightGray"/>
        </w:rPr>
        <w:t>&lt;titel Marktconsultatie&gt;</w:t>
      </w:r>
      <w:r>
        <w:rPr>
          <w:bCs/>
          <w:sz w:val="18"/>
          <w:szCs w:val="18"/>
        </w:rPr>
        <w:t xml:space="preserve"> voor </w:t>
      </w:r>
      <w:r w:rsidR="006C5C03" w:rsidRPr="006C5C03">
        <w:rPr>
          <w:bCs/>
          <w:sz w:val="18"/>
          <w:szCs w:val="18"/>
          <w:highlight w:val="lightGray"/>
        </w:rPr>
        <w:t>&lt;opdrachtgever&gt;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geformuleerd in </w:t>
      </w:r>
      <w:r w:rsidR="004655E0" w:rsidRPr="006C5C03">
        <w:rPr>
          <w:bCs/>
          <w:sz w:val="18"/>
          <w:szCs w:val="18"/>
          <w:highlight w:val="lightGray"/>
        </w:rPr>
        <w:t>hoofdstuk 4</w:t>
      </w:r>
      <w:r w:rsidRPr="006C5C03">
        <w:rPr>
          <w:bCs/>
          <w:sz w:val="18"/>
          <w:szCs w:val="18"/>
          <w:highlight w:val="lightGray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4D3418A" w14:textId="77777777" w:rsidR="00220375" w:rsidRPr="00220375" w:rsidRDefault="00220375" w:rsidP="00220375">
      <w:pPr>
        <w:pStyle w:val="Kop2"/>
        <w:numPr>
          <w:ilvl w:val="0"/>
          <w:numId w:val="0"/>
        </w:numPr>
        <w:ind w:left="578" w:hanging="578"/>
        <w:rPr>
          <w:b/>
          <w:bCs/>
        </w:rPr>
      </w:pPr>
      <w:bookmarkStart w:id="0" w:name="_Toc227331098"/>
      <w:r w:rsidRPr="00220375">
        <w:rPr>
          <w:b/>
          <w:bCs/>
        </w:rPr>
        <w:t>Scope en Systeemarchitectuur</w:t>
      </w:r>
      <w:bookmarkEnd w:id="0"/>
      <w:r w:rsidRPr="00220375">
        <w:rPr>
          <w:b/>
          <w:bCs/>
        </w:rPr>
        <w:t xml:space="preserve"> </w:t>
      </w:r>
    </w:p>
    <w:p w14:paraId="6C83DEA4" w14:textId="578617C9" w:rsidR="006C5C03" w:rsidRPr="00220375" w:rsidRDefault="00220375" w:rsidP="0022037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r w:rsidRPr="00220375">
        <w:rPr>
          <w:rFonts w:eastAsiaTheme="majorEastAsia"/>
          <w:sz w:val="18"/>
          <w:szCs w:val="18"/>
        </w:rPr>
        <w:t>Zoals gesteld wordt binnen het RVB momenteel de afweging gemaakt tussen een gescheiden ontwikkel/beheeromgeving apart van de toepassingsomgeving of een geïntegreerd platform.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220375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220375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20375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220375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220375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220375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 w:rsidRPr="00220375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220375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1F48E64A" w14:textId="77777777" w:rsidR="00220375" w:rsidRPr="00220375" w:rsidRDefault="00220375" w:rsidP="00220375">
            <w:pPr>
              <w:rPr>
                <w:rFonts w:eastAsiaTheme="majorEastAsia"/>
                <w:sz w:val="18"/>
                <w:szCs w:val="18"/>
              </w:rPr>
            </w:pPr>
            <w:r w:rsidRPr="00220375">
              <w:rPr>
                <w:rFonts w:eastAsiaTheme="majorEastAsia"/>
                <w:sz w:val="18"/>
                <w:szCs w:val="18"/>
              </w:rPr>
              <w:t>Hoe kijkt u naar de haalbaarheid en de voor- en nadelen van Scenario 2 (één geïntegreerd platform voor bron én toepassing) ten opzichte van Scenario 1 (twee losse systemen behouden)?</w:t>
            </w:r>
          </w:p>
          <w:p w14:paraId="0888C4CF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27401856" w:rsidR="00872AC3" w:rsidRPr="00220375" w:rsidRDefault="00220375" w:rsidP="00C91D72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9A0C1A" w14:paraId="1728632D" w14:textId="77777777" w:rsidTr="00872AC3">
        <w:trPr>
          <w:trHeight w:val="419"/>
        </w:trPr>
        <w:tc>
          <w:tcPr>
            <w:tcW w:w="487" w:type="pct"/>
          </w:tcPr>
          <w:p w14:paraId="74BB0523" w14:textId="20A3CC48" w:rsidR="00220375" w:rsidRPr="00C91D72" w:rsidRDefault="00220375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5C0F94A" w14:textId="7485E2C5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 xml:space="preserve">In hoeverre is uw </w:t>
            </w:r>
            <w:r>
              <w:rPr>
                <w:rFonts w:eastAsiaTheme="majorEastAsia"/>
                <w:sz w:val="18"/>
                <w:szCs w:val="18"/>
              </w:rPr>
              <w:t>platform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in staat om zowel de functie van een 'bron' (beheer van standaarden en bibliotheek) als de 'toepassing' (het genereren van vraagspecificaties in projecten) naadloos te integreren in één platform?</w:t>
            </w:r>
          </w:p>
        </w:tc>
      </w:tr>
      <w:tr w:rsidR="00220375" w:rsidRPr="009A0C1A" w14:paraId="6CC81951" w14:textId="77777777" w:rsidTr="00872AC3">
        <w:trPr>
          <w:trHeight w:val="419"/>
        </w:trPr>
        <w:tc>
          <w:tcPr>
            <w:tcW w:w="487" w:type="pct"/>
          </w:tcPr>
          <w:p w14:paraId="03718048" w14:textId="3E3C46FD" w:rsidR="00220375" w:rsidRPr="00220375" w:rsidRDefault="00220375" w:rsidP="00C91D72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3452EFD9" w14:textId="77777777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9A0C1A" w14:paraId="1F8DA0DA" w14:textId="77777777" w:rsidTr="00872AC3">
        <w:trPr>
          <w:trHeight w:val="419"/>
        </w:trPr>
        <w:tc>
          <w:tcPr>
            <w:tcW w:w="487" w:type="pct"/>
          </w:tcPr>
          <w:p w14:paraId="2DC9A1EF" w14:textId="0EC4EA58" w:rsidR="00220375" w:rsidRPr="00220375" w:rsidRDefault="00220375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2B560F17" w14:textId="5E251DF3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Welke specifieke rollen (bijv. functioneel beheer, kwaliteitsborging) ziet u binnen scenario 2 als een kerntaak van het RVB en welke rollen kunnen in uw ogen efficiënter door een marktpartij worden ingevuld?</w:t>
            </w:r>
          </w:p>
        </w:tc>
      </w:tr>
      <w:tr w:rsidR="00220375" w:rsidRPr="009A0C1A" w14:paraId="67CC2574" w14:textId="77777777" w:rsidTr="00872AC3">
        <w:trPr>
          <w:trHeight w:val="419"/>
        </w:trPr>
        <w:tc>
          <w:tcPr>
            <w:tcW w:w="487" w:type="pct"/>
          </w:tcPr>
          <w:p w14:paraId="17608737" w14:textId="297C2EAE" w:rsidR="00220375" w:rsidRPr="00220375" w:rsidRDefault="00220375" w:rsidP="00C91D72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D300F69" w14:textId="77777777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9A0C1A" w14:paraId="4F6FBF77" w14:textId="77777777" w:rsidTr="00872AC3">
        <w:trPr>
          <w:trHeight w:val="419"/>
        </w:trPr>
        <w:tc>
          <w:tcPr>
            <w:tcW w:w="487" w:type="pct"/>
          </w:tcPr>
          <w:p w14:paraId="1DC5CC27" w14:textId="335EEE96" w:rsidR="00220375" w:rsidRPr="00220375" w:rsidRDefault="00220375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4835B50E" w14:textId="68DC6AD3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 xml:space="preserve">Hoe borgt uw </w:t>
            </w:r>
            <w:r>
              <w:rPr>
                <w:rFonts w:eastAsiaTheme="majorEastAsia"/>
                <w:sz w:val="18"/>
                <w:szCs w:val="18"/>
              </w:rPr>
              <w:t>platform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de uitwisselbaarheid van data met aangrenzende systemen (zoals BIM, O</w:t>
            </w:r>
            <w:r>
              <w:rPr>
                <w:rFonts w:eastAsiaTheme="majorEastAsia"/>
                <w:sz w:val="18"/>
                <w:szCs w:val="18"/>
              </w:rPr>
              <w:t xml:space="preserve">nderhoud </w:t>
            </w:r>
            <w:r w:rsidRPr="00833B9B">
              <w:rPr>
                <w:rFonts w:eastAsiaTheme="majorEastAsia"/>
                <w:sz w:val="18"/>
                <w:szCs w:val="18"/>
              </w:rPr>
              <w:t>M</w:t>
            </w:r>
            <w:r>
              <w:rPr>
                <w:rFonts w:eastAsiaTheme="majorEastAsia"/>
                <w:sz w:val="18"/>
                <w:szCs w:val="18"/>
              </w:rPr>
              <w:t xml:space="preserve">anagement </w:t>
            </w:r>
            <w:r w:rsidRPr="00833B9B">
              <w:rPr>
                <w:rFonts w:eastAsiaTheme="majorEastAsia"/>
                <w:sz w:val="18"/>
                <w:szCs w:val="18"/>
              </w:rPr>
              <w:t>S</w:t>
            </w:r>
            <w:r>
              <w:rPr>
                <w:rFonts w:eastAsiaTheme="majorEastAsia"/>
                <w:sz w:val="18"/>
                <w:szCs w:val="18"/>
              </w:rPr>
              <w:t>ysteem (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Planon</w:t>
            </w:r>
            <w:proofErr w:type="spellEnd"/>
            <w:r>
              <w:rPr>
                <w:rFonts w:eastAsiaTheme="majorEastAsia"/>
                <w:sz w:val="18"/>
                <w:szCs w:val="18"/>
              </w:rPr>
              <w:t>)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en GIS) op basis van open standaarden, zodat het RVB niet opgesloten raakt in een gesloten systeem?</w:t>
            </w:r>
          </w:p>
        </w:tc>
      </w:tr>
      <w:tr w:rsidR="00220375" w:rsidRPr="009A0C1A" w14:paraId="0C2C2675" w14:textId="77777777" w:rsidTr="00872AC3">
        <w:trPr>
          <w:trHeight w:val="419"/>
        </w:trPr>
        <w:tc>
          <w:tcPr>
            <w:tcW w:w="487" w:type="pct"/>
          </w:tcPr>
          <w:p w14:paraId="0D1108DB" w14:textId="1C1789BA" w:rsidR="00220375" w:rsidRPr="00220375" w:rsidRDefault="00220375" w:rsidP="00C91D72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18D7E1E" w14:textId="77777777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9A0C1A" w14:paraId="0B650137" w14:textId="77777777" w:rsidTr="00872AC3">
        <w:trPr>
          <w:trHeight w:val="419"/>
        </w:trPr>
        <w:tc>
          <w:tcPr>
            <w:tcW w:w="487" w:type="pct"/>
          </w:tcPr>
          <w:p w14:paraId="1088C22E" w14:textId="5BF3C84F" w:rsidR="00220375" w:rsidRPr="00220375" w:rsidRDefault="00220375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698E1914" w14:textId="733A1EEA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Hoe faciliteert uw platform het werkproces van aannemers</w:t>
            </w:r>
            <w:r>
              <w:rPr>
                <w:rFonts w:eastAsiaTheme="majorEastAsia"/>
                <w:sz w:val="18"/>
                <w:szCs w:val="18"/>
              </w:rPr>
              <w:t xml:space="preserve"> die in opdracht van het RVB projecten aannemen</w:t>
            </w:r>
            <w:r w:rsidRPr="00833B9B">
              <w:rPr>
                <w:rFonts w:eastAsiaTheme="majorEastAsia"/>
                <w:sz w:val="18"/>
                <w:szCs w:val="18"/>
              </w:rPr>
              <w:t>, specifiek als het gaat om het eenvoudig exporteren van onze eisen naar hun eigen modellen en het efficiënt terug</w:t>
            </w:r>
            <w:r>
              <w:rPr>
                <w:rFonts w:eastAsiaTheme="majorEastAsia"/>
                <w:sz w:val="18"/>
                <w:szCs w:val="18"/>
              </w:rPr>
              <w:t xml:space="preserve"> </w:t>
            </w:r>
            <w:r w:rsidRPr="00833B9B">
              <w:rPr>
                <w:rFonts w:eastAsiaTheme="majorEastAsia"/>
                <w:sz w:val="18"/>
                <w:szCs w:val="18"/>
              </w:rPr>
              <w:t>leveren van verificatie- en validatiedata</w:t>
            </w:r>
            <w:r>
              <w:rPr>
                <w:rFonts w:eastAsiaTheme="majorEastAsia"/>
                <w:sz w:val="18"/>
                <w:szCs w:val="18"/>
              </w:rPr>
              <w:t xml:space="preserve"> indien van toepassing</w:t>
            </w:r>
            <w:r w:rsidRPr="00833B9B">
              <w:rPr>
                <w:rFonts w:eastAsiaTheme="majorEastAsia"/>
                <w:sz w:val="18"/>
                <w:szCs w:val="18"/>
              </w:rPr>
              <w:t>?</w:t>
            </w:r>
          </w:p>
        </w:tc>
      </w:tr>
      <w:tr w:rsidR="00220375" w:rsidRPr="009A0C1A" w14:paraId="366FDDD5" w14:textId="77777777" w:rsidTr="00872AC3">
        <w:trPr>
          <w:trHeight w:val="419"/>
        </w:trPr>
        <w:tc>
          <w:tcPr>
            <w:tcW w:w="487" w:type="pct"/>
          </w:tcPr>
          <w:p w14:paraId="3CEC5281" w14:textId="4E0B671B" w:rsidR="00220375" w:rsidRPr="00220375" w:rsidRDefault="00220375" w:rsidP="00C91D72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125E931" w14:textId="77777777" w:rsidR="00220375" w:rsidRPr="00C91D72" w:rsidRDefault="00220375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F2297FB" w14:textId="02EDFA22" w:rsidR="00705703" w:rsidRDefault="00220375" w:rsidP="00705703">
      <w:pPr>
        <w:pStyle w:val="Kop3"/>
        <w:numPr>
          <w:ilvl w:val="0"/>
          <w:numId w:val="0"/>
        </w:numPr>
        <w:ind w:left="720" w:hanging="720"/>
      </w:pPr>
      <w:bookmarkStart w:id="1" w:name="_Toc227331099"/>
      <w:r w:rsidRPr="00833B9B">
        <w:t>Doorlooptijd en migratie</w:t>
      </w:r>
      <w:bookmarkEnd w:id="1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14:paraId="7508A0D4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D2D7623" w14:textId="77777777"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41A0398" w14:textId="77777777"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14:paraId="59186D09" w14:textId="77777777" w:rsidTr="00062F12">
        <w:trPr>
          <w:trHeight w:val="419"/>
        </w:trPr>
        <w:tc>
          <w:tcPr>
            <w:tcW w:w="487" w:type="pct"/>
          </w:tcPr>
          <w:p w14:paraId="670ED136" w14:textId="3AB3DF9B" w:rsidR="00705703" w:rsidRPr="00C91D72" w:rsidRDefault="00220375" w:rsidP="0070570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3E7CE98C" w14:textId="2196180D" w:rsidR="00705703" w:rsidRPr="00C91D72" w:rsidRDefault="00220375" w:rsidP="00705703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 xml:space="preserve">Wat is volgens u een realistische doorlooptijd voor de volledige inrichting, vulling (migratie van de </w:t>
            </w:r>
            <w:r>
              <w:rPr>
                <w:rFonts w:eastAsiaTheme="majorEastAsia"/>
                <w:sz w:val="18"/>
                <w:szCs w:val="18"/>
              </w:rPr>
              <w:t>alle relevante data en structuren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) en uitrol van Scenario 2 binnen een organisatie </w:t>
            </w:r>
            <w:r>
              <w:rPr>
                <w:rFonts w:eastAsiaTheme="majorEastAsia"/>
                <w:sz w:val="18"/>
                <w:szCs w:val="18"/>
              </w:rPr>
              <w:t>zoals het RVB</w:t>
            </w:r>
            <w:r w:rsidRPr="00833B9B">
              <w:rPr>
                <w:rFonts w:eastAsiaTheme="majorEastAsia"/>
                <w:sz w:val="18"/>
                <w:szCs w:val="18"/>
              </w:rPr>
              <w:t>?</w:t>
            </w:r>
          </w:p>
        </w:tc>
      </w:tr>
      <w:tr w:rsidR="00705703" w:rsidRPr="00C91D72" w14:paraId="37E381D4" w14:textId="77777777" w:rsidTr="00062F12">
        <w:trPr>
          <w:trHeight w:val="419"/>
        </w:trPr>
        <w:tc>
          <w:tcPr>
            <w:tcW w:w="487" w:type="pct"/>
          </w:tcPr>
          <w:p w14:paraId="191BCF8F" w14:textId="1A5AB086" w:rsidR="00705703" w:rsidRPr="00220375" w:rsidRDefault="00220375" w:rsidP="00705703">
            <w:pPr>
              <w:spacing w:line="260" w:lineRule="atLeast"/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AF659E5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5F64809F" w14:textId="77777777" w:rsidTr="00062F12">
        <w:trPr>
          <w:trHeight w:val="419"/>
        </w:trPr>
        <w:tc>
          <w:tcPr>
            <w:tcW w:w="487" w:type="pct"/>
          </w:tcPr>
          <w:p w14:paraId="2DF8817A" w14:textId="2432C9EA" w:rsidR="00705703" w:rsidRPr="00C91D72" w:rsidRDefault="00220375" w:rsidP="00705703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318BE888" w14:textId="61A8546F" w:rsidR="00705703" w:rsidRPr="00C91D72" w:rsidRDefault="00220375" w:rsidP="00705703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Hoe adviseert u om te gaan met (lopende) projecten in het huidige systeem (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Relatics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 xml:space="preserve">/Topteam) gedurende </w:t>
            </w:r>
            <w:r>
              <w:rPr>
                <w:rFonts w:eastAsiaTheme="majorEastAsia"/>
                <w:sz w:val="18"/>
                <w:szCs w:val="18"/>
              </w:rPr>
              <w:t xml:space="preserve">en na </w:t>
            </w:r>
            <w:r w:rsidRPr="00833B9B">
              <w:rPr>
                <w:rFonts w:eastAsiaTheme="majorEastAsia"/>
                <w:sz w:val="18"/>
                <w:szCs w:val="18"/>
              </w:rPr>
              <w:t>de transitie?</w:t>
            </w:r>
          </w:p>
        </w:tc>
      </w:tr>
      <w:tr w:rsidR="00220375" w:rsidRPr="00C91D72" w14:paraId="7BD087E7" w14:textId="77777777" w:rsidTr="00062F12">
        <w:trPr>
          <w:trHeight w:val="419"/>
        </w:trPr>
        <w:tc>
          <w:tcPr>
            <w:tcW w:w="487" w:type="pct"/>
          </w:tcPr>
          <w:p w14:paraId="5F70E99C" w14:textId="64281F02" w:rsidR="00220375" w:rsidRPr="00220375" w:rsidRDefault="00220375" w:rsidP="00705703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220375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09BEE7D5" w14:textId="77777777" w:rsidR="00220375" w:rsidRPr="00C91D72" w:rsidRDefault="00220375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Default="00EE671C" w:rsidP="00EE671C"/>
    <w:p w14:paraId="528C7158" w14:textId="494B8012" w:rsidR="00220375" w:rsidRPr="00B6358B" w:rsidRDefault="00B6358B" w:rsidP="0022037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bookmarkStart w:id="2" w:name="_Toc227331100"/>
      <w:r w:rsidRPr="00B6358B">
        <w:rPr>
          <w:b/>
          <w:bCs/>
          <w:sz w:val="18"/>
          <w:szCs w:val="18"/>
        </w:rPr>
        <w:t xml:space="preserve">Oplossingskeuze: Standaard (COTS) </w:t>
      </w:r>
      <w:proofErr w:type="spellStart"/>
      <w:r w:rsidRPr="00B6358B">
        <w:rPr>
          <w:b/>
          <w:bCs/>
          <w:sz w:val="18"/>
          <w:szCs w:val="18"/>
        </w:rPr>
        <w:t>vs</w:t>
      </w:r>
      <w:proofErr w:type="spellEnd"/>
      <w:r w:rsidRPr="00B6358B">
        <w:rPr>
          <w:b/>
          <w:bCs/>
          <w:sz w:val="18"/>
          <w:szCs w:val="18"/>
        </w:rPr>
        <w:t xml:space="preserve"> Maatwerk en SaaS </w:t>
      </w:r>
      <w:proofErr w:type="spellStart"/>
      <w:r w:rsidRPr="00B6358B">
        <w:rPr>
          <w:b/>
          <w:bCs/>
          <w:sz w:val="18"/>
          <w:szCs w:val="18"/>
        </w:rPr>
        <w:t>vs</w:t>
      </w:r>
      <w:proofErr w:type="spellEnd"/>
      <w:r w:rsidRPr="00B6358B">
        <w:rPr>
          <w:b/>
          <w:bCs/>
          <w:sz w:val="18"/>
          <w:szCs w:val="18"/>
        </w:rPr>
        <w:t xml:space="preserve"> On-</w:t>
      </w:r>
      <w:proofErr w:type="spellStart"/>
      <w:r w:rsidRPr="00B6358B">
        <w:rPr>
          <w:b/>
          <w:bCs/>
          <w:sz w:val="18"/>
          <w:szCs w:val="18"/>
        </w:rPr>
        <w:t>premise</w:t>
      </w:r>
      <w:bookmarkEnd w:id="2"/>
      <w:proofErr w:type="spellEnd"/>
    </w:p>
    <w:p w14:paraId="63017516" w14:textId="49F5B345" w:rsidR="00B6358B" w:rsidRPr="00B6358B" w:rsidRDefault="00B6358B" w:rsidP="0022037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r w:rsidRPr="00B6358B">
        <w:rPr>
          <w:rFonts w:eastAsiaTheme="majorEastAsia"/>
          <w:sz w:val="18"/>
          <w:szCs w:val="18"/>
        </w:rPr>
        <w:t>Er is binnen RVB een voorkeur om te kiezen voor een bewezen standaardplatform (Commercial Off-The-</w:t>
      </w:r>
      <w:proofErr w:type="spellStart"/>
      <w:r w:rsidRPr="00B6358B">
        <w:rPr>
          <w:rFonts w:eastAsiaTheme="majorEastAsia"/>
          <w:sz w:val="18"/>
          <w:szCs w:val="18"/>
        </w:rPr>
        <w:t>Shelf</w:t>
      </w:r>
      <w:proofErr w:type="spellEnd"/>
      <w:r w:rsidRPr="00B6358B">
        <w:rPr>
          <w:rFonts w:eastAsiaTheme="majorEastAsia"/>
          <w:sz w:val="18"/>
          <w:szCs w:val="18"/>
        </w:rPr>
        <w:t>) om versnelling te realiseren en niet het wiel opnieuw uit te vinden.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20375" w:rsidRPr="009A0C1A" w14:paraId="2914647D" w14:textId="77777777" w:rsidTr="00B87B16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0E5141C" w14:textId="77777777" w:rsidR="00220375" w:rsidRPr="00C91D72" w:rsidRDefault="00220375" w:rsidP="00B87B16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1F415987" w14:textId="77777777" w:rsidR="00220375" w:rsidRPr="00C91D72" w:rsidRDefault="00220375" w:rsidP="00B87B16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220375" w:rsidRPr="009A0C1A" w14:paraId="061B4E6B" w14:textId="77777777" w:rsidTr="00B87B16">
        <w:trPr>
          <w:trHeight w:val="419"/>
        </w:trPr>
        <w:tc>
          <w:tcPr>
            <w:tcW w:w="487" w:type="pct"/>
          </w:tcPr>
          <w:p w14:paraId="0E5FDE17" w14:textId="49990A4B" w:rsidR="00220375" w:rsidRPr="00C91D72" w:rsidRDefault="00B6358B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0ED7C132" w14:textId="28F1496C" w:rsidR="00220375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In hoeverre kan een standaard 'off-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the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>-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shelf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 xml:space="preserve">' </w:t>
            </w:r>
            <w:r>
              <w:rPr>
                <w:rFonts w:eastAsiaTheme="majorEastAsia"/>
                <w:sz w:val="18"/>
                <w:szCs w:val="18"/>
              </w:rPr>
              <w:t>platform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de specifieke eisen en het proces van de Rijksbouwgids faciliteren zonder dat er </w:t>
            </w:r>
            <w:r>
              <w:rPr>
                <w:rFonts w:eastAsiaTheme="majorEastAsia"/>
                <w:sz w:val="18"/>
                <w:szCs w:val="18"/>
              </w:rPr>
              <w:t>(</w:t>
            </w:r>
            <w:r w:rsidRPr="00833B9B">
              <w:rPr>
                <w:rFonts w:eastAsiaTheme="majorEastAsia"/>
                <w:sz w:val="18"/>
                <w:szCs w:val="18"/>
              </w:rPr>
              <w:t>veel</w:t>
            </w:r>
            <w:r>
              <w:rPr>
                <w:rFonts w:eastAsiaTheme="majorEastAsia"/>
                <w:sz w:val="18"/>
                <w:szCs w:val="18"/>
              </w:rPr>
              <w:t>)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maatwerk nodig is</w:t>
            </w:r>
            <w:r>
              <w:rPr>
                <w:rFonts w:eastAsiaTheme="majorEastAsia"/>
                <w:sz w:val="18"/>
                <w:szCs w:val="18"/>
              </w:rPr>
              <w:t xml:space="preserve"> en de werkzaamheden zich beperken tot ‘inrichting’</w:t>
            </w:r>
            <w:r w:rsidRPr="00833B9B">
              <w:rPr>
                <w:rFonts w:eastAsiaTheme="majorEastAsia"/>
                <w:sz w:val="18"/>
                <w:szCs w:val="18"/>
              </w:rPr>
              <w:t>?</w:t>
            </w:r>
          </w:p>
        </w:tc>
      </w:tr>
      <w:tr w:rsidR="00220375" w:rsidRPr="009A0C1A" w14:paraId="416CF432" w14:textId="77777777" w:rsidTr="00B87B16">
        <w:trPr>
          <w:trHeight w:val="419"/>
        </w:trPr>
        <w:tc>
          <w:tcPr>
            <w:tcW w:w="487" w:type="pct"/>
          </w:tcPr>
          <w:p w14:paraId="609C1BA3" w14:textId="0EA34ECA" w:rsidR="00220375" w:rsidRPr="00B6358B" w:rsidRDefault="00B6358B" w:rsidP="00B87B16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FDD21F7" w14:textId="77777777" w:rsidR="00220375" w:rsidRPr="00C91D72" w:rsidRDefault="00220375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B6358B" w:rsidRPr="009A0C1A" w14:paraId="6DCB799C" w14:textId="77777777" w:rsidTr="00B87B16">
        <w:trPr>
          <w:trHeight w:val="419"/>
        </w:trPr>
        <w:tc>
          <w:tcPr>
            <w:tcW w:w="487" w:type="pct"/>
          </w:tcPr>
          <w:p w14:paraId="2DC31CBC" w14:textId="2A1242DF" w:rsidR="00B6358B" w:rsidRPr="00C91D72" w:rsidRDefault="00B6358B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31323296" w14:textId="35C68575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 xml:space="preserve">Welke relevante concessies of aanpassingen in de interne werkprocessen van een opdrachtgever ziet u doorgaans ontstaan bij de implementatie van </w:t>
            </w:r>
            <w:r>
              <w:rPr>
                <w:rFonts w:eastAsiaTheme="majorEastAsia"/>
                <w:sz w:val="18"/>
                <w:szCs w:val="18"/>
              </w:rPr>
              <w:t>het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door u aan te bieden standaard</w:t>
            </w:r>
            <w:r>
              <w:rPr>
                <w:rFonts w:eastAsiaTheme="majorEastAsia"/>
                <w:sz w:val="18"/>
                <w:szCs w:val="18"/>
              </w:rPr>
              <w:t>platform</w:t>
            </w:r>
            <w:r w:rsidRPr="00833B9B">
              <w:rPr>
                <w:rFonts w:eastAsiaTheme="majorEastAsia"/>
                <w:sz w:val="18"/>
                <w:szCs w:val="18"/>
              </w:rPr>
              <w:t>?</w:t>
            </w:r>
          </w:p>
        </w:tc>
      </w:tr>
      <w:tr w:rsidR="00B6358B" w:rsidRPr="009A0C1A" w14:paraId="42233E5B" w14:textId="77777777" w:rsidTr="00B87B16">
        <w:trPr>
          <w:trHeight w:val="419"/>
        </w:trPr>
        <w:tc>
          <w:tcPr>
            <w:tcW w:w="487" w:type="pct"/>
          </w:tcPr>
          <w:p w14:paraId="32053CB3" w14:textId="17321225" w:rsidR="00B6358B" w:rsidRPr="00B6358B" w:rsidRDefault="00B6358B" w:rsidP="00B87B16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0DF66F94" w14:textId="77777777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B6358B" w:rsidRPr="009A0C1A" w14:paraId="606222C5" w14:textId="77777777" w:rsidTr="00B87B16">
        <w:trPr>
          <w:trHeight w:val="419"/>
        </w:trPr>
        <w:tc>
          <w:tcPr>
            <w:tcW w:w="487" w:type="pct"/>
          </w:tcPr>
          <w:p w14:paraId="5605FC2F" w14:textId="448CEF4A" w:rsidR="00B6358B" w:rsidRPr="00C91D72" w:rsidRDefault="00B6358B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14:paraId="3EA87A21" w14:textId="173EE0E8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Wat zijn in uw ogen de voordelen en nadelen van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een SaaS platform </w:t>
            </w:r>
            <w:r>
              <w:rPr>
                <w:rFonts w:eastAsiaTheme="majorEastAsia"/>
                <w:sz w:val="18"/>
                <w:szCs w:val="18"/>
              </w:rPr>
              <w:t>versus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een on-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premise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 xml:space="preserve"> platform?</w:t>
            </w:r>
          </w:p>
        </w:tc>
      </w:tr>
      <w:tr w:rsidR="00B6358B" w:rsidRPr="009A0C1A" w14:paraId="3ECE1E20" w14:textId="77777777" w:rsidTr="00B87B16">
        <w:trPr>
          <w:trHeight w:val="419"/>
        </w:trPr>
        <w:tc>
          <w:tcPr>
            <w:tcW w:w="487" w:type="pct"/>
          </w:tcPr>
          <w:p w14:paraId="2FDCD727" w14:textId="608CEAB4" w:rsidR="00B6358B" w:rsidRPr="00B6358B" w:rsidRDefault="00B6358B" w:rsidP="00B87B16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</w:tcPr>
          <w:p w14:paraId="4636C91C" w14:textId="77777777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B6358B" w:rsidRPr="009A0C1A" w14:paraId="7821BC24" w14:textId="77777777" w:rsidTr="00B87B16">
        <w:trPr>
          <w:trHeight w:val="419"/>
        </w:trPr>
        <w:tc>
          <w:tcPr>
            <w:tcW w:w="487" w:type="pct"/>
          </w:tcPr>
          <w:p w14:paraId="04667B22" w14:textId="5397B850" w:rsidR="00B6358B" w:rsidRPr="00C91D72" w:rsidRDefault="00B6358B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11</w:t>
            </w:r>
          </w:p>
        </w:tc>
        <w:tc>
          <w:tcPr>
            <w:tcW w:w="4513" w:type="pct"/>
          </w:tcPr>
          <w:p w14:paraId="6A8E8218" w14:textId="751EC342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H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oe </w:t>
            </w:r>
            <w:r>
              <w:rPr>
                <w:rFonts w:eastAsiaTheme="majorEastAsia"/>
                <w:sz w:val="18"/>
                <w:szCs w:val="18"/>
              </w:rPr>
              <w:t xml:space="preserve">gaat 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u </w:t>
            </w:r>
            <w:r>
              <w:rPr>
                <w:rFonts w:eastAsiaTheme="majorEastAsia"/>
                <w:sz w:val="18"/>
                <w:szCs w:val="18"/>
              </w:rPr>
              <w:t>op</w:t>
            </w:r>
            <w:r w:rsidRPr="00833B9B">
              <w:rPr>
                <w:rFonts w:eastAsiaTheme="majorEastAsia"/>
                <w:sz w:val="18"/>
                <w:szCs w:val="18"/>
              </w:rPr>
              <w:t xml:space="preserve"> uw platform om met </w:t>
            </w:r>
            <w:r>
              <w:rPr>
                <w:rFonts w:eastAsiaTheme="majorEastAsia"/>
                <w:sz w:val="18"/>
                <w:szCs w:val="18"/>
              </w:rPr>
              <w:t>gerubriceerde informatie(departementaal vertrouwelijk en staatsgeheim) die enkel inzichtelijk mag zijn voor gemandateerde gebruikers</w:t>
            </w:r>
            <w:r w:rsidRPr="00833B9B">
              <w:rPr>
                <w:rFonts w:eastAsiaTheme="majorEastAsia"/>
                <w:sz w:val="18"/>
                <w:szCs w:val="18"/>
              </w:rPr>
              <w:t>?</w:t>
            </w:r>
          </w:p>
        </w:tc>
      </w:tr>
      <w:tr w:rsidR="00B6358B" w:rsidRPr="009A0C1A" w14:paraId="19893C50" w14:textId="77777777" w:rsidTr="00B87B16">
        <w:trPr>
          <w:trHeight w:val="419"/>
        </w:trPr>
        <w:tc>
          <w:tcPr>
            <w:tcW w:w="487" w:type="pct"/>
          </w:tcPr>
          <w:p w14:paraId="413BA0B9" w14:textId="5306F5B1" w:rsidR="00B6358B" w:rsidRPr="00B6358B" w:rsidRDefault="00B6358B" w:rsidP="00B87B16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2791A590" w14:textId="77777777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BE0F87C" w14:textId="431A2007" w:rsidR="00220375" w:rsidRDefault="00B6358B" w:rsidP="00220375">
      <w:pPr>
        <w:pStyle w:val="Kop3"/>
        <w:numPr>
          <w:ilvl w:val="0"/>
          <w:numId w:val="0"/>
        </w:numPr>
        <w:ind w:left="720" w:hanging="720"/>
      </w:pPr>
      <w:bookmarkStart w:id="3" w:name="_Toc227331101"/>
      <w:r w:rsidRPr="00833B9B">
        <w:t xml:space="preserve">Samenwerkingsvorm en </w:t>
      </w:r>
      <w:proofErr w:type="spellStart"/>
      <w:r w:rsidRPr="00833B9B">
        <w:t>Contractering</w:t>
      </w:r>
      <w:bookmarkEnd w:id="3"/>
      <w:proofErr w:type="spellEnd"/>
    </w:p>
    <w:p w14:paraId="1E990635" w14:textId="261177B3" w:rsidR="00B6358B" w:rsidRPr="00B6358B" w:rsidRDefault="00B6358B" w:rsidP="00B6358B">
      <w:pPr>
        <w:rPr>
          <w:sz w:val="18"/>
          <w:szCs w:val="18"/>
        </w:rPr>
      </w:pPr>
      <w:r w:rsidRPr="00B6358B">
        <w:rPr>
          <w:rFonts w:eastAsiaTheme="majorEastAsia"/>
          <w:sz w:val="18"/>
          <w:szCs w:val="18"/>
        </w:rPr>
        <w:t xml:space="preserve">Het RVB wil graag van u weten wat volgens u de juiste manier is om een </w:t>
      </w:r>
      <w:proofErr w:type="spellStart"/>
      <w:r w:rsidRPr="00B6358B">
        <w:rPr>
          <w:rFonts w:eastAsiaTheme="majorEastAsia"/>
          <w:sz w:val="18"/>
          <w:szCs w:val="18"/>
        </w:rPr>
        <w:t>marktpartijte</w:t>
      </w:r>
      <w:proofErr w:type="spellEnd"/>
      <w:r w:rsidRPr="00B6358B">
        <w:rPr>
          <w:rFonts w:eastAsiaTheme="majorEastAsia"/>
          <w:sz w:val="18"/>
          <w:szCs w:val="18"/>
        </w:rPr>
        <w:t xml:space="preserve"> contracteren om de doelen (zoals productieverhoging) te behalen.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20375" w:rsidRPr="00C91D72" w14:paraId="7C433616" w14:textId="77777777" w:rsidTr="00B87B16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50A96A1D" w14:textId="77777777" w:rsidR="00220375" w:rsidRPr="00C91D72" w:rsidRDefault="00220375" w:rsidP="00B87B16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E58B5CD" w14:textId="77777777" w:rsidR="00220375" w:rsidRPr="00C91D72" w:rsidRDefault="00220375" w:rsidP="00B87B16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220375" w:rsidRPr="00C91D72" w14:paraId="41422D15" w14:textId="77777777" w:rsidTr="00B87B16">
        <w:trPr>
          <w:trHeight w:val="419"/>
        </w:trPr>
        <w:tc>
          <w:tcPr>
            <w:tcW w:w="487" w:type="pct"/>
          </w:tcPr>
          <w:p w14:paraId="397EE82C" w14:textId="6C5EB699" w:rsidR="00220375" w:rsidRPr="00C91D72" w:rsidRDefault="00B6358B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12</w:t>
            </w:r>
          </w:p>
        </w:tc>
        <w:tc>
          <w:tcPr>
            <w:tcW w:w="4513" w:type="pct"/>
          </w:tcPr>
          <w:p w14:paraId="549DB554" w14:textId="08900F4F" w:rsidR="00220375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Hoe kijkt u aan tegen een samenwerkingsvorm waarbij de beloning van een marktpartij mede afhankelijk wordt gesteld van de succesvolle adoptie door gebruikers of het realiseren van de RVB business-doelen (zoals een kortere 'time-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to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>-market' voor vraagspecificaties)? Of is een input</w:t>
            </w:r>
            <w:r>
              <w:rPr>
                <w:rFonts w:eastAsiaTheme="majorEastAsia"/>
                <w:sz w:val="18"/>
                <w:szCs w:val="18"/>
              </w:rPr>
              <w:t xml:space="preserve"> </w:t>
            </w:r>
            <w:r w:rsidRPr="00833B9B">
              <w:rPr>
                <w:rFonts w:eastAsiaTheme="majorEastAsia"/>
                <w:sz w:val="18"/>
                <w:szCs w:val="18"/>
              </w:rPr>
              <w:t>gedreven contract (P*Q, voor licenties en/of uren) of een prestatiecontract (</w:t>
            </w:r>
            <w:proofErr w:type="spellStart"/>
            <w:r w:rsidRPr="00833B9B">
              <w:rPr>
                <w:rFonts w:eastAsiaTheme="majorEastAsia"/>
                <w:sz w:val="18"/>
                <w:szCs w:val="18"/>
              </w:rPr>
              <w:t>fixed</w:t>
            </w:r>
            <w:proofErr w:type="spellEnd"/>
            <w:r w:rsidRPr="00833B9B">
              <w:rPr>
                <w:rFonts w:eastAsiaTheme="majorEastAsia"/>
                <w:sz w:val="18"/>
                <w:szCs w:val="18"/>
              </w:rPr>
              <w:t xml:space="preserve"> fee) in uw ogen meer passend?</w:t>
            </w:r>
          </w:p>
        </w:tc>
      </w:tr>
      <w:tr w:rsidR="00220375" w:rsidRPr="00C91D72" w14:paraId="090A6ED3" w14:textId="77777777" w:rsidTr="00B87B16">
        <w:trPr>
          <w:trHeight w:val="419"/>
        </w:trPr>
        <w:tc>
          <w:tcPr>
            <w:tcW w:w="487" w:type="pct"/>
          </w:tcPr>
          <w:p w14:paraId="22C8691B" w14:textId="63369464" w:rsidR="00220375" w:rsidRPr="00B6358B" w:rsidRDefault="00B6358B" w:rsidP="00B87B16">
            <w:pPr>
              <w:spacing w:line="260" w:lineRule="atLeast"/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7D74E88D" w14:textId="77777777" w:rsidR="00220375" w:rsidRPr="00C91D72" w:rsidRDefault="00220375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C91D72" w14:paraId="02526B5F" w14:textId="77777777" w:rsidTr="00B87B16">
        <w:trPr>
          <w:trHeight w:val="419"/>
        </w:trPr>
        <w:tc>
          <w:tcPr>
            <w:tcW w:w="487" w:type="pct"/>
          </w:tcPr>
          <w:p w14:paraId="704A4308" w14:textId="60A78C61" w:rsidR="00220375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13</w:t>
            </w:r>
          </w:p>
        </w:tc>
        <w:tc>
          <w:tcPr>
            <w:tcW w:w="4513" w:type="pct"/>
          </w:tcPr>
          <w:p w14:paraId="6BFA7474" w14:textId="16C1429A" w:rsidR="00220375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Wat is volgens u een passende looptijd voor een dergelijk contract?</w:t>
            </w:r>
          </w:p>
        </w:tc>
      </w:tr>
      <w:tr w:rsidR="00B6358B" w:rsidRPr="00C91D72" w14:paraId="740CDF46" w14:textId="77777777" w:rsidTr="00B87B16">
        <w:trPr>
          <w:trHeight w:val="419"/>
        </w:trPr>
        <w:tc>
          <w:tcPr>
            <w:tcW w:w="487" w:type="pct"/>
          </w:tcPr>
          <w:p w14:paraId="4E1A5A1E" w14:textId="1BFA2B72" w:rsidR="00B6358B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 w:rsidRPr="00B6358B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400215D" w14:textId="77777777" w:rsidR="00B6358B" w:rsidRPr="00C91D72" w:rsidRDefault="00B6358B" w:rsidP="00B87B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EEDDE46" w14:textId="77777777" w:rsidR="00220375" w:rsidRDefault="00220375" w:rsidP="00220375"/>
    <w:p w14:paraId="7674F733" w14:textId="0A550A4D" w:rsidR="00220375" w:rsidRDefault="009F6403" w:rsidP="00220375">
      <w:pPr>
        <w:autoSpaceDE w:val="0"/>
        <w:autoSpaceDN w:val="0"/>
        <w:adjustRightInd w:val="0"/>
        <w:spacing w:line="260" w:lineRule="atLeast"/>
        <w:rPr>
          <w:b/>
          <w:bCs/>
          <w:sz w:val="18"/>
          <w:szCs w:val="18"/>
        </w:rPr>
      </w:pPr>
      <w:bookmarkStart w:id="4" w:name="_Toc227331102"/>
      <w:proofErr w:type="spellStart"/>
      <w:r w:rsidRPr="009F6403">
        <w:rPr>
          <w:b/>
          <w:bCs/>
          <w:sz w:val="18"/>
          <w:szCs w:val="18"/>
        </w:rPr>
        <w:t>Vendor</w:t>
      </w:r>
      <w:proofErr w:type="spellEnd"/>
      <w:r w:rsidRPr="009F6403">
        <w:rPr>
          <w:b/>
          <w:bCs/>
          <w:sz w:val="18"/>
          <w:szCs w:val="18"/>
        </w:rPr>
        <w:t xml:space="preserve"> Lock-in en Inrichting van Beheer</w:t>
      </w:r>
      <w:bookmarkEnd w:id="4"/>
    </w:p>
    <w:p w14:paraId="0E3F54D3" w14:textId="5CCFF60B" w:rsidR="009F6403" w:rsidRPr="009F6403" w:rsidRDefault="009F6403" w:rsidP="0022037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r w:rsidRPr="009F6403">
        <w:rPr>
          <w:rFonts w:eastAsiaTheme="majorEastAsia"/>
          <w:sz w:val="18"/>
          <w:szCs w:val="18"/>
        </w:rPr>
        <w:t>Een zorg is het risico van afhankelijkheid van één enkele partij. Deze zorg geldt zowel voor de techniek, als de consultancy en zowel in combinatie als separaat beschouwd.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20375" w:rsidRPr="009A0C1A" w14:paraId="3B7EB1F6" w14:textId="77777777" w:rsidTr="00B87B16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003C5339" w14:textId="77777777" w:rsidR="00220375" w:rsidRPr="00C91D72" w:rsidRDefault="00220375" w:rsidP="00B87B16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25515034" w14:textId="77777777" w:rsidR="00220375" w:rsidRPr="00C91D72" w:rsidRDefault="00220375" w:rsidP="00B87B16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220375" w:rsidRPr="009A0C1A" w14:paraId="71C1AEC1" w14:textId="77777777" w:rsidTr="00B87B16">
        <w:trPr>
          <w:trHeight w:val="419"/>
        </w:trPr>
        <w:tc>
          <w:tcPr>
            <w:tcW w:w="487" w:type="pct"/>
          </w:tcPr>
          <w:p w14:paraId="067DEEC8" w14:textId="67617CB8" w:rsidR="00220375" w:rsidRPr="00C91D72" w:rsidRDefault="00220375" w:rsidP="00B87B16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  <w:r w:rsidR="009F6403"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283E1BEA" w14:textId="56F35BE2" w:rsidR="00220375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  <w:r w:rsidRPr="009F6403">
              <w:rPr>
                <w:rFonts w:cs="Verdana"/>
                <w:sz w:val="18"/>
                <w:szCs w:val="18"/>
              </w:rPr>
              <w:t xml:space="preserve">Welke concrete technische en contractuele maatregelen stelt u voor om een </w:t>
            </w:r>
            <w:proofErr w:type="spellStart"/>
            <w:r w:rsidRPr="009F6403">
              <w:rPr>
                <w:rFonts w:cs="Verdana"/>
                <w:sz w:val="18"/>
                <w:szCs w:val="18"/>
              </w:rPr>
              <w:t>vendor</w:t>
            </w:r>
            <w:proofErr w:type="spellEnd"/>
            <w:r w:rsidRPr="009F6403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9F6403">
              <w:rPr>
                <w:rFonts w:cs="Verdana"/>
                <w:sz w:val="18"/>
                <w:szCs w:val="18"/>
              </w:rPr>
              <w:t>lock</w:t>
            </w:r>
            <w:proofErr w:type="spellEnd"/>
            <w:r w:rsidRPr="009F6403">
              <w:rPr>
                <w:rFonts w:cs="Verdana"/>
                <w:sz w:val="18"/>
                <w:szCs w:val="18"/>
              </w:rPr>
              <w:t>-in te voorkomen?</w:t>
            </w:r>
          </w:p>
        </w:tc>
      </w:tr>
      <w:tr w:rsidR="00220375" w:rsidRPr="009A0C1A" w14:paraId="59E9C692" w14:textId="77777777" w:rsidTr="00B87B16">
        <w:trPr>
          <w:trHeight w:val="419"/>
        </w:trPr>
        <w:tc>
          <w:tcPr>
            <w:tcW w:w="487" w:type="pct"/>
          </w:tcPr>
          <w:p w14:paraId="2E5A1EA5" w14:textId="14D97B2C" w:rsidR="00220375" w:rsidRPr="009F6403" w:rsidRDefault="009F6403" w:rsidP="00B87B16">
            <w:pPr>
              <w:rPr>
                <w:rFonts w:cs="Verdana"/>
                <w:bCs/>
                <w:i/>
                <w:iCs/>
                <w:sz w:val="18"/>
                <w:szCs w:val="18"/>
              </w:rPr>
            </w:pPr>
            <w:r w:rsidRPr="009F6403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2567595" w14:textId="77777777" w:rsidR="00220375" w:rsidRPr="00C91D72" w:rsidRDefault="00220375" w:rsidP="00B87B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873A906" w14:textId="77777777" w:rsidR="00220375" w:rsidRDefault="00220375" w:rsidP="00220375">
      <w:pPr>
        <w:pStyle w:val="Kop3"/>
        <w:numPr>
          <w:ilvl w:val="0"/>
          <w:numId w:val="0"/>
        </w:numPr>
        <w:ind w:left="720" w:hanging="720"/>
      </w:pPr>
      <w:r>
        <w:t>Overige vragen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20375" w:rsidRPr="00C91D72" w14:paraId="506AF066" w14:textId="77777777" w:rsidTr="00B87B16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08285128" w14:textId="77777777" w:rsidR="00220375" w:rsidRPr="00C91D72" w:rsidRDefault="00220375" w:rsidP="00B87B16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DBE1652" w14:textId="77777777" w:rsidR="00220375" w:rsidRPr="00C91D72" w:rsidRDefault="00220375" w:rsidP="00B87B16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220375" w:rsidRPr="00C91D72" w14:paraId="6763D686" w14:textId="77777777" w:rsidTr="00B87B16">
        <w:trPr>
          <w:trHeight w:val="419"/>
        </w:trPr>
        <w:tc>
          <w:tcPr>
            <w:tcW w:w="487" w:type="pct"/>
          </w:tcPr>
          <w:p w14:paraId="31956421" w14:textId="2FD49FE0" w:rsidR="00220375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15</w:t>
            </w:r>
          </w:p>
        </w:tc>
        <w:tc>
          <w:tcPr>
            <w:tcW w:w="4513" w:type="pct"/>
          </w:tcPr>
          <w:p w14:paraId="41937028" w14:textId="77777777" w:rsidR="009F6403" w:rsidRPr="009F6403" w:rsidRDefault="009F6403" w:rsidP="009F6403">
            <w:pPr>
              <w:spacing w:after="120" w:line="240" w:lineRule="auto"/>
              <w:rPr>
                <w:rFonts w:eastAsiaTheme="majorEastAsia"/>
                <w:sz w:val="18"/>
                <w:szCs w:val="18"/>
              </w:rPr>
            </w:pPr>
            <w:r w:rsidRPr="009F6403">
              <w:rPr>
                <w:rFonts w:eastAsiaTheme="majorEastAsia"/>
                <w:sz w:val="18"/>
                <w:szCs w:val="18"/>
              </w:rPr>
              <w:t>Wat is jullie ervaring met een vergelijkbare implementatie bij een aanbestedende dienst op het gebied van migratie en implementatietijd?</w:t>
            </w:r>
          </w:p>
          <w:p w14:paraId="4B2F0F1E" w14:textId="50427723" w:rsidR="00220375" w:rsidRPr="00C91D72" w:rsidRDefault="009F6403" w:rsidP="009F6403">
            <w:pPr>
              <w:rPr>
                <w:rFonts w:cs="Verdan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Mogen wij contact opnemen met deze aanbestedende dienst?</w:t>
            </w:r>
          </w:p>
        </w:tc>
      </w:tr>
      <w:tr w:rsidR="00220375" w:rsidRPr="00C91D72" w14:paraId="75FFFB90" w14:textId="77777777" w:rsidTr="00B87B16">
        <w:trPr>
          <w:trHeight w:val="419"/>
        </w:trPr>
        <w:tc>
          <w:tcPr>
            <w:tcW w:w="487" w:type="pct"/>
          </w:tcPr>
          <w:p w14:paraId="7C29D0B5" w14:textId="60F5B4AD" w:rsidR="00220375" w:rsidRDefault="009F6403" w:rsidP="00B87B16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  <w:r w:rsidRPr="009F6403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B389D86" w14:textId="77777777" w:rsidR="00220375" w:rsidRPr="00C91D72" w:rsidRDefault="00220375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220375" w:rsidRPr="00C91D72" w14:paraId="7C8E2DFB" w14:textId="77777777" w:rsidTr="00B87B16">
        <w:trPr>
          <w:trHeight w:val="419"/>
        </w:trPr>
        <w:tc>
          <w:tcPr>
            <w:tcW w:w="487" w:type="pct"/>
          </w:tcPr>
          <w:p w14:paraId="7862B414" w14:textId="1EC856CB" w:rsidR="00220375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16</w:t>
            </w:r>
          </w:p>
        </w:tc>
        <w:tc>
          <w:tcPr>
            <w:tcW w:w="4513" w:type="pct"/>
          </w:tcPr>
          <w:p w14:paraId="7DA34B56" w14:textId="106C4514" w:rsidR="00220375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Afhankelijk van de antwoorden wil de aanbestedende dienst mogelijk aanvullende vragen kunnen stellen, bent u hiertoe bereid?</w:t>
            </w:r>
          </w:p>
        </w:tc>
      </w:tr>
      <w:tr w:rsidR="009F6403" w:rsidRPr="00C91D72" w14:paraId="31A83E8C" w14:textId="77777777" w:rsidTr="00B87B16">
        <w:trPr>
          <w:trHeight w:val="419"/>
        </w:trPr>
        <w:tc>
          <w:tcPr>
            <w:tcW w:w="487" w:type="pct"/>
          </w:tcPr>
          <w:p w14:paraId="2FB52572" w14:textId="4D214476" w:rsidR="009F6403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 w:rsidRPr="009F6403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36A5769" w14:textId="77777777" w:rsidR="009F6403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</w:p>
        </w:tc>
      </w:tr>
      <w:tr w:rsidR="009F6403" w:rsidRPr="00C91D72" w14:paraId="3963C539" w14:textId="77777777" w:rsidTr="00B87B16">
        <w:trPr>
          <w:trHeight w:val="419"/>
        </w:trPr>
        <w:tc>
          <w:tcPr>
            <w:tcW w:w="487" w:type="pct"/>
          </w:tcPr>
          <w:p w14:paraId="1E744DD0" w14:textId="1D73A1C3" w:rsidR="009F6403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17</w:t>
            </w:r>
          </w:p>
        </w:tc>
        <w:tc>
          <w:tcPr>
            <w:tcW w:w="4513" w:type="pct"/>
          </w:tcPr>
          <w:p w14:paraId="6ED9ECF1" w14:textId="313C2BBC" w:rsidR="009F6403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  <w:r w:rsidRPr="00833B9B">
              <w:rPr>
                <w:rFonts w:eastAsiaTheme="majorEastAsia"/>
                <w:sz w:val="18"/>
                <w:szCs w:val="18"/>
              </w:rPr>
              <w:t>Wat wil u verder nog kwijt?</w:t>
            </w:r>
          </w:p>
        </w:tc>
      </w:tr>
      <w:tr w:rsidR="009F6403" w:rsidRPr="00C91D72" w14:paraId="63EAD6B3" w14:textId="77777777" w:rsidTr="00B87B16">
        <w:trPr>
          <w:trHeight w:val="419"/>
        </w:trPr>
        <w:tc>
          <w:tcPr>
            <w:tcW w:w="487" w:type="pct"/>
          </w:tcPr>
          <w:p w14:paraId="4391F64C" w14:textId="104C4720" w:rsidR="009F6403" w:rsidRPr="00C91D72" w:rsidRDefault="009F6403" w:rsidP="00B87B16">
            <w:pPr>
              <w:rPr>
                <w:rFonts w:cs="Verdana"/>
                <w:bCs/>
                <w:sz w:val="18"/>
                <w:szCs w:val="18"/>
              </w:rPr>
            </w:pPr>
            <w:r w:rsidRPr="009F6403">
              <w:rPr>
                <w:rFonts w:cs="Verdana"/>
                <w:bCs/>
                <w:i/>
                <w:i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1A28C3D" w14:textId="77777777" w:rsidR="009F6403" w:rsidRPr="00C91D72" w:rsidRDefault="009F6403" w:rsidP="00B87B1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586ED3E" w14:textId="77777777" w:rsidR="00220375" w:rsidRDefault="00220375" w:rsidP="00220375"/>
    <w:sectPr w:rsidR="00220375" w:rsidSect="00263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476BA" w14:textId="77777777" w:rsidR="005A13B1" w:rsidRDefault="005A13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5ED3" w14:textId="77777777" w:rsidR="005A13B1" w:rsidRPr="00566553" w:rsidRDefault="005A13B1" w:rsidP="005A13B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</w:t>
    </w:r>
    <w:r w:rsidRPr="00566553">
      <w:rPr>
        <w:rStyle w:val="Paginanummer"/>
        <w:rFonts w:cs="Verdana"/>
        <w:sz w:val="15"/>
        <w:szCs w:val="15"/>
      </w:rPr>
      <w:t xml:space="preserve">Marktconsultatiedocument </w:t>
    </w:r>
    <w:r>
      <w:rPr>
        <w:rStyle w:val="Paginanummer"/>
        <w:rFonts w:cs="Verdana"/>
        <w:sz w:val="15"/>
        <w:szCs w:val="15"/>
      </w:rPr>
      <w:t xml:space="preserve">‘Digitaal Platform Gestandaardiseerde Vraagspecificaties’ </w:t>
    </w:r>
    <w:r w:rsidRPr="00566553">
      <w:rPr>
        <w:rStyle w:val="Paginanummer"/>
        <w:rFonts w:cs="Verdana"/>
        <w:sz w:val="15"/>
        <w:szCs w:val="15"/>
      </w:rPr>
      <w:t>voor</w:t>
    </w:r>
    <w:r>
      <w:rPr>
        <w:rStyle w:val="Paginanummer"/>
        <w:rFonts w:cs="Verdana"/>
        <w:sz w:val="15"/>
        <w:szCs w:val="15"/>
      </w:rPr>
      <w:t xml:space="preserve"> het</w:t>
    </w:r>
    <w:r w:rsidRPr="00566553">
      <w:rPr>
        <w:rStyle w:val="Paginanummer"/>
        <w:rFonts w:cs="Verdana"/>
        <w:sz w:val="15"/>
        <w:szCs w:val="15"/>
      </w:rPr>
      <w:t xml:space="preserve"> </w:t>
    </w:r>
    <w:r>
      <w:rPr>
        <w:rStyle w:val="Paginanummer"/>
        <w:rFonts w:cs="Verdana"/>
        <w:sz w:val="15"/>
        <w:szCs w:val="15"/>
      </w:rPr>
      <w:t>Rijksvastgoedbedrijf</w:t>
    </w:r>
  </w:p>
  <w:p w14:paraId="7CD39B21" w14:textId="05A69607" w:rsidR="00872AC3" w:rsidRPr="006C5C03" w:rsidRDefault="005A13B1" w:rsidP="005A13B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17 april 2026 -</w:t>
    </w:r>
    <w:r w:rsidRPr="00F07954">
      <w:t xml:space="preserve"> </w:t>
    </w:r>
    <w:r w:rsidRPr="00F07954">
      <w:rPr>
        <w:rStyle w:val="Paginanummer"/>
        <w:rFonts w:cs="Verdana"/>
        <w:sz w:val="15"/>
        <w:szCs w:val="15"/>
      </w:rPr>
      <w:t>201865002.075.001</w:t>
    </w:r>
    <w:r w:rsidR="006C5C03">
      <w:rPr>
        <w:rStyle w:val="Paginanummer"/>
        <w:rFonts w:cs="Verdana"/>
        <w:sz w:val="16"/>
        <w:szCs w:val="16"/>
      </w:rPr>
      <w:tab/>
    </w:r>
    <w:r w:rsidR="00B6358B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51974628" w14:textId="77777777" w:rsidR="005A13B1" w:rsidRPr="00566553" w:rsidRDefault="005A13B1" w:rsidP="005A13B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</w:t>
    </w:r>
    <w:r w:rsidRPr="00566553">
      <w:rPr>
        <w:rStyle w:val="Paginanummer"/>
        <w:rFonts w:cs="Verdana"/>
        <w:sz w:val="15"/>
        <w:szCs w:val="15"/>
      </w:rPr>
      <w:t xml:space="preserve">Marktconsultatiedocument </w:t>
    </w:r>
    <w:r>
      <w:rPr>
        <w:rStyle w:val="Paginanummer"/>
        <w:rFonts w:cs="Verdana"/>
        <w:sz w:val="15"/>
        <w:szCs w:val="15"/>
      </w:rPr>
      <w:t xml:space="preserve">‘Digitaal Platform Gestandaardiseerde Vraagspecificaties’ </w:t>
    </w:r>
    <w:r w:rsidRPr="00566553">
      <w:rPr>
        <w:rStyle w:val="Paginanummer"/>
        <w:rFonts w:cs="Verdana"/>
        <w:sz w:val="15"/>
        <w:szCs w:val="15"/>
      </w:rPr>
      <w:t>voor</w:t>
    </w:r>
    <w:r>
      <w:rPr>
        <w:rStyle w:val="Paginanummer"/>
        <w:rFonts w:cs="Verdana"/>
        <w:sz w:val="15"/>
        <w:szCs w:val="15"/>
      </w:rPr>
      <w:t xml:space="preserve"> het</w:t>
    </w:r>
    <w:r w:rsidRPr="00566553">
      <w:rPr>
        <w:rStyle w:val="Paginanummer"/>
        <w:rFonts w:cs="Verdana"/>
        <w:sz w:val="15"/>
        <w:szCs w:val="15"/>
      </w:rPr>
      <w:t xml:space="preserve"> </w:t>
    </w:r>
    <w:r>
      <w:rPr>
        <w:rStyle w:val="Paginanummer"/>
        <w:rFonts w:cs="Verdana"/>
        <w:sz w:val="15"/>
        <w:szCs w:val="15"/>
      </w:rPr>
      <w:t>Rijksvastgoedbedrijf</w:t>
    </w:r>
  </w:p>
  <w:p w14:paraId="439FBCDB" w14:textId="38E154DF" w:rsidR="006C5C03" w:rsidRPr="003E576D" w:rsidRDefault="005A13B1" w:rsidP="005A13B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17 april 2026 -</w:t>
    </w:r>
    <w:r w:rsidRPr="00F07954">
      <w:t xml:space="preserve"> </w:t>
    </w:r>
    <w:r w:rsidRPr="00F07954">
      <w:rPr>
        <w:rStyle w:val="Paginanummer"/>
        <w:rFonts w:cs="Verdana"/>
        <w:sz w:val="15"/>
        <w:szCs w:val="15"/>
      </w:rPr>
      <w:t>201865002.075.001</w:t>
    </w:r>
    <w:r w:rsidR="006C5C03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A93C" w14:textId="77777777" w:rsidR="005A13B1" w:rsidRDefault="005A13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1559" w14:textId="77777777" w:rsidR="005A13B1" w:rsidRDefault="005A13B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4C721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4C7216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4C7216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4C721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4C7216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4C7216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42ED9"/>
    <w:multiLevelType w:val="hybridMultilevel"/>
    <w:tmpl w:val="0A92CB8E"/>
    <w:lvl w:ilvl="0" w:tplc="7F36C2D4">
      <w:start w:val="1"/>
      <w:numFmt w:val="decimal"/>
      <w:lvlText w:val="%1."/>
      <w:lvlJc w:val="left"/>
      <w:pPr>
        <w:ind w:left="1065" w:hanging="705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786678">
    <w:abstractNumId w:val="5"/>
  </w:num>
  <w:num w:numId="2" w16cid:durableId="1651211890">
    <w:abstractNumId w:val="1"/>
  </w:num>
  <w:num w:numId="3" w16cid:durableId="189877062">
    <w:abstractNumId w:val="4"/>
  </w:num>
  <w:num w:numId="4" w16cid:durableId="1852792361">
    <w:abstractNumId w:val="0"/>
  </w:num>
  <w:num w:numId="5" w16cid:durableId="1810634988">
    <w:abstractNumId w:val="2"/>
  </w:num>
  <w:num w:numId="6" w16cid:durableId="1644509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13B2F"/>
    <w:rsid w:val="00122546"/>
    <w:rsid w:val="00131CA0"/>
    <w:rsid w:val="00136B24"/>
    <w:rsid w:val="00190D39"/>
    <w:rsid w:val="00220375"/>
    <w:rsid w:val="00256EC3"/>
    <w:rsid w:val="00263047"/>
    <w:rsid w:val="00270702"/>
    <w:rsid w:val="002D2EDF"/>
    <w:rsid w:val="00302C81"/>
    <w:rsid w:val="0038196A"/>
    <w:rsid w:val="003C5739"/>
    <w:rsid w:val="0042438E"/>
    <w:rsid w:val="004655E0"/>
    <w:rsid w:val="0047419D"/>
    <w:rsid w:val="004C7216"/>
    <w:rsid w:val="00507AFE"/>
    <w:rsid w:val="005313BD"/>
    <w:rsid w:val="005A13B1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E22AD"/>
    <w:rsid w:val="008F3A81"/>
    <w:rsid w:val="00910546"/>
    <w:rsid w:val="009D524F"/>
    <w:rsid w:val="009F6403"/>
    <w:rsid w:val="00A030AA"/>
    <w:rsid w:val="00A14BEC"/>
    <w:rsid w:val="00A25AED"/>
    <w:rsid w:val="00A2683E"/>
    <w:rsid w:val="00A70139"/>
    <w:rsid w:val="00AF1D50"/>
    <w:rsid w:val="00B5400F"/>
    <w:rsid w:val="00B6358B"/>
    <w:rsid w:val="00BB4CBE"/>
    <w:rsid w:val="00C163B8"/>
    <w:rsid w:val="00C21DD3"/>
    <w:rsid w:val="00C22424"/>
    <w:rsid w:val="00C91D72"/>
    <w:rsid w:val="00CE117C"/>
    <w:rsid w:val="00D03E1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20375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4697</Characters>
  <Application>Microsoft Office Word</Application>
  <DocSecurity>2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Leijs, Ewoud</cp:lastModifiedBy>
  <cp:revision>6</cp:revision>
  <dcterms:created xsi:type="dcterms:W3CDTF">2022-12-02T14:55:00Z</dcterms:created>
  <dcterms:modified xsi:type="dcterms:W3CDTF">2026-04-17T13:44:00Z</dcterms:modified>
</cp:coreProperties>
</file>