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A8DC" w14:textId="19E8FC57" w:rsidR="00967D78" w:rsidRPr="004F450D" w:rsidRDefault="00967D78" w:rsidP="00967D78">
      <w:pPr>
        <w:rPr>
          <w:rFonts w:cstheme="minorHAnsi"/>
          <w:b/>
          <w:bCs/>
          <w:color w:val="932254"/>
          <w:sz w:val="32"/>
          <w:szCs w:val="32"/>
          <w:lang w:val="nl-NL"/>
        </w:rPr>
      </w:pPr>
      <w:r w:rsidRPr="004F450D">
        <w:rPr>
          <w:rFonts w:cstheme="minorHAnsi"/>
          <w:b/>
          <w:bCs/>
          <w:color w:val="932254"/>
          <w:sz w:val="32"/>
          <w:szCs w:val="32"/>
          <w:lang w:val="nl-NL"/>
        </w:rPr>
        <w:t xml:space="preserve">Bijlage </w:t>
      </w:r>
      <w:r w:rsidR="009F2983">
        <w:rPr>
          <w:rFonts w:cstheme="minorHAnsi"/>
          <w:b/>
          <w:bCs/>
          <w:color w:val="932254"/>
          <w:sz w:val="32"/>
          <w:szCs w:val="32"/>
          <w:lang w:val="nl-NL"/>
        </w:rPr>
        <w:t>6</w:t>
      </w:r>
      <w:r w:rsidRPr="004F450D">
        <w:rPr>
          <w:rFonts w:cstheme="minorHAnsi"/>
          <w:b/>
          <w:bCs/>
          <w:color w:val="932254"/>
          <w:sz w:val="32"/>
          <w:szCs w:val="32"/>
          <w:lang w:val="nl-NL"/>
        </w:rPr>
        <w:t xml:space="preserve"> Verklaring inzake geen Russische betrokkenheid VERORDENING (EU) 2022/576</w:t>
      </w:r>
    </w:p>
    <w:p w14:paraId="1D10D80A" w14:textId="77777777" w:rsidR="00967D78" w:rsidRPr="009956D4" w:rsidRDefault="00967D78" w:rsidP="00967D78">
      <w:pPr>
        <w:rPr>
          <w:rFonts w:asciiTheme="minorHAnsi" w:hAnsiTheme="minorHAnsi" w:cstheme="minorHAnsi"/>
          <w:lang w:val="nl-NL"/>
        </w:rPr>
      </w:pPr>
    </w:p>
    <w:p w14:paraId="2A3CC27D" w14:textId="77777777" w:rsidR="00967D78" w:rsidRPr="009956D4" w:rsidRDefault="00967D78" w:rsidP="00967D78">
      <w:pPr>
        <w:rPr>
          <w:rFonts w:asciiTheme="minorHAnsi" w:hAnsiTheme="minorHAnsi" w:cstheme="minorHAnsi"/>
          <w:lang w:val="nl-NL"/>
        </w:rPr>
      </w:pPr>
    </w:p>
    <w:p w14:paraId="77FDFA7E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Naam en adres van de onderneming:</w:t>
      </w:r>
    </w:p>
    <w:p w14:paraId="657F9FBE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6C20327C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2A3D9F8E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</w:p>
    <w:p w14:paraId="191EE2A1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50E8FE5F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Inschrijvingsnummer Kamer van Koophandel (inschrijvingsnummer van het</w:t>
      </w:r>
    </w:p>
    <w:p w14:paraId="15737215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handelsregister of een overeenkomstig register van het land van vestiging van de</w:t>
      </w:r>
    </w:p>
    <w:p w14:paraId="08EC54DE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onderneming):</w:t>
      </w:r>
    </w:p>
    <w:p w14:paraId="6D8075D4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74353428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381EE355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</w:p>
    <w:p w14:paraId="14041703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7BF38D7A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Contactpersoon van de onderneming (naam, email, telefoon):</w:t>
      </w:r>
    </w:p>
    <w:p w14:paraId="498774C9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6C981969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2213BB8B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</w:p>
    <w:p w14:paraId="6A0E9AA3" w14:textId="77777777" w:rsidR="00967D78" w:rsidRPr="007A2CBF" w:rsidRDefault="00967D78" w:rsidP="00967D78">
      <w:pPr>
        <w:tabs>
          <w:tab w:val="clear" w:pos="-1440"/>
          <w:tab w:val="clear" w:pos="-720"/>
          <w:tab w:val="clear" w:pos="0"/>
          <w:tab w:val="clear" w:pos="380"/>
        </w:tabs>
        <w:rPr>
          <w:rFonts w:cstheme="minorHAnsi"/>
          <w:sz w:val="18"/>
          <w:szCs w:val="18"/>
          <w:lang w:val="nl-NL"/>
        </w:rPr>
      </w:pPr>
    </w:p>
    <w:p w14:paraId="4D4F4292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 xml:space="preserve">De Europese Unie heeft op 8 april 2022 nieuwe sancties ingesteld tegen (Wit-)Rusland. Deze hebben ook gevolgen voor aanbestedingen van aanbestedende diensten. Met dit sanctiepakket introduceert de Europese Unie een verbod op het gunnen van overheidsopdrachten aan een Russische partij. </w:t>
      </w:r>
    </w:p>
    <w:p w14:paraId="74B9AF55" w14:textId="77777777" w:rsidR="00967D78" w:rsidRPr="007A2CBF" w:rsidRDefault="00967D78" w:rsidP="00967D78">
      <w:p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sz w:val="18"/>
          <w:szCs w:val="18"/>
          <w:lang w:val="nl-NL"/>
        </w:rPr>
      </w:pPr>
      <w:r w:rsidRPr="007A2CBF">
        <w:rPr>
          <w:rFonts w:cstheme="minorHAnsi"/>
          <w:color w:val="000000" w:themeColor="text1"/>
          <w:sz w:val="18"/>
          <w:szCs w:val="18"/>
          <w:lang w:val="nl-NL"/>
        </w:rPr>
        <w:t>Het verbod heeft betrekking op gunning van overheidsopdrachten met:</w:t>
      </w:r>
    </w:p>
    <w:p w14:paraId="128836FC" w14:textId="77777777" w:rsidR="00967D78" w:rsidRPr="007A2CBF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sz w:val="18"/>
          <w:szCs w:val="18"/>
          <w:lang w:val="nl-NL"/>
        </w:rPr>
      </w:pPr>
      <w:r w:rsidRPr="007A2CBF">
        <w:rPr>
          <w:rFonts w:cstheme="minorHAnsi"/>
          <w:color w:val="000000" w:themeColor="text1"/>
          <w:sz w:val="18"/>
          <w:szCs w:val="18"/>
          <w:lang w:val="nl-NL"/>
        </w:rPr>
        <w:t>personen met een (Wit-)Russische nationaliteit en personen of rechtspersonen (bedrijven, entiteiten of organen) die gevestigd zijn in (Wit-)Rusland;</w:t>
      </w:r>
    </w:p>
    <w:p w14:paraId="0EB212A1" w14:textId="77777777" w:rsidR="00967D78" w:rsidRPr="007A2CBF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sz w:val="18"/>
          <w:szCs w:val="18"/>
          <w:lang w:val="nl-NL"/>
        </w:rPr>
      </w:pPr>
      <w:r w:rsidRPr="007A2CBF">
        <w:rPr>
          <w:rFonts w:cstheme="minorHAnsi"/>
          <w:color w:val="000000" w:themeColor="text1"/>
          <w:sz w:val="18"/>
          <w:szCs w:val="18"/>
          <w:lang w:val="nl-NL"/>
        </w:rPr>
        <w:t>rechtspersonen (gevestigd in (Wit-)Rusland of een ander land) die voor meer dan 50% eigendom zijn van een (Wit-)Russische partij zoals hierboven genoemd; en</w:t>
      </w:r>
    </w:p>
    <w:p w14:paraId="60815CFD" w14:textId="77777777" w:rsidR="00967D78" w:rsidRPr="007A2CBF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sz w:val="18"/>
          <w:szCs w:val="18"/>
          <w:lang w:val="nl-NL"/>
        </w:rPr>
      </w:pPr>
      <w:r w:rsidRPr="007A2CBF">
        <w:rPr>
          <w:rFonts w:cstheme="minorHAnsi"/>
          <w:color w:val="000000" w:themeColor="text1"/>
          <w:sz w:val="18"/>
          <w:szCs w:val="18"/>
          <w:lang w:val="nl-NL"/>
        </w:rPr>
        <w:t>personen of rechtspersonen (gevestigd in (Wit-)Rusland of een ander land) die handelen in belang van of op aanwijzing van een bovengenoemde (Wit-)Russische partij, met inbegrip van onderaannemers, leveranciers of entiteiten wier capaciteit wordt ingeroepen, wanneer zij meer dan 10 % van de waarde van de opdracht vertegenwoordigen.</w:t>
      </w:r>
    </w:p>
    <w:p w14:paraId="5DD94015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Ondergetekende (Inschrijver/combinant/Opdrachtnemer/Derde verklaart bij het opstellen en het indienen van zijn inschrijving dat bovengenoemde bepalingen niet van toepassing zijn op haar onderneming of haar onderaannemers.</w:t>
      </w:r>
    </w:p>
    <w:p w14:paraId="727C4E3A" w14:textId="77777777" w:rsidR="00967D78" w:rsidRPr="007A2CBF" w:rsidRDefault="00967D78" w:rsidP="00967D78">
      <w:pPr>
        <w:tabs>
          <w:tab w:val="clear" w:pos="-1440"/>
          <w:tab w:val="clear" w:pos="-720"/>
          <w:tab w:val="clear" w:pos="0"/>
        </w:tabs>
        <w:spacing w:line="260" w:lineRule="atLeast"/>
        <w:ind w:left="1146"/>
        <w:rPr>
          <w:rFonts w:cstheme="minorHAnsi"/>
          <w:sz w:val="18"/>
          <w:szCs w:val="18"/>
          <w:lang w:val="nl-NL"/>
        </w:rPr>
      </w:pPr>
    </w:p>
    <w:p w14:paraId="25D1F6CA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Na(a)m(en) vertegenwoordigingsbevoegde ondertekenaar(s):</w:t>
      </w:r>
    </w:p>
    <w:p w14:paraId="02F576A2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1DD4D0C3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</w:p>
    <w:p w14:paraId="08598D41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6E8CBADF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Datum:</w:t>
      </w:r>
    </w:p>
    <w:p w14:paraId="27E9E90F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539EBB97" w14:textId="77777777" w:rsidR="00967D78" w:rsidRPr="007A2CBF" w:rsidRDefault="00967D78" w:rsidP="00967D78">
      <w:pPr>
        <w:rPr>
          <w:rFonts w:cstheme="minorHAnsi"/>
          <w:sz w:val="18"/>
          <w:szCs w:val="18"/>
          <w:lang w:val="nl-NL"/>
        </w:rPr>
      </w:pPr>
    </w:p>
    <w:p w14:paraId="376916CA" w14:textId="7345890E" w:rsidR="00EB446B" w:rsidRPr="007A2CBF" w:rsidRDefault="00967D78">
      <w:pPr>
        <w:rPr>
          <w:rFonts w:cstheme="minorHAnsi"/>
          <w:sz w:val="18"/>
          <w:szCs w:val="18"/>
          <w:lang w:val="nl-NL"/>
        </w:rPr>
      </w:pPr>
      <w:r w:rsidRPr="007A2CBF">
        <w:rPr>
          <w:rFonts w:cstheme="minorHAnsi"/>
          <w:sz w:val="18"/>
          <w:szCs w:val="18"/>
          <w:lang w:val="nl-NL"/>
        </w:rPr>
        <w:t>Handtekening(en):</w:t>
      </w:r>
    </w:p>
    <w:sectPr w:rsidR="00EB446B" w:rsidRPr="007A2CBF" w:rsidSect="00CD4B03">
      <w:headerReference w:type="default" r:id="rId7"/>
      <w:footerReference w:type="default" r:id="rId8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661D4" w14:textId="77777777" w:rsidR="002D2750" w:rsidRDefault="002D2750" w:rsidP="00EA0B4E">
      <w:r>
        <w:separator/>
      </w:r>
    </w:p>
  </w:endnote>
  <w:endnote w:type="continuationSeparator" w:id="0">
    <w:p w14:paraId="6CC84F41" w14:textId="77777777" w:rsidR="002D2750" w:rsidRDefault="002D2750" w:rsidP="00EA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B0C50" w14:textId="3C25BC85" w:rsidR="00483D6F" w:rsidRPr="006C1CF2" w:rsidRDefault="004F450D" w:rsidP="00483D6F">
    <w:pPr>
      <w:pStyle w:val="Bedrijfsgegevens"/>
      <w:rPr>
        <w:rStyle w:val="Sjabloontekst"/>
        <w:rFonts w:ascii="Calibri" w:hAnsi="Calibri" w:cs="Calibri"/>
        <w:b/>
        <w:bCs/>
      </w:rPr>
    </w:pPr>
    <w:bookmarkStart w:id="0" w:name="_Hlk123656295"/>
    <w:r>
      <w:t>Stichting VOOR</w:t>
    </w:r>
  </w:p>
  <w:bookmarkEnd w:id="0"/>
  <w:p w14:paraId="237A4E3F" w14:textId="1F302EFB" w:rsidR="00EB446B" w:rsidRPr="00BA31D7" w:rsidRDefault="008E4F62" w:rsidP="001B24E2">
    <w:pPr>
      <w:pStyle w:val="Bedrijfsgegevens"/>
    </w:pPr>
    <w:r w:rsidRPr="008E4F62">
      <w:t>ICT Migratie, Dienstverlening en Netwerk</w:t>
    </w:r>
    <w:r w:rsidR="00C13715" w:rsidRPr="008E4F62">
      <w:t xml:space="preserve">               </w:t>
    </w:r>
    <w:r w:rsidRPr="008E4F62">
      <w:tab/>
    </w:r>
    <w:r w:rsidRPr="008E4F62">
      <w:tab/>
    </w:r>
    <w:r w:rsidRPr="008E4F62">
      <w:tab/>
    </w:r>
    <w:r w:rsidRPr="008E4F62">
      <w:tab/>
    </w:r>
    <w:r w:rsidRPr="008E4F62">
      <w:tab/>
    </w:r>
    <w:r w:rsidRPr="008E4F62">
      <w:tab/>
    </w:r>
    <w:r w:rsidR="002856E3" w:rsidRPr="008E4F62">
      <w:t xml:space="preserve"> </w:t>
    </w:r>
    <w:r w:rsidR="00CC4A2E">
      <w:t xml:space="preserve">pagina </w:t>
    </w:r>
    <w:r w:rsidR="00483D6F" w:rsidRPr="00CC4A2E">
      <w:rPr>
        <w:b/>
        <w:bCs/>
      </w:rPr>
      <w:fldChar w:fldCharType="begin"/>
    </w:r>
    <w:r w:rsidR="00483D6F" w:rsidRPr="00CC4A2E">
      <w:rPr>
        <w:b/>
        <w:bCs/>
      </w:rPr>
      <w:instrText>PAGE  \* Arabic  \* MERGEFORMAT</w:instrText>
    </w:r>
    <w:r w:rsidR="00483D6F" w:rsidRPr="00CC4A2E">
      <w:rPr>
        <w:b/>
        <w:bCs/>
      </w:rPr>
      <w:fldChar w:fldCharType="separate"/>
    </w:r>
    <w:r w:rsidR="00483D6F" w:rsidRPr="00CC4A2E">
      <w:rPr>
        <w:b/>
        <w:bCs/>
      </w:rPr>
      <w:t>1</w:t>
    </w:r>
    <w:r w:rsidR="00483D6F" w:rsidRPr="00CC4A2E">
      <w:rPr>
        <w:b/>
        <w:bCs/>
      </w:rPr>
      <w:fldChar w:fldCharType="end"/>
    </w:r>
    <w:r w:rsidR="00483D6F" w:rsidRPr="002856E3">
      <w:t xml:space="preserve"> van </w:t>
    </w:r>
    <w:r w:rsidR="00483D6F" w:rsidRPr="00CC4A2E">
      <w:rPr>
        <w:b/>
        <w:bCs/>
      </w:rPr>
      <w:fldChar w:fldCharType="begin"/>
    </w:r>
    <w:r w:rsidR="00483D6F" w:rsidRPr="00CC4A2E">
      <w:rPr>
        <w:b/>
        <w:bCs/>
      </w:rPr>
      <w:instrText>NUMPAGES  \* Arabic  \* MERGEFORMAT</w:instrText>
    </w:r>
    <w:r w:rsidR="00483D6F" w:rsidRPr="00CC4A2E">
      <w:rPr>
        <w:b/>
        <w:bCs/>
      </w:rPr>
      <w:fldChar w:fldCharType="separate"/>
    </w:r>
    <w:r w:rsidR="00483D6F" w:rsidRPr="00CC4A2E">
      <w:rPr>
        <w:b/>
        <w:bCs/>
      </w:rPr>
      <w:t>1</w:t>
    </w:r>
    <w:r w:rsidR="00483D6F" w:rsidRPr="00CC4A2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5825D" w14:textId="77777777" w:rsidR="002D2750" w:rsidRDefault="002D2750" w:rsidP="00EA0B4E">
      <w:r>
        <w:separator/>
      </w:r>
    </w:p>
  </w:footnote>
  <w:footnote w:type="continuationSeparator" w:id="0">
    <w:p w14:paraId="1FEEF38A" w14:textId="77777777" w:rsidR="002D2750" w:rsidRDefault="002D2750" w:rsidP="00EA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1AC07" w14:textId="1BF67E5E" w:rsidR="00EA0B4E" w:rsidRDefault="004F450D">
    <w:pPr>
      <w:pStyle w:val="Koptekst"/>
      <w:rPr>
        <w:rFonts w:ascii="Times New Roman" w:eastAsia="Calibri" w:hAnsi="Times New Roman" w:cs="Arial"/>
        <w:noProof/>
        <w:color w:val="2B579A"/>
        <w:sz w:val="24"/>
        <w:szCs w:val="24"/>
        <w:shd w:val="clear" w:color="auto" w:fill="E6E6E6"/>
        <w:lang w:val="nl-NL"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D1573" wp14:editId="0D8BA42D">
          <wp:simplePos x="0" y="0"/>
          <wp:positionH relativeFrom="margin">
            <wp:posOffset>5527675</wp:posOffset>
          </wp:positionH>
          <wp:positionV relativeFrom="paragraph">
            <wp:posOffset>-179070</wp:posOffset>
          </wp:positionV>
          <wp:extent cx="476250" cy="636270"/>
          <wp:effectExtent l="0" t="0" r="0" b="0"/>
          <wp:wrapSquare wrapText="bothSides"/>
          <wp:docPr id="112523991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71557" name="Graphic 5483715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3B2EA" w14:textId="1E0AB60B" w:rsidR="00EB446B" w:rsidRDefault="00EB446B">
    <w:pPr>
      <w:pStyle w:val="Koptekst"/>
    </w:pPr>
  </w:p>
  <w:p w14:paraId="4CFB0EE1" w14:textId="77777777" w:rsidR="00EB446B" w:rsidRDefault="00EB44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47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78"/>
    <w:rsid w:val="00007561"/>
    <w:rsid w:val="000274FE"/>
    <w:rsid w:val="000A0CE1"/>
    <w:rsid w:val="000B5CE2"/>
    <w:rsid w:val="000F1CBD"/>
    <w:rsid w:val="001B24E2"/>
    <w:rsid w:val="0020318D"/>
    <w:rsid w:val="002758D9"/>
    <w:rsid w:val="002856E3"/>
    <w:rsid w:val="002943EF"/>
    <w:rsid w:val="00296682"/>
    <w:rsid w:val="002D2750"/>
    <w:rsid w:val="003008AF"/>
    <w:rsid w:val="00391D8F"/>
    <w:rsid w:val="00422783"/>
    <w:rsid w:val="004404E7"/>
    <w:rsid w:val="00454FB8"/>
    <w:rsid w:val="00483D6F"/>
    <w:rsid w:val="004F450D"/>
    <w:rsid w:val="00517897"/>
    <w:rsid w:val="005F2933"/>
    <w:rsid w:val="006C3D44"/>
    <w:rsid w:val="00724CE8"/>
    <w:rsid w:val="007A2CBF"/>
    <w:rsid w:val="00822D32"/>
    <w:rsid w:val="008837B3"/>
    <w:rsid w:val="008A3DBC"/>
    <w:rsid w:val="008E4F62"/>
    <w:rsid w:val="008E6634"/>
    <w:rsid w:val="009201B4"/>
    <w:rsid w:val="00942708"/>
    <w:rsid w:val="0096766C"/>
    <w:rsid w:val="00967D78"/>
    <w:rsid w:val="009956D4"/>
    <w:rsid w:val="009E6D5D"/>
    <w:rsid w:val="009F2983"/>
    <w:rsid w:val="00AC08B2"/>
    <w:rsid w:val="00C13715"/>
    <w:rsid w:val="00C137CE"/>
    <w:rsid w:val="00CB2FD4"/>
    <w:rsid w:val="00CC4A2E"/>
    <w:rsid w:val="00CD4B03"/>
    <w:rsid w:val="00CE1480"/>
    <w:rsid w:val="00D60237"/>
    <w:rsid w:val="00DB3A44"/>
    <w:rsid w:val="00E46CCE"/>
    <w:rsid w:val="00E6185F"/>
    <w:rsid w:val="00E94FF1"/>
    <w:rsid w:val="00EA0B4E"/>
    <w:rsid w:val="00EB226A"/>
    <w:rsid w:val="00EB446B"/>
    <w:rsid w:val="00F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2D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56E3"/>
    <w:pPr>
      <w:tabs>
        <w:tab w:val="left" w:pos="-1440"/>
        <w:tab w:val="left" w:pos="-720"/>
        <w:tab w:val="left" w:pos="0"/>
        <w:tab w:val="left" w:pos="38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67D78"/>
    <w:pPr>
      <w:tabs>
        <w:tab w:val="center" w:pos="4536"/>
        <w:tab w:val="right" w:pos="9072"/>
      </w:tabs>
    </w:pPr>
    <w:rPr>
      <w:sz w:val="18"/>
    </w:rPr>
  </w:style>
  <w:style w:type="character" w:customStyle="1" w:styleId="KoptekstChar">
    <w:name w:val="Koptekst Char"/>
    <w:basedOn w:val="Standaardalinea-lettertype"/>
    <w:link w:val="Koptekst"/>
    <w:rsid w:val="00967D78"/>
    <w:rPr>
      <w:rFonts w:ascii="Verdana" w:eastAsia="Times New Roman" w:hAnsi="Verdana" w:cs="Times New Roman"/>
      <w:sz w:val="18"/>
      <w:szCs w:val="20"/>
      <w:lang w:val="nl" w:eastAsia="nl-NL"/>
    </w:rPr>
  </w:style>
  <w:style w:type="paragraph" w:styleId="Voettekst">
    <w:name w:val="footer"/>
    <w:basedOn w:val="Standaard"/>
    <w:link w:val="VoettekstChar"/>
    <w:rsid w:val="00967D78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67D78"/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Bedrijfsgegevens">
    <w:name w:val="Bedrijfsgegevens"/>
    <w:basedOn w:val="Geenafstand"/>
    <w:qFormat/>
    <w:rsid w:val="002856E3"/>
    <w:pPr>
      <w:tabs>
        <w:tab w:val="clear" w:pos="-1440"/>
        <w:tab w:val="clear" w:pos="-720"/>
        <w:tab w:val="clear" w:pos="0"/>
        <w:tab w:val="clear" w:pos="380"/>
      </w:tabs>
      <w:spacing w:line="280" w:lineRule="exact"/>
    </w:pPr>
    <w:rPr>
      <w:rFonts w:eastAsiaTheme="minorEastAsia" w:cstheme="minorBidi"/>
      <w:sz w:val="16"/>
      <w:szCs w:val="22"/>
      <w:lang w:val="nl-NL"/>
    </w:rPr>
  </w:style>
  <w:style w:type="character" w:customStyle="1" w:styleId="Sjabloontekst">
    <w:name w:val="Sjabloontekst"/>
    <w:basedOn w:val="Standaardalinea-lettertype"/>
    <w:uiPriority w:val="1"/>
    <w:qFormat/>
    <w:rsid w:val="00483D6F"/>
    <w:rPr>
      <w:bdr w:val="none" w:sz="0" w:space="0" w:color="auto"/>
      <w:shd w:val="clear" w:color="auto" w:fill="CCCC00"/>
    </w:rPr>
  </w:style>
  <w:style w:type="paragraph" w:styleId="Geenafstand">
    <w:name w:val="No Spacing"/>
    <w:uiPriority w:val="1"/>
    <w:qFormat/>
    <w:rsid w:val="00483D6F"/>
    <w:pPr>
      <w:tabs>
        <w:tab w:val="left" w:pos="-1440"/>
        <w:tab w:val="left" w:pos="-720"/>
        <w:tab w:val="left" w:pos="0"/>
        <w:tab w:val="left" w:pos="38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856E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56E3"/>
    <w:rPr>
      <w:rFonts w:ascii="Verdana" w:eastAsiaTheme="majorEastAsia" w:hAnsi="Verdana" w:cstheme="majorBidi"/>
      <w:spacing w:val="-10"/>
      <w:kern w:val="28"/>
      <w:sz w:val="56"/>
      <w:szCs w:val="5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B6D9F81474385172B44C032D256" ma:contentTypeVersion="3" ma:contentTypeDescription="Een nieuw document maken." ma:contentTypeScope="" ma:versionID="1d9fd341767786498d71b142d3488752">
  <xsd:schema xmlns:xsd="http://www.w3.org/2001/XMLSchema" xmlns:xs="http://www.w3.org/2001/XMLSchema" xmlns:p="http://schemas.microsoft.com/office/2006/metadata/properties" xmlns:ns2="ee7e4600-ad07-485d-a280-2edd935cb5d0" targetNamespace="http://schemas.microsoft.com/office/2006/metadata/properties" ma:root="true" ma:fieldsID="9b6dedd8284fed8dce23ba754ab3a0ca" ns2:_="">
    <xsd:import namespace="ee7e4600-ad07-485d-a280-2edd935cb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4600-ad07-485d-a280-2edd935cb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B1031-3F18-46E1-A4C6-ECFA5532CBAF}"/>
</file>

<file path=customXml/itemProps2.xml><?xml version="1.0" encoding="utf-8"?>
<ds:datastoreItem xmlns:ds="http://schemas.openxmlformats.org/officeDocument/2006/customXml" ds:itemID="{B27858EA-CC82-4819-8081-36951F925B66}"/>
</file>

<file path=customXml/itemProps3.xml><?xml version="1.0" encoding="utf-8"?>
<ds:datastoreItem xmlns:ds="http://schemas.openxmlformats.org/officeDocument/2006/customXml" ds:itemID="{CA7A3832-C2A9-4768-9B78-B766156FE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2026-04-16T18:13:00Z</dcterms:created>
  <dcterms:modified xsi:type="dcterms:W3CDTF">2026-04-16T18:13:00Z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0x010100F17D2B6D9F81474385172B44C032D256</vt:lpwstr>
  </property>
  <property fmtid="{D5CDD505-2E9C-101B-9397-08002B2CF9AE}" pid="4" name="docLang">
    <vt:lpwstr>nl</vt:lpwstr>
  </property>
</Properties>
</file>