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1F76" w:rsidRDefault="007F1F76" w14:paraId="3936433F" w14:textId="77777777"/>
    <w:p w:rsidRPr="00984169" w:rsidR="00984169" w:rsidP="00984169" w:rsidRDefault="00984169" w14:paraId="4039806A" w14:textId="77777777">
      <w:pPr>
        <w:spacing w:line="240" w:lineRule="auto"/>
        <w:rPr>
          <w:b/>
          <w:bCs/>
          <w:lang w:val="nl-NL"/>
        </w:rPr>
      </w:pPr>
      <w:r w:rsidRPr="00984169">
        <w:rPr>
          <w:b/>
          <w:bCs/>
          <w:lang w:val="nl-NL"/>
        </w:rPr>
        <w:t> </w:t>
      </w:r>
    </w:p>
    <w:p w:rsidRPr="00984169" w:rsidR="00984169" w:rsidP="00984169" w:rsidRDefault="00984169" w14:paraId="79003527" w14:textId="77777777">
      <w:pPr>
        <w:spacing w:line="240" w:lineRule="auto"/>
        <w:rPr>
          <w:b/>
          <w:bCs/>
          <w:lang w:val="nl-NL"/>
        </w:rPr>
      </w:pPr>
      <w:r w:rsidRPr="00984169">
        <w:rPr>
          <w:b/>
          <w:bCs/>
          <w:lang w:val="nl-NL"/>
        </w:rPr>
        <w:t> </w:t>
      </w:r>
    </w:p>
    <w:p w:rsidRPr="00984169" w:rsidR="00984169" w:rsidP="00984169" w:rsidRDefault="00984169" w14:paraId="1804006C" w14:textId="77777777">
      <w:pPr>
        <w:spacing w:line="240" w:lineRule="auto"/>
        <w:rPr>
          <w:b/>
          <w:bCs/>
          <w:lang w:val="nl-NL"/>
        </w:rPr>
      </w:pPr>
      <w:r w:rsidRPr="00984169">
        <w:rPr>
          <w:b/>
          <w:bCs/>
          <w:lang w:val="nl-NL"/>
        </w:rPr>
        <w:t> </w:t>
      </w:r>
    </w:p>
    <w:p w:rsidRPr="00984169" w:rsidR="00984169" w:rsidP="00984169" w:rsidRDefault="00984169" w14:paraId="6C90EE66" w14:textId="77777777">
      <w:pPr>
        <w:spacing w:line="240" w:lineRule="auto"/>
        <w:rPr>
          <w:b/>
          <w:bCs/>
          <w:lang w:val="nl-NL"/>
        </w:rPr>
      </w:pPr>
      <w:r w:rsidRPr="00984169">
        <w:rPr>
          <w:b/>
          <w:bCs/>
          <w:lang w:val="nl-NL"/>
        </w:rPr>
        <w:t> </w:t>
      </w:r>
    </w:p>
    <w:p w:rsidR="00AB30E2" w:rsidP="00AB30E2" w:rsidRDefault="00AB30E2" w14:paraId="3ADDDCE6" w14:textId="77777777">
      <w:pPr>
        <w:spacing w:line="240" w:lineRule="auto"/>
        <w:jc w:val="center"/>
        <w:rPr>
          <w:b/>
          <w:bCs/>
          <w:i/>
          <w:iCs/>
          <w:sz w:val="32"/>
          <w:szCs w:val="32"/>
          <w:lang w:val="nl-NL"/>
        </w:rPr>
      </w:pPr>
    </w:p>
    <w:p w:rsidR="00AB30E2" w:rsidP="00AB30E2" w:rsidRDefault="00AB30E2" w14:paraId="29B39492" w14:textId="77777777">
      <w:pPr>
        <w:spacing w:line="240" w:lineRule="auto"/>
        <w:jc w:val="center"/>
        <w:rPr>
          <w:b/>
          <w:bCs/>
          <w:i/>
          <w:iCs/>
          <w:sz w:val="32"/>
          <w:szCs w:val="32"/>
          <w:lang w:val="nl-NL"/>
        </w:rPr>
      </w:pPr>
    </w:p>
    <w:p w:rsidR="00AB30E2" w:rsidP="00AB30E2" w:rsidRDefault="00AB30E2" w14:paraId="5ADF641A" w14:textId="460620A3">
      <w:pPr>
        <w:spacing w:line="240" w:lineRule="auto"/>
        <w:jc w:val="center"/>
        <w:rPr>
          <w:b/>
          <w:bCs/>
          <w:i/>
          <w:iCs/>
          <w:sz w:val="32"/>
          <w:szCs w:val="32"/>
          <w:lang w:val="nl-NL"/>
        </w:rPr>
      </w:pPr>
    </w:p>
    <w:p w:rsidR="00AB30E2" w:rsidP="00AB30E2" w:rsidRDefault="00AB30E2" w14:paraId="4FC35D8D" w14:textId="77777777">
      <w:pPr>
        <w:pBdr>
          <w:bottom w:val="single" w:color="auto" w:sz="6" w:space="1"/>
        </w:pBdr>
        <w:spacing w:line="240" w:lineRule="auto"/>
        <w:jc w:val="center"/>
        <w:rPr>
          <w:b/>
          <w:bCs/>
          <w:i/>
          <w:iCs/>
          <w:sz w:val="32"/>
          <w:szCs w:val="32"/>
          <w:lang w:val="nl-NL"/>
        </w:rPr>
      </w:pPr>
    </w:p>
    <w:p w:rsidR="00AB30E2" w:rsidP="00AB30E2" w:rsidRDefault="00AB30E2" w14:paraId="589BEA68" w14:textId="77777777">
      <w:pPr>
        <w:spacing w:line="240" w:lineRule="auto"/>
        <w:jc w:val="center"/>
        <w:rPr>
          <w:b/>
          <w:bCs/>
          <w:i/>
          <w:iCs/>
          <w:sz w:val="32"/>
          <w:szCs w:val="32"/>
          <w:lang w:val="nl-NL"/>
        </w:rPr>
      </w:pPr>
    </w:p>
    <w:p w:rsidR="00AB30E2" w:rsidP="00AB30E2" w:rsidRDefault="00AB30E2" w14:paraId="5D381479" w14:textId="77777777">
      <w:pPr>
        <w:spacing w:line="240" w:lineRule="auto"/>
        <w:jc w:val="center"/>
        <w:rPr>
          <w:b/>
          <w:bCs/>
          <w:i/>
          <w:iCs/>
          <w:sz w:val="32"/>
          <w:szCs w:val="32"/>
          <w:lang w:val="nl-NL"/>
        </w:rPr>
      </w:pPr>
    </w:p>
    <w:p w:rsidR="00AB30E2" w:rsidP="00AB30E2" w:rsidRDefault="00984169" w14:paraId="5EBBDBDA" w14:textId="5E816002">
      <w:pPr>
        <w:spacing w:line="240" w:lineRule="auto"/>
        <w:jc w:val="center"/>
        <w:rPr>
          <w:b/>
          <w:bCs/>
          <w:sz w:val="32"/>
          <w:szCs w:val="32"/>
          <w:lang w:val="nl-NL"/>
        </w:rPr>
      </w:pPr>
      <w:r w:rsidRPr="00984169">
        <w:rPr>
          <w:b/>
          <w:bCs/>
          <w:i/>
          <w:iCs/>
          <w:sz w:val="32"/>
          <w:szCs w:val="32"/>
          <w:lang w:val="nl-NL"/>
        </w:rPr>
        <w:t>CONCEPTOVEREENKOMST </w:t>
      </w:r>
      <w:r w:rsidRPr="00984169">
        <w:rPr>
          <w:b/>
          <w:bCs/>
          <w:sz w:val="32"/>
          <w:szCs w:val="32"/>
          <w:lang w:val="nl-NL"/>
        </w:rPr>
        <w:t> </w:t>
      </w:r>
      <w:r w:rsidRPr="00984169">
        <w:rPr>
          <w:b/>
          <w:bCs/>
          <w:sz w:val="32"/>
          <w:szCs w:val="32"/>
          <w:lang w:val="nl-NL"/>
        </w:rPr>
        <w:br/>
      </w:r>
      <w:r w:rsidRPr="00984169">
        <w:rPr>
          <w:b/>
          <w:bCs/>
          <w:sz w:val="32"/>
          <w:szCs w:val="32"/>
          <w:lang w:val="nl-NL"/>
        </w:rPr>
        <w:t> </w:t>
      </w:r>
      <w:r w:rsidRPr="00984169">
        <w:rPr>
          <w:b/>
          <w:bCs/>
          <w:sz w:val="32"/>
          <w:szCs w:val="32"/>
          <w:lang w:val="nl-NL"/>
        </w:rPr>
        <w:br/>
      </w:r>
      <w:r w:rsidRPr="00984169">
        <w:rPr>
          <w:b/>
          <w:bCs/>
          <w:i/>
          <w:iCs/>
          <w:sz w:val="32"/>
          <w:szCs w:val="32"/>
          <w:lang w:val="nl-NL"/>
        </w:rPr>
        <w:t>ten behoeve van Omgevingsplan software </w:t>
      </w:r>
      <w:r w:rsidRPr="00984169">
        <w:rPr>
          <w:b/>
          <w:bCs/>
          <w:sz w:val="32"/>
          <w:szCs w:val="32"/>
          <w:lang w:val="nl-NL"/>
        </w:rPr>
        <w:t> </w:t>
      </w:r>
      <w:r w:rsidRPr="00984169">
        <w:rPr>
          <w:b/>
          <w:bCs/>
          <w:sz w:val="32"/>
          <w:szCs w:val="32"/>
          <w:lang w:val="nl-NL"/>
        </w:rPr>
        <w:br/>
      </w:r>
      <w:r w:rsidRPr="00984169">
        <w:rPr>
          <w:b/>
          <w:bCs/>
          <w:sz w:val="32"/>
          <w:szCs w:val="32"/>
          <w:lang w:val="nl-NL"/>
        </w:rPr>
        <w:t> </w:t>
      </w:r>
      <w:r w:rsidRPr="00984169">
        <w:rPr>
          <w:b/>
          <w:bCs/>
          <w:sz w:val="32"/>
          <w:szCs w:val="32"/>
          <w:lang w:val="nl-NL"/>
        </w:rPr>
        <w:br/>
      </w:r>
      <w:r w:rsidRPr="00984169">
        <w:rPr>
          <w:b/>
          <w:bCs/>
          <w:i/>
          <w:iCs/>
          <w:sz w:val="32"/>
          <w:szCs w:val="32"/>
          <w:lang w:val="nl-NL"/>
        </w:rPr>
        <w:t>Bijlage D</w:t>
      </w:r>
      <w:r w:rsidRPr="00984169">
        <w:rPr>
          <w:b/>
          <w:bCs/>
          <w:sz w:val="32"/>
          <w:szCs w:val="32"/>
          <w:lang w:val="nl-NL"/>
        </w:rPr>
        <w:t> </w:t>
      </w:r>
    </w:p>
    <w:p w:rsidR="00AB30E2" w:rsidP="00AB30E2" w:rsidRDefault="00AB30E2" w14:paraId="3B3DEC1F" w14:textId="77777777">
      <w:pPr>
        <w:spacing w:line="240" w:lineRule="auto"/>
        <w:jc w:val="center"/>
        <w:rPr>
          <w:b/>
          <w:bCs/>
          <w:sz w:val="32"/>
          <w:szCs w:val="32"/>
          <w:lang w:val="nl-NL"/>
        </w:rPr>
      </w:pPr>
    </w:p>
    <w:p w:rsidR="00AB30E2" w:rsidP="00AB30E2" w:rsidRDefault="00AB30E2" w14:paraId="370CE634" w14:textId="77777777">
      <w:pPr>
        <w:pBdr>
          <w:bottom w:val="single" w:color="auto" w:sz="6" w:space="1"/>
        </w:pBdr>
        <w:spacing w:line="240" w:lineRule="auto"/>
        <w:jc w:val="center"/>
        <w:rPr>
          <w:b/>
          <w:bCs/>
          <w:sz w:val="32"/>
          <w:szCs w:val="32"/>
          <w:lang w:val="nl-NL"/>
        </w:rPr>
      </w:pPr>
    </w:p>
    <w:p w:rsidRPr="00984169" w:rsidR="00984169" w:rsidP="00AB30E2" w:rsidRDefault="00984169" w14:paraId="0F169D9E" w14:textId="686D70DD">
      <w:pPr>
        <w:spacing w:line="240" w:lineRule="auto"/>
        <w:jc w:val="center"/>
        <w:rPr>
          <w:b/>
          <w:bCs/>
          <w:sz w:val="32"/>
          <w:szCs w:val="32"/>
          <w:lang w:val="nl-NL"/>
        </w:rPr>
      </w:pPr>
      <w:r w:rsidRPr="00984169">
        <w:rPr>
          <w:b/>
          <w:bCs/>
          <w:sz w:val="32"/>
          <w:szCs w:val="32"/>
          <w:lang w:val="nl-NL"/>
        </w:rPr>
        <w:br/>
      </w:r>
    </w:p>
    <w:p w:rsidRPr="00984169" w:rsidR="00984169" w:rsidP="00984169" w:rsidRDefault="00984169" w14:paraId="71A972DD" w14:textId="77777777">
      <w:pPr>
        <w:spacing w:line="240" w:lineRule="auto"/>
        <w:rPr>
          <w:b/>
          <w:bCs/>
          <w:lang w:val="nl-NL"/>
        </w:rPr>
      </w:pPr>
      <w:r w:rsidRPr="00984169">
        <w:rPr>
          <w:b/>
          <w:bCs/>
          <w:lang w:val="nl-NL"/>
        </w:rPr>
        <w:t> </w:t>
      </w:r>
    </w:p>
    <w:p w:rsidRPr="00984169" w:rsidR="00984169" w:rsidP="00984169" w:rsidRDefault="00984169" w14:paraId="0CA87888" w14:textId="77777777">
      <w:pPr>
        <w:spacing w:line="240" w:lineRule="auto"/>
        <w:rPr>
          <w:b/>
          <w:bCs/>
          <w:lang w:val="nl-NL"/>
        </w:rPr>
      </w:pPr>
      <w:r w:rsidRPr="00984169">
        <w:rPr>
          <w:b/>
          <w:bCs/>
          <w:lang w:val="nl-NL"/>
        </w:rPr>
        <w:t> </w:t>
      </w:r>
    </w:p>
    <w:p w:rsidRPr="00984169" w:rsidR="00984169" w:rsidP="00984169" w:rsidRDefault="00984169" w14:paraId="392EA6A2" w14:textId="720F0A2C">
      <w:pPr>
        <w:spacing w:line="240" w:lineRule="auto"/>
        <w:rPr>
          <w:b/>
          <w:bCs/>
          <w:lang w:val="nl-NL"/>
        </w:rPr>
      </w:pPr>
      <w:r w:rsidRPr="00984169">
        <w:rPr>
          <w:b/>
          <w:bCs/>
          <w:lang w:val="nl-NL"/>
        </w:rPr>
        <w:t>  </w:t>
      </w:r>
    </w:p>
    <w:p w:rsidRPr="00984169" w:rsidR="00984169" w:rsidP="00984169" w:rsidRDefault="00984169" w14:paraId="4DBB768F" w14:textId="77777777">
      <w:pPr>
        <w:spacing w:line="240" w:lineRule="auto"/>
        <w:rPr>
          <w:b/>
          <w:bCs/>
          <w:lang w:val="nl-NL"/>
        </w:rPr>
      </w:pPr>
      <w:r w:rsidRPr="00984169">
        <w:rPr>
          <w:b/>
          <w:bCs/>
          <w:lang w:val="nl-NL"/>
        </w:rPr>
        <w:t> </w:t>
      </w:r>
    </w:p>
    <w:p w:rsidRPr="00984169" w:rsidR="00984169" w:rsidP="00984169" w:rsidRDefault="00984169" w14:paraId="2BC02065" w14:textId="741EE15B">
      <w:pPr>
        <w:spacing w:line="240" w:lineRule="auto"/>
        <w:rPr>
          <w:b/>
          <w:bCs/>
          <w:lang w:val="nl-NL"/>
        </w:rPr>
      </w:pPr>
      <w:r w:rsidRPr="00984169">
        <w:rPr>
          <w:b/>
          <w:bCs/>
          <w:lang w:val="nl-NL"/>
        </w:rPr>
        <w:t> </w:t>
      </w:r>
      <w:r w:rsidR="00AB30E2">
        <w:rPr>
          <w:b/>
          <w:bCs/>
          <w:lang w:val="nl-NL"/>
        </w:rPr>
        <w:br/>
      </w:r>
    </w:p>
    <w:p w:rsidR="00984169" w:rsidP="00984169" w:rsidRDefault="00984169" w14:paraId="3905299A" w14:textId="0B4CFA8D">
      <w:pPr>
        <w:spacing w:line="240" w:lineRule="auto"/>
        <w:rPr>
          <w:b/>
          <w:bCs/>
          <w:lang w:val="nl-NL"/>
        </w:rPr>
      </w:pPr>
      <w:r w:rsidRPr="00984169">
        <w:rPr>
          <w:b/>
          <w:bCs/>
          <w:lang w:val="nl-NL"/>
        </w:rPr>
        <w:t> </w:t>
      </w:r>
      <w:r>
        <w:rPr>
          <w:b/>
          <w:bCs/>
          <w:i/>
          <w:iCs/>
          <w:lang w:val="nl-NL"/>
        </w:rPr>
        <w:br/>
      </w:r>
      <w:r>
        <w:rPr>
          <w:b/>
          <w:bCs/>
          <w:i/>
          <w:iCs/>
          <w:lang w:val="nl-NL"/>
        </w:rPr>
        <w:br/>
      </w:r>
      <w:r>
        <w:rPr>
          <w:b/>
          <w:bCs/>
          <w:i/>
          <w:iCs/>
          <w:lang w:val="nl-NL"/>
        </w:rPr>
        <w:br/>
      </w:r>
      <w:r>
        <w:rPr>
          <w:b/>
          <w:bCs/>
          <w:i/>
          <w:iCs/>
          <w:lang w:val="nl-NL"/>
        </w:rPr>
        <w:br/>
      </w:r>
      <w:r>
        <w:rPr>
          <w:b/>
          <w:bCs/>
          <w:i/>
          <w:iCs/>
          <w:lang w:val="nl-NL"/>
        </w:rPr>
        <w:br/>
      </w:r>
      <w:r>
        <w:rPr>
          <w:b/>
          <w:bCs/>
          <w:i/>
          <w:iCs/>
          <w:lang w:val="nl-NL"/>
        </w:rPr>
        <w:br/>
      </w:r>
      <w:r w:rsidRPr="00984169">
        <w:rPr>
          <w:b/>
          <w:bCs/>
          <w:i/>
          <w:iCs/>
          <w:lang w:val="nl-NL"/>
        </w:rPr>
        <w:t>REFERENTIE: OMGEVPLAN/2026</w:t>
      </w:r>
      <w:r w:rsidRPr="00984169">
        <w:rPr>
          <w:b/>
          <w:bCs/>
          <w:lang w:val="nl-NL"/>
        </w:rPr>
        <w:t> </w:t>
      </w:r>
    </w:p>
    <w:p w:rsidR="00984169" w:rsidP="00984169" w:rsidRDefault="00984169" w14:paraId="7761FE91" w14:textId="77777777">
      <w:pPr>
        <w:spacing w:line="240" w:lineRule="auto"/>
        <w:rPr>
          <w:b/>
          <w:bCs/>
          <w:lang w:val="nl-NL"/>
        </w:rPr>
      </w:pPr>
    </w:p>
    <w:p w:rsidR="007F1F76" w:rsidP="00984169" w:rsidRDefault="00000000" w14:paraId="06A552B1" w14:textId="1619D08A">
      <w:pPr>
        <w:spacing w:line="240" w:lineRule="auto"/>
      </w:pPr>
      <w:r w:rsidRPr="0F02550A" w:rsidR="00000000">
        <w:rPr>
          <w:b w:val="1"/>
          <w:bCs w:val="1"/>
          <w:lang w:val="en-US"/>
        </w:rPr>
        <w:t xml:space="preserve">De </w:t>
      </w:r>
      <w:r w:rsidRPr="0F02550A" w:rsidR="00000000">
        <w:rPr>
          <w:b w:val="1"/>
          <w:bCs w:val="1"/>
          <w:lang w:val="en-US"/>
        </w:rPr>
        <w:t>ondergetekenden</w:t>
      </w:r>
      <w:r w:rsidRPr="0F02550A" w:rsidR="00000000">
        <w:rPr>
          <w:b w:val="1"/>
          <w:bCs w:val="1"/>
          <w:lang w:val="en-US"/>
        </w:rPr>
        <w:t>:</w:t>
      </w:r>
    </w:p>
    <w:p w:rsidR="007F1F76" w:rsidRDefault="00000000" w14:paraId="0F621251" w14:textId="68D0669C">
      <w:pPr>
        <w:pStyle w:val="Partijen"/>
        <w:spacing w:before="240" w:after="240" w:line="240" w:lineRule="auto"/>
        <w:rPr/>
      </w:pPr>
      <w:r w:rsidRPr="0F02550A" w:rsidR="00000000">
        <w:rPr>
          <w:lang w:val="en-US"/>
        </w:rPr>
        <w:t xml:space="preserve">De </w:t>
      </w:r>
      <w:r w:rsidRPr="0F02550A" w:rsidR="00000000">
        <w:rPr>
          <w:lang w:val="en-US"/>
        </w:rPr>
        <w:t>publiekrechtelijke</w:t>
      </w:r>
      <w:r w:rsidRPr="0F02550A" w:rsidR="00000000">
        <w:rPr>
          <w:lang w:val="en-US"/>
        </w:rPr>
        <w:t xml:space="preserve"> </w:t>
      </w:r>
      <w:r w:rsidRPr="0F02550A" w:rsidR="00000000">
        <w:rPr>
          <w:lang w:val="en-US"/>
        </w:rPr>
        <w:t>rechtspersoon</w:t>
      </w:r>
      <w:r w:rsidRPr="0F02550A" w:rsidR="00000000">
        <w:rPr>
          <w:lang w:val="en-US"/>
        </w:rPr>
        <w:t xml:space="preserve"> </w:t>
      </w:r>
      <w:r w:rsidRPr="0F02550A" w:rsidR="00000000">
        <w:rPr>
          <w:i w:val="1"/>
          <w:iCs w:val="1"/>
          <w:lang w:val="en-US"/>
        </w:rPr>
        <w:t>Gemeente</w:t>
      </w:r>
      <w:r w:rsidRPr="0F02550A" w:rsidR="00000000">
        <w:rPr>
          <w:i w:val="1"/>
          <w:iCs w:val="1"/>
          <w:lang w:val="en-US"/>
        </w:rPr>
        <w:t xml:space="preserve"> Heerenveen</w:t>
      </w:r>
      <w:r w:rsidRPr="0F02550A" w:rsidR="00000000">
        <w:rPr>
          <w:lang w:val="en-US"/>
        </w:rPr>
        <w:t xml:space="preserve">, </w:t>
      </w:r>
      <w:r w:rsidRPr="0F02550A" w:rsidR="00000000">
        <w:rPr>
          <w:lang w:val="en-US"/>
        </w:rPr>
        <w:t>gevestigd</w:t>
      </w:r>
      <w:r w:rsidRPr="0F02550A" w:rsidR="00000000">
        <w:rPr>
          <w:lang w:val="en-US"/>
        </w:rPr>
        <w:t xml:space="preserve"> </w:t>
      </w:r>
      <w:r w:rsidRPr="0F02550A" w:rsidR="00000000">
        <w:rPr>
          <w:lang w:val="en-US"/>
        </w:rPr>
        <w:t>en</w:t>
      </w:r>
      <w:r w:rsidRPr="0F02550A" w:rsidR="00000000">
        <w:rPr>
          <w:lang w:val="en-US"/>
        </w:rPr>
        <w:t xml:space="preserve"> </w:t>
      </w:r>
      <w:r w:rsidRPr="0F02550A" w:rsidR="00000000">
        <w:rPr>
          <w:lang w:val="en-US"/>
        </w:rPr>
        <w:t>kantoorhoudende</w:t>
      </w:r>
      <w:r w:rsidRPr="0F02550A" w:rsidR="00000000">
        <w:rPr>
          <w:lang w:val="en-US"/>
        </w:rPr>
        <w:t xml:space="preserve"> </w:t>
      </w:r>
      <w:r w:rsidRPr="0F02550A" w:rsidR="00000000">
        <w:rPr>
          <w:lang w:val="en-US"/>
        </w:rPr>
        <w:t>te</w:t>
      </w:r>
      <w:r w:rsidRPr="0F02550A" w:rsidR="00000000">
        <w:rPr>
          <w:lang w:val="en-US"/>
        </w:rPr>
        <w:t xml:space="preserve"> </w:t>
      </w:r>
      <w:r w:rsidRPr="0F02550A" w:rsidR="00000000">
        <w:rPr>
          <w:lang w:val="en-US"/>
        </w:rPr>
        <w:t>aan</w:t>
      </w:r>
      <w:r w:rsidRPr="0F02550A" w:rsidR="00000000">
        <w:rPr>
          <w:lang w:val="en-US"/>
        </w:rPr>
        <w:t xml:space="preserve"> </w:t>
      </w:r>
      <w:r w:rsidRPr="0F02550A" w:rsidR="00000000">
        <w:rPr>
          <w:i w:val="1"/>
          <w:iCs w:val="1"/>
          <w:lang w:val="en-US"/>
        </w:rPr>
        <w:t>Crackstraat 2, 8441 ES in Heerenveen</w:t>
      </w:r>
      <w:r w:rsidRPr="0F02550A" w:rsidR="00000000">
        <w:rPr>
          <w:lang w:val="en-US"/>
        </w:rPr>
        <w:t xml:space="preserve"> (</w:t>
      </w:r>
      <w:r w:rsidRPr="0F02550A" w:rsidR="00000000">
        <w:rPr>
          <w:lang w:val="en-US"/>
        </w:rPr>
        <w:t>KvK-nummer</w:t>
      </w:r>
      <w:r w:rsidRPr="0F02550A" w:rsidR="00000000">
        <w:rPr>
          <w:lang w:val="en-US"/>
        </w:rPr>
        <w:t xml:space="preserve"> </w:t>
      </w:r>
      <w:r w:rsidRPr="0F02550A" w:rsidR="00000000">
        <w:rPr>
          <w:i w:val="1"/>
          <w:iCs w:val="1"/>
          <w:lang w:val="en-US"/>
        </w:rPr>
        <w:t>59707720</w:t>
      </w:r>
      <w:r w:rsidRPr="0F02550A" w:rsidR="00000000">
        <w:rPr>
          <w:lang w:val="en-US"/>
        </w:rPr>
        <w:t xml:space="preserve">), </w:t>
      </w:r>
      <w:r w:rsidRPr="0F02550A" w:rsidR="00000000">
        <w:rPr>
          <w:lang w:val="en-US"/>
        </w:rPr>
        <w:t>hierbij</w:t>
      </w:r>
      <w:r w:rsidRPr="0F02550A" w:rsidR="00000000">
        <w:rPr>
          <w:lang w:val="en-US"/>
        </w:rPr>
        <w:t xml:space="preserve"> </w:t>
      </w:r>
      <w:r w:rsidRPr="0F02550A" w:rsidR="00000000">
        <w:rPr>
          <w:lang w:val="en-US"/>
        </w:rPr>
        <w:t>rechtsgeldig</w:t>
      </w:r>
      <w:r w:rsidRPr="0F02550A" w:rsidR="00000000">
        <w:rPr>
          <w:lang w:val="en-US"/>
        </w:rPr>
        <w:t xml:space="preserve"> </w:t>
      </w:r>
      <w:r w:rsidRPr="0F02550A" w:rsidR="00000000">
        <w:rPr>
          <w:lang w:val="en-US"/>
        </w:rPr>
        <w:t>vertegenwoordigd</w:t>
      </w:r>
      <w:r w:rsidRPr="0F02550A" w:rsidR="00000000">
        <w:rPr>
          <w:lang w:val="en-US"/>
        </w:rPr>
        <w:t xml:space="preserve"> door </w:t>
      </w:r>
      <w:r w:rsidRPr="0F02550A" w:rsidR="00000000">
        <w:rPr>
          <w:i w:val="1"/>
          <w:iCs w:val="1"/>
          <w:lang w:val="en-US"/>
        </w:rPr>
        <w:t xml:space="preserve">Roland Kielema, </w:t>
      </w:r>
      <w:r w:rsidRPr="0F02550A" w:rsidR="00000000">
        <w:rPr>
          <w:i w:val="1"/>
          <w:iCs w:val="1"/>
          <w:lang w:val="en-US"/>
        </w:rPr>
        <w:t>Teammanager</w:t>
      </w:r>
      <w:r w:rsidRPr="0F02550A" w:rsidR="00000000">
        <w:rPr>
          <w:i w:val="1"/>
          <w:iCs w:val="1"/>
          <w:lang w:val="en-US"/>
        </w:rPr>
        <w:t xml:space="preserve"> </w:t>
      </w:r>
      <w:r w:rsidRPr="0F02550A" w:rsidR="00000000">
        <w:rPr>
          <w:i w:val="1"/>
          <w:iCs w:val="1"/>
          <w:lang w:val="en-US"/>
        </w:rPr>
        <w:t>Informatiesystemen</w:t>
      </w:r>
      <w:r w:rsidRPr="0F02550A" w:rsidR="00000000">
        <w:rPr>
          <w:i w:val="1"/>
          <w:iCs w:val="1"/>
          <w:lang w:val="en-US"/>
        </w:rPr>
        <w:t xml:space="preserve"> </w:t>
      </w:r>
      <w:r w:rsidRPr="0F02550A" w:rsidR="00000000">
        <w:rPr>
          <w:i w:val="1"/>
          <w:iCs w:val="1"/>
          <w:lang w:val="en-US"/>
        </w:rPr>
        <w:t>Dienstverlening</w:t>
      </w:r>
      <w:r w:rsidRPr="0F02550A" w:rsidR="00000000">
        <w:rPr>
          <w:lang w:val="en-US"/>
        </w:rPr>
        <w:t xml:space="preserve">, </w:t>
      </w:r>
      <w:r w:rsidRPr="0F02550A" w:rsidR="00000000">
        <w:rPr>
          <w:lang w:val="en-US"/>
        </w:rPr>
        <w:t>hierna</w:t>
      </w:r>
      <w:r w:rsidRPr="0F02550A" w:rsidR="00000000">
        <w:rPr>
          <w:lang w:val="en-US"/>
        </w:rPr>
        <w:t xml:space="preserve"> </w:t>
      </w:r>
      <w:r w:rsidRPr="0F02550A" w:rsidR="00000000">
        <w:rPr>
          <w:lang w:val="en-US"/>
        </w:rPr>
        <w:t>te</w:t>
      </w:r>
      <w:r w:rsidRPr="0F02550A" w:rsidR="00000000">
        <w:rPr>
          <w:lang w:val="en-US"/>
        </w:rPr>
        <w:t xml:space="preserve"> </w:t>
      </w:r>
      <w:r w:rsidRPr="0F02550A" w:rsidR="00000000">
        <w:rPr>
          <w:lang w:val="en-US"/>
        </w:rPr>
        <w:t>noemen</w:t>
      </w:r>
      <w:r w:rsidRPr="0F02550A" w:rsidR="00000000">
        <w:rPr>
          <w:lang w:val="en-US"/>
        </w:rPr>
        <w:t xml:space="preserve"> "</w:t>
      </w:r>
      <w:r w:rsidRPr="0F02550A" w:rsidR="00000000">
        <w:rPr>
          <w:lang w:val="en-US"/>
        </w:rPr>
        <w:t>Opdrachtgever</w:t>
      </w:r>
      <w:r w:rsidRPr="0F02550A" w:rsidR="00000000">
        <w:rPr>
          <w:lang w:val="en-US"/>
        </w:rPr>
        <w:t xml:space="preserve">"; </w:t>
      </w:r>
      <w:r w:rsidRPr="0F02550A" w:rsidR="00000000">
        <w:rPr>
          <w:lang w:val="en-US"/>
        </w:rPr>
        <w:t>en</w:t>
      </w:r>
      <w:r w:rsidRPr="0F02550A" w:rsidR="00000000">
        <w:rPr>
          <w:lang w:val="en-US"/>
        </w:rPr>
        <w:t>;</w:t>
      </w:r>
    </w:p>
    <w:p w:rsidR="007F1F76" w:rsidP="0F02550A" w:rsidRDefault="00000000" w14:paraId="406561E0" w14:textId="77777777">
      <w:pPr>
        <w:pStyle w:val="Partijen"/>
        <w:spacing w:before="240" w:after="240" w:line="240" w:lineRule="auto"/>
        <w:rPr>
          <w:lang w:val="en-US"/>
        </w:rPr>
      </w:pPr>
      <w:r w:rsidRPr="0F02550A" w:rsidR="00000000">
        <w:rPr>
          <w:lang w:val="en-US"/>
        </w:rPr>
        <w:t xml:space="preserve">[NAAM_LEVERANCIER], </w:t>
      </w:r>
      <w:r w:rsidRPr="0F02550A" w:rsidR="00000000">
        <w:rPr>
          <w:lang w:val="en-US"/>
        </w:rPr>
        <w:t>gevestigd</w:t>
      </w:r>
      <w:r w:rsidRPr="0F02550A" w:rsidR="00000000">
        <w:rPr>
          <w:lang w:val="en-US"/>
        </w:rPr>
        <w:t xml:space="preserve"> </w:t>
      </w:r>
      <w:r w:rsidRPr="0F02550A" w:rsidR="00000000">
        <w:rPr>
          <w:lang w:val="en-US"/>
        </w:rPr>
        <w:t>en</w:t>
      </w:r>
      <w:r w:rsidRPr="0F02550A" w:rsidR="00000000">
        <w:rPr>
          <w:lang w:val="en-US"/>
        </w:rPr>
        <w:t xml:space="preserve"> </w:t>
      </w:r>
      <w:r w:rsidRPr="0F02550A" w:rsidR="00000000">
        <w:rPr>
          <w:lang w:val="en-US"/>
        </w:rPr>
        <w:t>kantoorhoudende</w:t>
      </w:r>
      <w:r w:rsidRPr="0F02550A" w:rsidR="00000000">
        <w:rPr>
          <w:lang w:val="en-US"/>
        </w:rPr>
        <w:t xml:space="preserve"> </w:t>
      </w:r>
      <w:r w:rsidRPr="0F02550A" w:rsidR="00000000">
        <w:rPr>
          <w:lang w:val="en-US"/>
        </w:rPr>
        <w:t>te</w:t>
      </w:r>
      <w:r w:rsidRPr="0F02550A" w:rsidR="00000000">
        <w:rPr>
          <w:lang w:val="en-US"/>
        </w:rPr>
        <w:t xml:space="preserve"> [PLAATS_LEVERANCIER] </w:t>
      </w:r>
      <w:r w:rsidRPr="0F02550A" w:rsidR="00000000">
        <w:rPr>
          <w:lang w:val="en-US"/>
        </w:rPr>
        <w:t>aan</w:t>
      </w:r>
      <w:r w:rsidRPr="0F02550A" w:rsidR="00000000">
        <w:rPr>
          <w:lang w:val="en-US"/>
        </w:rPr>
        <w:t xml:space="preserve"> [ADRES_LEVERANCIER] (</w:t>
      </w:r>
      <w:r w:rsidRPr="0F02550A" w:rsidR="00000000">
        <w:rPr>
          <w:lang w:val="en-US"/>
        </w:rPr>
        <w:t>KvK-nummer</w:t>
      </w:r>
      <w:r w:rsidRPr="0F02550A" w:rsidR="00000000">
        <w:rPr>
          <w:lang w:val="en-US"/>
        </w:rPr>
        <w:t xml:space="preserve"> [KVK_LEVERANCIER]), </w:t>
      </w:r>
      <w:r w:rsidRPr="0F02550A" w:rsidR="00000000">
        <w:rPr>
          <w:lang w:val="en-US"/>
        </w:rPr>
        <w:t>hierbij</w:t>
      </w:r>
      <w:r w:rsidRPr="0F02550A" w:rsidR="00000000">
        <w:rPr>
          <w:lang w:val="en-US"/>
        </w:rPr>
        <w:t xml:space="preserve"> </w:t>
      </w:r>
      <w:r w:rsidRPr="0F02550A" w:rsidR="00000000">
        <w:rPr>
          <w:lang w:val="en-US"/>
        </w:rPr>
        <w:t>rechtsgeldig</w:t>
      </w:r>
      <w:r w:rsidRPr="0F02550A" w:rsidR="00000000">
        <w:rPr>
          <w:lang w:val="en-US"/>
        </w:rPr>
        <w:t xml:space="preserve"> </w:t>
      </w:r>
      <w:r w:rsidRPr="0F02550A" w:rsidR="00000000">
        <w:rPr>
          <w:lang w:val="en-US"/>
        </w:rPr>
        <w:t>vertegenwoordigd</w:t>
      </w:r>
      <w:r w:rsidRPr="0F02550A" w:rsidR="00000000">
        <w:rPr>
          <w:lang w:val="en-US"/>
        </w:rPr>
        <w:t xml:space="preserve"> door [NAAM], [FUNCTIE], </w:t>
      </w:r>
      <w:r w:rsidRPr="0F02550A" w:rsidR="00000000">
        <w:rPr>
          <w:lang w:val="en-US"/>
        </w:rPr>
        <w:t>hierna</w:t>
      </w:r>
      <w:r w:rsidRPr="0F02550A" w:rsidR="00000000">
        <w:rPr>
          <w:lang w:val="en-US"/>
        </w:rPr>
        <w:t xml:space="preserve"> </w:t>
      </w:r>
      <w:r w:rsidRPr="0F02550A" w:rsidR="00000000">
        <w:rPr>
          <w:lang w:val="en-US"/>
        </w:rPr>
        <w:t>te</w:t>
      </w:r>
      <w:r w:rsidRPr="0F02550A" w:rsidR="00000000">
        <w:rPr>
          <w:lang w:val="en-US"/>
        </w:rPr>
        <w:t xml:space="preserve"> </w:t>
      </w:r>
      <w:r w:rsidRPr="0F02550A" w:rsidR="00000000">
        <w:rPr>
          <w:lang w:val="en-US"/>
        </w:rPr>
        <w:t>noemen</w:t>
      </w:r>
      <w:r w:rsidRPr="0F02550A" w:rsidR="00000000">
        <w:rPr>
          <w:lang w:val="en-US"/>
        </w:rPr>
        <w:t xml:space="preserve"> "</w:t>
      </w:r>
      <w:r w:rsidRPr="0F02550A" w:rsidR="00000000">
        <w:rPr>
          <w:lang w:val="en-US"/>
        </w:rPr>
        <w:t>Leverancier</w:t>
      </w:r>
      <w:r w:rsidRPr="0F02550A" w:rsidR="00000000">
        <w:rPr>
          <w:lang w:val="en-US"/>
        </w:rPr>
        <w:t>";</w:t>
      </w:r>
    </w:p>
    <w:p w:rsidR="007F1F76" w:rsidRDefault="00000000" w14:paraId="0C68ADE9" w14:textId="77777777">
      <w:pPr>
        <w:spacing w:before="240" w:after="240" w:line="240" w:lineRule="auto"/>
      </w:pPr>
      <w:r w:rsidRPr="0F02550A" w:rsidR="00000000">
        <w:rPr>
          <w:lang w:val="en-US"/>
        </w:rPr>
        <w:t>Opdrachtgever</w:t>
      </w:r>
      <w:r w:rsidRPr="0F02550A" w:rsidR="00000000">
        <w:rPr>
          <w:lang w:val="en-US"/>
        </w:rPr>
        <w:t xml:space="preserve"> </w:t>
      </w:r>
      <w:r w:rsidRPr="0F02550A" w:rsidR="00000000">
        <w:rPr>
          <w:lang w:val="en-US"/>
        </w:rPr>
        <w:t>en</w:t>
      </w:r>
      <w:r w:rsidRPr="0F02550A" w:rsidR="00000000">
        <w:rPr>
          <w:lang w:val="en-US"/>
        </w:rPr>
        <w:t xml:space="preserve"> </w:t>
      </w:r>
      <w:r w:rsidRPr="0F02550A" w:rsidR="00000000">
        <w:rPr>
          <w:lang w:val="en-US"/>
        </w:rPr>
        <w:t>Leverancier</w:t>
      </w:r>
      <w:r w:rsidRPr="0F02550A" w:rsidR="00000000">
        <w:rPr>
          <w:lang w:val="en-US"/>
        </w:rPr>
        <w:t xml:space="preserve"> </w:t>
      </w:r>
      <w:r w:rsidRPr="0F02550A" w:rsidR="00000000">
        <w:rPr>
          <w:lang w:val="en-US"/>
        </w:rPr>
        <w:t>worden</w:t>
      </w:r>
      <w:r w:rsidRPr="0F02550A" w:rsidR="00000000">
        <w:rPr>
          <w:lang w:val="en-US"/>
        </w:rPr>
        <w:t xml:space="preserve"> </w:t>
      </w:r>
      <w:r w:rsidRPr="0F02550A" w:rsidR="00000000">
        <w:rPr>
          <w:lang w:val="en-US"/>
        </w:rPr>
        <w:t>hierna</w:t>
      </w:r>
      <w:r w:rsidRPr="0F02550A" w:rsidR="00000000">
        <w:rPr>
          <w:lang w:val="en-US"/>
        </w:rPr>
        <w:t xml:space="preserve"> </w:t>
      </w:r>
      <w:r w:rsidRPr="0F02550A" w:rsidR="00000000">
        <w:rPr>
          <w:lang w:val="en-US"/>
        </w:rPr>
        <w:t>gezamenlijk</w:t>
      </w:r>
      <w:r w:rsidRPr="0F02550A" w:rsidR="00000000">
        <w:rPr>
          <w:lang w:val="en-US"/>
        </w:rPr>
        <w:t xml:space="preserve"> </w:t>
      </w:r>
      <w:r w:rsidRPr="0F02550A" w:rsidR="00000000">
        <w:rPr>
          <w:lang w:val="en-US"/>
        </w:rPr>
        <w:t>ook</w:t>
      </w:r>
      <w:r w:rsidRPr="0F02550A" w:rsidR="00000000">
        <w:rPr>
          <w:lang w:val="en-US"/>
        </w:rPr>
        <w:t xml:space="preserve"> </w:t>
      </w:r>
      <w:r w:rsidRPr="0F02550A" w:rsidR="00000000">
        <w:rPr>
          <w:lang w:val="en-US"/>
        </w:rPr>
        <w:t>aangeduid</w:t>
      </w:r>
      <w:r w:rsidRPr="0F02550A" w:rsidR="00000000">
        <w:rPr>
          <w:lang w:val="en-US"/>
        </w:rPr>
        <w:t xml:space="preserve"> </w:t>
      </w:r>
      <w:r w:rsidRPr="0F02550A" w:rsidR="00000000">
        <w:rPr>
          <w:lang w:val="en-US"/>
        </w:rPr>
        <w:t>als</w:t>
      </w:r>
      <w:r w:rsidRPr="0F02550A" w:rsidR="00000000">
        <w:rPr>
          <w:lang w:val="en-US"/>
        </w:rPr>
        <w:t xml:space="preserve"> "</w:t>
      </w:r>
      <w:r w:rsidRPr="0F02550A" w:rsidR="00000000">
        <w:rPr>
          <w:lang w:val="en-US"/>
        </w:rPr>
        <w:t>Partijen</w:t>
      </w:r>
      <w:r w:rsidRPr="0F02550A" w:rsidR="00000000">
        <w:rPr>
          <w:lang w:val="en-US"/>
        </w:rPr>
        <w:t xml:space="preserve">" </w:t>
      </w:r>
      <w:r w:rsidRPr="0F02550A" w:rsidR="00000000">
        <w:rPr>
          <w:lang w:val="en-US"/>
        </w:rPr>
        <w:t>en</w:t>
      </w:r>
      <w:r w:rsidRPr="0F02550A" w:rsidR="00000000">
        <w:rPr>
          <w:lang w:val="en-US"/>
        </w:rPr>
        <w:t xml:space="preserve"> </w:t>
      </w:r>
      <w:r w:rsidRPr="0F02550A" w:rsidR="00000000">
        <w:rPr>
          <w:lang w:val="en-US"/>
        </w:rPr>
        <w:t>afzonderlijk</w:t>
      </w:r>
      <w:r w:rsidRPr="0F02550A" w:rsidR="00000000">
        <w:rPr>
          <w:lang w:val="en-US"/>
        </w:rPr>
        <w:t xml:space="preserve"> </w:t>
      </w:r>
      <w:r w:rsidRPr="0F02550A" w:rsidR="00000000">
        <w:rPr>
          <w:lang w:val="en-US"/>
        </w:rPr>
        <w:t>als</w:t>
      </w:r>
      <w:r w:rsidRPr="0F02550A" w:rsidR="00000000">
        <w:rPr>
          <w:lang w:val="en-US"/>
        </w:rPr>
        <w:t xml:space="preserve"> "</w:t>
      </w:r>
      <w:r w:rsidRPr="0F02550A" w:rsidR="00000000">
        <w:rPr>
          <w:lang w:val="en-US"/>
        </w:rPr>
        <w:t>Partij</w:t>
      </w:r>
      <w:r w:rsidRPr="0F02550A" w:rsidR="00000000">
        <w:rPr>
          <w:lang w:val="en-US"/>
        </w:rPr>
        <w:t>".</w:t>
      </w:r>
    </w:p>
    <w:p w:rsidR="007F1F76" w:rsidRDefault="00000000" w14:paraId="26E48DD3" w14:textId="77777777">
      <w:pPr>
        <w:spacing w:before="240" w:after="240" w:line="240" w:lineRule="auto"/>
      </w:pPr>
      <w:r w:rsidRPr="0F02550A" w:rsidR="00000000">
        <w:rPr>
          <w:b w:val="1"/>
          <w:bCs w:val="1"/>
          <w:lang w:val="en-US"/>
        </w:rPr>
        <w:t>Nemen</w:t>
      </w:r>
      <w:r w:rsidRPr="0F02550A" w:rsidR="00000000">
        <w:rPr>
          <w:b w:val="1"/>
          <w:bCs w:val="1"/>
          <w:lang w:val="en-US"/>
        </w:rPr>
        <w:t xml:space="preserve"> het </w:t>
      </w:r>
      <w:r w:rsidRPr="0F02550A" w:rsidR="00000000">
        <w:rPr>
          <w:b w:val="1"/>
          <w:bCs w:val="1"/>
          <w:lang w:val="en-US"/>
        </w:rPr>
        <w:t>volgende</w:t>
      </w:r>
      <w:r w:rsidRPr="0F02550A" w:rsidR="00000000">
        <w:rPr>
          <w:b w:val="1"/>
          <w:bCs w:val="1"/>
          <w:lang w:val="en-US"/>
        </w:rPr>
        <w:t xml:space="preserve"> in </w:t>
      </w:r>
      <w:r w:rsidRPr="0F02550A" w:rsidR="00000000">
        <w:rPr>
          <w:b w:val="1"/>
          <w:bCs w:val="1"/>
          <w:lang w:val="en-US"/>
        </w:rPr>
        <w:t>aanmerking</w:t>
      </w:r>
      <w:r w:rsidRPr="0F02550A" w:rsidR="00000000">
        <w:rPr>
          <w:b w:val="1"/>
          <w:bCs w:val="1"/>
          <w:lang w:val="en-US"/>
        </w:rPr>
        <w:t>:</w:t>
      </w:r>
    </w:p>
    <w:p w:rsidR="007F1F76" w:rsidRDefault="00000000" w14:paraId="2921AAC0" w14:textId="77777777">
      <w:pPr>
        <w:pStyle w:val="Opsomming"/>
        <w:spacing w:before="240" w:after="240" w:line="240" w:lineRule="auto"/>
      </w:pPr>
      <w:r>
        <w:rPr>
          <w:i/>
          <w:iCs/>
        </w:rPr>
        <w:t>Partijen hebben kennisgenomen van het Bestek;</w:t>
      </w:r>
    </w:p>
    <w:p w:rsidR="007F1F76" w:rsidRDefault="00000000" w14:paraId="0BA04C17" w14:textId="77777777">
      <w:pPr>
        <w:pStyle w:val="Opsomming"/>
        <w:spacing w:before="240" w:after="240" w:line="240" w:lineRule="auto"/>
      </w:pPr>
      <w:r>
        <w:rPr>
          <w:i/>
          <w:iCs/>
        </w:rPr>
        <w:t>Opdrachtgever heeft behoefte aan een ICT Prestatie die ook in de toekomst blijft voldoen aan de in haar organisatie voorkomende behoeftes</w:t>
      </w:r>
      <w:r>
        <w:t>;</w:t>
      </w:r>
    </w:p>
    <w:p w:rsidR="007F1F76" w:rsidRDefault="00000000" w14:paraId="1F93B4A5" w14:textId="77777777">
      <w:pPr>
        <w:pStyle w:val="Opsomming"/>
        <w:spacing w:before="240" w:after="240" w:line="240" w:lineRule="auto"/>
      </w:pPr>
      <w:r>
        <w:t xml:space="preserve">Opdrachtgever is overgegaan tot </w:t>
      </w:r>
      <w:r>
        <w:rPr>
          <w:i/>
          <w:iCs/>
        </w:rPr>
        <w:t>een Europese aanbesteding</w:t>
      </w:r>
      <w:r>
        <w:t>;</w:t>
      </w:r>
    </w:p>
    <w:p w:rsidR="007F1F76" w:rsidRDefault="00000000" w14:paraId="0085F0D1" w14:textId="29996F63">
      <w:pPr>
        <w:pStyle w:val="Opsomming"/>
        <w:spacing w:before="240" w:after="240" w:line="240" w:lineRule="auto"/>
      </w:pPr>
      <w:r>
        <w:t xml:space="preserve">Leverancier is een ervaren leverancier </w:t>
      </w:r>
      <w:r w:rsidR="00296A71">
        <w:t>op het gebied van een Omgevingsplan software</w:t>
      </w:r>
      <w:r>
        <w:t>;</w:t>
      </w:r>
    </w:p>
    <w:p w:rsidR="007F1F76" w:rsidRDefault="00000000" w14:paraId="2D74315B" w14:textId="39FE75C5">
      <w:pPr>
        <w:pStyle w:val="Opsomming"/>
        <w:spacing w:before="240" w:after="240" w:line="240" w:lineRule="auto"/>
      </w:pPr>
      <w:r>
        <w:t xml:space="preserve">Leverancier heeft aangegeven dat met haar ICT Prestatie aan de eisen </w:t>
      </w:r>
      <w:r w:rsidR="00296A71">
        <w:t xml:space="preserve">en voorwaarden </w:t>
      </w:r>
      <w:r>
        <w:t>van de Opdrachtgever zal worden voldaan;</w:t>
      </w:r>
    </w:p>
    <w:p w:rsidR="007F1F76" w:rsidRDefault="00000000" w14:paraId="5D964913" w14:textId="77777777">
      <w:pPr>
        <w:pStyle w:val="Opsomming"/>
        <w:spacing w:before="240" w:after="240" w:line="240" w:lineRule="auto"/>
      </w:pPr>
      <w:r>
        <w:t>Opdrachtgever heeft de opdracht gegund aan Leverancier;</w:t>
      </w:r>
    </w:p>
    <w:p w:rsidR="007F1F76" w:rsidRDefault="00000000" w14:paraId="697E3B26" w14:textId="77777777">
      <w:pPr>
        <w:pStyle w:val="Opsomming"/>
        <w:spacing w:before="240" w:after="240" w:line="240" w:lineRule="auto"/>
      </w:pPr>
      <w:r>
        <w:t>Partijen wensen de uit het bovenstaande voortvloeiende rechtsverhouding schriftelijk vast te leggen.</w:t>
      </w:r>
    </w:p>
    <w:p w:rsidR="007F1F76" w:rsidRDefault="00000000" w14:paraId="2AB00FDA" w14:textId="77777777">
      <w:pPr>
        <w:spacing w:before="240" w:after="240" w:line="240" w:lineRule="auto"/>
      </w:pPr>
      <w:r w:rsidRPr="0F02550A" w:rsidR="00000000">
        <w:rPr>
          <w:b w:val="1"/>
          <w:bCs w:val="1"/>
          <w:lang w:val="en-US"/>
        </w:rPr>
        <w:t>Zijn</w:t>
      </w:r>
      <w:r w:rsidRPr="0F02550A" w:rsidR="00000000">
        <w:rPr>
          <w:b w:val="1"/>
          <w:bCs w:val="1"/>
          <w:lang w:val="en-US"/>
        </w:rPr>
        <w:t xml:space="preserve"> </w:t>
      </w:r>
      <w:r w:rsidRPr="0F02550A" w:rsidR="00000000">
        <w:rPr>
          <w:b w:val="1"/>
          <w:bCs w:val="1"/>
          <w:lang w:val="en-US"/>
        </w:rPr>
        <w:t>als</w:t>
      </w:r>
      <w:r w:rsidRPr="0F02550A" w:rsidR="00000000">
        <w:rPr>
          <w:b w:val="1"/>
          <w:bCs w:val="1"/>
          <w:lang w:val="en-US"/>
        </w:rPr>
        <w:t xml:space="preserve"> </w:t>
      </w:r>
      <w:r w:rsidRPr="0F02550A" w:rsidR="00000000">
        <w:rPr>
          <w:b w:val="1"/>
          <w:bCs w:val="1"/>
          <w:lang w:val="en-US"/>
        </w:rPr>
        <w:t>volgt</w:t>
      </w:r>
      <w:r w:rsidRPr="0F02550A" w:rsidR="00000000">
        <w:rPr>
          <w:b w:val="1"/>
          <w:bCs w:val="1"/>
          <w:lang w:val="en-US"/>
        </w:rPr>
        <w:t xml:space="preserve"> </w:t>
      </w:r>
      <w:r w:rsidRPr="0F02550A" w:rsidR="00000000">
        <w:rPr>
          <w:b w:val="1"/>
          <w:bCs w:val="1"/>
          <w:lang w:val="en-US"/>
        </w:rPr>
        <w:t>overeengekomen</w:t>
      </w:r>
      <w:r w:rsidRPr="0F02550A" w:rsidR="00000000">
        <w:rPr>
          <w:b w:val="1"/>
          <w:bCs w:val="1"/>
          <w:lang w:val="en-US"/>
        </w:rPr>
        <w:t>:</w:t>
      </w:r>
    </w:p>
    <w:p w:rsidR="007F1F76" w:rsidRDefault="00000000" w14:paraId="3F5CD904" w14:textId="77777777">
      <w:pPr>
        <w:pStyle w:val="ArticleLevel1"/>
        <w:spacing w:before="240" w:after="240" w:line="240" w:lineRule="auto"/>
      </w:pPr>
      <w:r>
        <w:t>Algemeen</w:t>
      </w:r>
    </w:p>
    <w:p w:rsidR="007F1F76" w:rsidP="00296A71" w:rsidRDefault="00000000" w14:paraId="1EC9B235" w14:textId="38556CE9">
      <w:pPr>
        <w:pStyle w:val="ArticleLevel2"/>
        <w:numPr>
          <w:ilvl w:val="1"/>
          <w:numId w:val="7"/>
        </w:numPr>
        <w:spacing w:before="240" w:after="240" w:line="240" w:lineRule="auto"/>
      </w:pPr>
      <w:r>
        <w:t>Deze Overeenkomst heeft betrekking op</w:t>
      </w:r>
      <w:r w:rsidR="00296A71">
        <w:t xml:space="preserve"> h</w:t>
      </w:r>
      <w:r w:rsidRPr="00296A71" w:rsidR="00296A71">
        <w:t>et</w:t>
      </w:r>
      <w:r w:rsidRPr="00296A71">
        <w:t xml:space="preserve"> leveren van </w:t>
      </w:r>
      <w:r w:rsidR="00E56382">
        <w:t xml:space="preserve">de </w:t>
      </w:r>
      <w:r w:rsidRPr="00296A71">
        <w:t>Omgevingsplan software</w:t>
      </w:r>
      <w:r>
        <w:t>.</w:t>
      </w:r>
    </w:p>
    <w:p w:rsidR="007F1F76" w:rsidP="00601C1C" w:rsidRDefault="00000000" w14:paraId="3AC667D5" w14:textId="77777777">
      <w:pPr>
        <w:pStyle w:val="ArticleLevel2"/>
        <w:numPr>
          <w:ilvl w:val="1"/>
          <w:numId w:val="9"/>
        </w:numPr>
        <w:spacing w:before="240" w:after="240" w:line="240" w:lineRule="auto"/>
      </w:pPr>
      <w:r>
        <w:rPr>
          <w:i/>
          <w:iCs/>
        </w:rPr>
        <w:t xml:space="preserve">Partijen voorzien dat Opdrachtgever in de toekomst behoefte kan hebben aan Diensten die aan de ICT Prestatie verwant zijn, zoals aanvullende modules. Indien Leverancier dergelijke Diensten ontwikkelt en aanbiedt en dit mogelijk is in lijn met de aanbestedingsrechtelijke wet- en regelgeving, kunnen Partijen overeenkomen om ook deze Diensten onderdeel te laten </w:t>
      </w:r>
      <w:r>
        <w:rPr>
          <w:i/>
          <w:iCs/>
        </w:rPr>
        <w:t>vormen van de ICT Prestatie waar deze Overeenkomst betrekking op heeft. Partijen zullen alsdan nadere afspraken maken over zaken als de Implementatie, het Onderhoud en de prijs hiervan. Deze mogelijkheid tot afname kan in geen geval tot een afnameverplichting van de aanvullende Diensten leiden</w:t>
      </w:r>
      <w:r>
        <w:t>.</w:t>
      </w:r>
    </w:p>
    <w:p w:rsidR="007F1F76" w:rsidP="00601C1C" w:rsidRDefault="00000000" w14:paraId="688A2247" w14:textId="24339576">
      <w:pPr>
        <w:pStyle w:val="ArticleLevel2"/>
        <w:numPr>
          <w:ilvl w:val="1"/>
          <w:numId w:val="10"/>
        </w:numPr>
        <w:spacing w:before="240" w:after="240" w:line="240" w:lineRule="auto"/>
      </w:pPr>
      <w:r>
        <w:t>Op deze Overeenkomst zijn de Inkoopvoorwaarden van de GIBIT 2025 van toepassing. Waar in deze Overeenkomst begrippen met een (begin)hoofdletter worden gebruikt, hebben zij de betekenis zoals gegeven in de Inkoopvoorwaarden.</w:t>
      </w:r>
    </w:p>
    <w:p w:rsidR="007F1F76" w:rsidP="00601C1C" w:rsidRDefault="00000000" w14:paraId="1651FE13" w14:textId="77777777">
      <w:pPr>
        <w:pStyle w:val="ArticleLevel2"/>
        <w:numPr>
          <w:ilvl w:val="1"/>
          <w:numId w:val="11"/>
        </w:numPr>
        <w:spacing w:before="240" w:after="240" w:line="240" w:lineRule="auto"/>
      </w:pPr>
      <w:r>
        <w:t xml:space="preserve">Eventuele algemene leverings- en betalingsvoorwaarden van Leverancier zijn niet van toepassing op de Overeenkomst, ook niet </w:t>
      </w:r>
      <w:proofErr w:type="gramStart"/>
      <w:r>
        <w:t>indien</w:t>
      </w:r>
      <w:proofErr w:type="gramEnd"/>
      <w:r>
        <w:t xml:space="preserve"> Partijen naar deze voorwaarden verwijzen op briefpapier, offertes, facturen of anderszins.</w:t>
      </w:r>
    </w:p>
    <w:p w:rsidR="007F1F76" w:rsidP="00601C1C" w:rsidRDefault="00000000" w14:paraId="628CD12D" w14:textId="77777777">
      <w:pPr>
        <w:pStyle w:val="ArticleLevel2"/>
        <w:numPr>
          <w:ilvl w:val="1"/>
          <w:numId w:val="12"/>
        </w:numPr>
        <w:spacing w:before="240" w:after="240" w:line="240" w:lineRule="auto"/>
      </w:pPr>
      <w:r>
        <w:t xml:space="preserve">Onderstaande documenten maken deel uit van de Overeenkomst als bijlage. Voor zover deze documenten met elkaar in tegenspraak zijn, geldt dat bepalingen van het </w:t>
      </w:r>
      <w:proofErr w:type="gramStart"/>
      <w:r>
        <w:t>hoger geplaatste</w:t>
      </w:r>
      <w:proofErr w:type="gramEnd"/>
      <w:r>
        <w:t xml:space="preserve"> document prevaleren boven de betreffende bepalingen van het lager geplaatste document, tenzij het tegendeel blijkt uit het betreffende document. Voorts geldt dat een nieuwere door Partijen vastgestelde versie van een document de oudere versie vervangt.</w:t>
      </w:r>
    </w:p>
    <w:p w:rsidR="00C23133" w:rsidP="00601C1C" w:rsidRDefault="00C23133" w14:paraId="676D7C3E" w14:textId="7165E820">
      <w:pPr>
        <w:pStyle w:val="ArticleLevel5"/>
        <w:numPr>
          <w:ilvl w:val="4"/>
          <w:numId w:val="13"/>
        </w:numPr>
        <w:spacing w:before="240" w:after="240"/>
        <w:ind w:left="993"/>
      </w:pPr>
      <w:proofErr w:type="gramStart"/>
      <w:r>
        <w:t>de</w:t>
      </w:r>
      <w:proofErr w:type="gramEnd"/>
      <w:r>
        <w:t xml:space="preserve"> </w:t>
      </w:r>
      <w:r w:rsidR="00C72954">
        <w:t>N</w:t>
      </w:r>
      <w:r>
        <w:t xml:space="preserve">ota van </w:t>
      </w:r>
      <w:r w:rsidR="00C72954">
        <w:t>I</w:t>
      </w:r>
      <w:r>
        <w:t>nlichtingen</w:t>
      </w:r>
      <w:r w:rsidR="00C72954">
        <w:t>;</w:t>
      </w:r>
    </w:p>
    <w:p w:rsidR="00C72954" w:rsidP="00601C1C" w:rsidRDefault="00C72954" w14:paraId="1E32256C" w14:textId="4E100B95">
      <w:pPr>
        <w:pStyle w:val="ArticleLevel5"/>
        <w:numPr>
          <w:ilvl w:val="4"/>
          <w:numId w:val="13"/>
        </w:numPr>
        <w:spacing w:before="240" w:after="240"/>
        <w:ind w:left="993"/>
      </w:pPr>
      <w:proofErr w:type="gramStart"/>
      <w:r>
        <w:t>het</w:t>
      </w:r>
      <w:proofErr w:type="gramEnd"/>
      <w:r>
        <w:t xml:space="preserve"> Programma van Eisen;</w:t>
      </w:r>
    </w:p>
    <w:p w:rsidR="00C72954" w:rsidP="00601C1C" w:rsidRDefault="00C72954" w14:paraId="08B22882" w14:textId="31ADDD10">
      <w:pPr>
        <w:pStyle w:val="ArticleLevel5"/>
        <w:numPr>
          <w:ilvl w:val="4"/>
          <w:numId w:val="13"/>
        </w:numPr>
        <w:spacing w:before="240" w:after="240"/>
        <w:ind w:left="993"/>
        <w:rPr>
          <w:lang w:val="en-GB"/>
        </w:rPr>
      </w:pPr>
      <w:r w:rsidRPr="00C72954">
        <w:rPr>
          <w:lang w:val="en-GB"/>
        </w:rPr>
        <w:t>de Service Level Agreement (S</w:t>
      </w:r>
      <w:r>
        <w:rPr>
          <w:lang w:val="en-GB"/>
        </w:rPr>
        <w:t>LA</w:t>
      </w:r>
      <w:proofErr w:type="gramStart"/>
      <w:r>
        <w:rPr>
          <w:lang w:val="en-GB"/>
        </w:rPr>
        <w:t>);</w:t>
      </w:r>
      <w:proofErr w:type="gramEnd"/>
    </w:p>
    <w:p w:rsidR="00C72954" w:rsidP="00601C1C" w:rsidRDefault="00C72954" w14:paraId="720333DE" w14:textId="72EBF997">
      <w:pPr>
        <w:pStyle w:val="ArticleLevel5"/>
        <w:numPr>
          <w:ilvl w:val="4"/>
          <w:numId w:val="13"/>
        </w:numPr>
        <w:spacing w:before="240" w:after="240"/>
        <w:ind w:left="993"/>
        <w:rPr>
          <w:lang w:val="en-GB"/>
        </w:rPr>
      </w:pPr>
      <w:proofErr w:type="spellStart"/>
      <w:r>
        <w:rPr>
          <w:lang w:val="en-GB"/>
        </w:rPr>
        <w:t>deze</w:t>
      </w:r>
      <w:proofErr w:type="spellEnd"/>
      <w:r>
        <w:rPr>
          <w:lang w:val="en-GB"/>
        </w:rPr>
        <w:t xml:space="preserve"> </w:t>
      </w:r>
      <w:proofErr w:type="spellStart"/>
      <w:proofErr w:type="gramStart"/>
      <w:r>
        <w:rPr>
          <w:lang w:val="en-GB"/>
        </w:rPr>
        <w:t>Overeenkomst</w:t>
      </w:r>
      <w:proofErr w:type="spellEnd"/>
      <w:r>
        <w:rPr>
          <w:lang w:val="en-GB"/>
        </w:rPr>
        <w:t>;</w:t>
      </w:r>
      <w:proofErr w:type="gramEnd"/>
    </w:p>
    <w:p w:rsidR="00C72954" w:rsidP="00601C1C" w:rsidRDefault="00C41719" w14:paraId="76D1B3EC" w14:textId="1EC2E360">
      <w:pPr>
        <w:pStyle w:val="ArticleLevel5"/>
        <w:numPr>
          <w:ilvl w:val="4"/>
          <w:numId w:val="13"/>
        </w:numPr>
        <w:spacing w:before="240" w:after="240"/>
        <w:ind w:left="993"/>
        <w:rPr>
          <w:lang w:val="en-GB"/>
        </w:rPr>
      </w:pPr>
      <w:r>
        <w:rPr>
          <w:lang w:val="en-GB"/>
        </w:rPr>
        <w:t xml:space="preserve">GIBIT </w:t>
      </w:r>
      <w:proofErr w:type="gramStart"/>
      <w:r>
        <w:rPr>
          <w:lang w:val="en-GB"/>
        </w:rPr>
        <w:t>2025;</w:t>
      </w:r>
      <w:proofErr w:type="gramEnd"/>
    </w:p>
    <w:p w:rsidR="00C41719" w:rsidP="00601C1C" w:rsidRDefault="00981175" w14:paraId="6199674B" w14:textId="2289D82E">
      <w:pPr>
        <w:pStyle w:val="ArticleLevel5"/>
        <w:numPr>
          <w:ilvl w:val="4"/>
          <w:numId w:val="13"/>
        </w:numPr>
        <w:spacing w:before="240" w:after="240"/>
        <w:ind w:left="993"/>
        <w:rPr>
          <w:lang w:val="en-GB"/>
        </w:rPr>
      </w:pPr>
      <w:r>
        <w:rPr>
          <w:lang w:val="en-GB"/>
        </w:rPr>
        <w:t xml:space="preserve">De </w:t>
      </w:r>
      <w:proofErr w:type="spellStart"/>
      <w:proofErr w:type="gramStart"/>
      <w:r w:rsidR="00C41719">
        <w:rPr>
          <w:lang w:val="en-GB"/>
        </w:rPr>
        <w:t>Aanbestedingsleidraad</w:t>
      </w:r>
      <w:proofErr w:type="spellEnd"/>
      <w:r w:rsidR="00C41719">
        <w:rPr>
          <w:lang w:val="en-GB"/>
        </w:rPr>
        <w:t>;</w:t>
      </w:r>
      <w:proofErr w:type="gramEnd"/>
    </w:p>
    <w:p w:rsidRPr="00C41719" w:rsidR="00C41719" w:rsidP="00601C1C" w:rsidRDefault="00C41719" w14:paraId="733C2393" w14:textId="1D371E33">
      <w:pPr>
        <w:pStyle w:val="ArticleLevel5"/>
        <w:numPr>
          <w:ilvl w:val="4"/>
          <w:numId w:val="13"/>
        </w:numPr>
        <w:spacing w:before="240" w:after="240"/>
        <w:ind w:left="993"/>
      </w:pPr>
      <w:proofErr w:type="gramStart"/>
      <w:r w:rsidRPr="00C41719">
        <w:t>de</w:t>
      </w:r>
      <w:proofErr w:type="gramEnd"/>
      <w:r w:rsidRPr="00C41719">
        <w:t xml:space="preserve"> Inschrijving van de L</w:t>
      </w:r>
      <w:r>
        <w:t>everancier.</w:t>
      </w:r>
    </w:p>
    <w:p w:rsidR="007F1F76" w:rsidP="00601C1C" w:rsidRDefault="00000000" w14:paraId="6CEE8F97" w14:textId="77777777">
      <w:pPr>
        <w:pStyle w:val="ArticleLevel2"/>
        <w:numPr>
          <w:ilvl w:val="1"/>
          <w:numId w:val="19"/>
        </w:numPr>
        <w:spacing w:before="240" w:after="240" w:line="240" w:lineRule="auto"/>
      </w:pPr>
      <w:r>
        <w:t>Partijen bevestigen dat zij alle bovengenoemde bijlagen hebben ontvangen en dat zij kennis hebben genomen van de inhoud daarvan.</w:t>
      </w:r>
    </w:p>
    <w:p w:rsidR="007F1F76" w:rsidP="00601C1C" w:rsidRDefault="00000000" w14:paraId="17078EAA" w14:textId="77777777">
      <w:pPr>
        <w:pStyle w:val="ArticleLevel2"/>
        <w:numPr>
          <w:ilvl w:val="1"/>
          <w:numId w:val="20"/>
        </w:numPr>
        <w:spacing w:before="240" w:after="240" w:line="240" w:lineRule="auto"/>
      </w:pPr>
      <w:r>
        <w:t xml:space="preserve">Wijzigingen van en aanvullingen op de Overeenkomst en bovengenoemde bijlagen gelden slechts </w:t>
      </w:r>
      <w:proofErr w:type="gramStart"/>
      <w:r>
        <w:t>indien</w:t>
      </w:r>
      <w:proofErr w:type="gramEnd"/>
      <w:r>
        <w:t xml:space="preserve"> deze schriftelijk tussen Partijen zijn overeengekomen.</w:t>
      </w:r>
    </w:p>
    <w:p w:rsidR="007F1F76" w:rsidRDefault="00000000" w14:paraId="17F8DE83" w14:textId="77777777">
      <w:pPr>
        <w:pStyle w:val="ArticleLevel1"/>
        <w:spacing w:before="240" w:after="240" w:line="240" w:lineRule="auto"/>
      </w:pPr>
      <w:r>
        <w:t>De ICT Prestatie</w:t>
      </w:r>
    </w:p>
    <w:p w:rsidR="007F1F76" w:rsidP="00601C1C" w:rsidRDefault="00000000" w14:paraId="417CF765" w14:textId="6FAF8DFD">
      <w:pPr>
        <w:pStyle w:val="ArticleLevel2"/>
        <w:numPr>
          <w:ilvl w:val="1"/>
          <w:numId w:val="21"/>
        </w:numPr>
        <w:spacing w:before="240" w:after="240" w:line="240" w:lineRule="auto"/>
      </w:pPr>
      <w:r>
        <w:t>Tot het Overeengekomen gebruik behoort dat de ICT Prestatie voldoet aan hetgeen beschreven is in de bijlagen</w:t>
      </w:r>
      <w:r w:rsidR="00B31344">
        <w:t xml:space="preserve"> ofwel alle aanbestedingsstukken</w:t>
      </w:r>
      <w:r>
        <w:t>.</w:t>
      </w:r>
    </w:p>
    <w:p w:rsidR="007F1F76" w:rsidP="00601C1C" w:rsidRDefault="00000000" w14:paraId="722BB32F" w14:textId="77777777">
      <w:pPr>
        <w:pStyle w:val="ArticleLevel2"/>
        <w:numPr>
          <w:ilvl w:val="1"/>
          <w:numId w:val="22"/>
        </w:numPr>
        <w:spacing w:before="240" w:after="240" w:line="240" w:lineRule="auto"/>
      </w:pPr>
      <w:r>
        <w:t xml:space="preserve">De Leverancier verstrekt Documentatie en actualiseert deze waar nodig. Geactualiseerde Documentatie </w:t>
      </w:r>
      <w:r>
        <w:rPr>
          <w:i/>
          <w:iCs/>
        </w:rPr>
        <w:t>wordt door Leverancier toegestuurd</w:t>
      </w:r>
      <w:r>
        <w:t>.</w:t>
      </w:r>
    </w:p>
    <w:p w:rsidR="007F1F76" w:rsidRDefault="00000000" w14:paraId="1185F595" w14:textId="77777777">
      <w:pPr>
        <w:pStyle w:val="ArticleLevel1"/>
        <w:spacing w:before="240" w:after="240" w:line="240" w:lineRule="auto"/>
      </w:pPr>
      <w:r>
        <w:t>Transport en Aflevering van de ICT Prestatie</w:t>
      </w:r>
    </w:p>
    <w:p w:rsidR="007F1F76" w:rsidP="00601C1C" w:rsidRDefault="00000000" w14:paraId="5B2B10FF" w14:textId="77777777">
      <w:pPr>
        <w:pStyle w:val="ArticleLevel2"/>
        <w:numPr>
          <w:ilvl w:val="1"/>
          <w:numId w:val="23"/>
        </w:numPr>
        <w:spacing w:before="240" w:after="240" w:line="240" w:lineRule="auto"/>
      </w:pPr>
      <w:r>
        <w:t>Leverancier levert de ICT Prestatie af op een locatie die is aangegeven door de Opdrachtgever.</w:t>
      </w:r>
    </w:p>
    <w:p w:rsidR="007F1F76" w:rsidRDefault="00000000" w14:paraId="1E37E580" w14:textId="77777777">
      <w:pPr>
        <w:pStyle w:val="ArticleLevel1"/>
        <w:spacing w:before="240" w:after="240" w:line="240" w:lineRule="auto"/>
      </w:pPr>
      <w:r>
        <w:t>Gemeentelijke ICT-kwaliteitsnormen</w:t>
      </w:r>
    </w:p>
    <w:p w:rsidR="007F1F76" w:rsidP="00601C1C" w:rsidRDefault="00000000" w14:paraId="616C1153" w14:textId="77777777">
      <w:pPr>
        <w:pStyle w:val="ArticleLevel2"/>
        <w:numPr>
          <w:ilvl w:val="1"/>
          <w:numId w:val="24"/>
        </w:numPr>
        <w:spacing w:before="240" w:after="240" w:line="240" w:lineRule="auto"/>
      </w:pPr>
      <w:r>
        <w:t>Tot het Overeengekomen gebruik behoort dat de ICT Prestatie op het moment van ingebruikname voldoet aan de volgende in de Gemeentelijke ICT-kwaliteitsnormen voorgeschreven normen, standaarden en eisen:</w:t>
      </w:r>
    </w:p>
    <w:p w:rsidR="007F1F76" w:rsidP="00601C1C" w:rsidRDefault="00000000" w14:paraId="09E19557" w14:textId="77777777">
      <w:pPr>
        <w:pStyle w:val="ArticleLevel5"/>
        <w:numPr>
          <w:ilvl w:val="4"/>
          <w:numId w:val="25"/>
        </w:numPr>
        <w:spacing w:before="240" w:after="240"/>
        <w:ind w:left="993"/>
      </w:pPr>
      <w:r>
        <w:rPr>
          <w:i/>
          <w:iCs/>
          <w:u w:val="single" w:color="000000"/>
        </w:rPr>
        <w:t>Architectuur</w:t>
      </w:r>
      <w:r>
        <w:t>;</w:t>
      </w:r>
    </w:p>
    <w:p w:rsidR="007F1F76" w:rsidP="00601C1C" w:rsidRDefault="00000000" w14:paraId="2E2AEB92" w14:textId="77777777">
      <w:pPr>
        <w:pStyle w:val="ArticleLevel5"/>
        <w:numPr>
          <w:ilvl w:val="4"/>
          <w:numId w:val="26"/>
        </w:numPr>
        <w:spacing w:before="240" w:after="240"/>
        <w:ind w:left="993"/>
      </w:pPr>
      <w:r>
        <w:rPr>
          <w:i/>
          <w:iCs/>
          <w:u w:val="single" w:color="000000"/>
        </w:rPr>
        <w:t>Interoperabiliteit</w:t>
      </w:r>
      <w:r>
        <w:t>;</w:t>
      </w:r>
    </w:p>
    <w:p w:rsidR="007F1F76" w:rsidP="00601C1C" w:rsidRDefault="00000000" w14:paraId="3F9C0606" w14:textId="77777777">
      <w:pPr>
        <w:pStyle w:val="ArticleLevel5"/>
        <w:numPr>
          <w:ilvl w:val="4"/>
          <w:numId w:val="27"/>
        </w:numPr>
        <w:spacing w:before="240" w:after="240"/>
        <w:ind w:left="993"/>
      </w:pPr>
      <w:r>
        <w:rPr>
          <w:i/>
          <w:iCs/>
          <w:u w:val="single" w:color="000000"/>
        </w:rPr>
        <w:t>Informatiebeveiliging en privacy</w:t>
      </w:r>
      <w:r>
        <w:t>;</w:t>
      </w:r>
    </w:p>
    <w:p w:rsidR="007F1F76" w:rsidP="00601C1C" w:rsidRDefault="00000000" w14:paraId="5F9FE0AE" w14:textId="77777777">
      <w:pPr>
        <w:pStyle w:val="ArticleLevel5"/>
        <w:numPr>
          <w:ilvl w:val="4"/>
          <w:numId w:val="28"/>
        </w:numPr>
        <w:spacing w:before="240" w:after="240"/>
        <w:ind w:left="993"/>
      </w:pPr>
      <w:proofErr w:type="spellStart"/>
      <w:r>
        <w:rPr>
          <w:i/>
          <w:iCs/>
          <w:u w:val="single" w:color="000000"/>
        </w:rPr>
        <w:t>Dataportabiliteit</w:t>
      </w:r>
      <w:proofErr w:type="spellEnd"/>
      <w:r>
        <w:t>;</w:t>
      </w:r>
    </w:p>
    <w:p w:rsidR="007F1F76" w:rsidP="00601C1C" w:rsidRDefault="00000000" w14:paraId="137B5E83" w14:textId="77777777">
      <w:pPr>
        <w:pStyle w:val="ArticleLevel5"/>
        <w:numPr>
          <w:ilvl w:val="4"/>
          <w:numId w:val="29"/>
        </w:numPr>
        <w:spacing w:before="240" w:after="240"/>
        <w:ind w:left="993"/>
      </w:pPr>
      <w:r>
        <w:rPr>
          <w:i/>
          <w:iCs/>
          <w:u w:val="single" w:color="000000"/>
        </w:rPr>
        <w:t>Toegankelijkheid</w:t>
      </w:r>
      <w:r>
        <w:t>;</w:t>
      </w:r>
    </w:p>
    <w:p w:rsidR="007F1F76" w:rsidP="00601C1C" w:rsidRDefault="00000000" w14:paraId="7EE57F42" w14:textId="77777777">
      <w:pPr>
        <w:pStyle w:val="ArticleLevel5"/>
        <w:numPr>
          <w:ilvl w:val="4"/>
          <w:numId w:val="30"/>
        </w:numPr>
        <w:spacing w:before="240" w:after="240"/>
        <w:ind w:left="993"/>
      </w:pPr>
      <w:r>
        <w:rPr>
          <w:i/>
          <w:iCs/>
          <w:u w:val="single" w:color="000000"/>
        </w:rPr>
        <w:t>Archivering</w:t>
      </w:r>
      <w:r>
        <w:t>;</w:t>
      </w:r>
    </w:p>
    <w:p w:rsidR="007F1F76" w:rsidP="00601C1C" w:rsidRDefault="00000000" w14:paraId="4550059B" w14:textId="77777777">
      <w:pPr>
        <w:pStyle w:val="ArticleLevel5"/>
        <w:numPr>
          <w:ilvl w:val="4"/>
          <w:numId w:val="31"/>
        </w:numPr>
        <w:spacing w:before="240" w:after="240"/>
        <w:ind w:left="993"/>
      </w:pPr>
      <w:r>
        <w:rPr>
          <w:i/>
          <w:iCs/>
          <w:u w:val="single" w:color="000000"/>
        </w:rPr>
        <w:t>Infrastructuur</w:t>
      </w:r>
      <w:r>
        <w:t>;</w:t>
      </w:r>
    </w:p>
    <w:p w:rsidR="007F1F76" w:rsidP="00601C1C" w:rsidRDefault="00000000" w14:paraId="29F3E440" w14:textId="77777777">
      <w:pPr>
        <w:pStyle w:val="ArticleLevel5"/>
        <w:numPr>
          <w:ilvl w:val="4"/>
          <w:numId w:val="32"/>
        </w:numPr>
        <w:spacing w:before="240" w:after="240"/>
        <w:ind w:left="993"/>
      </w:pPr>
      <w:r>
        <w:rPr>
          <w:i/>
          <w:iCs/>
          <w:u w:val="single" w:color="000000"/>
        </w:rPr>
        <w:t>Documentatie</w:t>
      </w:r>
      <w:r>
        <w:t>;</w:t>
      </w:r>
    </w:p>
    <w:p w:rsidR="007F1F76" w:rsidP="00601C1C" w:rsidRDefault="00000000" w14:paraId="0C883608" w14:textId="77777777">
      <w:pPr>
        <w:pStyle w:val="ArticleLevel5"/>
        <w:numPr>
          <w:ilvl w:val="4"/>
          <w:numId w:val="33"/>
        </w:numPr>
        <w:spacing w:before="240" w:after="240"/>
        <w:ind w:left="993"/>
      </w:pPr>
      <w:r>
        <w:rPr>
          <w:i/>
          <w:iCs/>
          <w:u w:val="single" w:color="000000"/>
        </w:rPr>
        <w:t>E-facturering</w:t>
      </w:r>
      <w:r>
        <w:t>.</w:t>
      </w:r>
    </w:p>
    <w:p w:rsidR="007F1F76" w:rsidP="00601C1C" w:rsidRDefault="00000000" w14:paraId="608D8F05" w14:textId="77777777">
      <w:pPr>
        <w:pStyle w:val="ArticleLevel2"/>
        <w:numPr>
          <w:ilvl w:val="1"/>
          <w:numId w:val="34"/>
        </w:numPr>
        <w:spacing w:before="240" w:after="240" w:line="240" w:lineRule="auto"/>
      </w:pPr>
      <w:r>
        <w:t xml:space="preserve">Tot het Overeengekomen gebruik behoort dat de ICT Prestatie door middel van Onderhoud blijft voldoen aan de volgende in de Gemeentelijke ICT-kwaliteitsnormen voorgeschreven normen, standaarden en eisen </w:t>
      </w:r>
      <w:r>
        <w:rPr>
          <w:i/>
          <w:iCs/>
        </w:rPr>
        <w:t>en diens opvolgende versies:</w:t>
      </w:r>
    </w:p>
    <w:p w:rsidR="007F1F76" w:rsidP="00601C1C" w:rsidRDefault="00000000" w14:paraId="31B4A2E9" w14:textId="77777777">
      <w:pPr>
        <w:pStyle w:val="ArticleLevel5"/>
        <w:numPr>
          <w:ilvl w:val="4"/>
          <w:numId w:val="35"/>
        </w:numPr>
        <w:spacing w:before="240" w:after="240"/>
        <w:ind w:left="993"/>
      </w:pPr>
      <w:r>
        <w:rPr>
          <w:i/>
          <w:iCs/>
        </w:rPr>
        <w:t>Architectuur;</w:t>
      </w:r>
    </w:p>
    <w:p w:rsidR="007F1F76" w:rsidP="00601C1C" w:rsidRDefault="00000000" w14:paraId="79DA944A" w14:textId="77777777">
      <w:pPr>
        <w:pStyle w:val="ArticleLevel5"/>
        <w:numPr>
          <w:ilvl w:val="4"/>
          <w:numId w:val="36"/>
        </w:numPr>
        <w:spacing w:before="240" w:after="240"/>
        <w:ind w:left="993"/>
      </w:pPr>
      <w:r>
        <w:rPr>
          <w:i/>
          <w:iCs/>
        </w:rPr>
        <w:t>Interoperabiliteit;</w:t>
      </w:r>
    </w:p>
    <w:p w:rsidR="007F1F76" w:rsidP="00601C1C" w:rsidRDefault="00000000" w14:paraId="5177DE4E" w14:textId="77777777">
      <w:pPr>
        <w:pStyle w:val="ArticleLevel5"/>
        <w:numPr>
          <w:ilvl w:val="4"/>
          <w:numId w:val="37"/>
        </w:numPr>
        <w:spacing w:before="240" w:after="240"/>
        <w:ind w:left="993"/>
      </w:pPr>
      <w:r>
        <w:rPr>
          <w:i/>
          <w:iCs/>
        </w:rPr>
        <w:t>Informatiebeveiliging en privacy;</w:t>
      </w:r>
    </w:p>
    <w:p w:rsidR="007F1F76" w:rsidP="00601C1C" w:rsidRDefault="00000000" w14:paraId="7E984740" w14:textId="77777777">
      <w:pPr>
        <w:pStyle w:val="ArticleLevel5"/>
        <w:numPr>
          <w:ilvl w:val="4"/>
          <w:numId w:val="38"/>
        </w:numPr>
        <w:spacing w:before="240" w:after="240"/>
        <w:ind w:left="993"/>
      </w:pPr>
      <w:proofErr w:type="spellStart"/>
      <w:r>
        <w:rPr>
          <w:i/>
          <w:iCs/>
        </w:rPr>
        <w:t>Dataportabiliteit</w:t>
      </w:r>
      <w:proofErr w:type="spellEnd"/>
      <w:r>
        <w:rPr>
          <w:i/>
          <w:iCs/>
        </w:rPr>
        <w:t>;</w:t>
      </w:r>
    </w:p>
    <w:p w:rsidR="007F1F76" w:rsidP="00601C1C" w:rsidRDefault="00000000" w14:paraId="32F25830" w14:textId="77777777">
      <w:pPr>
        <w:pStyle w:val="ArticleLevel5"/>
        <w:numPr>
          <w:ilvl w:val="4"/>
          <w:numId w:val="39"/>
        </w:numPr>
        <w:spacing w:before="240" w:after="240"/>
        <w:ind w:left="993"/>
      </w:pPr>
      <w:r>
        <w:rPr>
          <w:i/>
          <w:iCs/>
        </w:rPr>
        <w:t>Toegankelijkheid;</w:t>
      </w:r>
    </w:p>
    <w:p w:rsidR="007F1F76" w:rsidP="00601C1C" w:rsidRDefault="00000000" w14:paraId="162DFFAF" w14:textId="77777777">
      <w:pPr>
        <w:pStyle w:val="ArticleLevel5"/>
        <w:numPr>
          <w:ilvl w:val="4"/>
          <w:numId w:val="40"/>
        </w:numPr>
        <w:spacing w:before="240" w:after="240"/>
        <w:ind w:left="993"/>
      </w:pPr>
      <w:r>
        <w:rPr>
          <w:i/>
          <w:iCs/>
        </w:rPr>
        <w:t>Archivering;</w:t>
      </w:r>
    </w:p>
    <w:p w:rsidR="007F1F76" w:rsidP="00601C1C" w:rsidRDefault="00000000" w14:paraId="7DB692AB" w14:textId="77777777">
      <w:pPr>
        <w:pStyle w:val="ArticleLevel5"/>
        <w:numPr>
          <w:ilvl w:val="4"/>
          <w:numId w:val="41"/>
        </w:numPr>
        <w:spacing w:before="240" w:after="240"/>
        <w:ind w:left="993"/>
      </w:pPr>
      <w:r>
        <w:rPr>
          <w:i/>
          <w:iCs/>
        </w:rPr>
        <w:t>Infrastructuur;</w:t>
      </w:r>
    </w:p>
    <w:p w:rsidR="007F1F76" w:rsidP="00601C1C" w:rsidRDefault="00000000" w14:paraId="6025AFDE" w14:textId="77777777">
      <w:pPr>
        <w:pStyle w:val="ArticleLevel5"/>
        <w:numPr>
          <w:ilvl w:val="4"/>
          <w:numId w:val="42"/>
        </w:numPr>
        <w:spacing w:before="240" w:after="240"/>
        <w:ind w:left="993"/>
      </w:pPr>
      <w:r>
        <w:rPr>
          <w:i/>
          <w:iCs/>
        </w:rPr>
        <w:t>Documentatie;</w:t>
      </w:r>
    </w:p>
    <w:p w:rsidR="007F1F76" w:rsidP="00601C1C" w:rsidRDefault="00000000" w14:paraId="20D8BA55" w14:textId="77777777">
      <w:pPr>
        <w:pStyle w:val="ArticleLevel5"/>
        <w:numPr>
          <w:ilvl w:val="4"/>
          <w:numId w:val="43"/>
        </w:numPr>
        <w:spacing w:before="240" w:after="240"/>
        <w:ind w:left="993"/>
      </w:pPr>
      <w:r>
        <w:rPr>
          <w:i/>
          <w:iCs/>
        </w:rPr>
        <w:t>E-facturering.</w:t>
      </w:r>
    </w:p>
    <w:p w:rsidR="007F1F76" w:rsidRDefault="00000000" w14:paraId="35710AD3" w14:textId="77777777">
      <w:pPr>
        <w:pStyle w:val="ArticleLevel1"/>
        <w:spacing w:before="240" w:after="240" w:line="240" w:lineRule="auto"/>
      </w:pPr>
      <w:r>
        <w:t>Acceptatie van de ICT Prestatie</w:t>
      </w:r>
    </w:p>
    <w:p w:rsidR="007F1F76" w:rsidP="00601C1C" w:rsidRDefault="00000000" w14:paraId="4CB9001E" w14:textId="77777777">
      <w:pPr>
        <w:pStyle w:val="ArticleLevel2"/>
        <w:numPr>
          <w:ilvl w:val="1"/>
          <w:numId w:val="44"/>
        </w:numPr>
        <w:spacing w:before="240" w:after="240" w:line="240" w:lineRule="auto"/>
      </w:pPr>
      <w:r>
        <w:rPr>
          <w:i/>
          <w:iCs/>
        </w:rPr>
        <w:t>Om de goede werking van de ICT Prestatie en de overeengekomen doeleinden vast te stellen, zal een Acceptatieprocedure plaatsvinden. De Acceptatieprocedure is bedoeld om op een gestructureerde wijze Gebreken vast te stellen in het kader van de ingebruikname van de ICT Prestatie door Opdrachtgever. De Acceptatieprocedure is echter niet bedoeld als de enige wijze waarop eventuele Gebreken aan de ICT Prestatie kunnen worden gedetermineerd</w:t>
      </w:r>
      <w:r>
        <w:t>.</w:t>
      </w:r>
    </w:p>
    <w:p w:rsidR="007F1F76" w:rsidP="00601C1C" w:rsidRDefault="00000000" w14:paraId="704652F7" w14:textId="77777777">
      <w:pPr>
        <w:pStyle w:val="ArticleLevel2"/>
        <w:numPr>
          <w:ilvl w:val="1"/>
          <w:numId w:val="45"/>
        </w:numPr>
        <w:spacing w:before="240" w:after="240" w:line="240" w:lineRule="auto"/>
      </w:pPr>
      <w:r>
        <w:rPr>
          <w:i/>
          <w:iCs/>
        </w:rPr>
        <w:t xml:space="preserve">Na Aflevering van de ICT Prestatie inspecteert Opdrachtgever deze visueel. Opdrachtgever stelt Leverancier schriftelijk op de hoogte </w:t>
      </w:r>
      <w:proofErr w:type="gramStart"/>
      <w:r>
        <w:rPr>
          <w:i/>
          <w:iCs/>
        </w:rPr>
        <w:t>indien</w:t>
      </w:r>
      <w:proofErr w:type="gramEnd"/>
      <w:r>
        <w:rPr>
          <w:i/>
          <w:iCs/>
        </w:rPr>
        <w:t xml:space="preserve"> afgeleverde ICT Prestatie qua hoeveelheid, type of prijs niet overeenkomt met de overeengekomen specificaties. Communicatie hieromtrent richting Leverancier kan niet worden gezien als Acceptatie.</w:t>
      </w:r>
    </w:p>
    <w:p w:rsidR="007F1F76" w:rsidP="00601C1C" w:rsidRDefault="00000000" w14:paraId="54E9C64A" w14:textId="77777777">
      <w:pPr>
        <w:pStyle w:val="ArticleLevel2"/>
        <w:numPr>
          <w:ilvl w:val="1"/>
          <w:numId w:val="46"/>
        </w:numPr>
        <w:spacing w:before="240" w:after="240" w:line="240" w:lineRule="auto"/>
      </w:pPr>
      <w:r>
        <w:rPr>
          <w:i/>
          <w:iCs/>
        </w:rPr>
        <w:t xml:space="preserve">Binnen 30 dagen na ontvangst van de ICT Prestatie besluit Opdrachtgever over het al dan niet Accepteren van de ICT Prestatie, </w:t>
      </w:r>
      <w:proofErr w:type="gramStart"/>
      <w:r>
        <w:rPr>
          <w:i/>
          <w:iCs/>
        </w:rPr>
        <w:t>conform</w:t>
      </w:r>
      <w:proofErr w:type="gramEnd"/>
      <w:r>
        <w:rPr>
          <w:i/>
          <w:iCs/>
        </w:rPr>
        <w:t xml:space="preserve"> hetgeen daaromtrent is bepaald in het Acceptatieplan, bekend onder de naam Plan van aanpak implementatie en migratie, en hierover expliciet communiceren aan Leverancier.</w:t>
      </w:r>
    </w:p>
    <w:p w:rsidR="007F1F76" w:rsidRDefault="00000000" w14:paraId="2768E8C4" w14:textId="77777777">
      <w:pPr>
        <w:pStyle w:val="ArticleLevel1"/>
        <w:spacing w:before="240" w:after="240" w:line="240" w:lineRule="auto"/>
      </w:pPr>
      <w:r>
        <w:t>Onderhoud en ondersteuning</w:t>
      </w:r>
    </w:p>
    <w:p w:rsidR="007F1F76" w:rsidP="00601C1C" w:rsidRDefault="00000000" w14:paraId="7EB65F8C" w14:textId="77777777">
      <w:pPr>
        <w:pStyle w:val="ArticleLevel2"/>
        <w:numPr>
          <w:ilvl w:val="1"/>
          <w:numId w:val="47"/>
        </w:numPr>
        <w:spacing w:before="240" w:after="240" w:line="240" w:lineRule="auto"/>
      </w:pPr>
      <w:r>
        <w:t>Leverancier onderhoudt de onder deze Overeenkomst aan Opdrachtgever geleverde ICT Prestatie gedurende de looptijd van de Overeenkomst zodat de ICT Prestatie blijft voldoen aan het Overeengekomen gebruik en de gegeven garanties.</w:t>
      </w:r>
    </w:p>
    <w:p w:rsidR="007F1F76" w:rsidP="00601C1C" w:rsidRDefault="00000000" w14:paraId="357C6E7A" w14:textId="4BC0D6F4">
      <w:pPr>
        <w:pStyle w:val="ArticleLevel2"/>
        <w:numPr>
          <w:ilvl w:val="1"/>
          <w:numId w:val="48"/>
        </w:numPr>
        <w:spacing w:before="240" w:after="240" w:line="240" w:lineRule="auto"/>
      </w:pPr>
      <w:r>
        <w:t xml:space="preserve">Het Onderhoud wordt verricht </w:t>
      </w:r>
      <w:proofErr w:type="gramStart"/>
      <w:r>
        <w:t>conform</w:t>
      </w:r>
      <w:proofErr w:type="gramEnd"/>
      <w:r>
        <w:t xml:space="preserve"> hetgeen daaromtrent is bepaald in </w:t>
      </w:r>
      <w:r w:rsidR="00E7427D">
        <w:t xml:space="preserve">het Programma van Eisen en </w:t>
      </w:r>
      <w:r w:rsidR="005C3015">
        <w:t>de GIBIT 2025.</w:t>
      </w:r>
    </w:p>
    <w:p w:rsidR="007F1F76" w:rsidP="00601C1C" w:rsidRDefault="00000000" w14:paraId="01A71877" w14:textId="77777777">
      <w:pPr>
        <w:pStyle w:val="ArticleLevel2"/>
        <w:numPr>
          <w:ilvl w:val="1"/>
          <w:numId w:val="49"/>
        </w:numPr>
        <w:spacing w:before="240" w:after="240" w:line="240" w:lineRule="auto"/>
      </w:pPr>
      <w:r>
        <w:rPr>
          <w:i/>
          <w:iCs/>
        </w:rPr>
        <w:t>Het Onderhoud maakt onderdeel uit van de dienstverlening en daarom is er geen aanvullende vergoeding verschuldigd.</w:t>
      </w:r>
    </w:p>
    <w:p w:rsidR="007F1F76" w:rsidP="00601C1C" w:rsidRDefault="00000000" w14:paraId="02622E0E" w14:textId="77777777">
      <w:pPr>
        <w:pStyle w:val="ArticleLevel2"/>
        <w:numPr>
          <w:ilvl w:val="1"/>
          <w:numId w:val="50"/>
        </w:numPr>
        <w:spacing w:before="240" w:after="240" w:line="240" w:lineRule="auto"/>
      </w:pPr>
      <w:r>
        <w:t xml:space="preserve">Leverancier verzorgt de Implementatie van Updates en Upgrades </w:t>
      </w:r>
      <w:r>
        <w:rPr>
          <w:i/>
          <w:iCs/>
        </w:rPr>
        <w:t>zodra deze beschikbaar zijn</w:t>
      </w:r>
      <w:r>
        <w:t xml:space="preserve">. De Implementatie geschiedt </w:t>
      </w:r>
      <w:r>
        <w:rPr>
          <w:i/>
          <w:iCs/>
          <w:u w:val="single" w:color="000000"/>
        </w:rPr>
        <w:t>zonder nadere vergoeding</w:t>
      </w:r>
      <w:r>
        <w:t>.</w:t>
      </w:r>
    </w:p>
    <w:p w:rsidR="007F1F76" w:rsidP="00601C1C" w:rsidRDefault="00000000" w14:paraId="0B8D71A2" w14:textId="77777777">
      <w:pPr>
        <w:pStyle w:val="ArticleLevel2"/>
        <w:numPr>
          <w:ilvl w:val="1"/>
          <w:numId w:val="51"/>
        </w:numPr>
        <w:spacing w:before="240" w:after="240" w:line="240" w:lineRule="auto"/>
      </w:pPr>
      <w:r>
        <w:t xml:space="preserve">Bij Implementatie van een Update zal </w:t>
      </w:r>
      <w:r>
        <w:rPr>
          <w:i/>
          <w:iCs/>
        </w:rPr>
        <w:t>in beginsel geen Acceptatieprocedure plaatsvinden</w:t>
      </w:r>
      <w:r>
        <w:t>.</w:t>
      </w:r>
    </w:p>
    <w:p w:rsidR="007F1F76" w:rsidP="00601C1C" w:rsidRDefault="00000000" w14:paraId="4C4D08B6" w14:textId="77777777">
      <w:pPr>
        <w:pStyle w:val="ArticleLevel2"/>
        <w:numPr>
          <w:ilvl w:val="1"/>
          <w:numId w:val="52"/>
        </w:numPr>
        <w:spacing w:before="240" w:after="240" w:line="240" w:lineRule="auto"/>
      </w:pPr>
      <w:r>
        <w:t xml:space="preserve">Het verbeuren van service </w:t>
      </w:r>
      <w:proofErr w:type="spellStart"/>
      <w:r>
        <w:t>credits</w:t>
      </w:r>
      <w:proofErr w:type="spellEnd"/>
      <w:r>
        <w:t xml:space="preserve"> of andersoortige boetes bij niet-tijdige of -volledige nakoming van de verplichtingen uit de SLA laat de overige rechten van Opdrachtgever onverlet, waaronder begrepen het recht om naast de verbeurde boete de door haar geleden schade te verhalen.</w:t>
      </w:r>
    </w:p>
    <w:p w:rsidR="007F1F76" w:rsidRDefault="00000000" w14:paraId="425409CD" w14:textId="77777777">
      <w:pPr>
        <w:pStyle w:val="ArticleLevel1"/>
        <w:spacing w:before="240" w:after="240" w:line="240" w:lineRule="auto"/>
      </w:pPr>
      <w:r>
        <w:t>Vergoeding, facturatie en betaling</w:t>
      </w:r>
    </w:p>
    <w:p w:rsidR="007F1F76" w:rsidP="00601C1C" w:rsidRDefault="00000000" w14:paraId="2D08DC7C" w14:textId="030BE8A3">
      <w:pPr>
        <w:pStyle w:val="ArticleLevel2"/>
        <w:numPr>
          <w:ilvl w:val="1"/>
          <w:numId w:val="53"/>
        </w:numPr>
        <w:spacing w:before="240" w:after="240" w:line="240" w:lineRule="auto"/>
      </w:pPr>
      <w:r>
        <w:t xml:space="preserve">De door Opdrachtgever aan Leverancier te betalen vergoedingen voor het gebruik van de ICT Prestatie zijn vastgelegd in </w:t>
      </w:r>
      <w:r w:rsidR="008007CB">
        <w:rPr>
          <w:i/>
          <w:iCs/>
        </w:rPr>
        <w:t>het Prijzenblad</w:t>
      </w:r>
      <w:r w:rsidR="00117678">
        <w:rPr>
          <w:i/>
          <w:iCs/>
        </w:rPr>
        <w:t xml:space="preserve"> (Bijlage C)</w:t>
      </w:r>
      <w:r>
        <w:t>, waarbij geldt dat alle vergoedingen worden vermeerderd met de voor de desbetreffende prestatie verschuldigde btw.</w:t>
      </w:r>
    </w:p>
    <w:p w:rsidR="007F1F76" w:rsidP="00601C1C" w:rsidRDefault="00000000" w14:paraId="47FF40D0" w14:textId="77777777">
      <w:pPr>
        <w:pStyle w:val="ArticleLevel2"/>
        <w:numPr>
          <w:ilvl w:val="1"/>
          <w:numId w:val="54"/>
        </w:numPr>
        <w:spacing w:before="240" w:after="240" w:line="240" w:lineRule="auto"/>
      </w:pPr>
      <w:proofErr w:type="gramStart"/>
      <w:r>
        <w:t>Indien</w:t>
      </w:r>
      <w:proofErr w:type="gramEnd"/>
      <w:r>
        <w:t xml:space="preserve"> aanvullende diensten worden overeengekomen, worden de te betalen vergoedingen voor die aanvullende diensten vastgelegd in nadere Overeenkomsten en/of bijlagen bij deze Overeenkomst.</w:t>
      </w:r>
    </w:p>
    <w:p w:rsidR="007F1F76" w:rsidP="00601C1C" w:rsidRDefault="004E6E74" w14:paraId="4E875378" w14:textId="35BDA062">
      <w:pPr>
        <w:pStyle w:val="ArticleLevel2"/>
        <w:numPr>
          <w:ilvl w:val="1"/>
          <w:numId w:val="57"/>
        </w:numPr>
        <w:spacing w:before="240" w:after="240" w:line="240" w:lineRule="auto"/>
      </w:pPr>
      <w:r w:rsidRPr="004E6E74">
        <w:rPr>
          <w:lang/>
        </w:rPr>
        <w:t>Leverancier verzendt de factuur (met routenummer: OMGEVPLAN/2026) aan Opdrachtgever elektronisc</w:t>
      </w:r>
      <w:r>
        <w:t xml:space="preserve">, naar </w:t>
      </w:r>
      <w:hyperlink w:history="1" r:id="rId7">
        <w:r w:rsidRPr="009C42AD">
          <w:rPr>
            <w:rStyle w:val="Hyperlink"/>
            <w:i/>
            <w:iCs/>
          </w:rPr>
          <w:t>Facturen@heerenveen.nl</w:t>
        </w:r>
      </w:hyperlink>
      <w:r>
        <w:rPr>
          <w:i/>
          <w:iCs/>
        </w:rPr>
        <w:t xml:space="preserve">, </w:t>
      </w:r>
      <w:r w:rsidRPr="004E6E74">
        <w:rPr>
          <w:lang/>
        </w:rPr>
        <w:t xml:space="preserve"> overeenkomstig de geldende eisen voor facturatie zoals opgenomen in de Gemeentelijke ICT-kwaliteitsnormen. De e-factuur wordt in ubl-formaat aangeleverd via het open PEPPOL netwerk van Simpler Invoicing. Het OIN nummer van de Opdrachtgever is 1001966108000. Kosten verband houdende met e-facturatie komen voor rekening van Leverancier. </w:t>
      </w:r>
    </w:p>
    <w:p w:rsidRPr="00D75955" w:rsidR="00D75955" w:rsidP="00D75955" w:rsidRDefault="002D7499" w14:paraId="1CE3DDB3" w14:textId="77777777">
      <w:pPr>
        <w:pStyle w:val="ArticleLevel2"/>
        <w:numPr>
          <w:ilvl w:val="1"/>
          <w:numId w:val="57"/>
        </w:numPr>
        <w:spacing w:before="240" w:after="240" w:line="240" w:lineRule="auto"/>
        <w:rPr>
          <w:lang/>
        </w:rPr>
      </w:pPr>
      <w:r w:rsidRPr="00D75955">
        <w:rPr>
          <w:lang/>
        </w:rPr>
        <w:t>De betalingstermijn van de facturen bedraagt dertig (30) dagen na ontvangst van de factuur.</w:t>
      </w:r>
    </w:p>
    <w:p w:rsidRPr="00D75955" w:rsidR="00D75955" w:rsidP="00D75955" w:rsidRDefault="00D75955" w14:paraId="7406CB7C" w14:textId="3F9D9EDA">
      <w:pPr>
        <w:pStyle w:val="ArticleLevel2"/>
        <w:numPr>
          <w:ilvl w:val="1"/>
          <w:numId w:val="57"/>
        </w:numPr>
        <w:spacing w:before="240" w:after="240" w:line="240" w:lineRule="auto"/>
        <w:rPr>
          <w:lang/>
        </w:rPr>
      </w:pPr>
      <w:r w:rsidRPr="00D75955">
        <w:rPr>
          <w:u w:val="single"/>
          <w:lang/>
        </w:rPr>
        <w:t>Voor de facturatie van de eenmalige Vergoeding geldt:</w:t>
      </w:r>
      <w:r w:rsidRPr="00D75955">
        <w:rPr>
          <w:lang/>
        </w:rPr>
        <w:t> </w:t>
      </w:r>
      <w:r w:rsidRPr="00D75955">
        <w:rPr>
          <w:lang/>
        </w:rPr>
        <w:br/>
      </w:r>
      <w:r w:rsidRPr="00D75955">
        <w:rPr>
          <w:lang/>
        </w:rPr>
        <w:t> </w:t>
      </w:r>
      <w:r w:rsidRPr="00D75955">
        <w:rPr>
          <w:lang/>
        </w:rPr>
        <w:br/>
      </w:r>
      <w:r w:rsidRPr="00D75955">
        <w:rPr>
          <w:lang/>
        </w:rPr>
        <w:t>35% bij opdrachtverlening </w:t>
      </w:r>
      <w:r w:rsidRPr="00D75955">
        <w:rPr>
          <w:lang/>
        </w:rPr>
        <w:br/>
      </w:r>
      <w:r w:rsidRPr="00D75955">
        <w:rPr>
          <w:lang/>
        </w:rPr>
        <w:t>35% na installatie </w:t>
      </w:r>
      <w:r w:rsidRPr="00D75955">
        <w:rPr>
          <w:lang/>
        </w:rPr>
        <w:br/>
      </w:r>
      <w:r w:rsidRPr="00D75955">
        <w:rPr>
          <w:lang/>
        </w:rPr>
        <w:t>30% na integrale acceptatie of ingebruikname </w:t>
      </w:r>
      <w:r w:rsidRPr="00D75955">
        <w:rPr>
          <w:lang/>
        </w:rPr>
        <w:br/>
      </w:r>
      <w:r w:rsidRPr="00D75955">
        <w:rPr>
          <w:lang/>
        </w:rPr>
        <w:t> </w:t>
      </w:r>
      <w:r w:rsidRPr="00D75955">
        <w:rPr>
          <w:lang/>
        </w:rPr>
        <w:br/>
      </w:r>
      <w:r w:rsidRPr="00D75955">
        <w:rPr>
          <w:u w:val="single"/>
          <w:lang/>
        </w:rPr>
        <w:t>Voor de periodieke Vergoeding geldt:</w:t>
      </w:r>
      <w:r w:rsidRPr="00D75955">
        <w:rPr>
          <w:lang/>
        </w:rPr>
        <w:t> </w:t>
      </w:r>
      <w:r w:rsidRPr="00D75955">
        <w:rPr>
          <w:lang/>
        </w:rPr>
        <w:br/>
      </w:r>
      <w:r w:rsidRPr="00D75955">
        <w:rPr>
          <w:lang/>
        </w:rPr>
        <w:t> </w:t>
      </w:r>
      <w:r w:rsidRPr="00D75955">
        <w:rPr>
          <w:lang/>
        </w:rPr>
        <w:br/>
      </w:r>
      <w:r w:rsidRPr="00D75955">
        <w:rPr>
          <w:lang/>
        </w:rPr>
        <w:t>100% verschuldigd bij livegang van de omgeving – de opdrachtgever betaalt het volledige bedrag zodra de software daadwerkelijk in gebruik wordt genomen.  </w:t>
      </w:r>
      <w:r w:rsidRPr="00D75955">
        <w:rPr>
          <w:lang/>
        </w:rPr>
        <w:br/>
      </w:r>
      <w:r w:rsidRPr="00D75955">
        <w:rPr>
          <w:lang/>
        </w:rPr>
        <w:br/>
      </w:r>
      <w:r w:rsidRPr="00D75955">
        <w:rPr>
          <w:b/>
          <w:bCs/>
          <w:lang/>
        </w:rPr>
        <w:t>Opsplitsing van facturering:</w:t>
      </w:r>
      <w:r w:rsidRPr="00D75955">
        <w:rPr>
          <w:lang/>
        </w:rPr>
        <w:t>  </w:t>
      </w:r>
      <w:r w:rsidRPr="00D75955">
        <w:rPr>
          <w:lang/>
        </w:rPr>
        <w:br/>
      </w:r>
      <w:r w:rsidRPr="00D75955">
        <w:rPr>
          <w:lang/>
        </w:rPr>
        <w:br/>
      </w:r>
      <w:r w:rsidRPr="00D75955">
        <w:rPr>
          <w:lang/>
        </w:rPr>
        <w:t>70% bij start opleidingen: Dit betekent dat zodra de opleidingsactiviteiten voor gebruikers beginnen, 70% van het bedrag voor de gebruiksrechten gefactureerd mag worden. De resterende 30% wordt pas gefactureerd als de software daadwerkelijk productief wordt gebruikt. </w:t>
      </w:r>
    </w:p>
    <w:p w:rsidR="007F1F76" w:rsidRDefault="00000000" w14:paraId="09C8D9B8" w14:textId="77777777">
      <w:pPr>
        <w:pStyle w:val="ArticleLevel1"/>
        <w:spacing w:before="240" w:after="240" w:line="240" w:lineRule="auto"/>
      </w:pPr>
      <w:r>
        <w:t>Data</w:t>
      </w:r>
    </w:p>
    <w:p w:rsidR="007F1F76" w:rsidP="00601C1C" w:rsidRDefault="00000000" w14:paraId="795522A9" w14:textId="77777777">
      <w:pPr>
        <w:pStyle w:val="ArticleLevel2"/>
        <w:numPr>
          <w:ilvl w:val="1"/>
          <w:numId w:val="59"/>
        </w:numPr>
        <w:spacing w:before="240" w:after="240" w:line="240" w:lineRule="auto"/>
      </w:pPr>
      <w:r>
        <w:t xml:space="preserve">Met de ICT Prestatie worden Data verwerkt. </w:t>
      </w:r>
      <w:r>
        <w:rPr>
          <w:i/>
          <w:iCs/>
        </w:rPr>
        <w:t>Leverancier is niet gerechtigd om de Data voor eigen doeleinden te hergebruiken</w:t>
      </w:r>
      <w:r>
        <w:t>.</w:t>
      </w:r>
    </w:p>
    <w:p w:rsidR="007F1F76" w:rsidP="00601C1C" w:rsidRDefault="00000000" w14:paraId="521F9DC9" w14:textId="77777777">
      <w:pPr>
        <w:pStyle w:val="ArticleLevel2"/>
        <w:numPr>
          <w:ilvl w:val="1"/>
          <w:numId w:val="60"/>
        </w:numPr>
        <w:spacing w:before="240" w:after="240" w:line="240" w:lineRule="auto"/>
      </w:pPr>
      <w:r>
        <w:rPr>
          <w:i/>
          <w:iCs/>
        </w:rPr>
        <w:t>Leverancier</w:t>
      </w:r>
      <w:r>
        <w:t xml:space="preserve"> maakt periodieke back-ups van de verwerkte Data.</w:t>
      </w:r>
    </w:p>
    <w:p w:rsidR="007F1F76" w:rsidRDefault="00000000" w14:paraId="21F5138B" w14:textId="77777777">
      <w:pPr>
        <w:pStyle w:val="ArticleLevel1"/>
        <w:spacing w:before="240" w:after="240" w:line="240" w:lineRule="auto"/>
      </w:pPr>
      <w:proofErr w:type="spellStart"/>
      <w:r>
        <w:t>Governance</w:t>
      </w:r>
      <w:proofErr w:type="spellEnd"/>
    </w:p>
    <w:p w:rsidR="007F1F76" w:rsidP="00601C1C" w:rsidRDefault="00000000" w14:paraId="51FB8812" w14:textId="77777777">
      <w:pPr>
        <w:pStyle w:val="ArticleLevel2"/>
        <w:numPr>
          <w:ilvl w:val="1"/>
          <w:numId w:val="61"/>
        </w:numPr>
        <w:spacing w:before="240" w:after="240" w:line="240" w:lineRule="auto"/>
      </w:pPr>
      <w:r>
        <w:t>Partijen wijzen personen aan als contactpersoon namens hun organisatie gedurende de looptijd van de Overeenkomst.</w:t>
      </w:r>
    </w:p>
    <w:p w:rsidR="007F1F76" w:rsidP="00601C1C" w:rsidRDefault="00000000" w14:paraId="39A00CCE" w14:textId="77777777">
      <w:pPr>
        <w:pStyle w:val="ArticleLevel2"/>
        <w:numPr>
          <w:ilvl w:val="1"/>
          <w:numId w:val="62"/>
        </w:numPr>
        <w:spacing w:before="240" w:after="240" w:line="240" w:lineRule="auto"/>
      </w:pPr>
      <w:r>
        <w:t xml:space="preserve">Een Partij mag haar contactpersonen wijzigen via een schriftelijke mededeling aan de andere Partij. De wijziging wordt minimaal een week van tevoren gemeld, </w:t>
      </w:r>
      <w:proofErr w:type="gramStart"/>
      <w:r>
        <w:t>behoudens</w:t>
      </w:r>
      <w:proofErr w:type="gramEnd"/>
      <w:r>
        <w:t xml:space="preserve"> in spoedgevallen.</w:t>
      </w:r>
    </w:p>
    <w:p w:rsidR="007F1F76" w:rsidP="00601C1C" w:rsidRDefault="00000000" w14:paraId="4C1814C0" w14:textId="77777777">
      <w:pPr>
        <w:pStyle w:val="ArticleLevel2"/>
        <w:numPr>
          <w:ilvl w:val="1"/>
          <w:numId w:val="63"/>
        </w:numPr>
        <w:spacing w:before="240" w:after="240" w:line="240" w:lineRule="auto"/>
      </w:pPr>
      <w:r>
        <w:t xml:space="preserve">Partijen evalueren minimaal één (1) maal per </w:t>
      </w:r>
      <w:r>
        <w:rPr>
          <w:i/>
          <w:iCs/>
        </w:rPr>
        <w:t>jaar</w:t>
      </w:r>
      <w:r>
        <w:t xml:space="preserve"> de uitvoering van de Overeenkomst en het resultaat van de ICT Prestatie. De onderwerpen van evaluatie omvatten in ieder geval:</w:t>
      </w:r>
    </w:p>
    <w:p w:rsidR="007F1F76" w:rsidP="00601C1C" w:rsidRDefault="00000000" w14:paraId="52E0E264" w14:textId="77777777">
      <w:pPr>
        <w:pStyle w:val="ArticleLevel5"/>
        <w:numPr>
          <w:ilvl w:val="4"/>
          <w:numId w:val="64"/>
        </w:numPr>
        <w:spacing w:before="240" w:after="240"/>
        <w:ind w:left="993"/>
      </w:pPr>
      <w:r>
        <w:rPr>
          <w:i/>
          <w:iCs/>
        </w:rPr>
        <w:t>De kwaliteit</w:t>
      </w:r>
      <w:r>
        <w:t>;</w:t>
      </w:r>
    </w:p>
    <w:p w:rsidR="007F1F76" w:rsidP="00601C1C" w:rsidRDefault="00000000" w14:paraId="1859EB99" w14:textId="77777777">
      <w:pPr>
        <w:pStyle w:val="ArticleLevel5"/>
        <w:numPr>
          <w:ilvl w:val="4"/>
          <w:numId w:val="65"/>
        </w:numPr>
        <w:spacing w:before="240" w:after="240"/>
        <w:ind w:left="993"/>
      </w:pPr>
      <w:r>
        <w:rPr>
          <w:i/>
          <w:iCs/>
        </w:rPr>
        <w:t>Service</w:t>
      </w:r>
      <w:r>
        <w:t>;</w:t>
      </w:r>
    </w:p>
    <w:p w:rsidR="007F1F76" w:rsidP="00601C1C" w:rsidRDefault="00000000" w14:paraId="4CB01B2E" w14:textId="77777777">
      <w:pPr>
        <w:pStyle w:val="ArticleLevel5"/>
        <w:numPr>
          <w:ilvl w:val="4"/>
          <w:numId w:val="66"/>
        </w:numPr>
        <w:spacing w:before="240" w:after="240"/>
        <w:ind w:left="993"/>
      </w:pPr>
      <w:r>
        <w:rPr>
          <w:i/>
          <w:iCs/>
        </w:rPr>
        <w:t>Nakoming van de SLA</w:t>
      </w:r>
      <w:r>
        <w:t>;</w:t>
      </w:r>
    </w:p>
    <w:p w:rsidR="007F1F76" w:rsidP="00601C1C" w:rsidRDefault="00000000" w14:paraId="1B0FA24F" w14:textId="77777777">
      <w:pPr>
        <w:pStyle w:val="ArticleLevel5"/>
        <w:numPr>
          <w:ilvl w:val="4"/>
          <w:numId w:val="67"/>
        </w:numPr>
        <w:spacing w:before="240" w:after="240"/>
        <w:ind w:left="993"/>
      </w:pPr>
      <w:r>
        <w:rPr>
          <w:i/>
          <w:iCs/>
        </w:rPr>
        <w:t>Algemene ervaringen met Leverancier</w:t>
      </w:r>
      <w:r>
        <w:t>.</w:t>
      </w:r>
    </w:p>
    <w:p w:rsidR="007F1F76" w:rsidP="00601C1C" w:rsidRDefault="00000000" w14:paraId="41D26812" w14:textId="77777777">
      <w:pPr>
        <w:pStyle w:val="ArticleLevel2"/>
        <w:numPr>
          <w:ilvl w:val="1"/>
          <w:numId w:val="68"/>
        </w:numPr>
        <w:spacing w:before="240" w:after="240" w:line="240" w:lineRule="auto"/>
      </w:pPr>
      <w:r>
        <w:t xml:space="preserve">De tussen Partijen gesloten contractbijlagen worden minimaal één (1) maal per </w:t>
      </w:r>
      <w:r>
        <w:rPr>
          <w:i/>
          <w:iCs/>
        </w:rPr>
        <w:t>jaar,</w:t>
      </w:r>
      <w:r>
        <w:t xml:space="preserve"> of op verzoek van de Partijen, geëvalueerd. Partijen kunnen voorstellen doen om de betreffende bijlage aan te passen. Aanpassingen op de bijlagen worden door Leverancier verwerkt. Tijdens deze evaluatie wordt de bijlage in ieder geval getoetst op de bruikbaarheid in achterliggende periode, contactpersonen en hun functie, scope van de dienstverlening of de lopende procedures. Indien nodig kunnen additionele onderwerpen voor de evaluatie uiterlijk één (1) week voor het evaluatieoverleg ingediend worden.</w:t>
      </w:r>
    </w:p>
    <w:p w:rsidR="007F1F76" w:rsidRDefault="00000000" w14:paraId="3FEF5D4B" w14:textId="77777777">
      <w:pPr>
        <w:pStyle w:val="ArticleLevel1"/>
        <w:spacing w:before="240" w:after="240" w:line="240" w:lineRule="auto"/>
      </w:pPr>
      <w:r>
        <w:t>Duur, beëindiging en gevolgen van beëindiging</w:t>
      </w:r>
    </w:p>
    <w:p w:rsidR="007F1F76" w:rsidP="00601C1C" w:rsidRDefault="00000000" w14:paraId="5CDAEF85" w14:textId="77777777">
      <w:pPr>
        <w:pStyle w:val="ArticleLevel2"/>
        <w:numPr>
          <w:ilvl w:val="1"/>
          <w:numId w:val="69"/>
        </w:numPr>
        <w:spacing w:before="240" w:after="240" w:line="240" w:lineRule="auto"/>
      </w:pPr>
      <w:r>
        <w:t xml:space="preserve">De Overeenkomst vangt aan op </w:t>
      </w:r>
      <w:r>
        <w:rPr>
          <w:i/>
          <w:iCs/>
        </w:rPr>
        <w:t>1 september 2026</w:t>
      </w:r>
      <w:r>
        <w:t xml:space="preserve"> en heeft een </w:t>
      </w:r>
      <w:r>
        <w:rPr>
          <w:i/>
          <w:iCs/>
        </w:rPr>
        <w:t>initiële</w:t>
      </w:r>
      <w:r>
        <w:t xml:space="preserve"> looptijd van </w:t>
      </w:r>
      <w:r>
        <w:rPr>
          <w:i/>
          <w:iCs/>
        </w:rPr>
        <w:t>3 jaar</w:t>
      </w:r>
      <w:r>
        <w:t>.</w:t>
      </w:r>
    </w:p>
    <w:p w:rsidR="007F1F76" w:rsidP="00601C1C" w:rsidRDefault="00000000" w14:paraId="5623A306" w14:textId="77777777">
      <w:pPr>
        <w:pStyle w:val="ArticleLevel2"/>
        <w:numPr>
          <w:ilvl w:val="1"/>
          <w:numId w:val="70"/>
        </w:numPr>
        <w:spacing w:before="240" w:after="240" w:line="240" w:lineRule="auto"/>
      </w:pPr>
      <w:r>
        <w:t xml:space="preserve">Na afloop van de looptijd wordt de Overeenkomst </w:t>
      </w:r>
      <w:r>
        <w:rPr>
          <w:i/>
          <w:iCs/>
        </w:rPr>
        <w:t>slechts op verzoek van Opdrachtgever</w:t>
      </w:r>
      <w:r>
        <w:t xml:space="preserve"> verlengd met telkens </w:t>
      </w:r>
      <w:r>
        <w:rPr>
          <w:i/>
          <w:iCs/>
        </w:rPr>
        <w:t>drie</w:t>
      </w:r>
      <w:r>
        <w:t xml:space="preserve"> (</w:t>
      </w:r>
      <w:r>
        <w:rPr>
          <w:i/>
          <w:iCs/>
        </w:rPr>
        <w:t>3) jaar</w:t>
      </w:r>
      <w:r>
        <w:t>.</w:t>
      </w:r>
    </w:p>
    <w:p w:rsidR="007F1F76" w:rsidP="00601C1C" w:rsidRDefault="00000000" w14:paraId="3031F1A0" w14:textId="77777777">
      <w:pPr>
        <w:pStyle w:val="ArticleLevel2"/>
        <w:numPr>
          <w:ilvl w:val="1"/>
          <w:numId w:val="71"/>
        </w:numPr>
        <w:spacing w:before="240" w:after="240" w:line="240" w:lineRule="auto"/>
      </w:pPr>
      <w:r>
        <w:t xml:space="preserve">De Overeenkomst kan maximaal </w:t>
      </w:r>
      <w:r>
        <w:rPr>
          <w:i/>
          <w:iCs/>
        </w:rPr>
        <w:t>tweemaal</w:t>
      </w:r>
      <w:r>
        <w:t xml:space="preserve"> worden verlengd.</w:t>
      </w:r>
    </w:p>
    <w:p w:rsidR="007F1F76" w:rsidP="00601C1C" w:rsidRDefault="00000000" w14:paraId="070F55CE" w14:textId="77777777">
      <w:pPr>
        <w:pStyle w:val="ArticleLevel2"/>
        <w:numPr>
          <w:ilvl w:val="1"/>
          <w:numId w:val="72"/>
        </w:numPr>
        <w:spacing w:before="240" w:after="240" w:line="240" w:lineRule="auto"/>
      </w:pPr>
      <w:r>
        <w:t xml:space="preserve">Opdrachtgever geeft uiterlijk </w:t>
      </w:r>
      <w:r>
        <w:rPr>
          <w:i/>
          <w:iCs/>
        </w:rPr>
        <w:t>drie (3) maanden</w:t>
      </w:r>
      <w:r>
        <w:t xml:space="preserve"> voor het einde van de looptijd aan de Overeenkomst te verlengen.</w:t>
      </w:r>
    </w:p>
    <w:p w:rsidR="007F1F76" w:rsidRDefault="00000000" w14:paraId="725B68AB" w14:textId="77777777">
      <w:pPr>
        <w:spacing w:before="240" w:after="240" w:line="240" w:lineRule="auto"/>
      </w:pPr>
      <w:r>
        <w:t xml:space="preserve"> </w:t>
      </w:r>
    </w:p>
    <w:p w:rsidR="007F1F76" w:rsidRDefault="00000000" w14:paraId="37CB6819" w14:textId="77777777">
      <w:pPr>
        <w:spacing w:before="240" w:after="240" w:line="240" w:lineRule="auto"/>
      </w:pPr>
      <w:r w:rsidRPr="0F02550A" w:rsidR="00000000">
        <w:rPr>
          <w:lang w:val="en-US"/>
        </w:rPr>
        <w:t xml:space="preserve">Aldus </w:t>
      </w:r>
      <w:r w:rsidRPr="0F02550A" w:rsidR="00000000">
        <w:rPr>
          <w:lang w:val="en-US"/>
        </w:rPr>
        <w:t>overeengekomen</w:t>
      </w:r>
      <w:r w:rsidRPr="0F02550A" w:rsidR="00000000">
        <w:rPr>
          <w:lang w:val="en-US"/>
        </w:rPr>
        <w:t xml:space="preserve"> </w:t>
      </w:r>
      <w:r w:rsidRPr="0F02550A" w:rsidR="00000000">
        <w:rPr>
          <w:lang w:val="en-US"/>
        </w:rPr>
        <w:t>en</w:t>
      </w:r>
      <w:r w:rsidRPr="0F02550A" w:rsidR="00000000">
        <w:rPr>
          <w:lang w:val="en-US"/>
        </w:rPr>
        <w:t xml:space="preserve"> </w:t>
      </w:r>
      <w:r w:rsidRPr="0F02550A" w:rsidR="00000000">
        <w:rPr>
          <w:lang w:val="en-US"/>
        </w:rPr>
        <w:t>ondertekend</w:t>
      </w:r>
      <w:r w:rsidRPr="0F02550A" w:rsidR="00000000">
        <w:rPr>
          <w:lang w:val="en-US"/>
        </w:rPr>
        <w:t>:</w:t>
      </w:r>
    </w:p>
    <w:tbl>
      <w:tblPr>
        <w:tblStyle w:val="NormalTablePHPDOCX"/>
        <w:tblW w:w="5000" w:type="pct"/>
        <w:tblLayout w:type="fixed"/>
        <w:tblCellMar>
          <w:left w:w="0" w:type="dxa"/>
          <w:right w:w="0" w:type="dxa"/>
        </w:tblCellMar>
        <w:tblLook w:val="04A0" w:firstRow="1" w:lastRow="0" w:firstColumn="1" w:lastColumn="0" w:noHBand="0" w:noVBand="1"/>
      </w:tblPr>
      <w:tblGrid>
        <w:gridCol w:w="4534"/>
        <w:gridCol w:w="4536"/>
      </w:tblGrid>
      <w:tr w:rsidR="007F1F76" w:rsidTr="0F02550A" w14:paraId="496EA2A6" w14:textId="77777777">
        <w:tc>
          <w:tcPr>
            <w:tcW w:w="4512" w:type="dxa"/>
            <w:tcMar/>
          </w:tcPr>
          <w:p w:rsidR="007F1F76" w:rsidP="0F02550A" w:rsidRDefault="00000000" w14:paraId="11656A37" w14:textId="77777777">
            <w:pPr>
              <w:spacing w:before="240" w:after="240" w:line="240" w:lineRule="auto"/>
              <w:textAlignment w:val="top"/>
              <w:rPr>
                <w:rFonts w:ascii="Calibri" w:hAnsi="Calibri" w:eastAsia="Calibri"/>
                <w:lang w:val="en-US"/>
              </w:rPr>
            </w:pPr>
            <w:r w:rsidRPr="0F02550A" w:rsidR="00000000">
              <w:rPr>
                <w:rFonts w:eastAsia="Calibri"/>
                <w:b w:val="1"/>
                <w:bCs w:val="1"/>
                <w:lang w:val="en-US"/>
              </w:rPr>
              <w:t>Namens</w:t>
            </w:r>
            <w:r w:rsidRPr="0F02550A" w:rsidR="00000000">
              <w:rPr>
                <w:rFonts w:eastAsia="Calibri"/>
                <w:b w:val="1"/>
                <w:bCs w:val="1"/>
                <w:lang w:val="en-US"/>
              </w:rPr>
              <w:t xml:space="preserve"> </w:t>
            </w:r>
            <w:r w:rsidRPr="0F02550A" w:rsidR="00000000">
              <w:rPr>
                <w:rFonts w:eastAsia="Calibri"/>
                <w:b w:val="1"/>
                <w:bCs w:val="1"/>
                <w:lang w:val="en-US"/>
              </w:rPr>
              <w:t>Opdrachtgever</w:t>
            </w:r>
          </w:p>
          <w:p w:rsidR="007F1F76" w:rsidRDefault="00000000" w14:paraId="7AA87F5E" w14:textId="77777777">
            <w:pPr>
              <w:spacing w:before="240" w:after="240" w:line="240" w:lineRule="auto"/>
              <w:textAlignment w:val="top"/>
              <w:rPr>
                <w:rFonts w:ascii="Calibri" w:hAnsi="Calibri" w:eastAsia="Calibri"/>
              </w:rPr>
            </w:pPr>
            <w:r>
              <w:rPr>
                <w:rFonts w:eastAsia="Calibri"/>
              </w:rPr>
              <w:t xml:space="preserve"> </w:t>
            </w:r>
          </w:p>
          <w:p w:rsidR="007F1F76" w:rsidRDefault="00000000" w14:paraId="2D2B2C9D" w14:textId="77777777">
            <w:pPr>
              <w:spacing w:before="240" w:after="240" w:line="240" w:lineRule="auto"/>
              <w:textAlignment w:val="top"/>
              <w:rPr>
                <w:rFonts w:ascii="Calibri" w:hAnsi="Calibri" w:eastAsia="Calibri"/>
              </w:rPr>
            </w:pPr>
            <w:r>
              <w:rPr>
                <w:rFonts w:eastAsia="Calibri"/>
              </w:rPr>
              <w:t xml:space="preserve"> </w:t>
            </w:r>
          </w:p>
        </w:tc>
        <w:tc>
          <w:tcPr>
            <w:tcW w:w="4513" w:type="dxa"/>
            <w:tcMar/>
          </w:tcPr>
          <w:p w:rsidR="007F1F76" w:rsidP="0F02550A" w:rsidRDefault="00000000" w14:paraId="6C5B596D" w14:textId="77777777">
            <w:pPr>
              <w:spacing w:before="240" w:after="240" w:line="240" w:lineRule="auto"/>
              <w:textAlignment w:val="top"/>
              <w:rPr>
                <w:rFonts w:ascii="Calibri" w:hAnsi="Calibri" w:eastAsia="Calibri"/>
                <w:lang w:val="en-US"/>
              </w:rPr>
            </w:pPr>
            <w:r w:rsidRPr="0F02550A" w:rsidR="00000000">
              <w:rPr>
                <w:rFonts w:eastAsia="Calibri"/>
                <w:b w:val="1"/>
                <w:bCs w:val="1"/>
                <w:lang w:val="en-US"/>
              </w:rPr>
              <w:t>Namens</w:t>
            </w:r>
            <w:r w:rsidRPr="0F02550A" w:rsidR="00000000">
              <w:rPr>
                <w:rFonts w:eastAsia="Calibri"/>
                <w:b w:val="1"/>
                <w:bCs w:val="1"/>
                <w:lang w:val="en-US"/>
              </w:rPr>
              <w:t xml:space="preserve"> </w:t>
            </w:r>
            <w:r w:rsidRPr="0F02550A" w:rsidR="00000000">
              <w:rPr>
                <w:rFonts w:eastAsia="Calibri"/>
                <w:b w:val="1"/>
                <w:bCs w:val="1"/>
                <w:lang w:val="en-US"/>
              </w:rPr>
              <w:t>Leverancier</w:t>
            </w:r>
          </w:p>
          <w:p w:rsidR="007F1F76" w:rsidRDefault="00000000" w14:paraId="07829500" w14:textId="77777777">
            <w:pPr>
              <w:spacing w:before="240" w:after="240" w:line="240" w:lineRule="auto"/>
              <w:textAlignment w:val="top"/>
              <w:rPr>
                <w:rFonts w:ascii="Calibri" w:hAnsi="Calibri" w:eastAsia="Calibri"/>
              </w:rPr>
            </w:pPr>
            <w:r>
              <w:rPr>
                <w:rFonts w:eastAsia="Calibri"/>
              </w:rPr>
              <w:t xml:space="preserve"> </w:t>
            </w:r>
          </w:p>
          <w:p w:rsidR="007F1F76" w:rsidRDefault="00000000" w14:paraId="379AD1C7" w14:textId="77777777">
            <w:pPr>
              <w:spacing w:before="240" w:after="240" w:line="240" w:lineRule="auto"/>
              <w:textAlignment w:val="top"/>
              <w:rPr>
                <w:rFonts w:ascii="Calibri" w:hAnsi="Calibri" w:eastAsia="Calibri"/>
              </w:rPr>
            </w:pPr>
            <w:r>
              <w:rPr>
                <w:rFonts w:eastAsia="Calibri"/>
              </w:rPr>
              <w:t xml:space="preserve"> </w:t>
            </w:r>
          </w:p>
        </w:tc>
      </w:tr>
      <w:tr w:rsidR="007F1F76" w:rsidTr="0F02550A" w14:paraId="1EDA9305" w14:textId="77777777">
        <w:tc>
          <w:tcPr>
            <w:tcW w:w="4512" w:type="dxa"/>
            <w:tcMar/>
          </w:tcPr>
          <w:p w:rsidR="007F1F76" w:rsidRDefault="00000000" w14:paraId="34628E9A" w14:textId="77777777">
            <w:pPr>
              <w:rPr>
                <w:rFonts w:ascii="Calibri" w:hAnsi="Calibri" w:eastAsia="Calibri"/>
              </w:rPr>
            </w:pPr>
            <w:r>
              <w:rPr>
                <w:rFonts w:eastAsia="Calibri"/>
              </w:rPr>
              <w:t>----------------------------------------------</w:t>
            </w:r>
            <w:r>
              <w:rPr>
                <w:rFonts w:eastAsia="Calibri"/>
              </w:rPr>
              <w:br/>
            </w:r>
            <w:r>
              <w:rPr>
                <w:rFonts w:eastAsia="Calibri"/>
              </w:rPr>
              <w:t>[NAAM VERTEGENWOORDIGER], [FUNCTIE VERTEGENWOORDIGER]</w:t>
            </w:r>
            <w:r>
              <w:rPr>
                <w:rFonts w:eastAsia="Calibri"/>
              </w:rPr>
              <w:br/>
            </w:r>
            <w:r>
              <w:rPr>
                <w:rFonts w:eastAsia="Calibri"/>
              </w:rPr>
              <w:t>[DATUM ONDERTEKENING]</w:t>
            </w:r>
          </w:p>
        </w:tc>
        <w:tc>
          <w:tcPr>
            <w:tcW w:w="4513" w:type="dxa"/>
            <w:tcMar/>
          </w:tcPr>
          <w:p w:rsidR="007F1F76" w:rsidRDefault="00000000" w14:paraId="44056AAF" w14:textId="77777777">
            <w:pPr>
              <w:rPr>
                <w:rFonts w:ascii="Calibri" w:hAnsi="Calibri" w:eastAsia="Calibri"/>
              </w:rPr>
            </w:pPr>
            <w:r>
              <w:rPr>
                <w:rFonts w:eastAsia="Calibri"/>
              </w:rPr>
              <w:t>----------------------------------------------</w:t>
            </w:r>
            <w:r>
              <w:rPr>
                <w:rFonts w:eastAsia="Calibri"/>
              </w:rPr>
              <w:br/>
            </w:r>
            <w:r>
              <w:rPr>
                <w:rFonts w:eastAsia="Calibri"/>
              </w:rPr>
              <w:t>[NAAM VERTEGENWOORDIGER], [FUNCTIE VERTEGENWOORDIGER]</w:t>
            </w:r>
            <w:r>
              <w:rPr>
                <w:rFonts w:eastAsia="Calibri"/>
              </w:rPr>
              <w:br/>
            </w:r>
            <w:r>
              <w:rPr>
                <w:rFonts w:eastAsia="Calibri"/>
              </w:rPr>
              <w:t>[DATUM ONDERTEKENING]</w:t>
            </w:r>
          </w:p>
        </w:tc>
      </w:tr>
    </w:tbl>
    <w:p w:rsidR="00901ED4" w:rsidRDefault="00901ED4" w14:paraId="4246D951" w14:textId="77777777"/>
    <w:sectPr w:rsidR="00901ED4" w:rsidSect="00601C1C">
      <w:headerReference w:type="default" r:id="rId8"/>
      <w:footerReference w:type="default" r:id="rId9"/>
      <w:footerReference w:type="first" r:id="rId10"/>
      <w:pgSz w:w="11906" w:h="16838" w:orient="portrait"/>
      <w:pgMar w:top="2835" w:right="1418" w:bottom="2835" w:left="1418" w:header="0"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1ED4" w:rsidRDefault="00901ED4" w14:paraId="21ABB6CD" w14:textId="77777777">
      <w:pPr>
        <w:spacing w:line="240" w:lineRule="auto"/>
      </w:pPr>
      <w:r>
        <w:separator/>
      </w:r>
    </w:p>
  </w:endnote>
  <w:endnote w:type="continuationSeparator" w:id="0">
    <w:p w:rsidR="00901ED4" w:rsidRDefault="00901ED4" w14:paraId="6E3C3C17"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charset w:val="00"/>
    <w:family w:val="swiss"/>
    <w:pitch w:val="variable"/>
    <w:sig w:usb0="80008023" w:usb1="00002046"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F76" w:rsidP="0F02550A" w:rsidRDefault="00000000" w14:paraId="6A3562BF" w14:textId="77777777">
    <w:pPr>
      <w:pStyle w:val="Voettekst"/>
      <w:tabs>
        <w:tab w:val="clear" w:pos="9026"/>
        <w:tab w:val="right" w:pos="9020"/>
      </w:tabs>
      <w:rPr>
        <w:lang w:val="nl-NL"/>
      </w:rPr>
    </w:pPr>
    <w:r>
      <w:tab/>
    </w:r>
    <w:r>
      <w:tab/>
    </w:r>
    <w:r w:rsidRPr="0F02550A" w:rsidR="0F02550A">
      <w:rPr>
        <w:lang w:val="nl-NL"/>
      </w:rPr>
      <w:t>Pag</w:t>
    </w:r>
    <w:r w:rsidR="0F02550A">
      <w:rPr>
        <w:lang w:val="nl-NL"/>
      </w:rPr>
      <w:t>ina</w:t>
    </w:r>
    <w:r w:rsidRPr="0F02550A" w:rsidR="0F02550A">
      <w:rPr>
        <w:lang w:val="nl-NL"/>
      </w:rPr>
      <w:t xml:space="preserve"> </w:t>
    </w:r>
    <w:r w:rsidRPr="0F02550A">
      <w:rPr>
        <w:lang w:val="nl-NL"/>
      </w:rPr>
      <w:fldChar w:fldCharType="begin"/>
    </w:r>
    <w:r>
      <w:instrText xml:space="preserve"> PAGE \* ARABIC </w:instrText>
    </w:r>
    <w:r>
      <w:fldChar w:fldCharType="separate"/>
    </w:r>
    <w:r w:rsidRPr="0F02550A" w:rsidR="0F02550A">
      <w:rPr>
        <w:lang w:val="nl-NL"/>
      </w:rPr>
      <w:t>6</w:t>
    </w:r>
    <w:r w:rsidRPr="0F02550A">
      <w:rPr>
        <w:lang w:val="nl-NL"/>
      </w:rPr>
      <w:fldChar w:fldCharType="end"/>
    </w:r>
    <w:r w:rsidRPr="0F02550A" w:rsidR="0F02550A">
      <w:rPr>
        <w:lang w:val="nl-NL"/>
      </w:rPr>
      <w:t xml:space="preserve"> </w:t>
    </w:r>
    <w:r w:rsidR="0F02550A">
      <w:rPr>
        <w:lang w:val="nl-NL"/>
      </w:rPr>
      <w:t>van</w:t>
    </w:r>
    <w:r w:rsidRPr="0F02550A" w:rsidR="0F02550A">
      <w:rPr>
        <w:lang w:val="nl-NL"/>
      </w:rPr>
      <w:t xml:space="preserve"> </w:t>
    </w:r>
    <w:r w:rsidRPr="0F02550A">
      <w:rPr>
        <w:lang w:val="nl-NL"/>
      </w:rPr>
      <w:fldChar w:fldCharType="begin"/>
    </w:r>
    <w:r>
      <w:instrText xml:space="preserve"> NUMPAGES \* ARABIC </w:instrText>
    </w:r>
    <w:r>
      <w:fldChar w:fldCharType="separate"/>
    </w:r>
    <w:r w:rsidRPr="0F02550A" w:rsidR="0F02550A">
      <w:rPr>
        <w:lang w:val="nl-NL"/>
      </w:rPr>
      <w:t>6</w:t>
    </w:r>
    <w:r w:rsidRPr="0F02550A">
      <w:rPr>
        <w:lang w:val="nl-N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F1F76" w:rsidP="0F02550A" w:rsidRDefault="00000000" w14:paraId="106B3B30" w14:textId="77777777">
    <w:pPr>
      <w:pStyle w:val="Voettekst"/>
      <w:tabs>
        <w:tab w:val="clear" w:pos="9026"/>
        <w:tab w:val="right" w:pos="9020"/>
      </w:tabs>
      <w:rPr>
        <w:lang w:val="nl-NL"/>
      </w:rPr>
    </w:pPr>
    <w:r>
      <w:tab/>
    </w:r>
    <w:r>
      <w:tab/>
    </w:r>
    <w:r w:rsidRPr="0F02550A" w:rsidR="0F02550A">
      <w:rPr>
        <w:lang w:val="nl-NL"/>
      </w:rPr>
      <w:t>Pag</w:t>
    </w:r>
    <w:r w:rsidR="0F02550A">
      <w:rPr>
        <w:lang w:val="nl-NL"/>
      </w:rPr>
      <w:t>ina</w:t>
    </w:r>
    <w:r w:rsidRPr="0F02550A" w:rsidR="0F02550A">
      <w:rPr>
        <w:lang w:val="nl-NL"/>
      </w:rPr>
      <w:t xml:space="preserve"> </w:t>
    </w:r>
    <w:r w:rsidRPr="0F02550A">
      <w:rPr>
        <w:lang w:val="nl-NL"/>
      </w:rPr>
      <w:fldChar w:fldCharType="begin"/>
    </w:r>
    <w:r>
      <w:instrText xml:space="preserve"> PAGE \* ARABIC </w:instrText>
    </w:r>
    <w:r>
      <w:fldChar w:fldCharType="separate"/>
    </w:r>
    <w:r w:rsidRPr="0F02550A" w:rsidR="0F02550A">
      <w:rPr>
        <w:lang w:val="nl-NL"/>
      </w:rPr>
      <w:t>6</w:t>
    </w:r>
    <w:r w:rsidRPr="0F02550A">
      <w:rPr>
        <w:lang w:val="nl-NL"/>
      </w:rPr>
      <w:fldChar w:fldCharType="end"/>
    </w:r>
    <w:r w:rsidRPr="0F02550A" w:rsidR="0F02550A">
      <w:rPr>
        <w:lang w:val="nl-NL"/>
      </w:rPr>
      <w:t xml:space="preserve"> </w:t>
    </w:r>
    <w:r w:rsidR="0F02550A">
      <w:rPr>
        <w:lang w:val="nl-NL"/>
      </w:rPr>
      <w:t>van</w:t>
    </w:r>
    <w:r w:rsidRPr="0F02550A" w:rsidR="0F02550A">
      <w:rPr>
        <w:lang w:val="nl-NL"/>
      </w:rPr>
      <w:t xml:space="preserve"> </w:t>
    </w:r>
    <w:r w:rsidRPr="0F02550A">
      <w:rPr>
        <w:lang w:val="nl-NL"/>
      </w:rPr>
      <w:fldChar w:fldCharType="begin"/>
    </w:r>
    <w:r>
      <w:instrText xml:space="preserve"> NUMPAGES \* ARABIC </w:instrText>
    </w:r>
    <w:r>
      <w:fldChar w:fldCharType="separate"/>
    </w:r>
    <w:r w:rsidRPr="0F02550A" w:rsidR="0F02550A">
      <w:rPr>
        <w:lang w:val="nl-NL"/>
      </w:rPr>
      <w:t>6</w:t>
    </w:r>
    <w:r w:rsidRPr="0F02550A">
      <w:rPr>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1ED4" w:rsidRDefault="00901ED4" w14:paraId="6EE3E150" w14:textId="77777777">
      <w:pPr>
        <w:spacing w:line="240" w:lineRule="auto"/>
      </w:pPr>
      <w:r>
        <w:separator/>
      </w:r>
    </w:p>
  </w:footnote>
  <w:footnote w:type="continuationSeparator" w:id="0">
    <w:p w:rsidR="00901ED4" w:rsidRDefault="00901ED4" w14:paraId="546B83C4" w14:textId="7777777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601C1C" w:rsidRDefault="00601C1C" w14:paraId="0249D36E" w14:textId="5D58866A">
    <w:pPr>
      <w:pStyle w:val="Koptekst"/>
    </w:pPr>
    <w:r>
      <w:rPr>
        <w:noProof/>
      </w:rPr>
      <w:drawing>
        <wp:anchor distT="0" distB="0" distL="114300" distR="114300" simplePos="0" relativeHeight="251657728" behindDoc="1" locked="0" layoutInCell="1" allowOverlap="1" wp14:anchorId="14CF9BB8" wp14:editId="5ACB1E75">
          <wp:simplePos x="0" y="0"/>
          <wp:positionH relativeFrom="column">
            <wp:posOffset>-914401</wp:posOffset>
          </wp:positionH>
          <wp:positionV relativeFrom="paragraph">
            <wp:posOffset>-1</wp:posOffset>
          </wp:positionV>
          <wp:extent cx="7539927" cy="10677525"/>
          <wp:effectExtent l="0" t="0" r="0" b="0"/>
          <wp:wrapNone/>
          <wp:docPr id="414486981" name="Afbeelding 1" descr="Afbeelding met tekst, brief, schermopname, stilstaan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 met tekst, brief, schermopname, stilstaand&#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980" cy="106903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34587"/>
    <w:multiLevelType w:val="multilevel"/>
    <w:tmpl w:val="40B822AA"/>
    <w:lvl w:ilvl="0">
      <w:start w:val="1"/>
      <w:numFmt w:val="decimal"/>
      <w:pStyle w:val="Numberedheading1"/>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22DB584C"/>
    <w:multiLevelType w:val="multilevel"/>
    <w:tmpl w:val="54DE5344"/>
    <w:lvl w:ilvl="0">
      <w:start w:val="1"/>
      <w:numFmt w:val="bullet"/>
      <w:pStyle w:val="Indentedbullets"/>
      <w:lvlText w:val=""/>
      <w:lvlJc w:val="left"/>
      <w:pPr>
        <w:tabs>
          <w:tab w:val="num" w:pos="0"/>
        </w:tabs>
        <w:ind w:left="720" w:hanging="360"/>
      </w:pPr>
      <w:rPr>
        <w:rFonts w:hint="default" w:ascii="Symbol" w:hAnsi="Symbol" w:cs="Symbol"/>
      </w:rPr>
    </w:lvl>
    <w:lvl w:ilvl="1">
      <w:start w:val="1"/>
      <w:numFmt w:val="bullet"/>
      <w:lvlText w:val="o"/>
      <w:lvlJc w:val="left"/>
      <w:pPr>
        <w:tabs>
          <w:tab w:val="num" w:pos="0"/>
        </w:tabs>
        <w:ind w:left="1440" w:hanging="360"/>
      </w:pPr>
      <w:rPr>
        <w:rFonts w:hint="default" w:ascii="Courier New" w:hAnsi="Courier New" w:cs="Courier New"/>
      </w:rPr>
    </w:lvl>
    <w:lvl w:ilvl="2">
      <w:start w:val="1"/>
      <w:numFmt w:val="bullet"/>
      <w:lvlText w:val=""/>
      <w:lvlJc w:val="left"/>
      <w:pPr>
        <w:tabs>
          <w:tab w:val="num" w:pos="0"/>
        </w:tabs>
        <w:ind w:left="2160" w:hanging="360"/>
      </w:pPr>
      <w:rPr>
        <w:rFonts w:hint="default" w:ascii="Wingdings" w:hAnsi="Wingdings" w:cs="Wingdings"/>
      </w:rPr>
    </w:lvl>
    <w:lvl w:ilvl="3">
      <w:start w:val="1"/>
      <w:numFmt w:val="bullet"/>
      <w:lvlText w:val=""/>
      <w:lvlJc w:val="left"/>
      <w:pPr>
        <w:tabs>
          <w:tab w:val="num" w:pos="0"/>
        </w:tabs>
        <w:ind w:left="2880" w:hanging="360"/>
      </w:pPr>
      <w:rPr>
        <w:rFonts w:hint="default" w:ascii="Symbol" w:hAnsi="Symbol" w:cs="Symbol"/>
      </w:rPr>
    </w:lvl>
    <w:lvl w:ilvl="4">
      <w:start w:val="1"/>
      <w:numFmt w:val="bullet"/>
      <w:lvlText w:val="o"/>
      <w:lvlJc w:val="left"/>
      <w:pPr>
        <w:tabs>
          <w:tab w:val="num" w:pos="0"/>
        </w:tabs>
        <w:ind w:left="3600" w:hanging="360"/>
      </w:pPr>
      <w:rPr>
        <w:rFonts w:hint="default" w:ascii="Courier New" w:hAnsi="Courier New" w:cs="Courier New"/>
      </w:rPr>
    </w:lvl>
    <w:lvl w:ilvl="5">
      <w:start w:val="1"/>
      <w:numFmt w:val="bullet"/>
      <w:lvlText w:val=""/>
      <w:lvlJc w:val="left"/>
      <w:pPr>
        <w:tabs>
          <w:tab w:val="num" w:pos="0"/>
        </w:tabs>
        <w:ind w:left="4320" w:hanging="360"/>
      </w:pPr>
      <w:rPr>
        <w:rFonts w:hint="default" w:ascii="Wingdings" w:hAnsi="Wingdings" w:cs="Wingdings"/>
      </w:rPr>
    </w:lvl>
    <w:lvl w:ilvl="6">
      <w:start w:val="1"/>
      <w:numFmt w:val="bullet"/>
      <w:lvlText w:val=""/>
      <w:lvlJc w:val="left"/>
      <w:pPr>
        <w:tabs>
          <w:tab w:val="num" w:pos="0"/>
        </w:tabs>
        <w:ind w:left="5040" w:hanging="360"/>
      </w:pPr>
      <w:rPr>
        <w:rFonts w:hint="default" w:ascii="Symbol" w:hAnsi="Symbol" w:cs="Symbol"/>
      </w:rPr>
    </w:lvl>
    <w:lvl w:ilvl="7">
      <w:start w:val="1"/>
      <w:numFmt w:val="bullet"/>
      <w:lvlText w:val="o"/>
      <w:lvlJc w:val="left"/>
      <w:pPr>
        <w:tabs>
          <w:tab w:val="num" w:pos="0"/>
        </w:tabs>
        <w:ind w:left="5760" w:hanging="360"/>
      </w:pPr>
      <w:rPr>
        <w:rFonts w:hint="default" w:ascii="Courier New" w:hAnsi="Courier New" w:cs="Courier New"/>
      </w:rPr>
    </w:lvl>
    <w:lvl w:ilvl="8">
      <w:start w:val="1"/>
      <w:numFmt w:val="bullet"/>
      <w:lvlText w:val=""/>
      <w:lvlJc w:val="left"/>
      <w:pPr>
        <w:tabs>
          <w:tab w:val="num" w:pos="0"/>
        </w:tabs>
        <w:ind w:left="6480" w:hanging="360"/>
      </w:pPr>
      <w:rPr>
        <w:rFonts w:hint="default" w:ascii="Wingdings" w:hAnsi="Wingdings" w:cs="Wingdings"/>
      </w:rPr>
    </w:lvl>
  </w:abstractNum>
  <w:abstractNum w:abstractNumId="2" w15:restartNumberingAfterBreak="0">
    <w:nsid w:val="299F6B7B"/>
    <w:multiLevelType w:val="multilevel"/>
    <w:tmpl w:val="51627D42"/>
    <w:lvl w:ilvl="0">
      <w:start w:val="1"/>
      <w:numFmt w:val="decimal"/>
      <w:lvlText w:val="Artikel %1."/>
      <w:lvlJc w:val="left"/>
      <w:pPr>
        <w:tabs>
          <w:tab w:val="num" w:pos="0"/>
        </w:tabs>
        <w:ind w:left="709" w:hanging="709"/>
      </w:pPr>
    </w:lvl>
    <w:lvl w:ilvl="1">
      <w:start w:val="1"/>
      <w:numFmt w:val="decimal"/>
      <w:pStyle w:val="ArticleLevel2"/>
      <w:lvlText w:val="%1.%2."/>
      <w:lvlJc w:val="left"/>
      <w:pPr>
        <w:tabs>
          <w:tab w:val="num" w:pos="0"/>
        </w:tabs>
        <w:ind w:left="709" w:hanging="709"/>
      </w:pPr>
    </w:lvl>
    <w:lvl w:ilvl="2">
      <w:start w:val="1"/>
      <w:numFmt w:val="decimal"/>
      <w:pStyle w:val="ArticleLevel3"/>
      <w:lvlText w:val="%1.%2.%3."/>
      <w:lvlJc w:val="left"/>
      <w:pPr>
        <w:tabs>
          <w:tab w:val="num" w:pos="0"/>
        </w:tabs>
        <w:ind w:left="1440" w:hanging="1440"/>
      </w:pPr>
    </w:lvl>
    <w:lvl w:ilvl="3">
      <w:start w:val="1"/>
      <w:numFmt w:val="decimal"/>
      <w:pStyle w:val="ArticleLevel4"/>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pStyle w:val="ArticleLevel6"/>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3" w15:restartNumberingAfterBreak="0">
    <w:nsid w:val="2C336E5A"/>
    <w:multiLevelType w:val="multilevel"/>
    <w:tmpl w:val="85A69FFE"/>
    <w:lvl w:ilvl="0">
      <w:start w:val="1"/>
      <w:numFmt w:val="decimal"/>
      <w:pStyle w:val="Partijen"/>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443314F9"/>
    <w:multiLevelType w:val="multilevel"/>
    <w:tmpl w:val="79AC331E"/>
    <w:lvl w:ilvl="0">
      <w:start w:val="1"/>
      <w:numFmt w:val="decimal"/>
      <w:pStyle w:val="ArticleLevel1"/>
      <w:lvlText w:val="Artikel %1."/>
      <w:lvlJc w:val="left"/>
      <w:pPr>
        <w:tabs>
          <w:tab w:val="num" w:pos="0"/>
        </w:tabs>
        <w:ind w:left="709" w:hanging="709"/>
      </w:pPr>
    </w:lvl>
    <w:lvl w:ilvl="1">
      <w:start w:val="1"/>
      <w:numFmt w:val="decimal"/>
      <w:lvlText w:val="%1.%2."/>
      <w:lvlJc w:val="left"/>
      <w:pPr>
        <w:tabs>
          <w:tab w:val="num" w:pos="0"/>
        </w:tabs>
        <w:ind w:left="709" w:hanging="709"/>
      </w:pPr>
    </w:lvl>
    <w:lvl w:ilvl="2">
      <w:start w:val="1"/>
      <w:numFmt w:val="decimal"/>
      <w:lvlText w:val="%1.%2.%3."/>
      <w:lvlJc w:val="left"/>
      <w:pPr>
        <w:tabs>
          <w:tab w:val="num" w:pos="0"/>
        </w:tabs>
        <w:ind w:left="1440" w:hanging="1440"/>
      </w:pPr>
    </w:lvl>
    <w:lvl w:ilvl="3">
      <w:start w:val="1"/>
      <w:numFmt w:val="decimal"/>
      <w:lvlText w:val="%1.%2.%3.%4"/>
      <w:lvlJc w:val="right"/>
      <w:pPr>
        <w:tabs>
          <w:tab w:val="num" w:pos="0"/>
        </w:tabs>
        <w:ind w:left="1440" w:hanging="1440"/>
      </w:pPr>
    </w:lvl>
    <w:lvl w:ilvl="4">
      <w:start w:val="1"/>
      <w:numFmt w:val="upperLetter"/>
      <w:lvlText w:val="%5."/>
      <w:lvlJc w:val="left"/>
      <w:pPr>
        <w:tabs>
          <w:tab w:val="num" w:pos="0"/>
        </w:tabs>
        <w:ind w:left="709" w:hanging="284"/>
      </w:pPr>
      <w:rPr>
        <w:sz w:val="22"/>
      </w:rPr>
    </w:lvl>
    <w:lvl w:ilvl="5">
      <w:start w:val="1"/>
      <w:numFmt w:val="lowerRoman"/>
      <w:lvlText w:val="(%6)"/>
      <w:lvlJc w:val="left"/>
      <w:pPr>
        <w:tabs>
          <w:tab w:val="num" w:pos="0"/>
        </w:tabs>
        <w:ind w:left="1843" w:hanging="403"/>
      </w:pPr>
    </w:lvl>
    <w:lvl w:ilvl="6">
      <w:start w:val="1"/>
      <w:numFmt w:val="lowerRoman"/>
      <w:lvlText w:val="%7)"/>
      <w:lvlJc w:val="right"/>
      <w:pPr>
        <w:tabs>
          <w:tab w:val="num" w:pos="0"/>
        </w:tabs>
        <w:ind w:left="1296" w:hanging="288"/>
      </w:pPr>
    </w:lvl>
    <w:lvl w:ilvl="7">
      <w:start w:val="1"/>
      <w:numFmt w:val="lowerLetter"/>
      <w:lvlText w:val="%8."/>
      <w:lvlJc w:val="left"/>
      <w:pPr>
        <w:tabs>
          <w:tab w:val="num" w:pos="0"/>
        </w:tabs>
        <w:ind w:left="1440" w:hanging="432"/>
      </w:pPr>
    </w:lvl>
    <w:lvl w:ilvl="8">
      <w:start w:val="1"/>
      <w:numFmt w:val="lowerRoman"/>
      <w:lvlText w:val="%9."/>
      <w:lvlJc w:val="right"/>
      <w:pPr>
        <w:tabs>
          <w:tab w:val="num" w:pos="0"/>
        </w:tabs>
        <w:ind w:left="1584" w:hanging="144"/>
      </w:pPr>
    </w:lvl>
  </w:abstractNum>
  <w:abstractNum w:abstractNumId="5" w15:restartNumberingAfterBreak="0">
    <w:nsid w:val="57192C07"/>
    <w:multiLevelType w:val="multilevel"/>
    <w:tmpl w:val="88084376"/>
    <w:lvl w:ilvl="0">
      <w:start w:val="1"/>
      <w:numFmt w:val="upperLetter"/>
      <w:pStyle w:val="Opsomming"/>
      <w:lvlText w:val="%1)"/>
      <w:lvlJc w:val="left"/>
      <w:pPr>
        <w:tabs>
          <w:tab w:val="num" w:pos="0"/>
        </w:tabs>
        <w:ind w:left="360" w:hanging="360"/>
      </w:pPr>
    </w:lvl>
    <w:lvl w:ilvl="1">
      <w:start w:val="1"/>
      <w:numFmt w:val="lowerLetter"/>
      <w:lvlText w:val="%2)"/>
      <w:lvlJc w:val="left"/>
      <w:pPr>
        <w:tabs>
          <w:tab w:val="num" w:pos="0"/>
        </w:tabs>
        <w:ind w:left="720" w:hanging="360"/>
      </w:pPr>
    </w:lvl>
    <w:lvl w:ilvl="2">
      <w:start w:val="1"/>
      <w:numFmt w:val="lowerRoman"/>
      <w:lvlText w:val="%3)"/>
      <w:lvlJc w:val="left"/>
      <w:pPr>
        <w:tabs>
          <w:tab w:val="num" w:pos="0"/>
        </w:tabs>
        <w:ind w:left="1080" w:hanging="360"/>
      </w:p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759A7874"/>
    <w:multiLevelType w:val="multilevel"/>
    <w:tmpl w:val="A48E8E8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9974827">
    <w:abstractNumId w:val="0"/>
  </w:num>
  <w:num w:numId="2" w16cid:durableId="1697384746">
    <w:abstractNumId w:val="1"/>
  </w:num>
  <w:num w:numId="3" w16cid:durableId="1995064928">
    <w:abstractNumId w:val="4"/>
  </w:num>
  <w:num w:numId="4" w16cid:durableId="1788543646">
    <w:abstractNumId w:val="2"/>
  </w:num>
  <w:num w:numId="5" w16cid:durableId="2144734972">
    <w:abstractNumId w:val="5"/>
  </w:num>
  <w:num w:numId="6" w16cid:durableId="1867476328">
    <w:abstractNumId w:val="3"/>
  </w:num>
  <w:num w:numId="7" w16cid:durableId="1137602262">
    <w:abstractNumId w:val="4"/>
  </w:num>
  <w:num w:numId="8" w16cid:durableId="332495289">
    <w:abstractNumId w:val="4"/>
  </w:num>
  <w:num w:numId="9" w16cid:durableId="1999728103">
    <w:abstractNumId w:val="4"/>
  </w:num>
  <w:num w:numId="10" w16cid:durableId="1061098623">
    <w:abstractNumId w:val="4"/>
  </w:num>
  <w:num w:numId="11" w16cid:durableId="1260286134">
    <w:abstractNumId w:val="4"/>
  </w:num>
  <w:num w:numId="12" w16cid:durableId="2030642139">
    <w:abstractNumId w:val="4"/>
  </w:num>
  <w:num w:numId="13" w16cid:durableId="1745757231">
    <w:abstractNumId w:val="4"/>
  </w:num>
  <w:num w:numId="14" w16cid:durableId="307439680">
    <w:abstractNumId w:val="4"/>
  </w:num>
  <w:num w:numId="15" w16cid:durableId="725374642">
    <w:abstractNumId w:val="4"/>
  </w:num>
  <w:num w:numId="16" w16cid:durableId="1988826599">
    <w:abstractNumId w:val="4"/>
  </w:num>
  <w:num w:numId="17" w16cid:durableId="2137331979">
    <w:abstractNumId w:val="4"/>
  </w:num>
  <w:num w:numId="18" w16cid:durableId="837309779">
    <w:abstractNumId w:val="4"/>
  </w:num>
  <w:num w:numId="19" w16cid:durableId="1056389135">
    <w:abstractNumId w:val="4"/>
  </w:num>
  <w:num w:numId="20" w16cid:durableId="1155924007">
    <w:abstractNumId w:val="4"/>
  </w:num>
  <w:num w:numId="21" w16cid:durableId="266429548">
    <w:abstractNumId w:val="4"/>
  </w:num>
  <w:num w:numId="22" w16cid:durableId="1800296329">
    <w:abstractNumId w:val="4"/>
  </w:num>
  <w:num w:numId="23" w16cid:durableId="1818497848">
    <w:abstractNumId w:val="4"/>
  </w:num>
  <w:num w:numId="24" w16cid:durableId="228658158">
    <w:abstractNumId w:val="4"/>
  </w:num>
  <w:num w:numId="25" w16cid:durableId="1898082771">
    <w:abstractNumId w:val="4"/>
  </w:num>
  <w:num w:numId="26" w16cid:durableId="905340178">
    <w:abstractNumId w:val="4"/>
  </w:num>
  <w:num w:numId="27" w16cid:durableId="165677833">
    <w:abstractNumId w:val="4"/>
  </w:num>
  <w:num w:numId="28" w16cid:durableId="585923747">
    <w:abstractNumId w:val="4"/>
  </w:num>
  <w:num w:numId="29" w16cid:durableId="1011760160">
    <w:abstractNumId w:val="4"/>
  </w:num>
  <w:num w:numId="30" w16cid:durableId="1922640488">
    <w:abstractNumId w:val="4"/>
  </w:num>
  <w:num w:numId="31" w16cid:durableId="1233419938">
    <w:abstractNumId w:val="4"/>
  </w:num>
  <w:num w:numId="32" w16cid:durableId="1593051488">
    <w:abstractNumId w:val="4"/>
  </w:num>
  <w:num w:numId="33" w16cid:durableId="1026637104">
    <w:abstractNumId w:val="4"/>
  </w:num>
  <w:num w:numId="34" w16cid:durableId="513228139">
    <w:abstractNumId w:val="4"/>
  </w:num>
  <w:num w:numId="35" w16cid:durableId="787435222">
    <w:abstractNumId w:val="4"/>
  </w:num>
  <w:num w:numId="36" w16cid:durableId="944464010">
    <w:abstractNumId w:val="4"/>
  </w:num>
  <w:num w:numId="37" w16cid:durableId="973679627">
    <w:abstractNumId w:val="4"/>
  </w:num>
  <w:num w:numId="38" w16cid:durableId="1818914017">
    <w:abstractNumId w:val="4"/>
  </w:num>
  <w:num w:numId="39" w16cid:durableId="206066507">
    <w:abstractNumId w:val="4"/>
  </w:num>
  <w:num w:numId="40" w16cid:durableId="31267611">
    <w:abstractNumId w:val="4"/>
  </w:num>
  <w:num w:numId="41" w16cid:durableId="993339769">
    <w:abstractNumId w:val="4"/>
  </w:num>
  <w:num w:numId="42" w16cid:durableId="1083839913">
    <w:abstractNumId w:val="4"/>
  </w:num>
  <w:num w:numId="43" w16cid:durableId="1546480821">
    <w:abstractNumId w:val="4"/>
  </w:num>
  <w:num w:numId="44" w16cid:durableId="1890990345">
    <w:abstractNumId w:val="4"/>
  </w:num>
  <w:num w:numId="45" w16cid:durableId="943607961">
    <w:abstractNumId w:val="4"/>
  </w:num>
  <w:num w:numId="46" w16cid:durableId="580600953">
    <w:abstractNumId w:val="4"/>
  </w:num>
  <w:num w:numId="47" w16cid:durableId="1361974788">
    <w:abstractNumId w:val="4"/>
  </w:num>
  <w:num w:numId="48" w16cid:durableId="1694762530">
    <w:abstractNumId w:val="4"/>
  </w:num>
  <w:num w:numId="49" w16cid:durableId="1179195394">
    <w:abstractNumId w:val="4"/>
  </w:num>
  <w:num w:numId="50" w16cid:durableId="1167789760">
    <w:abstractNumId w:val="4"/>
  </w:num>
  <w:num w:numId="51" w16cid:durableId="2050104109">
    <w:abstractNumId w:val="4"/>
  </w:num>
  <w:num w:numId="52" w16cid:durableId="1548255068">
    <w:abstractNumId w:val="4"/>
  </w:num>
  <w:num w:numId="53" w16cid:durableId="883365281">
    <w:abstractNumId w:val="4"/>
  </w:num>
  <w:num w:numId="54" w16cid:durableId="396438757">
    <w:abstractNumId w:val="4"/>
  </w:num>
  <w:num w:numId="55" w16cid:durableId="654601311">
    <w:abstractNumId w:val="4"/>
  </w:num>
  <w:num w:numId="56" w16cid:durableId="631522093">
    <w:abstractNumId w:val="4"/>
  </w:num>
  <w:num w:numId="57" w16cid:durableId="1107582426">
    <w:abstractNumId w:val="4"/>
  </w:num>
  <w:num w:numId="58" w16cid:durableId="1366246418">
    <w:abstractNumId w:val="4"/>
  </w:num>
  <w:num w:numId="59" w16cid:durableId="1676035529">
    <w:abstractNumId w:val="4"/>
  </w:num>
  <w:num w:numId="60" w16cid:durableId="1195775112">
    <w:abstractNumId w:val="4"/>
  </w:num>
  <w:num w:numId="61" w16cid:durableId="2061708194">
    <w:abstractNumId w:val="4"/>
  </w:num>
  <w:num w:numId="62" w16cid:durableId="926420762">
    <w:abstractNumId w:val="4"/>
  </w:num>
  <w:num w:numId="63" w16cid:durableId="131296047">
    <w:abstractNumId w:val="4"/>
  </w:num>
  <w:num w:numId="64" w16cid:durableId="1654404994">
    <w:abstractNumId w:val="4"/>
  </w:num>
  <w:num w:numId="65" w16cid:durableId="61871308">
    <w:abstractNumId w:val="4"/>
  </w:num>
  <w:num w:numId="66" w16cid:durableId="489753775">
    <w:abstractNumId w:val="4"/>
  </w:num>
  <w:num w:numId="67" w16cid:durableId="632101900">
    <w:abstractNumId w:val="4"/>
  </w:num>
  <w:num w:numId="68" w16cid:durableId="729425874">
    <w:abstractNumId w:val="4"/>
  </w:num>
  <w:num w:numId="69" w16cid:durableId="238298662">
    <w:abstractNumId w:val="4"/>
  </w:num>
  <w:num w:numId="70" w16cid:durableId="192155205">
    <w:abstractNumId w:val="4"/>
  </w:num>
  <w:num w:numId="71" w16cid:durableId="613705757">
    <w:abstractNumId w:val="4"/>
  </w:num>
  <w:num w:numId="72" w16cid:durableId="788737867">
    <w:abstractNumId w:val="4"/>
  </w:num>
  <w:num w:numId="73" w16cid:durableId="447968275">
    <w:abstractNumId w:val="6"/>
  </w:num>
  <w:numIdMacAtCleanup w:val="7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F76"/>
    <w:rsid w:val="00000000"/>
    <w:rsid w:val="00050F50"/>
    <w:rsid w:val="00117678"/>
    <w:rsid w:val="00296A71"/>
    <w:rsid w:val="002D7499"/>
    <w:rsid w:val="003C48B1"/>
    <w:rsid w:val="004E6E74"/>
    <w:rsid w:val="005C3015"/>
    <w:rsid w:val="00601C1C"/>
    <w:rsid w:val="007F1F76"/>
    <w:rsid w:val="007F46B5"/>
    <w:rsid w:val="008007CB"/>
    <w:rsid w:val="00901ED4"/>
    <w:rsid w:val="00981175"/>
    <w:rsid w:val="00984169"/>
    <w:rsid w:val="00AB30E2"/>
    <w:rsid w:val="00AD28F3"/>
    <w:rsid w:val="00B31344"/>
    <w:rsid w:val="00C23133"/>
    <w:rsid w:val="00C41719"/>
    <w:rsid w:val="00C72954"/>
    <w:rsid w:val="00D75955"/>
    <w:rsid w:val="00E56382"/>
    <w:rsid w:val="00E7427D"/>
    <w:rsid w:val="00EC1013"/>
    <w:rsid w:val="0F02550A"/>
  </w:rsids>
  <m:mathPr>
    <m:mathFont m:val="Cambria Math"/>
    <m:brkBin m:val="before"/>
    <m:brkBinSub m:val="--"/>
    <m:smallFrac m:val="0"/>
    <m:dispDef/>
    <m:lMargin m:val="0"/>
    <m:rMargin m:val="0"/>
    <m:defJc m:val="centerGroup"/>
    <m:wrapIndent m:val="1440"/>
    <m:intLim m:val="subSup"/>
    <m:naryLim m:val="undOvr"/>
  </m:mathPr>
  <w:themeFontLang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D87019"/>
  <w15:docId w15:val="{065C9777-6C2E-4F6E-AA90-03B62567D6A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4"/>
        <w:szCs w:val="24"/>
        <w:lang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7072C0"/>
    <w:pPr>
      <w:spacing w:line="288" w:lineRule="auto"/>
    </w:pPr>
    <w:rPr>
      <w:sz w:val="22"/>
    </w:rPr>
  </w:style>
  <w:style w:type="paragraph" w:styleId="Kop1">
    <w:name w:val="heading 1"/>
    <w:basedOn w:val="Standaard"/>
    <w:next w:val="Standaard"/>
    <w:link w:val="Kop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Kop2">
    <w:name w:val="heading 2"/>
    <w:basedOn w:val="Standaard"/>
    <w:next w:val="Standaard"/>
    <w:link w:val="Kop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Kop3">
    <w:name w:val="heading 3"/>
    <w:basedOn w:val="Standaard"/>
    <w:next w:val="Standaard"/>
    <w:link w:val="Kop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Kop4">
    <w:name w:val="heading 4"/>
    <w:basedOn w:val="Standaard"/>
    <w:next w:val="Standaard"/>
    <w:link w:val="Kop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Kop5">
    <w:name w:val="heading 5"/>
    <w:basedOn w:val="Standaard"/>
    <w:next w:val="Standaard"/>
    <w:link w:val="Kop5Char"/>
    <w:uiPriority w:val="9"/>
    <w:semiHidden/>
    <w:unhideWhenUsed/>
    <w:qFormat/>
    <w:rsid w:val="005554E0"/>
    <w:pPr>
      <w:keepNext/>
      <w:keepLines/>
      <w:spacing w:before="40"/>
      <w:outlineLvl w:val="4"/>
    </w:pPr>
    <w:rPr>
      <w:rFonts w:eastAsiaTheme="majorEastAsia" w:cstheme="majorBidi"/>
      <w:b/>
      <w:color w:val="000000" w:themeColor="text1"/>
    </w:rPr>
  </w:style>
  <w:style w:type="paragraph" w:styleId="Kop7">
    <w:name w:val="heading 7"/>
    <w:basedOn w:val="Standaard"/>
    <w:next w:val="Standaard"/>
    <w:link w:val="Kop7Char"/>
    <w:uiPriority w:val="9"/>
    <w:semiHidden/>
    <w:unhideWhenUsed/>
    <w:qFormat/>
    <w:rsid w:val="00C80280"/>
    <w:pPr>
      <w:keepNext/>
      <w:keepLines/>
      <w:spacing w:before="40"/>
      <w:outlineLvl w:val="6"/>
    </w:pPr>
    <w:rPr>
      <w:rFonts w:asciiTheme="majorHAnsi" w:hAnsiTheme="majorHAnsi" w:eastAsiaTheme="majorEastAsia" w:cstheme="majorBidi"/>
      <w:i/>
      <w:iCs/>
      <w:color w:val="1F3763" w:themeColor="accent1" w:themeShade="7F"/>
    </w:rPr>
  </w:style>
  <w:style w:type="paragraph" w:styleId="Kop8">
    <w:name w:val="heading 8"/>
    <w:basedOn w:val="Standaard"/>
    <w:next w:val="Standaard"/>
    <w:link w:val="Kop8Char"/>
    <w:uiPriority w:val="9"/>
    <w:semiHidden/>
    <w:unhideWhenUsed/>
    <w:qFormat/>
    <w:rsid w:val="00C80280"/>
    <w:pPr>
      <w:keepNext/>
      <w:keepLines/>
      <w:spacing w:before="40"/>
      <w:outlineLvl w:val="7"/>
    </w:pPr>
    <w:rPr>
      <w:rFonts w:asciiTheme="majorHAnsi" w:hAnsiTheme="majorHAnsi" w:eastAsiaTheme="majorEastAsia"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C80280"/>
    <w:pPr>
      <w:keepNext/>
      <w:keepLines/>
      <w:spacing w:before="40"/>
      <w:outlineLvl w:val="8"/>
    </w:pPr>
    <w:rPr>
      <w:rFonts w:asciiTheme="majorHAnsi" w:hAnsiTheme="majorHAnsi" w:eastAsiaTheme="majorEastAsia" w:cstheme="majorBidi"/>
      <w:i/>
      <w:iCs/>
      <w:color w:val="272727" w:themeColor="text1" w:themeTint="D8"/>
      <w:sz w:val="21"/>
      <w:szCs w:val="21"/>
    </w:rPr>
  </w:style>
  <w:style w:type="character" w:styleId="Standaardalinea-lettertype" w:default="1">
    <w:name w:val="Default Paragraph Font"/>
    <w:uiPriority w:val="1"/>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qFormat/>
    <w:rsid w:val="005554E0"/>
    <w:rPr>
      <w:rFonts w:eastAsiaTheme="majorEastAsia" w:cstheme="majorBidi"/>
      <w:b/>
      <w:color w:val="000000" w:themeColor="text1"/>
      <w:sz w:val="70"/>
      <w:szCs w:val="32"/>
    </w:rPr>
  </w:style>
  <w:style w:type="character" w:styleId="Kop2Char" w:customStyle="1">
    <w:name w:val="Kop 2 Char"/>
    <w:basedOn w:val="Standaardalinea-lettertype"/>
    <w:link w:val="Kop2"/>
    <w:uiPriority w:val="9"/>
    <w:qFormat/>
    <w:rsid w:val="005554E0"/>
    <w:rPr>
      <w:rFonts w:eastAsiaTheme="majorEastAsia" w:cstheme="majorBidi"/>
      <w:b/>
      <w:color w:val="000000" w:themeColor="text1"/>
      <w:sz w:val="48"/>
      <w:szCs w:val="26"/>
    </w:rPr>
  </w:style>
  <w:style w:type="character" w:styleId="TitelChar" w:customStyle="1">
    <w:name w:val="Titel Char"/>
    <w:basedOn w:val="Standaardalinea-lettertype"/>
    <w:link w:val="Titel"/>
    <w:uiPriority w:val="10"/>
    <w:qFormat/>
    <w:rsid w:val="0036620A"/>
    <w:rPr>
      <w:rFonts w:eastAsiaTheme="majorEastAsia" w:cstheme="majorBidi"/>
      <w:b/>
      <w:spacing w:val="-10"/>
      <w:kern w:val="2"/>
      <w:sz w:val="28"/>
      <w:szCs w:val="56"/>
    </w:rPr>
  </w:style>
  <w:style w:type="character" w:styleId="Kop3Char" w:customStyle="1">
    <w:name w:val="Kop 3 Char"/>
    <w:basedOn w:val="Standaardalinea-lettertype"/>
    <w:link w:val="Kop3"/>
    <w:uiPriority w:val="9"/>
    <w:qFormat/>
    <w:rsid w:val="005554E0"/>
    <w:rPr>
      <w:rFonts w:eastAsiaTheme="majorEastAsia" w:cstheme="majorBidi"/>
      <w:b/>
      <w:color w:val="000000" w:themeColor="text1"/>
      <w:sz w:val="28"/>
    </w:rPr>
  </w:style>
  <w:style w:type="character" w:styleId="Kop4Char" w:customStyle="1">
    <w:name w:val="Kop 4 Char"/>
    <w:basedOn w:val="Standaardalinea-lettertype"/>
    <w:link w:val="Kop4"/>
    <w:uiPriority w:val="9"/>
    <w:qFormat/>
    <w:rsid w:val="005554E0"/>
    <w:rPr>
      <w:rFonts w:eastAsiaTheme="majorEastAsia" w:cstheme="majorBidi"/>
      <w:b/>
      <w:iCs/>
      <w:color w:val="000000" w:themeColor="text1"/>
      <w:sz w:val="26"/>
    </w:rPr>
  </w:style>
  <w:style w:type="character" w:styleId="Kop5Char" w:customStyle="1">
    <w:name w:val="Kop 5 Char"/>
    <w:basedOn w:val="Standaardalinea-lettertype"/>
    <w:link w:val="Kop5"/>
    <w:uiPriority w:val="9"/>
    <w:semiHidden/>
    <w:qFormat/>
    <w:rsid w:val="005554E0"/>
    <w:rPr>
      <w:rFonts w:eastAsiaTheme="majorEastAsia" w:cstheme="majorBidi"/>
      <w:b/>
      <w:color w:val="000000" w:themeColor="text1"/>
    </w:rPr>
  </w:style>
  <w:style w:type="character" w:styleId="ArticleLevel1Char" w:customStyle="1">
    <w:name w:val="Article Level 1 Char"/>
    <w:basedOn w:val="Standaardalinea-lettertype"/>
    <w:link w:val="ArticleLevel1"/>
    <w:qFormat/>
    <w:rsid w:val="00E15710"/>
    <w:rPr>
      <w:b/>
      <w:bCs/>
      <w:sz w:val="22"/>
      <w:lang w:val="nl-NL"/>
    </w:rPr>
  </w:style>
  <w:style w:type="character" w:styleId="ArticleLevel2Char" w:customStyle="1">
    <w:name w:val="Article Level 2 Char"/>
    <w:basedOn w:val="Standaardalinea-lettertype"/>
    <w:link w:val="ArticleLevel2"/>
    <w:qFormat/>
    <w:rsid w:val="0066162B"/>
    <w:rPr>
      <w:sz w:val="22"/>
      <w:lang w:val="nl-NL"/>
    </w:rPr>
  </w:style>
  <w:style w:type="character" w:styleId="Hyperlink1" w:customStyle="1">
    <w:name w:val="Hyperlink1"/>
    <w:uiPriority w:val="99"/>
    <w:semiHidden/>
    <w:unhideWhenUsed/>
    <w:rsid w:val="006E0FDA"/>
  </w:style>
  <w:style w:type="character" w:styleId="Links" w:customStyle="1">
    <w:name w:val="Links"/>
    <w:basedOn w:val="Hyperlink1"/>
    <w:uiPriority w:val="1"/>
    <w:qFormat/>
    <w:rsid w:val="0035195F"/>
    <w:rPr>
      <w:color w:val="0563C1" w:themeColor="hyperlink"/>
      <w:u w:val="single"/>
      <w:lang w:val="nl-NL"/>
    </w:rPr>
  </w:style>
  <w:style w:type="character" w:styleId="KoptekstChar" w:customStyle="1">
    <w:name w:val="Koptekst Char"/>
    <w:basedOn w:val="Standaardalinea-lettertype"/>
    <w:link w:val="Koptekst"/>
    <w:uiPriority w:val="99"/>
    <w:qFormat/>
    <w:rsid w:val="00802552"/>
  </w:style>
  <w:style w:type="character" w:styleId="VoettekstChar" w:customStyle="1">
    <w:name w:val="Voettekst Char"/>
    <w:basedOn w:val="Standaardalinea-lettertype"/>
    <w:link w:val="Voettekst"/>
    <w:uiPriority w:val="99"/>
    <w:qFormat/>
    <w:rsid w:val="00802552"/>
    <w:rPr>
      <w:sz w:val="22"/>
    </w:rPr>
  </w:style>
  <w:style w:type="character" w:styleId="Kop7Char" w:customStyle="1">
    <w:name w:val="Kop 7 Char"/>
    <w:basedOn w:val="Standaardalinea-lettertype"/>
    <w:link w:val="Kop7"/>
    <w:uiPriority w:val="9"/>
    <w:semiHidden/>
    <w:qFormat/>
    <w:rsid w:val="00670D81"/>
    <w:rPr>
      <w:rFonts w:asciiTheme="majorHAnsi" w:hAnsiTheme="majorHAnsi" w:eastAsiaTheme="majorEastAsia" w:cstheme="majorBidi"/>
      <w:i/>
      <w:iCs/>
      <w:color w:val="1F3763" w:themeColor="accent1" w:themeShade="7F"/>
    </w:rPr>
  </w:style>
  <w:style w:type="character" w:styleId="Kop8Char" w:customStyle="1">
    <w:name w:val="Kop 8 Char"/>
    <w:basedOn w:val="Standaardalinea-lettertype"/>
    <w:link w:val="Kop8"/>
    <w:uiPriority w:val="9"/>
    <w:semiHidden/>
    <w:qFormat/>
    <w:rsid w:val="00670D81"/>
    <w:rPr>
      <w:rFonts w:asciiTheme="majorHAnsi" w:hAnsiTheme="majorHAnsi" w:eastAsiaTheme="majorEastAsia" w:cstheme="majorBidi"/>
      <w:color w:val="272727" w:themeColor="text1" w:themeTint="D8"/>
      <w:sz w:val="21"/>
      <w:szCs w:val="21"/>
    </w:rPr>
  </w:style>
  <w:style w:type="character" w:styleId="Kop9Char" w:customStyle="1">
    <w:name w:val="Kop 9 Char"/>
    <w:basedOn w:val="Standaardalinea-lettertype"/>
    <w:link w:val="Kop9"/>
    <w:uiPriority w:val="9"/>
    <w:semiHidden/>
    <w:qFormat/>
    <w:rsid w:val="00670D81"/>
    <w:rPr>
      <w:rFonts w:asciiTheme="majorHAnsi" w:hAnsiTheme="majorHAnsi" w:eastAsiaTheme="majorEastAsia" w:cstheme="majorBidi"/>
      <w:i/>
      <w:iCs/>
      <w:color w:val="272727" w:themeColor="text1" w:themeTint="D8"/>
      <w:sz w:val="21"/>
      <w:szCs w:val="21"/>
    </w:rPr>
  </w:style>
  <w:style w:type="character" w:styleId="Verwijzingopmerking">
    <w:name w:val="annotation reference"/>
    <w:basedOn w:val="Standaardalinea-lettertype"/>
    <w:uiPriority w:val="99"/>
    <w:semiHidden/>
    <w:unhideWhenUsed/>
    <w:qFormat/>
    <w:rsid w:val="00E15710"/>
    <w:rPr>
      <w:sz w:val="16"/>
      <w:szCs w:val="16"/>
    </w:rPr>
  </w:style>
  <w:style w:type="character" w:styleId="annotationreferencePHPDOCX" w:customStyle="1">
    <w:name w:val="annotation reference PHPDOCX"/>
    <w:basedOn w:val="DefaultParagraphFontPHPDOCX"/>
    <w:uiPriority w:val="99"/>
    <w:semiHidden/>
    <w:unhideWhenUsed/>
    <w:qFormat/>
    <w:rsid w:val="00E139EA"/>
    <w:rPr>
      <w:sz w:val="16"/>
      <w:szCs w:val="16"/>
    </w:rPr>
  </w:style>
  <w:style w:type="paragraph" w:styleId="Heading" w:customStyle="1">
    <w:name w:val="Heading"/>
    <w:basedOn w:val="Standaard"/>
    <w:next w:val="Plattetekst"/>
    <w:qFormat/>
    <w:pPr>
      <w:keepNext/>
      <w:spacing w:before="240" w:after="120"/>
    </w:pPr>
    <w:rPr>
      <w:rFonts w:ascii="Liberation Sans" w:hAnsi="Liberation Sans" w:eastAsia="Noto Sans" w:cs="Noto Sans Devanagari"/>
      <w:sz w:val="28"/>
      <w:szCs w:val="28"/>
    </w:rPr>
  </w:style>
  <w:style w:type="paragraph" w:styleId="Plattetekst">
    <w:name w:val="Body Text"/>
    <w:basedOn w:val="Standaard"/>
    <w:pPr>
      <w:spacing w:after="140" w:line="276" w:lineRule="auto"/>
    </w:pPr>
  </w:style>
  <w:style w:type="paragraph" w:styleId="Lijst">
    <w:name w:val="List"/>
    <w:basedOn w:val="Plattetekst"/>
    <w:rPr>
      <w:rFonts w:cs="Noto Sans Devanagari"/>
    </w:rPr>
  </w:style>
  <w:style w:type="paragraph" w:styleId="Bijschrift">
    <w:name w:val="caption"/>
    <w:basedOn w:val="Standaard"/>
    <w:qFormat/>
    <w:pPr>
      <w:suppressLineNumbers/>
      <w:spacing w:before="120" w:after="120"/>
    </w:pPr>
    <w:rPr>
      <w:rFonts w:cs="Noto Sans Devanagari"/>
      <w:i/>
      <w:iCs/>
      <w:sz w:val="24"/>
    </w:rPr>
  </w:style>
  <w:style w:type="paragraph" w:styleId="Index" w:customStyle="1">
    <w:name w:val="Index"/>
    <w:basedOn w:val="Standaard"/>
    <w:qFormat/>
    <w:pPr>
      <w:suppressLineNumbers/>
    </w:pPr>
    <w:rPr>
      <w:rFonts w:cs="Noto Sans Devanagari"/>
    </w:rPr>
  </w:style>
  <w:style w:type="paragraph" w:styleId="Titel">
    <w:name w:val="Title"/>
    <w:basedOn w:val="Standaard"/>
    <w:next w:val="Standaard"/>
    <w:link w:val="TitelChar"/>
    <w:uiPriority w:val="10"/>
    <w:qFormat/>
    <w:rsid w:val="0036620A"/>
    <w:pPr>
      <w:spacing w:line="240" w:lineRule="auto"/>
      <w:contextualSpacing/>
      <w:jc w:val="center"/>
    </w:pPr>
    <w:rPr>
      <w:rFonts w:eastAsiaTheme="majorEastAsia" w:cstheme="majorBidi"/>
      <w:b/>
      <w:spacing w:val="-10"/>
      <w:kern w:val="2"/>
      <w:sz w:val="28"/>
      <w:szCs w:val="56"/>
    </w:rPr>
  </w:style>
  <w:style w:type="paragraph" w:styleId="Geenafstand">
    <w:name w:val="No Spacing"/>
    <w:uiPriority w:val="1"/>
    <w:qFormat/>
    <w:rsid w:val="00D82EA7"/>
  </w:style>
  <w:style w:type="paragraph" w:styleId="ArticleLevel1" w:customStyle="1">
    <w:name w:val="Article Level 1"/>
    <w:basedOn w:val="Standaard"/>
    <w:next w:val="ArticleLevel2"/>
    <w:link w:val="ArticleLevel1Char"/>
    <w:qFormat/>
    <w:rsid w:val="00E15710"/>
    <w:pPr>
      <w:numPr>
        <w:numId w:val="3"/>
      </w:numPr>
    </w:pPr>
    <w:rPr>
      <w:b/>
      <w:bCs/>
      <w:lang w:val="nl-NL"/>
    </w:rPr>
  </w:style>
  <w:style w:type="paragraph" w:styleId="ArticleLevel2" w:customStyle="1">
    <w:name w:val="Article Level 2"/>
    <w:basedOn w:val="Standaard"/>
    <w:link w:val="ArticleLevel2Char"/>
    <w:qFormat/>
    <w:rsid w:val="0066162B"/>
    <w:pPr>
      <w:numPr>
        <w:ilvl w:val="1"/>
        <w:numId w:val="4"/>
      </w:numPr>
    </w:pPr>
    <w:rPr>
      <w:lang w:val="nl-NL"/>
    </w:rPr>
  </w:style>
  <w:style w:type="paragraph" w:styleId="Lijstalinea">
    <w:name w:val="List Paragraph"/>
    <w:basedOn w:val="Standaard"/>
    <w:uiPriority w:val="34"/>
    <w:qFormat/>
    <w:rsid w:val="0016304C"/>
    <w:pPr>
      <w:ind w:left="720"/>
      <w:contextualSpacing/>
    </w:pPr>
  </w:style>
  <w:style w:type="paragraph" w:styleId="ArticleLevel3" w:customStyle="1">
    <w:name w:val="Article Level 3"/>
    <w:basedOn w:val="Standaard"/>
    <w:next w:val="ArticleLevel4"/>
    <w:qFormat/>
    <w:rsid w:val="00BD33F6"/>
    <w:pPr>
      <w:numPr>
        <w:ilvl w:val="2"/>
        <w:numId w:val="4"/>
      </w:numPr>
    </w:pPr>
    <w:rPr>
      <w:lang w:val="nl-NL"/>
    </w:rPr>
  </w:style>
  <w:style w:type="paragraph" w:styleId="ArticleLevel4" w:customStyle="1">
    <w:name w:val="Article Level 4"/>
    <w:basedOn w:val="Standaard"/>
    <w:qFormat/>
    <w:rsid w:val="00C80280"/>
    <w:pPr>
      <w:numPr>
        <w:ilvl w:val="3"/>
        <w:numId w:val="4"/>
      </w:numPr>
    </w:pPr>
    <w:rPr>
      <w:lang w:val="nl-NL"/>
    </w:rPr>
  </w:style>
  <w:style w:type="paragraph" w:styleId="ArticleLevel5" w:customStyle="1">
    <w:name w:val="Article Level 5"/>
    <w:basedOn w:val="ArticleLevel2"/>
    <w:qFormat/>
    <w:rsid w:val="00A25BD5"/>
    <w:pPr>
      <w:spacing w:line="240" w:lineRule="auto"/>
      <w:ind w:left="993"/>
      <w:contextualSpacing/>
    </w:pPr>
  </w:style>
  <w:style w:type="paragraph" w:styleId="ArticleLevel6" w:customStyle="1">
    <w:name w:val="Article Level 6"/>
    <w:basedOn w:val="Standaard"/>
    <w:qFormat/>
    <w:rsid w:val="00C80280"/>
    <w:pPr>
      <w:numPr>
        <w:ilvl w:val="5"/>
        <w:numId w:val="4"/>
      </w:numPr>
      <w:tabs>
        <w:tab w:val="left" w:pos="851"/>
      </w:tabs>
    </w:pPr>
    <w:rPr>
      <w:lang w:val="nl-NL"/>
    </w:rPr>
  </w:style>
  <w:style w:type="paragraph" w:styleId="HeaderandFooter" w:customStyle="1">
    <w:name w:val="Header and Footer"/>
    <w:basedOn w:val="Standaard"/>
    <w:qFormat/>
  </w:style>
  <w:style w:type="paragraph" w:styleId="Koptekst">
    <w:name w:val="header"/>
    <w:basedOn w:val="Standaard"/>
    <w:link w:val="KoptekstChar"/>
    <w:uiPriority w:val="99"/>
    <w:unhideWhenUsed/>
    <w:rsid w:val="00802552"/>
    <w:pPr>
      <w:tabs>
        <w:tab w:val="center" w:pos="4513"/>
        <w:tab w:val="right" w:pos="9026"/>
      </w:tabs>
      <w:spacing w:line="240" w:lineRule="auto"/>
    </w:pPr>
  </w:style>
  <w:style w:type="paragraph" w:styleId="Voettekst">
    <w:name w:val="footer"/>
    <w:basedOn w:val="Standaard"/>
    <w:link w:val="VoettekstChar"/>
    <w:uiPriority w:val="99"/>
    <w:unhideWhenUsed/>
    <w:rsid w:val="00802552"/>
    <w:pPr>
      <w:tabs>
        <w:tab w:val="center" w:pos="4513"/>
        <w:tab w:val="right" w:pos="9026"/>
      </w:tabs>
      <w:spacing w:line="240" w:lineRule="auto"/>
    </w:pPr>
  </w:style>
  <w:style w:type="paragraph" w:styleId="Numberedheading1" w:customStyle="1">
    <w:name w:val="Numbered heading 1"/>
    <w:basedOn w:val="ArticleLevel1"/>
    <w:qFormat/>
    <w:rsid w:val="00EE7197"/>
    <w:pPr>
      <w:numPr>
        <w:numId w:val="1"/>
      </w:numPr>
    </w:pPr>
  </w:style>
  <w:style w:type="paragraph" w:styleId="Numberedheading2" w:customStyle="1">
    <w:name w:val="Numbered heading 2"/>
    <w:basedOn w:val="Numberedheading1"/>
    <w:qFormat/>
    <w:rsid w:val="00EE7197"/>
    <w:pPr>
      <w:ind w:left="1418" w:hanging="1418"/>
    </w:pPr>
    <w:rPr>
      <w:b w:val="0"/>
    </w:rPr>
  </w:style>
  <w:style w:type="paragraph" w:styleId="Numberedheading3" w:customStyle="1">
    <w:name w:val="Numbered heading 3"/>
    <w:basedOn w:val="Numberedheading2"/>
    <w:qFormat/>
    <w:rsid w:val="001F3CAF"/>
  </w:style>
  <w:style w:type="paragraph" w:styleId="Numberedheading4" w:customStyle="1">
    <w:name w:val="Numbered heading 4"/>
    <w:basedOn w:val="Numberedheading3"/>
    <w:qFormat/>
    <w:rsid w:val="001F3CAF"/>
  </w:style>
  <w:style w:type="paragraph" w:styleId="Indentedbullets" w:customStyle="1">
    <w:name w:val="Indented bullets"/>
    <w:basedOn w:val="Standaard"/>
    <w:qFormat/>
    <w:rsid w:val="00E15710"/>
    <w:pPr>
      <w:numPr>
        <w:numId w:val="2"/>
      </w:numPr>
      <w:ind w:left="1792" w:hanging="352"/>
      <w:contextualSpacing/>
    </w:pPr>
    <w:rPr>
      <w:lang w:val="nl-NL"/>
    </w:rPr>
  </w:style>
  <w:style w:type="paragraph" w:styleId="Partijen" w:customStyle="1">
    <w:name w:val="Partijen"/>
    <w:basedOn w:val="Standaard"/>
    <w:next w:val="Standaard"/>
    <w:qFormat/>
    <w:rsid w:val="009D423A"/>
    <w:pPr>
      <w:numPr>
        <w:numId w:val="6"/>
      </w:numPr>
    </w:pPr>
  </w:style>
  <w:style w:type="paragraph" w:styleId="Opsomming" w:customStyle="1">
    <w:name w:val="Opsomming"/>
    <w:basedOn w:val="Standaard"/>
    <w:next w:val="Standaard"/>
    <w:qFormat/>
    <w:rsid w:val="00687C8F"/>
    <w:pPr>
      <w:numPr>
        <w:numId w:val="5"/>
      </w:numPr>
    </w:pPr>
    <w:rPr>
      <w:lang w:val="nl-NL"/>
    </w:rPr>
  </w:style>
  <w:style w:type="paragraph" w:styleId="annotationtextPHPDOCX" w:customStyle="1">
    <w:name w:val="annotation text PHPDOCX"/>
    <w:basedOn w:val="Standaard"/>
    <w:uiPriority w:val="99"/>
    <w:semiHidden/>
    <w:unhideWhenUsed/>
    <w:qFormat/>
    <w:rsid w:val="00E139EA"/>
    <w:pPr>
      <w:spacing w:line="240" w:lineRule="auto"/>
    </w:pPr>
    <w:rPr>
      <w:sz w:val="20"/>
      <w:szCs w:val="20"/>
    </w:rPr>
  </w:style>
  <w:style w:type="paragraph" w:styleId="annotationsubjectPHPDOCX" w:customStyle="1">
    <w:name w:val="annotation subject PHPDOCX"/>
    <w:basedOn w:val="annotationtextPHPDOCX"/>
    <w:next w:val="annotationtextPHPDOCX"/>
    <w:uiPriority w:val="99"/>
    <w:semiHidden/>
    <w:unhideWhenUsed/>
    <w:qFormat/>
    <w:rsid w:val="00E139EA"/>
    <w:rPr>
      <w:b/>
      <w:bCs/>
    </w:rPr>
  </w:style>
  <w:style w:type="numbering" w:styleId="JuriBloxArticlesLevels" w:customStyle="1">
    <w:name w:val="JuriBloxArticlesLevels"/>
    <w:uiPriority w:val="99"/>
    <w:qFormat/>
    <w:rsid w:val="000908C6"/>
  </w:style>
  <w:style w:type="numbering" w:styleId="JuriBloxNumberedHeadings" w:customStyle="1">
    <w:name w:val="JuriBloxNumberedHeadings"/>
    <w:uiPriority w:val="99"/>
    <w:qFormat/>
    <w:rsid w:val="00EE7197"/>
  </w:style>
  <w:style w:type="numbering" w:styleId="StylePartijen" w:customStyle="1">
    <w:name w:val="StylePartijen"/>
    <w:uiPriority w:val="99"/>
    <w:qFormat/>
    <w:rsid w:val="00687C8F"/>
  </w:style>
  <w:style w:type="numbering" w:styleId="Considerans" w:customStyle="1">
    <w:name w:val="Considerans"/>
    <w:uiPriority w:val="99"/>
    <w:qFormat/>
    <w:rsid w:val="00687C8F"/>
  </w:style>
  <w:style w:type="table" w:styleId="Tabelraster">
    <w:name w:val="Table Grid"/>
    <w:basedOn w:val="Standaardtabel"/>
    <w:uiPriority w:val="39"/>
    <w:rsid w:val="00140F1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DefaultParagraphFontPHPDOCX" w:customStyle="1">
    <w:name w:val="Default Paragraph Font PHPDOCX"/>
    <w:uiPriority w:val="1"/>
    <w:semiHidden/>
    <w:unhideWhenUsed/>
  </w:style>
  <w:style w:type="paragraph" w:styleId="ListParagraphPHPDOCX" w:customStyle="1">
    <w:name w:val="List Paragraph PHPDOCX"/>
    <w:basedOn w:val="Standaard"/>
    <w:uiPriority w:val="34"/>
    <w:qFormat/>
    <w:rsid w:val="00DF064E"/>
    <w:pPr>
      <w:ind w:left="720"/>
      <w:contextualSpacing/>
    </w:pPr>
  </w:style>
  <w:style w:type="paragraph" w:styleId="TitlePHPDOCX" w:customStyle="1">
    <w:name w:val="Title PHPDOCX"/>
    <w:basedOn w:val="Standaard"/>
    <w:next w:val="Standaard"/>
    <w:link w:val="TitleCarPHPDOCX"/>
    <w:uiPriority w:val="10"/>
    <w:qFormat/>
    <w:rsid w:val="00DF064E"/>
    <w:pPr>
      <w:pBdr>
        <w:bottom w:val="single" w:color="4472C4" w:themeColor="accent1" w:sz="8" w:space="4"/>
      </w:pBdr>
      <w:spacing w:after="300" w:line="240" w:lineRule="auto"/>
      <w:contextualSpacing/>
    </w:pPr>
    <w:rPr>
      <w:rFonts w:asciiTheme="majorHAnsi" w:hAnsiTheme="majorHAnsi" w:eastAsiaTheme="majorEastAsia" w:cstheme="majorBidi"/>
      <w:color w:val="323E4F" w:themeColor="text2" w:themeShade="BF"/>
      <w:spacing w:val="5"/>
      <w:kern w:val="28"/>
      <w:sz w:val="52"/>
      <w:szCs w:val="52"/>
    </w:rPr>
  </w:style>
  <w:style w:type="character" w:styleId="TitleCarPHPDOCX" w:customStyle="1">
    <w:name w:val="Title Car PHPDOCX"/>
    <w:basedOn w:val="DefaultParagraphFontPHPDOCX"/>
    <w:link w:val="TitlePHPDOCX"/>
    <w:uiPriority w:val="10"/>
    <w:rsid w:val="00DF064E"/>
    <w:rPr>
      <w:rFonts w:asciiTheme="majorHAnsi" w:hAnsiTheme="majorHAnsi" w:eastAsiaTheme="majorEastAsia" w:cstheme="majorBidi"/>
      <w:color w:val="323E4F" w:themeColor="text2" w:themeShade="BF"/>
      <w:spacing w:val="5"/>
      <w:kern w:val="28"/>
      <w:sz w:val="52"/>
      <w:szCs w:val="52"/>
    </w:rPr>
  </w:style>
  <w:style w:type="paragraph" w:styleId="SubtitlePHPDOCX" w:customStyle="1">
    <w:name w:val="Subtitle PHPDOCX"/>
    <w:basedOn w:val="Standaard"/>
    <w:next w:val="Standaard"/>
    <w:link w:val="SubtitleCarPHPDOCX"/>
    <w:uiPriority w:val="11"/>
    <w:qFormat/>
    <w:rsid w:val="00DF064E"/>
    <w:pPr>
      <w:numPr>
        <w:ilvl w:val="1"/>
      </w:numPr>
    </w:pPr>
    <w:rPr>
      <w:rFonts w:asciiTheme="majorHAnsi" w:hAnsiTheme="majorHAnsi" w:eastAsiaTheme="majorEastAsia" w:cstheme="majorBidi"/>
      <w:i/>
      <w:iCs/>
      <w:color w:val="4472C4" w:themeColor="accent1"/>
      <w:spacing w:val="15"/>
      <w:sz w:val="24"/>
    </w:rPr>
  </w:style>
  <w:style w:type="character" w:styleId="SubtitleCarPHPDOCX" w:customStyle="1">
    <w:name w:val="Subtitle Car PHPDOCX"/>
    <w:basedOn w:val="DefaultParagraphFontPHPDOCX"/>
    <w:link w:val="SubtitlePHPDOCX"/>
    <w:uiPriority w:val="11"/>
    <w:rsid w:val="00DF064E"/>
    <w:rPr>
      <w:rFonts w:asciiTheme="majorHAnsi" w:hAnsiTheme="majorHAnsi" w:eastAsiaTheme="majorEastAsia" w:cstheme="majorBidi"/>
      <w:i/>
      <w:iCs/>
      <w:color w:val="4472C4" w:themeColor="accent1"/>
      <w:spacing w:val="15"/>
      <w:sz w:val="24"/>
      <w:szCs w:val="24"/>
    </w:rPr>
  </w:style>
  <w:style w:type="table" w:styleId="NormalTablePHPDOCX" w:customStyle="1">
    <w:name w:val="Normal Table PHPDOCX"/>
    <w:uiPriority w:val="99"/>
    <w:semiHidden/>
    <w:unhideWhenUsed/>
    <w:qFormat/>
    <w:tblPr>
      <w:tblInd w:w="0" w:type="dxa"/>
      <w:tblCellMar>
        <w:top w:w="0" w:type="dxa"/>
        <w:left w:w="108" w:type="dxa"/>
        <w:bottom w:w="0" w:type="dxa"/>
        <w:right w:w="108" w:type="dxa"/>
      </w:tblCellMar>
    </w:tblPr>
  </w:style>
  <w:style w:type="table" w:styleId="TableGridPHPDOCX" w:customStyle="1">
    <w:name w:val="Table Grid PHPDOCX"/>
    <w:uiPriority w:val="59"/>
    <w:rsid w:val="00493A0C"/>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annotationreferencePHPDOCX0" w:customStyle="1">
    <w:name w:val="annotation reference PHPDOCX0"/>
    <w:basedOn w:val="DefaultParagraphFontPHPDOCX"/>
    <w:uiPriority w:val="99"/>
    <w:semiHidden/>
    <w:unhideWhenUsed/>
    <w:rsid w:val="00E139EA"/>
    <w:rPr>
      <w:sz w:val="16"/>
      <w:szCs w:val="16"/>
    </w:rPr>
  </w:style>
  <w:style w:type="paragraph" w:styleId="annotationtextPHPDOCX0" w:customStyle="1">
    <w:name w:val="annotation text PHPDOCX0"/>
    <w:basedOn w:val="Standaard"/>
    <w:link w:val="CommentTextCharPHPDOCX"/>
    <w:uiPriority w:val="99"/>
    <w:semiHidden/>
    <w:unhideWhenUsed/>
    <w:rsid w:val="00E139EA"/>
    <w:pPr>
      <w:spacing w:line="240" w:lineRule="auto"/>
    </w:pPr>
    <w:rPr>
      <w:sz w:val="20"/>
      <w:szCs w:val="20"/>
    </w:rPr>
  </w:style>
  <w:style w:type="character" w:styleId="CommentTextCharPHPDOCX" w:customStyle="1">
    <w:name w:val="Comment Text Char PHPDOCX"/>
    <w:basedOn w:val="DefaultParagraphFontPHPDOCX"/>
    <w:link w:val="annotationtextPHPDOCX0"/>
    <w:uiPriority w:val="99"/>
    <w:semiHidden/>
    <w:rsid w:val="00E139EA"/>
    <w:rPr>
      <w:sz w:val="20"/>
      <w:szCs w:val="20"/>
    </w:rPr>
  </w:style>
  <w:style w:type="paragraph" w:styleId="annotationsubjectPHPDOCX0" w:customStyle="1">
    <w:name w:val="annotation subject PHPDOCX0"/>
    <w:basedOn w:val="annotationtextPHPDOCX0"/>
    <w:next w:val="annotationtextPHPDOCX0"/>
    <w:link w:val="CommentSubjectCharPHPDOCX"/>
    <w:uiPriority w:val="99"/>
    <w:semiHidden/>
    <w:unhideWhenUsed/>
    <w:rsid w:val="00E139EA"/>
    <w:rPr>
      <w:b/>
      <w:bCs/>
    </w:rPr>
  </w:style>
  <w:style w:type="character" w:styleId="CommentSubjectCharPHPDOCX" w:customStyle="1">
    <w:name w:val="Comment Subject Char PHPDOCX"/>
    <w:basedOn w:val="CommentTextCharPHPDOCX"/>
    <w:link w:val="annotationsubjectPHPDOCX0"/>
    <w:uiPriority w:val="99"/>
    <w:semiHidden/>
    <w:rsid w:val="00E139EA"/>
    <w:rPr>
      <w:b/>
      <w:bCs/>
      <w:sz w:val="20"/>
      <w:szCs w:val="20"/>
    </w:rPr>
  </w:style>
  <w:style w:type="paragraph" w:styleId="BalloonTextPHPDOCX" w:customStyle="1">
    <w:name w:val="Balloon Text PHPDOCX"/>
    <w:basedOn w:val="Standaard"/>
    <w:link w:val="BalloonTextCharPHPDOCX"/>
    <w:uiPriority w:val="99"/>
    <w:semiHidden/>
    <w:unhideWhenUsed/>
    <w:rsid w:val="00E139EA"/>
    <w:pPr>
      <w:spacing w:line="240" w:lineRule="auto"/>
    </w:pPr>
    <w:rPr>
      <w:rFonts w:ascii="Tahoma" w:hAnsi="Tahoma" w:cs="Tahoma"/>
      <w:sz w:val="16"/>
      <w:szCs w:val="16"/>
    </w:rPr>
  </w:style>
  <w:style w:type="character" w:styleId="BalloonTextCharPHPDOCX" w:customStyle="1">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customStyle="1">
    <w:name w:val="footnote Text PHPDOCX"/>
    <w:basedOn w:val="Standaard"/>
    <w:link w:val="footnoteTextCarPHPDOCX"/>
    <w:uiPriority w:val="99"/>
    <w:semiHidden/>
    <w:unhideWhenUsed/>
    <w:rsid w:val="006E0FDA"/>
    <w:pPr>
      <w:spacing w:line="240" w:lineRule="auto"/>
    </w:pPr>
    <w:rPr>
      <w:sz w:val="20"/>
      <w:szCs w:val="20"/>
    </w:rPr>
  </w:style>
  <w:style w:type="character" w:styleId="footnoteTextCarPHPDOCX" w:customStyle="1">
    <w:name w:val="footnote Text Car PHPDOCX"/>
    <w:basedOn w:val="DefaultParagraphFontPHPDOCX"/>
    <w:link w:val="footnoteTextPHPDOCX"/>
    <w:uiPriority w:val="99"/>
    <w:semiHidden/>
    <w:rsid w:val="006E0FDA"/>
    <w:rPr>
      <w:sz w:val="20"/>
      <w:szCs w:val="20"/>
    </w:rPr>
  </w:style>
  <w:style w:type="character" w:styleId="footnoteReferencePHPDOCX" w:customStyle="1">
    <w:name w:val="footnote Reference PHPDOCX"/>
    <w:basedOn w:val="DefaultParagraphFontPHPDOCX"/>
    <w:uiPriority w:val="99"/>
    <w:semiHidden/>
    <w:unhideWhenUsed/>
    <w:rsid w:val="006E0FDA"/>
    <w:rPr>
      <w:vertAlign w:val="superscript"/>
    </w:rPr>
  </w:style>
  <w:style w:type="paragraph" w:styleId="endnoteTextPHPDOCX" w:customStyle="1">
    <w:name w:val="endnote Text PHPDOCX"/>
    <w:basedOn w:val="Standaard"/>
    <w:link w:val="endnoteTextCarPHPDOCX"/>
    <w:uiPriority w:val="99"/>
    <w:semiHidden/>
    <w:unhideWhenUsed/>
    <w:rsid w:val="006E0FDA"/>
    <w:pPr>
      <w:spacing w:line="240" w:lineRule="auto"/>
    </w:pPr>
    <w:rPr>
      <w:sz w:val="20"/>
      <w:szCs w:val="20"/>
    </w:rPr>
  </w:style>
  <w:style w:type="character" w:styleId="endnoteTextCarPHPDOCX" w:customStyle="1">
    <w:name w:val="endnote Text Car PHPDOCX"/>
    <w:basedOn w:val="DefaultParagraphFontPHPDOCX"/>
    <w:link w:val="endnoteTextPHPDOCX"/>
    <w:uiPriority w:val="99"/>
    <w:semiHidden/>
    <w:rsid w:val="006E0FDA"/>
    <w:rPr>
      <w:sz w:val="20"/>
      <w:szCs w:val="20"/>
    </w:rPr>
  </w:style>
  <w:style w:type="character" w:styleId="endnoteReferencePHPDOCX" w:customStyle="1">
    <w:name w:val="endnote Reference PHPDOCX"/>
    <w:basedOn w:val="DefaultParagraphFontPHPDOCX"/>
    <w:uiPriority w:val="99"/>
    <w:semiHidden/>
    <w:unhideWhenUsed/>
    <w:rsid w:val="006E0FDA"/>
    <w:rPr>
      <w:vertAlign w:val="superscript"/>
    </w:rPr>
  </w:style>
  <w:style w:type="character" w:styleId="Hyperlink">
    <w:name w:val="Hyperlink"/>
    <w:basedOn w:val="Standaardalinea-lettertype"/>
    <w:uiPriority w:val="99"/>
    <w:unhideWhenUsed/>
    <w:qFormat/>
    <w:rsid w:val="004E6E74"/>
    <w:rPr>
      <w:color w:val="0563C1" w:themeColor="hyperlink"/>
      <w:u w:val="single"/>
    </w:rPr>
  </w:style>
  <w:style w:type="character" w:styleId="Onopgelostemelding">
    <w:name w:val="Unresolved Mention"/>
    <w:basedOn w:val="Standaardalinea-lettertype"/>
    <w:uiPriority w:val="99"/>
    <w:semiHidden/>
    <w:unhideWhenUsed/>
    <w:rsid w:val="004E6E74"/>
    <w:rPr>
      <w:color w:val="605E5C"/>
      <w:shd w:val="clear" w:color="auto" w:fill="E1DFDD"/>
    </w:rPr>
  </w:style>
  <w:style w:type="paragraph" w:styleId="paragraph" w:customStyle="1">
    <w:name w:val="paragraph"/>
    <w:basedOn w:val="Standaard"/>
    <w:rsid w:val="00D75955"/>
    <w:pPr>
      <w:suppressAutoHyphens w:val="0"/>
      <w:spacing w:before="100" w:beforeAutospacing="1" w:after="100" w:afterAutospacing="1" w:line="240" w:lineRule="auto"/>
    </w:pPr>
    <w:rPr>
      <w:rFonts w:ascii="Times New Roman" w:hAnsi="Times New Roman" w:eastAsia="Times New Roman" w:cs="Times New Roman"/>
      <w:sz w:val="24"/>
      <w:lang w:val="nl-NL" w:eastAsia="nl-NL"/>
    </w:rPr>
  </w:style>
  <w:style w:type="character" w:styleId="normaltextrun" w:customStyle="1">
    <w:name w:val="normaltextrun"/>
    <w:basedOn w:val="Standaardalinea-lettertype"/>
    <w:rsid w:val="00D75955"/>
  </w:style>
  <w:style w:type="character" w:styleId="scxw3288343" w:customStyle="1">
    <w:name w:val="scxw3288343"/>
    <w:basedOn w:val="Standaardalinea-lettertype"/>
    <w:rsid w:val="00D75955"/>
  </w:style>
  <w:style w:type="character" w:styleId="eop" w:customStyle="1">
    <w:name w:val="eop"/>
    <w:basedOn w:val="Standaardalinea-lettertype"/>
    <w:rsid w:val="00D75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hyperlink" Target="mailto:Facturen@heerenveen.nl"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069648A5E254482ACB8A3A8AE5287" ma:contentTypeVersion="3" ma:contentTypeDescription="Een nieuw document maken." ma:contentTypeScope="" ma:versionID="c0e07d234badf8f3ffac5fd8f8e90479">
  <xsd:schema xmlns:xsd="http://www.w3.org/2001/XMLSchema" xmlns:xs="http://www.w3.org/2001/XMLSchema" xmlns:p="http://schemas.microsoft.com/office/2006/metadata/properties" xmlns:ns2="e2897342-5590-4e18-a85f-48041628bf72" targetNamespace="http://schemas.microsoft.com/office/2006/metadata/properties" ma:root="true" ma:fieldsID="029ec4722fcd7f09fb56d5cc8a89eb43" ns2:_="">
    <xsd:import namespace="e2897342-5590-4e18-a85f-48041628bf7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897342-5590-4e18-a85f-48041628bf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3A2B1-C264-4F4D-8871-128DD17D2B64}"/>
</file>

<file path=customXml/itemProps2.xml><?xml version="1.0" encoding="utf-8"?>
<ds:datastoreItem xmlns:ds="http://schemas.openxmlformats.org/officeDocument/2006/customXml" ds:itemID="{92D01103-654D-4C31-9089-41E2439BBE0F}"/>
</file>

<file path=customXml/itemProps3.xml><?xml version="1.0" encoding="utf-8"?>
<ds:datastoreItem xmlns:ds="http://schemas.openxmlformats.org/officeDocument/2006/customXml" ds:itemID="{461F5F15-6489-4984-833C-AC1455B356F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D - Overeenkomst Omgevingsplan software</dc:title>
  <dc:subject/>
  <dc:creator>Okan Fidan</dc:creator>
  <dc:description/>
  <cp:lastModifiedBy>Fidan, Okan</cp:lastModifiedBy>
  <cp:revision>23</cp:revision>
  <dcterms:created xsi:type="dcterms:W3CDTF">2026-04-08T10:17:00Z</dcterms:created>
  <dcterms:modified xsi:type="dcterms:W3CDTF">2026-04-08T10:46:25Z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0x01010008C069648A5E254482ACB8A3A8AE5287</vt:lpwstr>
  </property>
</Properties>
</file>