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610" w:rsidRDefault="00F90610" w:rsidP="00F90610">
      <w:pPr>
        <w:pStyle w:val="Kop1"/>
        <w:numPr>
          <w:ilvl w:val="0"/>
          <w:numId w:val="0"/>
        </w:numPr>
        <w:ind w:left="709" w:hanging="709"/>
      </w:pPr>
      <w:bookmarkStart w:id="0" w:name="_Toc397879166"/>
      <w:r>
        <w:t>Bijlage II: Invulmatrix geschiktheidseisen</w:t>
      </w:r>
      <w:bookmarkEnd w:id="0"/>
    </w:p>
    <w:p w:rsidR="00F90610" w:rsidRPr="003533CE" w:rsidRDefault="00F90610" w:rsidP="00F90610">
      <w:pPr>
        <w:spacing w:line="260" w:lineRule="exact"/>
        <w:ind w:left="50"/>
        <w:rPr>
          <w:b/>
          <w:u w:val="single"/>
        </w:rPr>
      </w:pPr>
    </w:p>
    <w:tbl>
      <w:tblPr>
        <w:tblStyle w:val="Lichtelijst-accent1"/>
        <w:tblW w:w="0" w:type="auto"/>
        <w:tblBorders>
          <w:top w:val="single" w:sz="4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4453"/>
      </w:tblGrid>
      <w:tr w:rsidR="00F90610" w:rsidRPr="003533CE" w:rsidTr="00781F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38" w:type="dxa"/>
            <w:gridSpan w:val="2"/>
            <w:shd w:val="clear" w:color="auto" w:fill="3195C7"/>
          </w:tcPr>
          <w:p w:rsidR="00F90610" w:rsidRPr="003533CE" w:rsidRDefault="00F90610" w:rsidP="00442A59">
            <w:pPr>
              <w:spacing w:line="260" w:lineRule="exact"/>
              <w:rPr>
                <w:b w:val="0"/>
                <w:u w:val="single"/>
              </w:rPr>
            </w:pPr>
            <w:r>
              <w:rPr>
                <w:b w:val="0"/>
                <w:u w:val="single"/>
              </w:rPr>
              <w:t>Geschiktheidseis 1: Kelderbouw</w:t>
            </w:r>
          </w:p>
        </w:tc>
      </w:tr>
      <w:tr w:rsidR="00F90610" w:rsidRPr="003533CE" w:rsidTr="00781F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F90610" w:rsidRPr="003533CE" w:rsidRDefault="00F90610" w:rsidP="00442A59">
            <w:pPr>
              <w:spacing w:line="260" w:lineRule="exact"/>
              <w:rPr>
                <w:b w:val="0"/>
              </w:rPr>
            </w:pPr>
            <w:r w:rsidRPr="003533CE">
              <w:rPr>
                <w:b w:val="0"/>
              </w:rPr>
              <w:t>Naam project:</w:t>
            </w:r>
          </w:p>
        </w:tc>
        <w:tc>
          <w:tcPr>
            <w:tcW w:w="445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F90610" w:rsidRPr="003533CE" w:rsidRDefault="00F90610" w:rsidP="00442A59">
            <w:pPr>
              <w:spacing w:line="2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3533CE">
              <w:rPr>
                <w:b/>
              </w:rPr>
              <w:t>……………………</w:t>
            </w:r>
          </w:p>
        </w:tc>
      </w:tr>
      <w:tr w:rsidR="00F90610" w:rsidRPr="003533CE" w:rsidTr="00781F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</w:tcPr>
          <w:p w:rsidR="00F90610" w:rsidRPr="003533CE" w:rsidRDefault="00F90610" w:rsidP="00442A59">
            <w:pPr>
              <w:spacing w:line="260" w:lineRule="exact"/>
              <w:rPr>
                <w:b w:val="0"/>
              </w:rPr>
            </w:pPr>
            <w:r>
              <w:rPr>
                <w:b w:val="0"/>
              </w:rPr>
              <w:t>Naam opdrachtnemer (1):</w:t>
            </w:r>
          </w:p>
        </w:tc>
        <w:tc>
          <w:tcPr>
            <w:tcW w:w="4453" w:type="dxa"/>
          </w:tcPr>
          <w:p w:rsidR="00F90610" w:rsidRPr="003533CE" w:rsidRDefault="00F90610" w:rsidP="00442A59">
            <w:pPr>
              <w:spacing w:line="2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3533CE">
              <w:rPr>
                <w:b/>
              </w:rPr>
              <w:t>……………………</w:t>
            </w:r>
          </w:p>
        </w:tc>
      </w:tr>
      <w:tr w:rsidR="00F90610" w:rsidRPr="003533CE" w:rsidTr="00781F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F90610" w:rsidRPr="003533CE" w:rsidRDefault="00F90610" w:rsidP="00442A59">
            <w:pPr>
              <w:spacing w:line="260" w:lineRule="exact"/>
              <w:rPr>
                <w:b w:val="0"/>
              </w:rPr>
            </w:pPr>
            <w:r w:rsidRPr="003533CE">
              <w:rPr>
                <w:b w:val="0"/>
              </w:rPr>
              <w:t>Naam opdrachtgever:</w:t>
            </w:r>
          </w:p>
        </w:tc>
        <w:tc>
          <w:tcPr>
            <w:tcW w:w="445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F90610" w:rsidRPr="003533CE" w:rsidRDefault="00F90610" w:rsidP="00442A59">
            <w:pPr>
              <w:spacing w:line="2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3533CE">
              <w:rPr>
                <w:b/>
              </w:rPr>
              <w:t>……………………</w:t>
            </w:r>
          </w:p>
        </w:tc>
      </w:tr>
      <w:tr w:rsidR="00F90610" w:rsidRPr="003533CE" w:rsidTr="00781F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</w:tcPr>
          <w:p w:rsidR="00F90610" w:rsidRPr="003533CE" w:rsidRDefault="00F90610" w:rsidP="00442A59">
            <w:pPr>
              <w:spacing w:line="260" w:lineRule="exact"/>
              <w:rPr>
                <w:b w:val="0"/>
              </w:rPr>
            </w:pPr>
            <w:r w:rsidRPr="003533CE">
              <w:rPr>
                <w:b w:val="0"/>
              </w:rPr>
              <w:t>Contactgegevens:</w:t>
            </w:r>
          </w:p>
        </w:tc>
        <w:tc>
          <w:tcPr>
            <w:tcW w:w="4453" w:type="dxa"/>
          </w:tcPr>
          <w:p w:rsidR="00F90610" w:rsidRPr="003533CE" w:rsidRDefault="00F90610" w:rsidP="00442A59">
            <w:pPr>
              <w:spacing w:line="2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3533CE">
              <w:rPr>
                <w:b/>
              </w:rPr>
              <w:t>……………………</w:t>
            </w:r>
          </w:p>
        </w:tc>
      </w:tr>
      <w:tr w:rsidR="00F90610" w:rsidRPr="003533CE" w:rsidTr="00781F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F90610" w:rsidRPr="003533CE" w:rsidRDefault="00F90610" w:rsidP="00442A59">
            <w:pPr>
              <w:spacing w:line="260" w:lineRule="exact"/>
              <w:rPr>
                <w:b w:val="0"/>
              </w:rPr>
            </w:pPr>
            <w:r w:rsidRPr="003533CE">
              <w:rPr>
                <w:b w:val="0"/>
              </w:rPr>
              <w:t xml:space="preserve">In uitvoering/opgeleverd, d.d. </w:t>
            </w:r>
          </w:p>
        </w:tc>
        <w:tc>
          <w:tcPr>
            <w:tcW w:w="445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F90610" w:rsidRPr="003533CE" w:rsidRDefault="00F90610" w:rsidP="00442A59">
            <w:pPr>
              <w:spacing w:line="2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3533CE">
              <w:rPr>
                <w:b/>
              </w:rPr>
              <w:t>……………………</w:t>
            </w:r>
          </w:p>
        </w:tc>
      </w:tr>
      <w:tr w:rsidR="00F90610" w:rsidRPr="003533CE" w:rsidTr="00781F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</w:tcPr>
          <w:p w:rsidR="00F90610" w:rsidRPr="003533CE" w:rsidRDefault="00F90610" w:rsidP="00442A59">
            <w:pPr>
              <w:spacing w:line="260" w:lineRule="exact"/>
              <w:rPr>
                <w:b w:val="0"/>
              </w:rPr>
            </w:pPr>
          </w:p>
        </w:tc>
        <w:tc>
          <w:tcPr>
            <w:tcW w:w="4453" w:type="dxa"/>
          </w:tcPr>
          <w:p w:rsidR="00F90610" w:rsidRPr="003533CE" w:rsidRDefault="00F90610" w:rsidP="00442A59">
            <w:pPr>
              <w:spacing w:line="2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781FD8" w:rsidRPr="003533CE" w:rsidTr="00781F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38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781FD8" w:rsidRDefault="00781FD8" w:rsidP="00442A59">
            <w:pPr>
              <w:spacing w:line="260" w:lineRule="exact"/>
              <w:rPr>
                <w:b w:val="0"/>
              </w:rPr>
            </w:pPr>
            <w:r>
              <w:rPr>
                <w:b w:val="0"/>
              </w:rPr>
              <w:t>Beschrijving project (max 10 regels)</w:t>
            </w:r>
          </w:p>
          <w:p w:rsidR="00781FD8" w:rsidRDefault="00781FD8" w:rsidP="00442A59">
            <w:pPr>
              <w:spacing w:line="260" w:lineRule="exact"/>
              <w:rPr>
                <w:b w:val="0"/>
              </w:rPr>
            </w:pPr>
          </w:p>
          <w:p w:rsidR="00781FD8" w:rsidRDefault="00781FD8" w:rsidP="00442A59">
            <w:pPr>
              <w:spacing w:line="260" w:lineRule="exact"/>
              <w:rPr>
                <w:b w:val="0"/>
              </w:rPr>
            </w:pPr>
          </w:p>
          <w:p w:rsidR="00781FD8" w:rsidRDefault="00781FD8" w:rsidP="00442A59">
            <w:pPr>
              <w:spacing w:line="260" w:lineRule="exact"/>
              <w:rPr>
                <w:b w:val="0"/>
              </w:rPr>
            </w:pPr>
          </w:p>
          <w:p w:rsidR="00781FD8" w:rsidRDefault="00781FD8" w:rsidP="00442A59">
            <w:pPr>
              <w:spacing w:line="260" w:lineRule="exact"/>
              <w:rPr>
                <w:b w:val="0"/>
              </w:rPr>
            </w:pPr>
          </w:p>
          <w:p w:rsidR="00781FD8" w:rsidRDefault="00781FD8" w:rsidP="00442A59">
            <w:pPr>
              <w:spacing w:line="260" w:lineRule="exact"/>
              <w:rPr>
                <w:b w:val="0"/>
              </w:rPr>
            </w:pPr>
          </w:p>
          <w:p w:rsidR="00781FD8" w:rsidRDefault="00781FD8" w:rsidP="00442A59">
            <w:pPr>
              <w:spacing w:line="260" w:lineRule="exact"/>
              <w:rPr>
                <w:b w:val="0"/>
              </w:rPr>
            </w:pPr>
          </w:p>
          <w:p w:rsidR="00781FD8" w:rsidRDefault="00781FD8" w:rsidP="00442A59">
            <w:pPr>
              <w:spacing w:line="260" w:lineRule="exact"/>
              <w:rPr>
                <w:b w:val="0"/>
              </w:rPr>
            </w:pPr>
          </w:p>
          <w:p w:rsidR="00781FD8" w:rsidRDefault="00781FD8" w:rsidP="00442A59">
            <w:pPr>
              <w:spacing w:line="260" w:lineRule="exact"/>
              <w:rPr>
                <w:b w:val="0"/>
              </w:rPr>
            </w:pPr>
          </w:p>
          <w:p w:rsidR="00781FD8" w:rsidRPr="003533CE" w:rsidRDefault="00781FD8" w:rsidP="00442A59">
            <w:pPr>
              <w:spacing w:line="260" w:lineRule="exact"/>
              <w:rPr>
                <w:b w:val="0"/>
              </w:rPr>
            </w:pPr>
          </w:p>
        </w:tc>
      </w:tr>
    </w:tbl>
    <w:p w:rsidR="00F90610" w:rsidRPr="003533CE" w:rsidRDefault="00F90610" w:rsidP="00F90610">
      <w:pPr>
        <w:spacing w:line="260" w:lineRule="exact"/>
        <w:ind w:left="50"/>
        <w:rPr>
          <w:b/>
          <w:u w:val="single"/>
        </w:rPr>
      </w:pPr>
    </w:p>
    <w:p w:rsidR="00F90610" w:rsidRPr="003533CE" w:rsidRDefault="00F90610" w:rsidP="00F90610">
      <w:pPr>
        <w:spacing w:line="260" w:lineRule="exact"/>
        <w:ind w:left="50"/>
        <w:rPr>
          <w:b/>
          <w:u w:val="single"/>
        </w:rPr>
      </w:pPr>
    </w:p>
    <w:tbl>
      <w:tblPr>
        <w:tblStyle w:val="Lichtelijst-accent1"/>
        <w:tblW w:w="0" w:type="auto"/>
        <w:tblBorders>
          <w:top w:val="single" w:sz="4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4453"/>
      </w:tblGrid>
      <w:tr w:rsidR="00F90610" w:rsidRPr="003533CE" w:rsidTr="00781F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38" w:type="dxa"/>
            <w:gridSpan w:val="2"/>
            <w:shd w:val="clear" w:color="auto" w:fill="3195C7"/>
          </w:tcPr>
          <w:p w:rsidR="00F90610" w:rsidRPr="003533CE" w:rsidRDefault="00F90610" w:rsidP="00442A59">
            <w:pPr>
              <w:spacing w:line="260" w:lineRule="exact"/>
              <w:rPr>
                <w:b w:val="0"/>
                <w:u w:val="single"/>
              </w:rPr>
            </w:pPr>
            <w:r>
              <w:rPr>
                <w:b w:val="0"/>
                <w:u w:val="single"/>
              </w:rPr>
              <w:t>Geschiktheidseis 2: In gebruik blijvend gebouw</w:t>
            </w:r>
          </w:p>
        </w:tc>
      </w:tr>
      <w:tr w:rsidR="00F90610" w:rsidRPr="003533CE" w:rsidTr="00781F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F90610" w:rsidRPr="003533CE" w:rsidRDefault="00F90610" w:rsidP="00442A59">
            <w:pPr>
              <w:spacing w:line="260" w:lineRule="exact"/>
              <w:rPr>
                <w:b w:val="0"/>
              </w:rPr>
            </w:pPr>
            <w:r w:rsidRPr="003533CE">
              <w:rPr>
                <w:b w:val="0"/>
              </w:rPr>
              <w:t>Naam project:</w:t>
            </w:r>
          </w:p>
        </w:tc>
        <w:tc>
          <w:tcPr>
            <w:tcW w:w="445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F90610" w:rsidRPr="003533CE" w:rsidRDefault="00F90610" w:rsidP="00442A59">
            <w:pPr>
              <w:spacing w:line="2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3533CE">
              <w:rPr>
                <w:b/>
              </w:rPr>
              <w:t>……………………</w:t>
            </w:r>
          </w:p>
        </w:tc>
      </w:tr>
      <w:tr w:rsidR="00F90610" w:rsidRPr="003533CE" w:rsidTr="00781F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</w:tcPr>
          <w:p w:rsidR="00F90610" w:rsidRPr="003533CE" w:rsidRDefault="00F90610" w:rsidP="00442A59">
            <w:pPr>
              <w:spacing w:line="260" w:lineRule="exact"/>
              <w:rPr>
                <w:b w:val="0"/>
              </w:rPr>
            </w:pPr>
            <w:r>
              <w:rPr>
                <w:b w:val="0"/>
              </w:rPr>
              <w:t>Naam opdrachtnemer (1):</w:t>
            </w:r>
          </w:p>
        </w:tc>
        <w:tc>
          <w:tcPr>
            <w:tcW w:w="4453" w:type="dxa"/>
          </w:tcPr>
          <w:p w:rsidR="00F90610" w:rsidRPr="003533CE" w:rsidRDefault="00F90610" w:rsidP="00442A59">
            <w:pPr>
              <w:spacing w:line="2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3533CE">
              <w:rPr>
                <w:b/>
              </w:rPr>
              <w:t>……………………</w:t>
            </w:r>
          </w:p>
        </w:tc>
      </w:tr>
      <w:tr w:rsidR="00F90610" w:rsidRPr="003533CE" w:rsidTr="00781F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F90610" w:rsidRPr="003533CE" w:rsidRDefault="00F90610" w:rsidP="00442A59">
            <w:pPr>
              <w:spacing w:line="260" w:lineRule="exact"/>
              <w:rPr>
                <w:b w:val="0"/>
              </w:rPr>
            </w:pPr>
            <w:r w:rsidRPr="003533CE">
              <w:rPr>
                <w:b w:val="0"/>
              </w:rPr>
              <w:t>Naam opdrachtgever:</w:t>
            </w:r>
          </w:p>
        </w:tc>
        <w:tc>
          <w:tcPr>
            <w:tcW w:w="445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F90610" w:rsidRPr="003533CE" w:rsidRDefault="00F90610" w:rsidP="00442A59">
            <w:pPr>
              <w:spacing w:line="2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3533CE">
              <w:rPr>
                <w:b/>
              </w:rPr>
              <w:t>……………………</w:t>
            </w:r>
          </w:p>
        </w:tc>
      </w:tr>
      <w:tr w:rsidR="00F90610" w:rsidRPr="003533CE" w:rsidTr="00781F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</w:tcPr>
          <w:p w:rsidR="00F90610" w:rsidRPr="003533CE" w:rsidRDefault="00F90610" w:rsidP="00442A59">
            <w:pPr>
              <w:spacing w:line="260" w:lineRule="exact"/>
              <w:rPr>
                <w:b w:val="0"/>
              </w:rPr>
            </w:pPr>
            <w:r w:rsidRPr="003533CE">
              <w:rPr>
                <w:b w:val="0"/>
              </w:rPr>
              <w:t>Contactgegevens:</w:t>
            </w:r>
          </w:p>
        </w:tc>
        <w:tc>
          <w:tcPr>
            <w:tcW w:w="4453" w:type="dxa"/>
          </w:tcPr>
          <w:p w:rsidR="00F90610" w:rsidRPr="003533CE" w:rsidRDefault="00F90610" w:rsidP="00442A59">
            <w:pPr>
              <w:spacing w:line="2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3533CE">
              <w:rPr>
                <w:b/>
              </w:rPr>
              <w:t>……………………</w:t>
            </w:r>
          </w:p>
        </w:tc>
      </w:tr>
      <w:tr w:rsidR="00F90610" w:rsidRPr="003533CE" w:rsidTr="00781F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F90610" w:rsidRPr="003533CE" w:rsidRDefault="00F90610" w:rsidP="00442A59">
            <w:pPr>
              <w:spacing w:line="260" w:lineRule="exact"/>
              <w:rPr>
                <w:b w:val="0"/>
              </w:rPr>
            </w:pPr>
            <w:r w:rsidRPr="003533CE">
              <w:rPr>
                <w:b w:val="0"/>
              </w:rPr>
              <w:t xml:space="preserve">In uitvoering/opgeleverd, d.d. </w:t>
            </w:r>
          </w:p>
        </w:tc>
        <w:tc>
          <w:tcPr>
            <w:tcW w:w="445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F90610" w:rsidRPr="003533CE" w:rsidRDefault="00F90610" w:rsidP="00442A59">
            <w:pPr>
              <w:spacing w:line="2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3533CE">
              <w:rPr>
                <w:b/>
              </w:rPr>
              <w:t>……………………</w:t>
            </w:r>
          </w:p>
        </w:tc>
      </w:tr>
      <w:tr w:rsidR="00F90610" w:rsidRPr="003533CE" w:rsidTr="00781F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</w:tcPr>
          <w:p w:rsidR="00F90610" w:rsidRPr="003533CE" w:rsidRDefault="00F90610" w:rsidP="00442A59">
            <w:pPr>
              <w:spacing w:line="260" w:lineRule="exact"/>
              <w:rPr>
                <w:b w:val="0"/>
              </w:rPr>
            </w:pPr>
          </w:p>
        </w:tc>
        <w:tc>
          <w:tcPr>
            <w:tcW w:w="4453" w:type="dxa"/>
          </w:tcPr>
          <w:p w:rsidR="00F90610" w:rsidRPr="003533CE" w:rsidRDefault="00F90610" w:rsidP="00442A59">
            <w:pPr>
              <w:spacing w:line="2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781FD8" w:rsidRPr="003533CE" w:rsidTr="00781F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38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781FD8" w:rsidRPr="003533CE" w:rsidRDefault="00781FD8" w:rsidP="00442A59">
            <w:pPr>
              <w:spacing w:line="260" w:lineRule="exact"/>
              <w:rPr>
                <w:bCs w:val="0"/>
              </w:rPr>
            </w:pPr>
            <w:r>
              <w:rPr>
                <w:b w:val="0"/>
              </w:rPr>
              <w:t>Beschrijving project (max 10 regels)</w:t>
            </w:r>
          </w:p>
          <w:p w:rsidR="00781FD8" w:rsidRDefault="00781FD8" w:rsidP="00442A59">
            <w:pPr>
              <w:spacing w:line="260" w:lineRule="exact"/>
              <w:rPr>
                <w:b w:val="0"/>
              </w:rPr>
            </w:pPr>
          </w:p>
          <w:p w:rsidR="00781FD8" w:rsidRDefault="00781FD8" w:rsidP="00442A59">
            <w:pPr>
              <w:spacing w:line="260" w:lineRule="exact"/>
              <w:rPr>
                <w:b w:val="0"/>
              </w:rPr>
            </w:pPr>
          </w:p>
          <w:p w:rsidR="00781FD8" w:rsidRDefault="00781FD8" w:rsidP="00442A59">
            <w:pPr>
              <w:spacing w:line="260" w:lineRule="exact"/>
              <w:rPr>
                <w:b w:val="0"/>
              </w:rPr>
            </w:pPr>
          </w:p>
          <w:p w:rsidR="00781FD8" w:rsidRDefault="00781FD8" w:rsidP="00442A59">
            <w:pPr>
              <w:spacing w:line="260" w:lineRule="exact"/>
              <w:rPr>
                <w:b w:val="0"/>
              </w:rPr>
            </w:pPr>
          </w:p>
          <w:p w:rsidR="00781FD8" w:rsidRDefault="00781FD8" w:rsidP="00442A59">
            <w:pPr>
              <w:spacing w:line="260" w:lineRule="exact"/>
              <w:rPr>
                <w:b w:val="0"/>
              </w:rPr>
            </w:pPr>
          </w:p>
          <w:p w:rsidR="00781FD8" w:rsidRDefault="00781FD8" w:rsidP="00442A59">
            <w:pPr>
              <w:spacing w:line="260" w:lineRule="exact"/>
              <w:rPr>
                <w:b w:val="0"/>
              </w:rPr>
            </w:pPr>
          </w:p>
          <w:p w:rsidR="00781FD8" w:rsidRDefault="00781FD8" w:rsidP="00442A59">
            <w:pPr>
              <w:spacing w:line="260" w:lineRule="exact"/>
              <w:rPr>
                <w:b w:val="0"/>
              </w:rPr>
            </w:pPr>
          </w:p>
          <w:p w:rsidR="00781FD8" w:rsidRDefault="00781FD8" w:rsidP="00442A59">
            <w:pPr>
              <w:spacing w:line="260" w:lineRule="exact"/>
              <w:rPr>
                <w:b w:val="0"/>
              </w:rPr>
            </w:pPr>
          </w:p>
          <w:p w:rsidR="00781FD8" w:rsidRDefault="00781FD8" w:rsidP="00442A59">
            <w:pPr>
              <w:spacing w:line="260" w:lineRule="exact"/>
              <w:rPr>
                <w:b w:val="0"/>
              </w:rPr>
            </w:pPr>
            <w:bookmarkStart w:id="1" w:name="_GoBack"/>
            <w:bookmarkEnd w:id="1"/>
          </w:p>
          <w:p w:rsidR="00781FD8" w:rsidRDefault="00781FD8" w:rsidP="00442A59">
            <w:pPr>
              <w:spacing w:line="260" w:lineRule="exact"/>
              <w:rPr>
                <w:b w:val="0"/>
              </w:rPr>
            </w:pPr>
          </w:p>
          <w:p w:rsidR="00781FD8" w:rsidRDefault="00781FD8" w:rsidP="00442A59">
            <w:pPr>
              <w:spacing w:line="260" w:lineRule="exact"/>
              <w:rPr>
                <w:b w:val="0"/>
              </w:rPr>
            </w:pPr>
          </w:p>
          <w:p w:rsidR="00781FD8" w:rsidRPr="003533CE" w:rsidRDefault="00781FD8" w:rsidP="00442A59">
            <w:pPr>
              <w:spacing w:line="260" w:lineRule="exact"/>
              <w:rPr>
                <w:b w:val="0"/>
              </w:rPr>
            </w:pPr>
          </w:p>
        </w:tc>
      </w:tr>
    </w:tbl>
    <w:p w:rsidR="00F90610" w:rsidRDefault="00F90610" w:rsidP="00F90610">
      <w:pPr>
        <w:spacing w:line="260" w:lineRule="exact"/>
        <w:ind w:left="50"/>
        <w:rPr>
          <w:b/>
          <w:u w:val="single"/>
        </w:rPr>
      </w:pPr>
    </w:p>
    <w:p w:rsidR="00F90610" w:rsidRDefault="00F90610" w:rsidP="00F90610">
      <w:pPr>
        <w:spacing w:line="240" w:lineRule="auto"/>
        <w:rPr>
          <w:sz w:val="16"/>
          <w:szCs w:val="16"/>
        </w:rPr>
      </w:pPr>
    </w:p>
    <w:p w:rsidR="0060764A" w:rsidRDefault="00F90610" w:rsidP="00F90610">
      <w:pPr>
        <w:pStyle w:val="Lijstalinea"/>
        <w:numPr>
          <w:ilvl w:val="0"/>
          <w:numId w:val="2"/>
        </w:numPr>
        <w:spacing w:line="240" w:lineRule="auto"/>
      </w:pPr>
      <w:r w:rsidRPr="00F90610">
        <w:rPr>
          <w:sz w:val="16"/>
          <w:szCs w:val="16"/>
        </w:rPr>
        <w:t xml:space="preserve">Indien hier een andere naam wordt ingevuld dan die van de Gegadigde (of één van de </w:t>
      </w:r>
      <w:proofErr w:type="spellStart"/>
      <w:r w:rsidRPr="00F90610">
        <w:rPr>
          <w:sz w:val="16"/>
          <w:szCs w:val="16"/>
        </w:rPr>
        <w:t>combinanten</w:t>
      </w:r>
      <w:proofErr w:type="spellEnd"/>
      <w:r w:rsidRPr="00F90610">
        <w:rPr>
          <w:sz w:val="16"/>
          <w:szCs w:val="16"/>
        </w:rPr>
        <w:t>) dient dit beroep op deze derde eveneens te worden vermeld in de Eigen Verklaring.</w:t>
      </w:r>
    </w:p>
    <w:sectPr w:rsidR="006076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07A46"/>
    <w:multiLevelType w:val="multilevel"/>
    <w:tmpl w:val="3CF292BC"/>
    <w:lvl w:ilvl="0">
      <w:start w:val="1"/>
      <w:numFmt w:val="decimal"/>
      <w:pStyle w:val="Kop1"/>
      <w:lvlText w:val="%1"/>
      <w:lvlJc w:val="left"/>
      <w:pPr>
        <w:tabs>
          <w:tab w:val="num" w:pos="709"/>
        </w:tabs>
        <w:ind w:left="709" w:hanging="709"/>
      </w:pPr>
      <w:rPr>
        <w:rFonts w:ascii="Trebuchet MS" w:hAnsi="Trebuchet MS" w:hint="default"/>
        <w:color w:val="3280C6"/>
        <w:sz w:val="28"/>
      </w:rPr>
    </w:lvl>
    <w:lvl w:ilvl="1">
      <w:start w:val="1"/>
      <w:numFmt w:val="decimal"/>
      <w:pStyle w:val="Kop2"/>
      <w:lvlText w:val="%1.%2"/>
      <w:lvlJc w:val="left"/>
      <w:pPr>
        <w:tabs>
          <w:tab w:val="num" w:pos="709"/>
        </w:tabs>
        <w:ind w:left="709" w:hanging="709"/>
      </w:pPr>
      <w:rPr>
        <w:rFonts w:ascii="Trebuchet MS" w:hAnsi="Trebuchet MS" w:hint="default"/>
        <w:b/>
        <w:i w:val="0"/>
        <w:color w:val="919090"/>
        <w:sz w:val="24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493"/>
        </w:tabs>
        <w:ind w:left="493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93"/>
        </w:tabs>
        <w:ind w:left="493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3"/>
        </w:tabs>
        <w:ind w:left="493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93"/>
        </w:tabs>
        <w:ind w:left="493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93"/>
        </w:tabs>
        <w:ind w:left="493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93"/>
        </w:tabs>
        <w:ind w:left="493" w:firstLine="0"/>
      </w:pPr>
      <w:rPr>
        <w:rFonts w:hint="default"/>
      </w:rPr>
    </w:lvl>
  </w:abstractNum>
  <w:abstractNum w:abstractNumId="1">
    <w:nsid w:val="248D695B"/>
    <w:multiLevelType w:val="hybridMultilevel"/>
    <w:tmpl w:val="94CE3BBE"/>
    <w:lvl w:ilvl="0" w:tplc="F258B27A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sz w:val="16"/>
        <w:u w:val="none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610"/>
    <w:rsid w:val="00781FD8"/>
    <w:rsid w:val="009F6EDE"/>
    <w:rsid w:val="00CA6AF5"/>
    <w:rsid w:val="00E22B40"/>
    <w:rsid w:val="00F90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90610"/>
    <w:pPr>
      <w:spacing w:after="0" w:line="260" w:lineRule="atLeast"/>
    </w:pPr>
    <w:rPr>
      <w:rFonts w:ascii="Trebuchet MS" w:eastAsia="Times New Roman" w:hAnsi="Trebuchet MS" w:cs="Times New Roman"/>
      <w:sz w:val="20"/>
      <w:szCs w:val="20"/>
    </w:rPr>
  </w:style>
  <w:style w:type="paragraph" w:styleId="Kop1">
    <w:name w:val="heading 1"/>
    <w:basedOn w:val="Standaard"/>
    <w:next w:val="Standaard"/>
    <w:link w:val="Kop1Char"/>
    <w:qFormat/>
    <w:rsid w:val="00F90610"/>
    <w:pPr>
      <w:keepNext/>
      <w:pageBreakBefore/>
      <w:numPr>
        <w:numId w:val="1"/>
      </w:numPr>
      <w:tabs>
        <w:tab w:val="left" w:pos="851"/>
      </w:tabs>
      <w:spacing w:after="480"/>
      <w:outlineLvl w:val="0"/>
    </w:pPr>
    <w:rPr>
      <w:rFonts w:cs="Arial"/>
      <w:b/>
      <w:bCs/>
      <w:color w:val="008FC1"/>
      <w:kern w:val="32"/>
      <w:sz w:val="28"/>
      <w:szCs w:val="32"/>
    </w:rPr>
  </w:style>
  <w:style w:type="paragraph" w:styleId="Kop2">
    <w:name w:val="heading 2"/>
    <w:basedOn w:val="Standaard"/>
    <w:next w:val="Standaard"/>
    <w:link w:val="Kop2Char"/>
    <w:uiPriority w:val="9"/>
    <w:qFormat/>
    <w:rsid w:val="00F90610"/>
    <w:pPr>
      <w:keepNext/>
      <w:numPr>
        <w:ilvl w:val="1"/>
        <w:numId w:val="1"/>
      </w:numPr>
      <w:tabs>
        <w:tab w:val="left" w:pos="851"/>
      </w:tabs>
      <w:spacing w:before="120"/>
      <w:outlineLvl w:val="1"/>
    </w:pPr>
    <w:rPr>
      <w:rFonts w:cs="Arial"/>
      <w:b/>
      <w:bCs/>
      <w:iCs/>
      <w:color w:val="9A9A9D"/>
      <w:sz w:val="24"/>
      <w:szCs w:val="28"/>
    </w:rPr>
  </w:style>
  <w:style w:type="paragraph" w:styleId="Kop3">
    <w:name w:val="heading 3"/>
    <w:basedOn w:val="Standaard"/>
    <w:next w:val="Standaard"/>
    <w:link w:val="Kop3Char"/>
    <w:qFormat/>
    <w:rsid w:val="00F90610"/>
    <w:pPr>
      <w:keepNext/>
      <w:numPr>
        <w:ilvl w:val="2"/>
        <w:numId w:val="1"/>
      </w:numPr>
      <w:tabs>
        <w:tab w:val="left" w:pos="851"/>
      </w:tabs>
      <w:spacing w:before="120"/>
      <w:outlineLvl w:val="2"/>
    </w:pPr>
    <w:rPr>
      <w:rFonts w:cs="Arial"/>
      <w:b/>
      <w:bCs/>
      <w:color w:val="BFBFBF" w:themeColor="background1" w:themeShade="BF"/>
      <w:sz w:val="22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F90610"/>
    <w:rPr>
      <w:rFonts w:ascii="Trebuchet MS" w:eastAsia="Times New Roman" w:hAnsi="Trebuchet MS" w:cs="Arial"/>
      <w:b/>
      <w:bCs/>
      <w:color w:val="008FC1"/>
      <w:kern w:val="32"/>
      <w:sz w:val="28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F90610"/>
    <w:rPr>
      <w:rFonts w:ascii="Trebuchet MS" w:eastAsia="Times New Roman" w:hAnsi="Trebuchet MS" w:cs="Arial"/>
      <w:b/>
      <w:bCs/>
      <w:iCs/>
      <w:color w:val="9A9A9D"/>
      <w:sz w:val="24"/>
      <w:szCs w:val="28"/>
    </w:rPr>
  </w:style>
  <w:style w:type="character" w:customStyle="1" w:styleId="Kop3Char">
    <w:name w:val="Kop 3 Char"/>
    <w:basedOn w:val="Standaardalinea-lettertype"/>
    <w:link w:val="Kop3"/>
    <w:rsid w:val="00F90610"/>
    <w:rPr>
      <w:rFonts w:ascii="Trebuchet MS" w:eastAsia="Times New Roman" w:hAnsi="Trebuchet MS" w:cs="Arial"/>
      <w:b/>
      <w:bCs/>
      <w:color w:val="BFBFBF" w:themeColor="background1" w:themeShade="BF"/>
      <w:szCs w:val="26"/>
    </w:rPr>
  </w:style>
  <w:style w:type="paragraph" w:styleId="Lijstalinea">
    <w:name w:val="List Paragraph"/>
    <w:basedOn w:val="Standaard"/>
    <w:uiPriority w:val="34"/>
    <w:qFormat/>
    <w:rsid w:val="00F90610"/>
    <w:pPr>
      <w:ind w:left="720"/>
      <w:contextualSpacing/>
    </w:pPr>
  </w:style>
  <w:style w:type="table" w:styleId="Lichtelijst-accent1">
    <w:name w:val="Light List Accent 1"/>
    <w:basedOn w:val="Standaardtabel"/>
    <w:uiPriority w:val="61"/>
    <w:rsid w:val="00F906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nl-NL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90610"/>
    <w:pPr>
      <w:spacing w:after="0" w:line="260" w:lineRule="atLeast"/>
    </w:pPr>
    <w:rPr>
      <w:rFonts w:ascii="Trebuchet MS" w:eastAsia="Times New Roman" w:hAnsi="Trebuchet MS" w:cs="Times New Roman"/>
      <w:sz w:val="20"/>
      <w:szCs w:val="20"/>
    </w:rPr>
  </w:style>
  <w:style w:type="paragraph" w:styleId="Kop1">
    <w:name w:val="heading 1"/>
    <w:basedOn w:val="Standaard"/>
    <w:next w:val="Standaard"/>
    <w:link w:val="Kop1Char"/>
    <w:qFormat/>
    <w:rsid w:val="00F90610"/>
    <w:pPr>
      <w:keepNext/>
      <w:pageBreakBefore/>
      <w:numPr>
        <w:numId w:val="1"/>
      </w:numPr>
      <w:tabs>
        <w:tab w:val="left" w:pos="851"/>
      </w:tabs>
      <w:spacing w:after="480"/>
      <w:outlineLvl w:val="0"/>
    </w:pPr>
    <w:rPr>
      <w:rFonts w:cs="Arial"/>
      <w:b/>
      <w:bCs/>
      <w:color w:val="008FC1"/>
      <w:kern w:val="32"/>
      <w:sz w:val="28"/>
      <w:szCs w:val="32"/>
    </w:rPr>
  </w:style>
  <w:style w:type="paragraph" w:styleId="Kop2">
    <w:name w:val="heading 2"/>
    <w:basedOn w:val="Standaard"/>
    <w:next w:val="Standaard"/>
    <w:link w:val="Kop2Char"/>
    <w:uiPriority w:val="9"/>
    <w:qFormat/>
    <w:rsid w:val="00F90610"/>
    <w:pPr>
      <w:keepNext/>
      <w:numPr>
        <w:ilvl w:val="1"/>
        <w:numId w:val="1"/>
      </w:numPr>
      <w:tabs>
        <w:tab w:val="left" w:pos="851"/>
      </w:tabs>
      <w:spacing w:before="120"/>
      <w:outlineLvl w:val="1"/>
    </w:pPr>
    <w:rPr>
      <w:rFonts w:cs="Arial"/>
      <w:b/>
      <w:bCs/>
      <w:iCs/>
      <w:color w:val="9A9A9D"/>
      <w:sz w:val="24"/>
      <w:szCs w:val="28"/>
    </w:rPr>
  </w:style>
  <w:style w:type="paragraph" w:styleId="Kop3">
    <w:name w:val="heading 3"/>
    <w:basedOn w:val="Standaard"/>
    <w:next w:val="Standaard"/>
    <w:link w:val="Kop3Char"/>
    <w:qFormat/>
    <w:rsid w:val="00F90610"/>
    <w:pPr>
      <w:keepNext/>
      <w:numPr>
        <w:ilvl w:val="2"/>
        <w:numId w:val="1"/>
      </w:numPr>
      <w:tabs>
        <w:tab w:val="left" w:pos="851"/>
      </w:tabs>
      <w:spacing w:before="120"/>
      <w:outlineLvl w:val="2"/>
    </w:pPr>
    <w:rPr>
      <w:rFonts w:cs="Arial"/>
      <w:b/>
      <w:bCs/>
      <w:color w:val="BFBFBF" w:themeColor="background1" w:themeShade="BF"/>
      <w:sz w:val="22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F90610"/>
    <w:rPr>
      <w:rFonts w:ascii="Trebuchet MS" w:eastAsia="Times New Roman" w:hAnsi="Trebuchet MS" w:cs="Arial"/>
      <w:b/>
      <w:bCs/>
      <w:color w:val="008FC1"/>
      <w:kern w:val="32"/>
      <w:sz w:val="28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F90610"/>
    <w:rPr>
      <w:rFonts w:ascii="Trebuchet MS" w:eastAsia="Times New Roman" w:hAnsi="Trebuchet MS" w:cs="Arial"/>
      <w:b/>
      <w:bCs/>
      <w:iCs/>
      <w:color w:val="9A9A9D"/>
      <w:sz w:val="24"/>
      <w:szCs w:val="28"/>
    </w:rPr>
  </w:style>
  <w:style w:type="character" w:customStyle="1" w:styleId="Kop3Char">
    <w:name w:val="Kop 3 Char"/>
    <w:basedOn w:val="Standaardalinea-lettertype"/>
    <w:link w:val="Kop3"/>
    <w:rsid w:val="00F90610"/>
    <w:rPr>
      <w:rFonts w:ascii="Trebuchet MS" w:eastAsia="Times New Roman" w:hAnsi="Trebuchet MS" w:cs="Arial"/>
      <w:b/>
      <w:bCs/>
      <w:color w:val="BFBFBF" w:themeColor="background1" w:themeShade="BF"/>
      <w:szCs w:val="26"/>
    </w:rPr>
  </w:style>
  <w:style w:type="paragraph" w:styleId="Lijstalinea">
    <w:name w:val="List Paragraph"/>
    <w:basedOn w:val="Standaard"/>
    <w:uiPriority w:val="34"/>
    <w:qFormat/>
    <w:rsid w:val="00F90610"/>
    <w:pPr>
      <w:ind w:left="720"/>
      <w:contextualSpacing/>
    </w:pPr>
  </w:style>
  <w:style w:type="table" w:styleId="Lichtelijst-accent1">
    <w:name w:val="Light List Accent 1"/>
    <w:basedOn w:val="Standaardtabel"/>
    <w:uiPriority w:val="61"/>
    <w:rsid w:val="00F906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nl-NL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Bouwer</dc:creator>
  <cp:lastModifiedBy>David Bouwer</cp:lastModifiedBy>
  <cp:revision>2</cp:revision>
  <dcterms:created xsi:type="dcterms:W3CDTF">2014-09-30T08:08:00Z</dcterms:created>
  <dcterms:modified xsi:type="dcterms:W3CDTF">2014-09-30T08:08:00Z</dcterms:modified>
</cp:coreProperties>
</file>