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9E0" w14:textId="77777777" w:rsidR="006F1CFC" w:rsidRDefault="006F1CFC" w:rsidP="00AA0367">
      <w:pPr>
        <w:pStyle w:val="Documentinhoud"/>
      </w:pPr>
    </w:p>
    <w:tbl>
      <w:tblPr>
        <w:tblStyle w:val="Tabelraster"/>
        <w:tblpPr w:leftFromText="113" w:rightFromText="113" w:vertAnchor="page" w:horzAnchor="page" w:tblpY="681"/>
        <w:tblW w:w="11137" w:type="dxa"/>
        <w:tblBorders>
          <w:top w:val="nil"/>
          <w:left w:val="nil"/>
          <w:bottom w:val="nil"/>
          <w:right w:val="nil"/>
          <w:insideH w:val="nil"/>
          <w:insideV w:val="nil"/>
        </w:tblBorders>
        <w:tblLayout w:type="fixed"/>
        <w:tblCellMar>
          <w:right w:w="0" w:type="dxa"/>
        </w:tblCellMar>
        <w:tblLook w:val="04A0" w:firstRow="1" w:lastRow="0" w:firstColumn="1" w:lastColumn="0" w:noHBand="0" w:noVBand="1"/>
      </w:tblPr>
      <w:tblGrid>
        <w:gridCol w:w="9177"/>
        <w:gridCol w:w="1960"/>
      </w:tblGrid>
      <w:tr w:rsidR="009E641A" w14:paraId="391DB61F" w14:textId="77777777" w:rsidTr="005B59C8">
        <w:trPr>
          <w:cantSplit/>
          <w:trHeight w:hRule="exact" w:val="2190"/>
        </w:trPr>
        <w:tc>
          <w:tcPr>
            <w:tcW w:w="9177" w:type="dxa"/>
            <w:tcMar>
              <w:left w:w="1928" w:type="dxa"/>
            </w:tcMar>
          </w:tcPr>
          <w:p w14:paraId="109698C4" w14:textId="77777777" w:rsidR="00623045" w:rsidRDefault="006E2723" w:rsidP="00DF35A2">
            <w:pPr>
              <w:pStyle w:val="Adresvak"/>
              <w:ind w:right="-34"/>
            </w:pPr>
            <w:r>
              <w:drawing>
                <wp:anchor distT="0" distB="720090" distL="114300" distR="114300" simplePos="0" relativeHeight="251658240" behindDoc="0" locked="0" layoutInCell="1" allowOverlap="1" wp14:anchorId="614FADFF" wp14:editId="48D2F4A4">
                  <wp:simplePos x="0" y="0"/>
                  <wp:positionH relativeFrom="leftMargin">
                    <wp:posOffset>1188085</wp:posOffset>
                  </wp:positionH>
                  <wp:positionV relativeFrom="margin">
                    <wp:posOffset>71755</wp:posOffset>
                  </wp:positionV>
                  <wp:extent cx="1792800" cy="684000"/>
                  <wp:effectExtent l="0" t="0" r="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6">
                            <a:extLst>
                              <a:ext uri="{28A0092B-C50C-407E-A947-70E740481C1C}">
                                <a14:useLocalDpi xmlns:a14="http://schemas.microsoft.com/office/drawing/2010/main" val="0"/>
                              </a:ext>
                            </a:extLst>
                          </a:blip>
                          <a:srcRect l="2" r="-1780"/>
                          <a:stretch>
                            <a:fillRect/>
                          </a:stretch>
                        </pic:blipFill>
                        <pic:spPr bwMode="auto">
                          <a:xfrm>
                            <a:off x="0" y="0"/>
                            <a:ext cx="1792800" cy="684000"/>
                          </a:xfrm>
                          <a:prstGeom prst="rect">
                            <a:avLst/>
                          </a:prstGeom>
                          <a:noFill/>
                          <a:ln>
                            <a:noFill/>
                          </a:ln>
                          <a:extLst>
                            <a:ext uri="{53640926-AAD7-44D8-BBD7-CCE9431645EC}">
                              <a14:shadowObscured xmlns:a14="http://schemas.microsoft.com/office/drawing/2010/main"/>
                            </a:ext>
                          </a:extLst>
                        </pic:spPr>
                      </pic:pic>
                    </a:graphicData>
                  </a:graphic>
                </wp:anchor>
              </w:drawing>
            </w:r>
          </w:p>
          <w:p w14:paraId="7C6F4821" w14:textId="77777777" w:rsidR="00623045" w:rsidRDefault="00623045" w:rsidP="00161CF5">
            <w:pPr>
              <w:pStyle w:val="Adresvak"/>
            </w:pPr>
          </w:p>
          <w:p w14:paraId="542F0B47" w14:textId="77777777" w:rsidR="00623045" w:rsidRDefault="00623045" w:rsidP="00161CF5">
            <w:pPr>
              <w:pStyle w:val="Adresvak"/>
            </w:pPr>
          </w:p>
          <w:p w14:paraId="2BD09536" w14:textId="77777777" w:rsidR="00623045" w:rsidRDefault="00623045" w:rsidP="00161CF5">
            <w:pPr>
              <w:pStyle w:val="Adresvak"/>
            </w:pPr>
          </w:p>
          <w:p w14:paraId="7BF8FA1A" w14:textId="77777777" w:rsidR="00623045" w:rsidRDefault="00623045" w:rsidP="00161CF5">
            <w:pPr>
              <w:pStyle w:val="Adresvak"/>
            </w:pPr>
          </w:p>
          <w:p w14:paraId="199FAE36" w14:textId="77777777" w:rsidR="00623045" w:rsidRDefault="00623045" w:rsidP="00161CF5">
            <w:pPr>
              <w:pStyle w:val="Adresvak"/>
            </w:pPr>
          </w:p>
          <w:p w14:paraId="1DEAFD59" w14:textId="77777777" w:rsidR="00623045" w:rsidRDefault="00623045" w:rsidP="00161CF5">
            <w:pPr>
              <w:pStyle w:val="Adresvak"/>
            </w:pPr>
          </w:p>
          <w:p w14:paraId="5B060DDB" w14:textId="77777777" w:rsidR="00623045" w:rsidRDefault="00623045" w:rsidP="00161CF5">
            <w:pPr>
              <w:pStyle w:val="Adresvak"/>
            </w:pPr>
          </w:p>
          <w:p w14:paraId="124E7230" w14:textId="77777777" w:rsidR="00623045" w:rsidRPr="003F52AC" w:rsidRDefault="00623045" w:rsidP="00161CF5">
            <w:pPr>
              <w:pStyle w:val="Adresvak"/>
            </w:pPr>
          </w:p>
        </w:tc>
        <w:tc>
          <w:tcPr>
            <w:tcW w:w="1960" w:type="dxa"/>
            <w:tcMar>
              <w:top w:w="0" w:type="dxa"/>
              <w:left w:w="0" w:type="dxa"/>
            </w:tcMar>
          </w:tcPr>
          <w:p w14:paraId="667F56EE" w14:textId="77777777" w:rsidR="00623045" w:rsidRPr="00183484" w:rsidRDefault="006E2723" w:rsidP="00183484">
            <w:pPr>
              <w:pStyle w:val="Colofon"/>
              <w:rPr>
                <w:b/>
                <w:bCs/>
              </w:rPr>
            </w:pPr>
            <w:r w:rsidRPr="00183484">
              <w:rPr>
                <w:b/>
                <w:bCs/>
              </w:rPr>
              <w:t>Gemeente Wijdemeren</w:t>
            </w:r>
          </w:p>
          <w:p w14:paraId="3E36CAD8" w14:textId="77777777" w:rsidR="00623045" w:rsidRPr="00183484" w:rsidRDefault="006E2723" w:rsidP="00183484">
            <w:pPr>
              <w:pStyle w:val="Colofon"/>
            </w:pPr>
            <w:r w:rsidRPr="00183484">
              <w:t>Postbus 190</w:t>
            </w:r>
          </w:p>
          <w:p w14:paraId="571086E6" w14:textId="77777777" w:rsidR="00623045" w:rsidRPr="00183484" w:rsidRDefault="006E2723" w:rsidP="00183484">
            <w:pPr>
              <w:pStyle w:val="Colofon"/>
            </w:pPr>
            <w:r w:rsidRPr="00183484">
              <w:t>1230 AD  Loosdrecht</w:t>
            </w:r>
          </w:p>
          <w:p w14:paraId="30141BDE" w14:textId="77777777" w:rsidR="00623045" w:rsidRPr="00183484" w:rsidRDefault="00623045" w:rsidP="00183484">
            <w:pPr>
              <w:pStyle w:val="Colofon"/>
            </w:pPr>
          </w:p>
          <w:p w14:paraId="0E7DE639" w14:textId="77777777" w:rsidR="00623045" w:rsidRPr="00183484" w:rsidRDefault="006E2723" w:rsidP="00183484">
            <w:pPr>
              <w:pStyle w:val="Colofon"/>
            </w:pPr>
            <w:r w:rsidRPr="00183484">
              <w:t>Bezoekadres</w:t>
            </w:r>
          </w:p>
          <w:p w14:paraId="0EF5D2A1" w14:textId="77777777" w:rsidR="00623045" w:rsidRPr="00183484" w:rsidRDefault="006E2723" w:rsidP="00183484">
            <w:pPr>
              <w:pStyle w:val="Colofon"/>
            </w:pPr>
            <w:r w:rsidRPr="00183484">
              <w:t>Rading 1</w:t>
            </w:r>
          </w:p>
          <w:p w14:paraId="079E2DA1" w14:textId="77777777" w:rsidR="00623045" w:rsidRPr="00183484" w:rsidRDefault="006E2723" w:rsidP="00183484">
            <w:pPr>
              <w:pStyle w:val="Colofon"/>
            </w:pPr>
            <w:r w:rsidRPr="00183484">
              <w:t>1231 KB  Loosdrecht</w:t>
            </w:r>
          </w:p>
          <w:p w14:paraId="5A49235F" w14:textId="77777777" w:rsidR="00623045" w:rsidRPr="00183484" w:rsidRDefault="006E2723" w:rsidP="00183484">
            <w:pPr>
              <w:pStyle w:val="Colofon"/>
            </w:pPr>
            <w:r w:rsidRPr="00183484">
              <w:t>T. 14 035</w:t>
            </w:r>
          </w:p>
          <w:p w14:paraId="42DEE1F5" w14:textId="77777777" w:rsidR="00623045" w:rsidRPr="00183484" w:rsidRDefault="006E2723" w:rsidP="00183484">
            <w:pPr>
              <w:pStyle w:val="Colofon"/>
            </w:pPr>
            <w:r w:rsidRPr="00183484">
              <w:t>T. +31 35 65 59 595</w:t>
            </w:r>
          </w:p>
          <w:p w14:paraId="7B8F43CD" w14:textId="77777777" w:rsidR="00623045" w:rsidRPr="00183484" w:rsidRDefault="006E2723" w:rsidP="00183484">
            <w:pPr>
              <w:pStyle w:val="Colofon"/>
            </w:pPr>
            <w:r w:rsidRPr="00183484">
              <w:t>E. info@wijdemeren.nl</w:t>
            </w:r>
          </w:p>
          <w:p w14:paraId="4228FA78" w14:textId="77777777" w:rsidR="00623045" w:rsidRPr="00216D32" w:rsidRDefault="00623045" w:rsidP="00183484">
            <w:pPr>
              <w:pStyle w:val="Colofon"/>
            </w:pPr>
            <w:hyperlink r:id="rId7" w:history="1">
              <w:r w:rsidRPr="00183484">
                <w:t>www.wijdemeren.nl</w:t>
              </w:r>
            </w:hyperlink>
          </w:p>
        </w:tc>
      </w:tr>
      <w:tr w:rsidR="009E641A" w14:paraId="17740899" w14:textId="77777777" w:rsidTr="00DF35A2">
        <w:trPr>
          <w:cantSplit/>
          <w:trHeight w:val="583"/>
        </w:trPr>
        <w:tc>
          <w:tcPr>
            <w:tcW w:w="11137" w:type="dxa"/>
            <w:gridSpan w:val="2"/>
            <w:tcMar>
              <w:left w:w="567" w:type="dxa"/>
            </w:tcMar>
          </w:tcPr>
          <w:p w14:paraId="43E085A6" w14:textId="77777777" w:rsidR="00623045" w:rsidRPr="00216D32" w:rsidRDefault="00623045" w:rsidP="00161CF5">
            <w:pPr>
              <w:pStyle w:val="Documentinhoud"/>
              <w:tabs>
                <w:tab w:val="left" w:pos="1361"/>
              </w:tabs>
            </w:pPr>
          </w:p>
        </w:tc>
      </w:tr>
    </w:tbl>
    <w:p w14:paraId="05058B39" w14:textId="77777777" w:rsidR="0072260D" w:rsidRDefault="0072260D" w:rsidP="0072260D">
      <w:pPr>
        <w:rPr>
          <w:rFonts w:cs="Calibri"/>
          <w:b/>
          <w:sz w:val="28"/>
          <w:szCs w:val="28"/>
        </w:rPr>
      </w:pPr>
    </w:p>
    <w:p w14:paraId="59A4A6F7" w14:textId="77777777" w:rsidR="0072260D" w:rsidRDefault="0072260D" w:rsidP="0072260D">
      <w:pPr>
        <w:rPr>
          <w:rFonts w:cs="Calibri"/>
          <w:b/>
          <w:sz w:val="28"/>
          <w:szCs w:val="28"/>
        </w:rPr>
      </w:pPr>
    </w:p>
    <w:p w14:paraId="4F54854E" w14:textId="77777777" w:rsidR="008C3AE5" w:rsidRPr="008C3AE5" w:rsidRDefault="008C3AE5" w:rsidP="008C3AE5">
      <w:pPr>
        <w:spacing w:line="259" w:lineRule="auto"/>
        <w:rPr>
          <w:rFonts w:ascii="Arial" w:eastAsiaTheme="minorHAnsi" w:hAnsi="Arial" w:cs="Arial"/>
          <w:color w:val="auto"/>
          <w:sz w:val="20"/>
          <w:szCs w:val="20"/>
          <w:lang w:eastAsia="en-US"/>
        </w:rPr>
      </w:pPr>
    </w:p>
    <w:p w14:paraId="788AD69A" w14:textId="24F6FA12" w:rsidR="008C3AE5" w:rsidRPr="008C3AE5" w:rsidRDefault="008C3AE5" w:rsidP="008C3AE5">
      <w:pPr>
        <w:spacing w:line="259" w:lineRule="auto"/>
        <w:rPr>
          <w:rFonts w:ascii="Arial" w:eastAsiaTheme="minorHAnsi" w:hAnsi="Arial" w:cs="Arial"/>
          <w:b/>
          <w:bCs/>
          <w:color w:val="auto"/>
          <w:sz w:val="24"/>
          <w:szCs w:val="24"/>
          <w:lang w:eastAsia="en-US"/>
        </w:rPr>
      </w:pP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t xml:space="preserve">        </w:t>
      </w:r>
    </w:p>
    <w:p w14:paraId="0745D98A" w14:textId="77777777" w:rsidR="0039616B" w:rsidRDefault="008C3AE5" w:rsidP="0039616B">
      <w:pPr>
        <w:spacing w:line="259" w:lineRule="auto"/>
        <w:jc w:val="center"/>
        <w:rPr>
          <w:rFonts w:ascii="Arial" w:eastAsiaTheme="minorHAnsi" w:hAnsi="Arial" w:cs="Arial"/>
          <w:color w:val="auto"/>
          <w:sz w:val="24"/>
          <w:szCs w:val="24"/>
          <w:lang w:eastAsia="en-US"/>
        </w:rPr>
      </w:pPr>
      <w:r w:rsidRPr="008C3AE5">
        <w:rPr>
          <w:rFonts w:ascii="Arial" w:eastAsiaTheme="minorHAnsi" w:hAnsi="Arial" w:cs="Arial"/>
          <w:color w:val="auto"/>
          <w:sz w:val="24"/>
          <w:szCs w:val="24"/>
          <w:lang w:eastAsia="en-US"/>
        </w:rPr>
        <w:t>AANBESTEDINGSLEIDRAAD</w:t>
      </w:r>
    </w:p>
    <w:p w14:paraId="17F07945" w14:textId="77777777" w:rsidR="0039616B" w:rsidRDefault="0039616B" w:rsidP="0039616B">
      <w:pPr>
        <w:spacing w:line="259" w:lineRule="auto"/>
        <w:jc w:val="center"/>
        <w:rPr>
          <w:rFonts w:ascii="Arial" w:eastAsiaTheme="minorHAnsi" w:hAnsi="Arial" w:cs="Arial"/>
          <w:color w:val="auto"/>
          <w:sz w:val="24"/>
          <w:szCs w:val="24"/>
          <w:lang w:eastAsia="en-US"/>
        </w:rPr>
      </w:pPr>
    </w:p>
    <w:p w14:paraId="1F76A0F4" w14:textId="1DB73171" w:rsidR="008C3AE5" w:rsidRPr="0039616B" w:rsidRDefault="001C24A1" w:rsidP="0039616B">
      <w:pPr>
        <w:spacing w:line="259" w:lineRule="auto"/>
        <w:jc w:val="center"/>
        <w:rPr>
          <w:rFonts w:ascii="Arial" w:eastAsiaTheme="minorHAnsi" w:hAnsi="Arial" w:cs="Arial"/>
          <w:color w:val="auto"/>
          <w:sz w:val="24"/>
          <w:szCs w:val="24"/>
          <w:lang w:eastAsia="en-US"/>
        </w:rPr>
      </w:pPr>
      <w:r w:rsidRPr="001C24A1">
        <w:rPr>
          <w:rFonts w:asciiTheme="minorHAnsi" w:eastAsiaTheme="minorHAnsi" w:hAnsiTheme="minorHAnsi" w:cstheme="minorHAnsi"/>
          <w:b/>
          <w:bCs/>
          <w:color w:val="auto"/>
          <w:sz w:val="32"/>
          <w:szCs w:val="32"/>
          <w:lang w:eastAsia="en-US"/>
        </w:rPr>
        <w:t xml:space="preserve">Herinrichting </w:t>
      </w:r>
      <w:r w:rsidR="0039616B">
        <w:rPr>
          <w:rFonts w:asciiTheme="minorHAnsi" w:eastAsiaTheme="minorHAnsi" w:hAnsiTheme="minorHAnsi" w:cstheme="minorHAnsi"/>
          <w:b/>
          <w:bCs/>
          <w:color w:val="auto"/>
          <w:sz w:val="32"/>
          <w:szCs w:val="32"/>
          <w:lang w:eastAsia="en-US"/>
        </w:rPr>
        <w:t xml:space="preserve">en Rioolvervanging </w:t>
      </w:r>
      <w:r w:rsidR="00864F5A">
        <w:rPr>
          <w:rFonts w:asciiTheme="minorHAnsi" w:eastAsiaTheme="minorHAnsi" w:hAnsiTheme="minorHAnsi" w:cstheme="minorHAnsi"/>
          <w:b/>
          <w:bCs/>
          <w:color w:val="auto"/>
          <w:sz w:val="32"/>
          <w:szCs w:val="32"/>
          <w:lang w:eastAsia="en-US"/>
        </w:rPr>
        <w:t>Edelenbuurt</w:t>
      </w:r>
      <w:r w:rsidRPr="001C24A1">
        <w:rPr>
          <w:rFonts w:asciiTheme="minorHAnsi" w:eastAsiaTheme="minorHAnsi" w:hAnsiTheme="minorHAnsi" w:cstheme="minorHAnsi"/>
          <w:b/>
          <w:bCs/>
          <w:color w:val="auto"/>
          <w:sz w:val="32"/>
          <w:szCs w:val="32"/>
          <w:lang w:eastAsia="en-US"/>
        </w:rPr>
        <w:t xml:space="preserve"> te </w:t>
      </w:r>
      <w:r w:rsidR="00864F5A">
        <w:rPr>
          <w:rFonts w:asciiTheme="minorHAnsi" w:eastAsiaTheme="minorHAnsi" w:hAnsiTheme="minorHAnsi" w:cstheme="minorHAnsi"/>
          <w:b/>
          <w:bCs/>
          <w:color w:val="auto"/>
          <w:sz w:val="32"/>
          <w:szCs w:val="32"/>
          <w:lang w:eastAsia="en-US"/>
        </w:rPr>
        <w:t>Nieuw-Loosdrecht</w:t>
      </w:r>
    </w:p>
    <w:p w14:paraId="777EA303" w14:textId="57B56992" w:rsidR="008C3AE5" w:rsidRPr="008C3AE5" w:rsidRDefault="008C3AE5" w:rsidP="001C24A1">
      <w:pPr>
        <w:spacing w:line="247" w:lineRule="auto"/>
        <w:ind w:left="1416" w:right="77" w:firstLine="708"/>
        <w:rPr>
          <w:rFonts w:eastAsia="Calibri" w:cs="Calibri"/>
          <w:color w:val="000000"/>
          <w:kern w:val="2"/>
          <w:sz w:val="40"/>
          <w:szCs w:val="40"/>
          <w14:ligatures w14:val="standardContextual"/>
        </w:rPr>
      </w:pPr>
      <w:r w:rsidRPr="008C3AE5">
        <w:rPr>
          <w:rFonts w:eastAsia="Calibri" w:cs="Calibri"/>
          <w:b/>
          <w:color w:val="000000"/>
          <w:kern w:val="2"/>
          <w:sz w:val="32"/>
          <w:szCs w:val="32"/>
          <w14:ligatures w14:val="standardContextual"/>
        </w:rPr>
        <w:t>Gemeente Wijdemeren 2026</w:t>
      </w:r>
      <w:r w:rsidRPr="008C3AE5">
        <w:rPr>
          <w:rFonts w:eastAsia="Calibri" w:cs="Calibri"/>
          <w:b/>
          <w:color w:val="000000"/>
          <w:kern w:val="2"/>
          <w:sz w:val="40"/>
          <w:szCs w:val="40"/>
          <w14:ligatures w14:val="standardContextual"/>
        </w:rPr>
        <w:t xml:space="preserve">. </w:t>
      </w:r>
    </w:p>
    <w:p w14:paraId="6ABF3FF6" w14:textId="77777777" w:rsidR="005B59C8" w:rsidRPr="008C3AE5" w:rsidRDefault="005B59C8" w:rsidP="005B59C8">
      <w:pPr>
        <w:pStyle w:val="Documentinhoud"/>
        <w:rPr>
          <w:sz w:val="40"/>
          <w:szCs w:val="40"/>
        </w:rPr>
      </w:pPr>
    </w:p>
    <w:p w14:paraId="65045ADB" w14:textId="77777777" w:rsidR="005B59C8" w:rsidRDefault="005B59C8" w:rsidP="005B59C8">
      <w:pPr>
        <w:pStyle w:val="Documentinhoud"/>
      </w:pPr>
    </w:p>
    <w:p w14:paraId="734A51AD" w14:textId="77777777" w:rsidR="005B59C8" w:rsidRDefault="005B59C8" w:rsidP="005B59C8">
      <w:pPr>
        <w:pStyle w:val="Documentinhoud"/>
      </w:pPr>
    </w:p>
    <w:p w14:paraId="0E2EDD03" w14:textId="77777777" w:rsidR="005B59C8" w:rsidRDefault="005B59C8" w:rsidP="005B59C8">
      <w:pPr>
        <w:pStyle w:val="Documentinhoud"/>
      </w:pPr>
    </w:p>
    <w:p w14:paraId="028D3353" w14:textId="77777777" w:rsidR="005B59C8" w:rsidRDefault="005B59C8" w:rsidP="005B59C8">
      <w:pPr>
        <w:pStyle w:val="Documentinhoud"/>
      </w:pPr>
    </w:p>
    <w:p w14:paraId="7AF9D44A" w14:textId="77777777" w:rsidR="005B59C8" w:rsidRDefault="005B59C8" w:rsidP="005B59C8">
      <w:pPr>
        <w:pStyle w:val="Documentinhoud"/>
      </w:pPr>
    </w:p>
    <w:p w14:paraId="302580EA" w14:textId="77777777" w:rsidR="005B59C8" w:rsidRDefault="005B59C8" w:rsidP="005B59C8">
      <w:pPr>
        <w:pStyle w:val="Documentinhoud"/>
      </w:pPr>
    </w:p>
    <w:p w14:paraId="14D87D4B" w14:textId="77777777" w:rsidR="005B59C8" w:rsidRDefault="005B59C8" w:rsidP="005B59C8">
      <w:pPr>
        <w:pStyle w:val="Documentinhoud"/>
      </w:pPr>
    </w:p>
    <w:p w14:paraId="75874255" w14:textId="77777777" w:rsidR="005B59C8" w:rsidRDefault="005B59C8" w:rsidP="005B59C8">
      <w:pPr>
        <w:pStyle w:val="Documentinhoud"/>
      </w:pPr>
    </w:p>
    <w:p w14:paraId="0EFB61E1" w14:textId="77777777" w:rsidR="005B59C8" w:rsidRDefault="005B59C8" w:rsidP="005B59C8">
      <w:pPr>
        <w:pStyle w:val="Documentinhoud"/>
      </w:pPr>
    </w:p>
    <w:p w14:paraId="15CAAEEF" w14:textId="77777777" w:rsidR="005B59C8" w:rsidRDefault="005B59C8" w:rsidP="005B59C8">
      <w:pPr>
        <w:pStyle w:val="Documentinhoud"/>
      </w:pPr>
    </w:p>
    <w:p w14:paraId="41C6182D" w14:textId="77777777" w:rsidR="005B59C8" w:rsidRDefault="005B59C8" w:rsidP="005B59C8">
      <w:pPr>
        <w:pStyle w:val="Documentinhoud"/>
      </w:pPr>
    </w:p>
    <w:p w14:paraId="26E908C4" w14:textId="77777777" w:rsidR="005B59C8" w:rsidRDefault="005B59C8" w:rsidP="005B59C8">
      <w:pPr>
        <w:pStyle w:val="Documentinhoud"/>
      </w:pPr>
    </w:p>
    <w:p w14:paraId="4A3F5CC2" w14:textId="77777777" w:rsidR="005B59C8" w:rsidRDefault="005B59C8" w:rsidP="005B59C8">
      <w:pPr>
        <w:pStyle w:val="Documentinhoud"/>
      </w:pPr>
    </w:p>
    <w:p w14:paraId="6AB059F5" w14:textId="77777777" w:rsidR="005B59C8" w:rsidRDefault="005B59C8" w:rsidP="005B59C8">
      <w:pPr>
        <w:pStyle w:val="Documentinhoud"/>
      </w:pPr>
    </w:p>
    <w:p w14:paraId="35435AEF" w14:textId="77777777" w:rsidR="005B59C8" w:rsidRDefault="005B59C8" w:rsidP="005B59C8">
      <w:pPr>
        <w:pStyle w:val="Documentinhoud"/>
      </w:pPr>
    </w:p>
    <w:p w14:paraId="3F22E97C" w14:textId="77777777" w:rsidR="005B59C8" w:rsidRDefault="005B59C8" w:rsidP="005B59C8">
      <w:pPr>
        <w:pStyle w:val="Documentinhoud"/>
      </w:pPr>
    </w:p>
    <w:p w14:paraId="4CA41C6F" w14:textId="77777777" w:rsidR="005B59C8" w:rsidRDefault="005B59C8" w:rsidP="005B59C8">
      <w:pPr>
        <w:pStyle w:val="Documentinhoud"/>
      </w:pPr>
    </w:p>
    <w:p w14:paraId="0EA025F8" w14:textId="77777777" w:rsidR="005B59C8" w:rsidRDefault="005B59C8" w:rsidP="005B59C8">
      <w:pPr>
        <w:pStyle w:val="Documentinhoud"/>
      </w:pPr>
    </w:p>
    <w:p w14:paraId="343BD2CD" w14:textId="77777777" w:rsidR="005B59C8" w:rsidRDefault="005B59C8" w:rsidP="005B59C8">
      <w:pPr>
        <w:pStyle w:val="Documentinhoud"/>
      </w:pPr>
    </w:p>
    <w:p w14:paraId="48F764A3" w14:textId="77777777" w:rsidR="005B59C8" w:rsidRDefault="005B59C8" w:rsidP="005B59C8">
      <w:pPr>
        <w:pStyle w:val="Documentinhoud"/>
      </w:pPr>
    </w:p>
    <w:p w14:paraId="0A0A4736" w14:textId="77777777" w:rsidR="005B59C8" w:rsidRDefault="005B59C8" w:rsidP="005B59C8">
      <w:pPr>
        <w:pStyle w:val="Documentinhoud"/>
      </w:pPr>
    </w:p>
    <w:p w14:paraId="7A289DC8" w14:textId="77777777" w:rsidR="005B59C8" w:rsidRDefault="005B59C8" w:rsidP="005B59C8">
      <w:pPr>
        <w:pStyle w:val="Documentinhoud"/>
      </w:pPr>
    </w:p>
    <w:p w14:paraId="646E9AC5" w14:textId="77777777" w:rsidR="005B59C8" w:rsidRDefault="005B59C8" w:rsidP="005B59C8">
      <w:pPr>
        <w:pStyle w:val="Documentinhoud"/>
      </w:pPr>
    </w:p>
    <w:p w14:paraId="2DCA7872" w14:textId="77777777" w:rsidR="005B59C8" w:rsidRDefault="005B59C8" w:rsidP="005B59C8">
      <w:pPr>
        <w:pStyle w:val="Documentinhoud"/>
      </w:pPr>
    </w:p>
    <w:p w14:paraId="656C828D" w14:textId="77777777" w:rsidR="005B59C8" w:rsidRDefault="005B59C8" w:rsidP="005B59C8">
      <w:pPr>
        <w:pStyle w:val="Documentinhoud"/>
      </w:pPr>
    </w:p>
    <w:p w14:paraId="268F9083" w14:textId="77777777" w:rsidR="005B59C8" w:rsidRDefault="005B59C8" w:rsidP="005B59C8">
      <w:pPr>
        <w:pStyle w:val="Documentinhoud"/>
      </w:pPr>
    </w:p>
    <w:p w14:paraId="7AB5BDD4" w14:textId="77777777" w:rsidR="005B59C8" w:rsidRPr="00221C53" w:rsidRDefault="005B59C8" w:rsidP="005B59C8">
      <w:pPr>
        <w:pStyle w:val="Documentinhoud"/>
      </w:pPr>
    </w:p>
    <w:tbl>
      <w:tblPr>
        <w:tblW w:w="0" w:type="auto"/>
        <w:tblCellMar>
          <w:left w:w="70" w:type="dxa"/>
          <w:right w:w="70" w:type="dxa"/>
        </w:tblCellMar>
        <w:tblLook w:val="0000" w:firstRow="0" w:lastRow="0" w:firstColumn="0" w:lastColumn="0" w:noHBand="0" w:noVBand="0"/>
      </w:tblPr>
      <w:tblGrid>
        <w:gridCol w:w="1670"/>
        <w:gridCol w:w="197"/>
        <w:gridCol w:w="6977"/>
      </w:tblGrid>
      <w:tr w:rsidR="009E641A" w14:paraId="2CB0897B" w14:textId="77777777" w:rsidTr="005B59C8">
        <w:tc>
          <w:tcPr>
            <w:tcW w:w="1670" w:type="dxa"/>
          </w:tcPr>
          <w:p w14:paraId="6F82B46D" w14:textId="28329752" w:rsidR="006E5A95" w:rsidRDefault="005B59C8" w:rsidP="00341543">
            <w:pPr>
              <w:pStyle w:val="Documentinhoud"/>
            </w:pPr>
            <w:r>
              <w:t>Contactpersoon</w:t>
            </w:r>
          </w:p>
        </w:tc>
        <w:tc>
          <w:tcPr>
            <w:tcW w:w="197" w:type="dxa"/>
          </w:tcPr>
          <w:p w14:paraId="0450B05D" w14:textId="77777777" w:rsidR="006E5A95" w:rsidRDefault="006E2723" w:rsidP="00341543">
            <w:pPr>
              <w:pStyle w:val="Documentinhoud"/>
            </w:pPr>
            <w:r>
              <w:t>:</w:t>
            </w:r>
          </w:p>
        </w:tc>
        <w:tc>
          <w:tcPr>
            <w:tcW w:w="6977" w:type="dxa"/>
          </w:tcPr>
          <w:p w14:paraId="268A8F84" w14:textId="6383C9B7" w:rsidR="006E5A95" w:rsidRPr="00E272C8" w:rsidRDefault="005B59C8" w:rsidP="00341543">
            <w:pPr>
              <w:pStyle w:val="Documentinhoud"/>
            </w:pPr>
            <w:r>
              <w:t>Dirk Klokke</w:t>
            </w:r>
          </w:p>
        </w:tc>
      </w:tr>
      <w:tr w:rsidR="009E641A" w14:paraId="776B14B1" w14:textId="77777777" w:rsidTr="005B59C8">
        <w:tc>
          <w:tcPr>
            <w:tcW w:w="1670" w:type="dxa"/>
          </w:tcPr>
          <w:p w14:paraId="62C35210" w14:textId="77777777" w:rsidR="006E5A95" w:rsidRDefault="006E2723" w:rsidP="00341543">
            <w:pPr>
              <w:pStyle w:val="Documentinhoud"/>
            </w:pPr>
            <w:r>
              <w:t>Van</w:t>
            </w:r>
          </w:p>
        </w:tc>
        <w:tc>
          <w:tcPr>
            <w:tcW w:w="197" w:type="dxa"/>
          </w:tcPr>
          <w:p w14:paraId="7A3028BE" w14:textId="77777777" w:rsidR="006E5A95" w:rsidRDefault="006E2723" w:rsidP="00341543">
            <w:pPr>
              <w:pStyle w:val="Documentinhoud"/>
            </w:pPr>
            <w:r>
              <w:t>:</w:t>
            </w:r>
          </w:p>
        </w:tc>
        <w:tc>
          <w:tcPr>
            <w:tcW w:w="6977" w:type="dxa"/>
          </w:tcPr>
          <w:p w14:paraId="249807AC" w14:textId="0FFDDC75" w:rsidR="006E5A95" w:rsidRPr="00E272C8" w:rsidRDefault="005B59C8" w:rsidP="00341543">
            <w:pPr>
              <w:pStyle w:val="Documentinhoud"/>
            </w:pPr>
            <w:r>
              <w:t>Inkoop Wijdemeren</w:t>
            </w:r>
          </w:p>
        </w:tc>
      </w:tr>
      <w:tr w:rsidR="009E641A" w14:paraId="47630106" w14:textId="77777777" w:rsidTr="005B59C8">
        <w:tc>
          <w:tcPr>
            <w:tcW w:w="1670" w:type="dxa"/>
          </w:tcPr>
          <w:p w14:paraId="6205C7E1" w14:textId="77777777" w:rsidR="006E5A95" w:rsidRDefault="006E2723" w:rsidP="00341543">
            <w:pPr>
              <w:pStyle w:val="Documentinhoud"/>
            </w:pPr>
            <w:r>
              <w:t>Datum</w:t>
            </w:r>
          </w:p>
        </w:tc>
        <w:tc>
          <w:tcPr>
            <w:tcW w:w="197" w:type="dxa"/>
          </w:tcPr>
          <w:p w14:paraId="12D1ED11" w14:textId="77777777" w:rsidR="006E5A95" w:rsidRDefault="006E2723" w:rsidP="00341543">
            <w:pPr>
              <w:pStyle w:val="Documentinhoud"/>
            </w:pPr>
            <w:r>
              <w:t>:</w:t>
            </w:r>
          </w:p>
        </w:tc>
        <w:tc>
          <w:tcPr>
            <w:tcW w:w="6977" w:type="dxa"/>
          </w:tcPr>
          <w:p w14:paraId="1A804EFD" w14:textId="314D09A9" w:rsidR="006E5A95" w:rsidRPr="00E272C8" w:rsidRDefault="0010571A" w:rsidP="00341543">
            <w:pPr>
              <w:pStyle w:val="Documentinhoud"/>
            </w:pPr>
            <w:r>
              <w:t>April</w:t>
            </w:r>
            <w:r w:rsidR="001C24A1">
              <w:t xml:space="preserve"> 2026</w:t>
            </w:r>
          </w:p>
        </w:tc>
      </w:tr>
      <w:tr w:rsidR="009E641A" w14:paraId="5442F4AE" w14:textId="77777777" w:rsidTr="005B59C8">
        <w:tc>
          <w:tcPr>
            <w:tcW w:w="1670" w:type="dxa"/>
          </w:tcPr>
          <w:p w14:paraId="3C2B171A" w14:textId="1A0815A8" w:rsidR="006E5A95" w:rsidRDefault="006E5A95" w:rsidP="00341543">
            <w:pPr>
              <w:pStyle w:val="Documentinhoud"/>
            </w:pPr>
          </w:p>
        </w:tc>
        <w:tc>
          <w:tcPr>
            <w:tcW w:w="197" w:type="dxa"/>
          </w:tcPr>
          <w:p w14:paraId="5C2204B4" w14:textId="43338C4C" w:rsidR="006E5A95" w:rsidRDefault="006E5A95" w:rsidP="00341543">
            <w:pPr>
              <w:pStyle w:val="Documentinhoud"/>
            </w:pPr>
          </w:p>
        </w:tc>
        <w:tc>
          <w:tcPr>
            <w:tcW w:w="6977" w:type="dxa"/>
          </w:tcPr>
          <w:p w14:paraId="201B5971" w14:textId="2B9A1747" w:rsidR="006E5A95" w:rsidRDefault="006E5A95" w:rsidP="00221C53">
            <w:pPr>
              <w:pStyle w:val="Documentinhoud"/>
            </w:pPr>
          </w:p>
        </w:tc>
      </w:tr>
      <w:tr w:rsidR="009E641A" w14:paraId="3D17BCE4" w14:textId="77777777" w:rsidTr="005B59C8">
        <w:tc>
          <w:tcPr>
            <w:tcW w:w="1670" w:type="dxa"/>
          </w:tcPr>
          <w:p w14:paraId="27B18CA2" w14:textId="6807E6F3" w:rsidR="006E5A95" w:rsidRDefault="006E5A95" w:rsidP="00341543">
            <w:pPr>
              <w:pStyle w:val="Documentinhoud"/>
            </w:pPr>
          </w:p>
        </w:tc>
        <w:tc>
          <w:tcPr>
            <w:tcW w:w="197" w:type="dxa"/>
          </w:tcPr>
          <w:p w14:paraId="616CD906" w14:textId="1233E813" w:rsidR="006E5A95" w:rsidRDefault="006E5A95" w:rsidP="00341543">
            <w:pPr>
              <w:pStyle w:val="Documentinhoud"/>
            </w:pPr>
          </w:p>
        </w:tc>
        <w:tc>
          <w:tcPr>
            <w:tcW w:w="6977" w:type="dxa"/>
          </w:tcPr>
          <w:p w14:paraId="27CEA189" w14:textId="6C5AD4AD" w:rsidR="006E5A95" w:rsidRDefault="006E5A95" w:rsidP="00A3627A"/>
        </w:tc>
      </w:tr>
    </w:tbl>
    <w:p w14:paraId="52B6528A" w14:textId="77777777" w:rsidR="006E5A95" w:rsidRDefault="006E5A95" w:rsidP="00341543">
      <w:pPr>
        <w:pStyle w:val="Documentinhoud"/>
      </w:pPr>
    </w:p>
    <w:p w14:paraId="37895E90" w14:textId="6B811139" w:rsidR="005B59C8" w:rsidRDefault="005B59C8">
      <w:pPr>
        <w:spacing w:after="160" w:line="259" w:lineRule="auto"/>
        <w:rPr>
          <w:rFonts w:asciiTheme="minorHAnsi" w:hAnsiTheme="minorHAnsi"/>
        </w:rPr>
      </w:pPr>
    </w:p>
    <w:sdt>
      <w:sdtPr>
        <w:rPr>
          <w:rFonts w:ascii="Calibri" w:eastAsia="Times New Roman" w:hAnsi="Calibri" w:cs="Maiandra GD"/>
          <w:color w:val="000000" w:themeColor="text1"/>
          <w:sz w:val="21"/>
          <w:szCs w:val="18"/>
        </w:rPr>
        <w:id w:val="719405910"/>
        <w:docPartObj>
          <w:docPartGallery w:val="Table of Contents"/>
          <w:docPartUnique/>
        </w:docPartObj>
      </w:sdtPr>
      <w:sdtEndPr>
        <w:rPr>
          <w:b/>
          <w:bCs/>
        </w:rPr>
      </w:sdtEndPr>
      <w:sdtContent>
        <w:p w14:paraId="1904723C" w14:textId="4F9EAD72" w:rsidR="000A2F4E" w:rsidRDefault="000A2F4E" w:rsidP="000A2F4E">
          <w:pPr>
            <w:pStyle w:val="Kopvaninhoudsopgave"/>
            <w:numPr>
              <w:ilvl w:val="0"/>
              <w:numId w:val="0"/>
            </w:numPr>
            <w:ind w:left="432" w:hanging="432"/>
          </w:pPr>
          <w:r>
            <w:t>Inhoud</w:t>
          </w:r>
        </w:p>
        <w:p w14:paraId="4C8E767E" w14:textId="337489EB" w:rsidR="00FE7BE8" w:rsidRDefault="000A2F4E">
          <w:pPr>
            <w:pStyle w:val="Inhopg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2751156" w:history="1">
            <w:r w:rsidR="00FE7BE8" w:rsidRPr="00A37566">
              <w:rPr>
                <w:rStyle w:val="Hyperlink"/>
                <w:noProof/>
              </w:rPr>
              <w:t>1 Inleiding</w:t>
            </w:r>
            <w:r w:rsidR="00FE7BE8">
              <w:rPr>
                <w:noProof/>
                <w:webHidden/>
              </w:rPr>
              <w:tab/>
            </w:r>
            <w:r w:rsidR="00FE7BE8">
              <w:rPr>
                <w:noProof/>
                <w:webHidden/>
              </w:rPr>
              <w:fldChar w:fldCharType="begin"/>
            </w:r>
            <w:r w:rsidR="00FE7BE8">
              <w:rPr>
                <w:noProof/>
                <w:webHidden/>
              </w:rPr>
              <w:instrText xml:space="preserve"> PAGEREF _Toc222751156 \h </w:instrText>
            </w:r>
            <w:r w:rsidR="00FE7BE8">
              <w:rPr>
                <w:noProof/>
                <w:webHidden/>
              </w:rPr>
            </w:r>
            <w:r w:rsidR="00FE7BE8">
              <w:rPr>
                <w:noProof/>
                <w:webHidden/>
              </w:rPr>
              <w:fldChar w:fldCharType="separate"/>
            </w:r>
            <w:r w:rsidR="00FE7BE8">
              <w:rPr>
                <w:noProof/>
                <w:webHidden/>
              </w:rPr>
              <w:t>3</w:t>
            </w:r>
            <w:r w:rsidR="00FE7BE8">
              <w:rPr>
                <w:noProof/>
                <w:webHidden/>
              </w:rPr>
              <w:fldChar w:fldCharType="end"/>
            </w:r>
          </w:hyperlink>
        </w:p>
        <w:p w14:paraId="1064B0FE" w14:textId="4328F923"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57" w:history="1">
            <w:r w:rsidRPr="00A37566">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Algemeen</w:t>
            </w:r>
            <w:r>
              <w:rPr>
                <w:noProof/>
                <w:webHidden/>
              </w:rPr>
              <w:tab/>
            </w:r>
            <w:r>
              <w:rPr>
                <w:noProof/>
                <w:webHidden/>
              </w:rPr>
              <w:fldChar w:fldCharType="begin"/>
            </w:r>
            <w:r>
              <w:rPr>
                <w:noProof/>
                <w:webHidden/>
              </w:rPr>
              <w:instrText xml:space="preserve"> PAGEREF _Toc222751157 \h </w:instrText>
            </w:r>
            <w:r>
              <w:rPr>
                <w:noProof/>
                <w:webHidden/>
              </w:rPr>
            </w:r>
            <w:r>
              <w:rPr>
                <w:noProof/>
                <w:webHidden/>
              </w:rPr>
              <w:fldChar w:fldCharType="separate"/>
            </w:r>
            <w:r>
              <w:rPr>
                <w:noProof/>
                <w:webHidden/>
              </w:rPr>
              <w:t>3</w:t>
            </w:r>
            <w:r>
              <w:rPr>
                <w:noProof/>
                <w:webHidden/>
              </w:rPr>
              <w:fldChar w:fldCharType="end"/>
            </w:r>
          </w:hyperlink>
        </w:p>
        <w:p w14:paraId="01E6C55D" w14:textId="61315EAC"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58" w:history="1">
            <w:r w:rsidRPr="00A37566">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De aanbestedende dienst</w:t>
            </w:r>
            <w:r>
              <w:rPr>
                <w:noProof/>
                <w:webHidden/>
              </w:rPr>
              <w:tab/>
            </w:r>
            <w:r>
              <w:rPr>
                <w:noProof/>
                <w:webHidden/>
              </w:rPr>
              <w:fldChar w:fldCharType="begin"/>
            </w:r>
            <w:r>
              <w:rPr>
                <w:noProof/>
                <w:webHidden/>
              </w:rPr>
              <w:instrText xml:space="preserve"> PAGEREF _Toc222751158 \h </w:instrText>
            </w:r>
            <w:r>
              <w:rPr>
                <w:noProof/>
                <w:webHidden/>
              </w:rPr>
            </w:r>
            <w:r>
              <w:rPr>
                <w:noProof/>
                <w:webHidden/>
              </w:rPr>
              <w:fldChar w:fldCharType="separate"/>
            </w:r>
            <w:r>
              <w:rPr>
                <w:noProof/>
                <w:webHidden/>
              </w:rPr>
              <w:t>3</w:t>
            </w:r>
            <w:r>
              <w:rPr>
                <w:noProof/>
                <w:webHidden/>
              </w:rPr>
              <w:fldChar w:fldCharType="end"/>
            </w:r>
          </w:hyperlink>
        </w:p>
        <w:p w14:paraId="0D2E2009" w14:textId="19C4DBE9"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59" w:history="1">
            <w:r w:rsidRPr="00A37566">
              <w:rPr>
                <w:rStyle w:val="Hyperlink"/>
                <w:noProof/>
              </w:rPr>
              <w:t>1.3</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Samenvoegen, percelen en varianten</w:t>
            </w:r>
            <w:r>
              <w:rPr>
                <w:noProof/>
                <w:webHidden/>
              </w:rPr>
              <w:tab/>
            </w:r>
            <w:r>
              <w:rPr>
                <w:noProof/>
                <w:webHidden/>
              </w:rPr>
              <w:fldChar w:fldCharType="begin"/>
            </w:r>
            <w:r>
              <w:rPr>
                <w:noProof/>
                <w:webHidden/>
              </w:rPr>
              <w:instrText xml:space="preserve"> PAGEREF _Toc222751159 \h </w:instrText>
            </w:r>
            <w:r>
              <w:rPr>
                <w:noProof/>
                <w:webHidden/>
              </w:rPr>
            </w:r>
            <w:r>
              <w:rPr>
                <w:noProof/>
                <w:webHidden/>
              </w:rPr>
              <w:fldChar w:fldCharType="separate"/>
            </w:r>
            <w:r>
              <w:rPr>
                <w:noProof/>
                <w:webHidden/>
              </w:rPr>
              <w:t>3</w:t>
            </w:r>
            <w:r>
              <w:rPr>
                <w:noProof/>
                <w:webHidden/>
              </w:rPr>
              <w:fldChar w:fldCharType="end"/>
            </w:r>
          </w:hyperlink>
        </w:p>
        <w:p w14:paraId="3D8FA2EF" w14:textId="05A03273"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0" w:history="1">
            <w:r w:rsidRPr="00A37566">
              <w:rPr>
                <w:rStyle w:val="Hyperlink"/>
                <w:noProof/>
              </w:rPr>
              <w:t>1.4</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Duurzaamheid</w:t>
            </w:r>
            <w:r>
              <w:rPr>
                <w:noProof/>
                <w:webHidden/>
              </w:rPr>
              <w:tab/>
            </w:r>
            <w:r>
              <w:rPr>
                <w:noProof/>
                <w:webHidden/>
              </w:rPr>
              <w:fldChar w:fldCharType="begin"/>
            </w:r>
            <w:r>
              <w:rPr>
                <w:noProof/>
                <w:webHidden/>
              </w:rPr>
              <w:instrText xml:space="preserve"> PAGEREF _Toc222751160 \h </w:instrText>
            </w:r>
            <w:r>
              <w:rPr>
                <w:noProof/>
                <w:webHidden/>
              </w:rPr>
            </w:r>
            <w:r>
              <w:rPr>
                <w:noProof/>
                <w:webHidden/>
              </w:rPr>
              <w:fldChar w:fldCharType="separate"/>
            </w:r>
            <w:r>
              <w:rPr>
                <w:noProof/>
                <w:webHidden/>
              </w:rPr>
              <w:t>3</w:t>
            </w:r>
            <w:r>
              <w:rPr>
                <w:noProof/>
                <w:webHidden/>
              </w:rPr>
              <w:fldChar w:fldCharType="end"/>
            </w:r>
          </w:hyperlink>
        </w:p>
        <w:p w14:paraId="4A6A74FE" w14:textId="66FBC36F"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1" w:history="1">
            <w:r w:rsidRPr="00A37566">
              <w:rPr>
                <w:rStyle w:val="Hyperlink"/>
                <w:noProof/>
              </w:rPr>
              <w:t>1.5</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Omschrijving van de opdracht</w:t>
            </w:r>
            <w:r>
              <w:rPr>
                <w:noProof/>
                <w:webHidden/>
              </w:rPr>
              <w:tab/>
            </w:r>
            <w:r>
              <w:rPr>
                <w:noProof/>
                <w:webHidden/>
              </w:rPr>
              <w:fldChar w:fldCharType="begin"/>
            </w:r>
            <w:r>
              <w:rPr>
                <w:noProof/>
                <w:webHidden/>
              </w:rPr>
              <w:instrText xml:space="preserve"> PAGEREF _Toc222751161 \h </w:instrText>
            </w:r>
            <w:r>
              <w:rPr>
                <w:noProof/>
                <w:webHidden/>
              </w:rPr>
            </w:r>
            <w:r>
              <w:rPr>
                <w:noProof/>
                <w:webHidden/>
              </w:rPr>
              <w:fldChar w:fldCharType="separate"/>
            </w:r>
            <w:r>
              <w:rPr>
                <w:noProof/>
                <w:webHidden/>
              </w:rPr>
              <w:t>3</w:t>
            </w:r>
            <w:r>
              <w:rPr>
                <w:noProof/>
                <w:webHidden/>
              </w:rPr>
              <w:fldChar w:fldCharType="end"/>
            </w:r>
          </w:hyperlink>
        </w:p>
        <w:p w14:paraId="71171E72" w14:textId="10DF1560"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2" w:history="1">
            <w:r w:rsidRPr="00A37566">
              <w:rPr>
                <w:rStyle w:val="Hyperlink"/>
                <w:noProof/>
              </w:rPr>
              <w:t>1.6</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Looptijd van de overeenkomst en opdrachtwaarde</w:t>
            </w:r>
            <w:r>
              <w:rPr>
                <w:noProof/>
                <w:webHidden/>
              </w:rPr>
              <w:tab/>
            </w:r>
            <w:r>
              <w:rPr>
                <w:noProof/>
                <w:webHidden/>
              </w:rPr>
              <w:fldChar w:fldCharType="begin"/>
            </w:r>
            <w:r>
              <w:rPr>
                <w:noProof/>
                <w:webHidden/>
              </w:rPr>
              <w:instrText xml:space="preserve"> PAGEREF _Toc222751162 \h </w:instrText>
            </w:r>
            <w:r>
              <w:rPr>
                <w:noProof/>
                <w:webHidden/>
              </w:rPr>
            </w:r>
            <w:r>
              <w:rPr>
                <w:noProof/>
                <w:webHidden/>
              </w:rPr>
              <w:fldChar w:fldCharType="separate"/>
            </w:r>
            <w:r>
              <w:rPr>
                <w:noProof/>
                <w:webHidden/>
              </w:rPr>
              <w:t>4</w:t>
            </w:r>
            <w:r>
              <w:rPr>
                <w:noProof/>
                <w:webHidden/>
              </w:rPr>
              <w:fldChar w:fldCharType="end"/>
            </w:r>
          </w:hyperlink>
        </w:p>
        <w:p w14:paraId="1EF7E404" w14:textId="17AF746B"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3" w:history="1">
            <w:r w:rsidRPr="00A37566">
              <w:rPr>
                <w:rStyle w:val="Hyperlink"/>
                <w:noProof/>
              </w:rPr>
              <w:t>1.7</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Gunningcriterium</w:t>
            </w:r>
            <w:r>
              <w:rPr>
                <w:noProof/>
                <w:webHidden/>
              </w:rPr>
              <w:tab/>
            </w:r>
            <w:r>
              <w:rPr>
                <w:noProof/>
                <w:webHidden/>
              </w:rPr>
              <w:fldChar w:fldCharType="begin"/>
            </w:r>
            <w:r>
              <w:rPr>
                <w:noProof/>
                <w:webHidden/>
              </w:rPr>
              <w:instrText xml:space="preserve"> PAGEREF _Toc222751163 \h </w:instrText>
            </w:r>
            <w:r>
              <w:rPr>
                <w:noProof/>
                <w:webHidden/>
              </w:rPr>
            </w:r>
            <w:r>
              <w:rPr>
                <w:noProof/>
                <w:webHidden/>
              </w:rPr>
              <w:fldChar w:fldCharType="separate"/>
            </w:r>
            <w:r>
              <w:rPr>
                <w:noProof/>
                <w:webHidden/>
              </w:rPr>
              <w:t>4</w:t>
            </w:r>
            <w:r>
              <w:rPr>
                <w:noProof/>
                <w:webHidden/>
              </w:rPr>
              <w:fldChar w:fldCharType="end"/>
            </w:r>
          </w:hyperlink>
        </w:p>
        <w:p w14:paraId="26F336CF" w14:textId="6936E134"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164" w:history="1">
            <w:r w:rsidRPr="00A37566">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Uitgangspunten bij deze aanbesteding</w:t>
            </w:r>
            <w:r>
              <w:rPr>
                <w:noProof/>
                <w:webHidden/>
              </w:rPr>
              <w:tab/>
            </w:r>
            <w:r>
              <w:rPr>
                <w:noProof/>
                <w:webHidden/>
              </w:rPr>
              <w:fldChar w:fldCharType="begin"/>
            </w:r>
            <w:r>
              <w:rPr>
                <w:noProof/>
                <w:webHidden/>
              </w:rPr>
              <w:instrText xml:space="preserve"> PAGEREF _Toc222751164 \h </w:instrText>
            </w:r>
            <w:r>
              <w:rPr>
                <w:noProof/>
                <w:webHidden/>
              </w:rPr>
            </w:r>
            <w:r>
              <w:rPr>
                <w:noProof/>
                <w:webHidden/>
              </w:rPr>
              <w:fldChar w:fldCharType="separate"/>
            </w:r>
            <w:r>
              <w:rPr>
                <w:noProof/>
                <w:webHidden/>
              </w:rPr>
              <w:t>5</w:t>
            </w:r>
            <w:r>
              <w:rPr>
                <w:noProof/>
                <w:webHidden/>
              </w:rPr>
              <w:fldChar w:fldCharType="end"/>
            </w:r>
          </w:hyperlink>
        </w:p>
        <w:p w14:paraId="5B8A765E" w14:textId="0595222C"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5" w:history="1">
            <w:r w:rsidRPr="00A37566">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Aanbestedingsprocedure</w:t>
            </w:r>
            <w:r>
              <w:rPr>
                <w:noProof/>
                <w:webHidden/>
              </w:rPr>
              <w:tab/>
            </w:r>
            <w:r>
              <w:rPr>
                <w:noProof/>
                <w:webHidden/>
              </w:rPr>
              <w:fldChar w:fldCharType="begin"/>
            </w:r>
            <w:r>
              <w:rPr>
                <w:noProof/>
                <w:webHidden/>
              </w:rPr>
              <w:instrText xml:space="preserve"> PAGEREF _Toc222751165 \h </w:instrText>
            </w:r>
            <w:r>
              <w:rPr>
                <w:noProof/>
                <w:webHidden/>
              </w:rPr>
            </w:r>
            <w:r>
              <w:rPr>
                <w:noProof/>
                <w:webHidden/>
              </w:rPr>
              <w:fldChar w:fldCharType="separate"/>
            </w:r>
            <w:r>
              <w:rPr>
                <w:noProof/>
                <w:webHidden/>
              </w:rPr>
              <w:t>5</w:t>
            </w:r>
            <w:r>
              <w:rPr>
                <w:noProof/>
                <w:webHidden/>
              </w:rPr>
              <w:fldChar w:fldCharType="end"/>
            </w:r>
          </w:hyperlink>
        </w:p>
        <w:p w14:paraId="69EBE5D0" w14:textId="28FE6B55"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6" w:history="1">
            <w:r w:rsidRPr="00A37566">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Algemene eisen aan de inschrijving</w:t>
            </w:r>
            <w:r>
              <w:rPr>
                <w:noProof/>
                <w:webHidden/>
              </w:rPr>
              <w:tab/>
            </w:r>
            <w:r>
              <w:rPr>
                <w:noProof/>
                <w:webHidden/>
              </w:rPr>
              <w:fldChar w:fldCharType="begin"/>
            </w:r>
            <w:r>
              <w:rPr>
                <w:noProof/>
                <w:webHidden/>
              </w:rPr>
              <w:instrText xml:space="preserve"> PAGEREF _Toc222751166 \h </w:instrText>
            </w:r>
            <w:r>
              <w:rPr>
                <w:noProof/>
                <w:webHidden/>
              </w:rPr>
            </w:r>
            <w:r>
              <w:rPr>
                <w:noProof/>
                <w:webHidden/>
              </w:rPr>
              <w:fldChar w:fldCharType="separate"/>
            </w:r>
            <w:r>
              <w:rPr>
                <w:noProof/>
                <w:webHidden/>
              </w:rPr>
              <w:t>5</w:t>
            </w:r>
            <w:r>
              <w:rPr>
                <w:noProof/>
                <w:webHidden/>
              </w:rPr>
              <w:fldChar w:fldCharType="end"/>
            </w:r>
          </w:hyperlink>
        </w:p>
        <w:p w14:paraId="19DC4B76" w14:textId="1881B0A4"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7" w:history="1">
            <w:r w:rsidRPr="00A37566">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Contactpersoon en communicatie</w:t>
            </w:r>
            <w:r>
              <w:rPr>
                <w:noProof/>
                <w:webHidden/>
              </w:rPr>
              <w:tab/>
            </w:r>
            <w:r>
              <w:rPr>
                <w:noProof/>
                <w:webHidden/>
              </w:rPr>
              <w:fldChar w:fldCharType="begin"/>
            </w:r>
            <w:r>
              <w:rPr>
                <w:noProof/>
                <w:webHidden/>
              </w:rPr>
              <w:instrText xml:space="preserve"> PAGEREF _Toc222751167 \h </w:instrText>
            </w:r>
            <w:r>
              <w:rPr>
                <w:noProof/>
                <w:webHidden/>
              </w:rPr>
            </w:r>
            <w:r>
              <w:rPr>
                <w:noProof/>
                <w:webHidden/>
              </w:rPr>
              <w:fldChar w:fldCharType="separate"/>
            </w:r>
            <w:r>
              <w:rPr>
                <w:noProof/>
                <w:webHidden/>
              </w:rPr>
              <w:t>5</w:t>
            </w:r>
            <w:r>
              <w:rPr>
                <w:noProof/>
                <w:webHidden/>
              </w:rPr>
              <w:fldChar w:fldCharType="end"/>
            </w:r>
          </w:hyperlink>
        </w:p>
        <w:p w14:paraId="33479AC0" w14:textId="4E3456C1"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8" w:history="1">
            <w:r w:rsidRPr="00A37566">
              <w:rPr>
                <w:rStyle w:val="Hyperlink"/>
                <w:noProof/>
              </w:rPr>
              <w:t>2.4</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Planning</w:t>
            </w:r>
            <w:r>
              <w:rPr>
                <w:noProof/>
                <w:webHidden/>
              </w:rPr>
              <w:tab/>
            </w:r>
            <w:r>
              <w:rPr>
                <w:noProof/>
                <w:webHidden/>
              </w:rPr>
              <w:fldChar w:fldCharType="begin"/>
            </w:r>
            <w:r>
              <w:rPr>
                <w:noProof/>
                <w:webHidden/>
              </w:rPr>
              <w:instrText xml:space="preserve"> PAGEREF _Toc222751168 \h </w:instrText>
            </w:r>
            <w:r>
              <w:rPr>
                <w:noProof/>
                <w:webHidden/>
              </w:rPr>
            </w:r>
            <w:r>
              <w:rPr>
                <w:noProof/>
                <w:webHidden/>
              </w:rPr>
              <w:fldChar w:fldCharType="separate"/>
            </w:r>
            <w:r>
              <w:rPr>
                <w:noProof/>
                <w:webHidden/>
              </w:rPr>
              <w:t>6</w:t>
            </w:r>
            <w:r>
              <w:rPr>
                <w:noProof/>
                <w:webHidden/>
              </w:rPr>
              <w:fldChar w:fldCharType="end"/>
            </w:r>
          </w:hyperlink>
        </w:p>
        <w:p w14:paraId="5D088A05" w14:textId="64399665"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69" w:history="1">
            <w:r w:rsidRPr="00A37566">
              <w:rPr>
                <w:rStyle w:val="Hyperlink"/>
                <w:noProof/>
              </w:rPr>
              <w:t>2.5</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Vragen / Nota van inlichtingen (NvI)</w:t>
            </w:r>
            <w:r>
              <w:rPr>
                <w:noProof/>
                <w:webHidden/>
              </w:rPr>
              <w:tab/>
            </w:r>
            <w:r>
              <w:rPr>
                <w:noProof/>
                <w:webHidden/>
              </w:rPr>
              <w:fldChar w:fldCharType="begin"/>
            </w:r>
            <w:r>
              <w:rPr>
                <w:noProof/>
                <w:webHidden/>
              </w:rPr>
              <w:instrText xml:space="preserve"> PAGEREF _Toc222751169 \h </w:instrText>
            </w:r>
            <w:r>
              <w:rPr>
                <w:noProof/>
                <w:webHidden/>
              </w:rPr>
            </w:r>
            <w:r>
              <w:rPr>
                <w:noProof/>
                <w:webHidden/>
              </w:rPr>
              <w:fldChar w:fldCharType="separate"/>
            </w:r>
            <w:r>
              <w:rPr>
                <w:noProof/>
                <w:webHidden/>
              </w:rPr>
              <w:t>6</w:t>
            </w:r>
            <w:r>
              <w:rPr>
                <w:noProof/>
                <w:webHidden/>
              </w:rPr>
              <w:fldChar w:fldCharType="end"/>
            </w:r>
          </w:hyperlink>
        </w:p>
        <w:p w14:paraId="2BA3CC97" w14:textId="3A91861D"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0" w:history="1">
            <w:r w:rsidRPr="00A37566">
              <w:rPr>
                <w:rStyle w:val="Hyperlink"/>
                <w:noProof/>
              </w:rPr>
              <w:t>2.6</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Datum en wijze van indienen offerte</w:t>
            </w:r>
            <w:r>
              <w:rPr>
                <w:noProof/>
                <w:webHidden/>
              </w:rPr>
              <w:tab/>
            </w:r>
            <w:r>
              <w:rPr>
                <w:noProof/>
                <w:webHidden/>
              </w:rPr>
              <w:fldChar w:fldCharType="begin"/>
            </w:r>
            <w:r>
              <w:rPr>
                <w:noProof/>
                <w:webHidden/>
              </w:rPr>
              <w:instrText xml:space="preserve"> PAGEREF _Toc222751170 \h </w:instrText>
            </w:r>
            <w:r>
              <w:rPr>
                <w:noProof/>
                <w:webHidden/>
              </w:rPr>
            </w:r>
            <w:r>
              <w:rPr>
                <w:noProof/>
                <w:webHidden/>
              </w:rPr>
              <w:fldChar w:fldCharType="separate"/>
            </w:r>
            <w:r>
              <w:rPr>
                <w:noProof/>
                <w:webHidden/>
              </w:rPr>
              <w:t>6</w:t>
            </w:r>
            <w:r>
              <w:rPr>
                <w:noProof/>
                <w:webHidden/>
              </w:rPr>
              <w:fldChar w:fldCharType="end"/>
            </w:r>
          </w:hyperlink>
        </w:p>
        <w:p w14:paraId="45EC907A" w14:textId="63165EA2"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1" w:history="1">
            <w:r w:rsidRPr="00A37566">
              <w:rPr>
                <w:rStyle w:val="Hyperlink"/>
                <w:noProof/>
              </w:rPr>
              <w:t>2.7</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Inconsistenties of onvolkomenheden</w:t>
            </w:r>
            <w:r>
              <w:rPr>
                <w:noProof/>
                <w:webHidden/>
              </w:rPr>
              <w:tab/>
            </w:r>
            <w:r>
              <w:rPr>
                <w:noProof/>
                <w:webHidden/>
              </w:rPr>
              <w:fldChar w:fldCharType="begin"/>
            </w:r>
            <w:r>
              <w:rPr>
                <w:noProof/>
                <w:webHidden/>
              </w:rPr>
              <w:instrText xml:space="preserve"> PAGEREF _Toc222751171 \h </w:instrText>
            </w:r>
            <w:r>
              <w:rPr>
                <w:noProof/>
                <w:webHidden/>
              </w:rPr>
            </w:r>
            <w:r>
              <w:rPr>
                <w:noProof/>
                <w:webHidden/>
              </w:rPr>
              <w:fldChar w:fldCharType="separate"/>
            </w:r>
            <w:r>
              <w:rPr>
                <w:noProof/>
                <w:webHidden/>
              </w:rPr>
              <w:t>7</w:t>
            </w:r>
            <w:r>
              <w:rPr>
                <w:noProof/>
                <w:webHidden/>
              </w:rPr>
              <w:fldChar w:fldCharType="end"/>
            </w:r>
          </w:hyperlink>
        </w:p>
        <w:p w14:paraId="1F6F6712" w14:textId="6E762DA8"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2" w:history="1">
            <w:r w:rsidRPr="00A37566">
              <w:rPr>
                <w:rStyle w:val="Hyperlink"/>
                <w:noProof/>
              </w:rPr>
              <w:t>2.8</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Voorbehouden</w:t>
            </w:r>
            <w:r>
              <w:rPr>
                <w:noProof/>
                <w:webHidden/>
              </w:rPr>
              <w:tab/>
            </w:r>
            <w:r>
              <w:rPr>
                <w:noProof/>
                <w:webHidden/>
              </w:rPr>
              <w:fldChar w:fldCharType="begin"/>
            </w:r>
            <w:r>
              <w:rPr>
                <w:noProof/>
                <w:webHidden/>
              </w:rPr>
              <w:instrText xml:space="preserve"> PAGEREF _Toc222751172 \h </w:instrText>
            </w:r>
            <w:r>
              <w:rPr>
                <w:noProof/>
                <w:webHidden/>
              </w:rPr>
            </w:r>
            <w:r>
              <w:rPr>
                <w:noProof/>
                <w:webHidden/>
              </w:rPr>
              <w:fldChar w:fldCharType="separate"/>
            </w:r>
            <w:r>
              <w:rPr>
                <w:noProof/>
                <w:webHidden/>
              </w:rPr>
              <w:t>7</w:t>
            </w:r>
            <w:r>
              <w:rPr>
                <w:noProof/>
                <w:webHidden/>
              </w:rPr>
              <w:fldChar w:fldCharType="end"/>
            </w:r>
          </w:hyperlink>
        </w:p>
        <w:p w14:paraId="0FD1F3B6" w14:textId="2E798AFF"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3" w:history="1">
            <w:r w:rsidRPr="00A37566">
              <w:rPr>
                <w:rStyle w:val="Hyperlink"/>
                <w:noProof/>
              </w:rPr>
              <w:t>2.9</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Gunningsbeslissing, standstill-termijn en vervaltermijn</w:t>
            </w:r>
            <w:r>
              <w:rPr>
                <w:noProof/>
                <w:webHidden/>
              </w:rPr>
              <w:tab/>
            </w:r>
            <w:r>
              <w:rPr>
                <w:noProof/>
                <w:webHidden/>
              </w:rPr>
              <w:fldChar w:fldCharType="begin"/>
            </w:r>
            <w:r>
              <w:rPr>
                <w:noProof/>
                <w:webHidden/>
              </w:rPr>
              <w:instrText xml:space="preserve"> PAGEREF _Toc222751173 \h </w:instrText>
            </w:r>
            <w:r>
              <w:rPr>
                <w:noProof/>
                <w:webHidden/>
              </w:rPr>
            </w:r>
            <w:r>
              <w:rPr>
                <w:noProof/>
                <w:webHidden/>
              </w:rPr>
              <w:fldChar w:fldCharType="separate"/>
            </w:r>
            <w:r>
              <w:rPr>
                <w:noProof/>
                <w:webHidden/>
              </w:rPr>
              <w:t>7</w:t>
            </w:r>
            <w:r>
              <w:rPr>
                <w:noProof/>
                <w:webHidden/>
              </w:rPr>
              <w:fldChar w:fldCharType="end"/>
            </w:r>
          </w:hyperlink>
        </w:p>
        <w:p w14:paraId="047F3C40" w14:textId="3B928F93"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174" w:history="1">
            <w:r w:rsidRPr="00A37566">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Eisen aan de inschrijver</w:t>
            </w:r>
            <w:r>
              <w:rPr>
                <w:noProof/>
                <w:webHidden/>
              </w:rPr>
              <w:tab/>
            </w:r>
            <w:r>
              <w:rPr>
                <w:noProof/>
                <w:webHidden/>
              </w:rPr>
              <w:fldChar w:fldCharType="begin"/>
            </w:r>
            <w:r>
              <w:rPr>
                <w:noProof/>
                <w:webHidden/>
              </w:rPr>
              <w:instrText xml:space="preserve"> PAGEREF _Toc222751174 \h </w:instrText>
            </w:r>
            <w:r>
              <w:rPr>
                <w:noProof/>
                <w:webHidden/>
              </w:rPr>
            </w:r>
            <w:r>
              <w:rPr>
                <w:noProof/>
                <w:webHidden/>
              </w:rPr>
              <w:fldChar w:fldCharType="separate"/>
            </w:r>
            <w:r>
              <w:rPr>
                <w:noProof/>
                <w:webHidden/>
              </w:rPr>
              <w:t>9</w:t>
            </w:r>
            <w:r>
              <w:rPr>
                <w:noProof/>
                <w:webHidden/>
              </w:rPr>
              <w:fldChar w:fldCharType="end"/>
            </w:r>
          </w:hyperlink>
        </w:p>
        <w:p w14:paraId="20372065" w14:textId="4FE3F3A6"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5" w:history="1">
            <w:r w:rsidRPr="00A37566">
              <w:rPr>
                <w:rStyle w:val="Hyperlink"/>
                <w:noProof/>
              </w:rPr>
              <w:t>3.1</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Algemene inschrijvingsvereisten</w:t>
            </w:r>
            <w:r>
              <w:rPr>
                <w:noProof/>
                <w:webHidden/>
              </w:rPr>
              <w:tab/>
            </w:r>
            <w:r>
              <w:rPr>
                <w:noProof/>
                <w:webHidden/>
              </w:rPr>
              <w:fldChar w:fldCharType="begin"/>
            </w:r>
            <w:r>
              <w:rPr>
                <w:noProof/>
                <w:webHidden/>
              </w:rPr>
              <w:instrText xml:space="preserve"> PAGEREF _Toc222751175 \h </w:instrText>
            </w:r>
            <w:r>
              <w:rPr>
                <w:noProof/>
                <w:webHidden/>
              </w:rPr>
            </w:r>
            <w:r>
              <w:rPr>
                <w:noProof/>
                <w:webHidden/>
              </w:rPr>
              <w:fldChar w:fldCharType="separate"/>
            </w:r>
            <w:r>
              <w:rPr>
                <w:noProof/>
                <w:webHidden/>
              </w:rPr>
              <w:t>9</w:t>
            </w:r>
            <w:r>
              <w:rPr>
                <w:noProof/>
                <w:webHidden/>
              </w:rPr>
              <w:fldChar w:fldCharType="end"/>
            </w:r>
          </w:hyperlink>
        </w:p>
        <w:p w14:paraId="7DE27E8E" w14:textId="66083FF1"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6" w:history="1">
            <w:r w:rsidRPr="00A37566">
              <w:rPr>
                <w:rStyle w:val="Hyperlink"/>
                <w:noProof/>
              </w:rPr>
              <w:t>3.2</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Bij inschrijving in te dienen documenten</w:t>
            </w:r>
            <w:r>
              <w:rPr>
                <w:noProof/>
                <w:webHidden/>
              </w:rPr>
              <w:tab/>
            </w:r>
            <w:r>
              <w:rPr>
                <w:noProof/>
                <w:webHidden/>
              </w:rPr>
              <w:fldChar w:fldCharType="begin"/>
            </w:r>
            <w:r>
              <w:rPr>
                <w:noProof/>
                <w:webHidden/>
              </w:rPr>
              <w:instrText xml:space="preserve"> PAGEREF _Toc222751176 \h </w:instrText>
            </w:r>
            <w:r>
              <w:rPr>
                <w:noProof/>
                <w:webHidden/>
              </w:rPr>
            </w:r>
            <w:r>
              <w:rPr>
                <w:noProof/>
                <w:webHidden/>
              </w:rPr>
              <w:fldChar w:fldCharType="separate"/>
            </w:r>
            <w:r>
              <w:rPr>
                <w:noProof/>
                <w:webHidden/>
              </w:rPr>
              <w:t>9</w:t>
            </w:r>
            <w:r>
              <w:rPr>
                <w:noProof/>
                <w:webHidden/>
              </w:rPr>
              <w:fldChar w:fldCharType="end"/>
            </w:r>
          </w:hyperlink>
        </w:p>
        <w:p w14:paraId="751E12CE" w14:textId="778E5D56" w:rsidR="00FE7BE8" w:rsidRDefault="00FE7BE8">
          <w:pPr>
            <w:pStyle w:val="Inhopg2"/>
            <w:tabs>
              <w:tab w:val="left" w:pos="960"/>
            </w:tabs>
            <w:rPr>
              <w:rFonts w:asciiTheme="minorHAnsi" w:eastAsiaTheme="minorEastAsia" w:hAnsiTheme="minorHAnsi" w:cstheme="minorBidi"/>
              <w:noProof/>
              <w:color w:val="auto"/>
              <w:kern w:val="2"/>
              <w:sz w:val="24"/>
              <w:szCs w:val="24"/>
              <w14:ligatures w14:val="standardContextual"/>
            </w:rPr>
          </w:pPr>
          <w:hyperlink w:anchor="_Toc222751177" w:history="1">
            <w:r w:rsidRPr="00A37566">
              <w:rPr>
                <w:rStyle w:val="Hyperlink"/>
                <w:noProof/>
              </w:rPr>
              <w:t>3.2.1.</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Toelichting op de in te dienen documenten</w:t>
            </w:r>
            <w:r>
              <w:rPr>
                <w:noProof/>
                <w:webHidden/>
              </w:rPr>
              <w:tab/>
            </w:r>
            <w:r>
              <w:rPr>
                <w:noProof/>
                <w:webHidden/>
              </w:rPr>
              <w:fldChar w:fldCharType="begin"/>
            </w:r>
            <w:r>
              <w:rPr>
                <w:noProof/>
                <w:webHidden/>
              </w:rPr>
              <w:instrText xml:space="preserve"> PAGEREF _Toc222751177 \h </w:instrText>
            </w:r>
            <w:r>
              <w:rPr>
                <w:noProof/>
                <w:webHidden/>
              </w:rPr>
            </w:r>
            <w:r>
              <w:rPr>
                <w:noProof/>
                <w:webHidden/>
              </w:rPr>
              <w:fldChar w:fldCharType="separate"/>
            </w:r>
            <w:r>
              <w:rPr>
                <w:noProof/>
                <w:webHidden/>
              </w:rPr>
              <w:t>9</w:t>
            </w:r>
            <w:r>
              <w:rPr>
                <w:noProof/>
                <w:webHidden/>
              </w:rPr>
              <w:fldChar w:fldCharType="end"/>
            </w:r>
          </w:hyperlink>
        </w:p>
        <w:p w14:paraId="1DC4678B" w14:textId="28CC95F9"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8" w:history="1">
            <w:r w:rsidRPr="00A37566">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Gedragsverklaring van Aanbesteden</w:t>
            </w:r>
            <w:r>
              <w:rPr>
                <w:noProof/>
                <w:webHidden/>
              </w:rPr>
              <w:tab/>
            </w:r>
            <w:r>
              <w:rPr>
                <w:noProof/>
                <w:webHidden/>
              </w:rPr>
              <w:fldChar w:fldCharType="begin"/>
            </w:r>
            <w:r>
              <w:rPr>
                <w:noProof/>
                <w:webHidden/>
              </w:rPr>
              <w:instrText xml:space="preserve"> PAGEREF _Toc222751178 \h </w:instrText>
            </w:r>
            <w:r>
              <w:rPr>
                <w:noProof/>
                <w:webHidden/>
              </w:rPr>
            </w:r>
            <w:r>
              <w:rPr>
                <w:noProof/>
                <w:webHidden/>
              </w:rPr>
              <w:fldChar w:fldCharType="separate"/>
            </w:r>
            <w:r>
              <w:rPr>
                <w:noProof/>
                <w:webHidden/>
              </w:rPr>
              <w:t>10</w:t>
            </w:r>
            <w:r>
              <w:rPr>
                <w:noProof/>
                <w:webHidden/>
              </w:rPr>
              <w:fldChar w:fldCharType="end"/>
            </w:r>
          </w:hyperlink>
        </w:p>
        <w:p w14:paraId="12C4F8F8" w14:textId="27A90867"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79" w:history="1">
            <w:r w:rsidRPr="00A37566">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Uitsluitingsgronden</w:t>
            </w:r>
            <w:r>
              <w:rPr>
                <w:noProof/>
                <w:webHidden/>
              </w:rPr>
              <w:tab/>
            </w:r>
            <w:r>
              <w:rPr>
                <w:noProof/>
                <w:webHidden/>
              </w:rPr>
              <w:fldChar w:fldCharType="begin"/>
            </w:r>
            <w:r>
              <w:rPr>
                <w:noProof/>
                <w:webHidden/>
              </w:rPr>
              <w:instrText xml:space="preserve"> PAGEREF _Toc222751179 \h </w:instrText>
            </w:r>
            <w:r>
              <w:rPr>
                <w:noProof/>
                <w:webHidden/>
              </w:rPr>
            </w:r>
            <w:r>
              <w:rPr>
                <w:noProof/>
                <w:webHidden/>
              </w:rPr>
              <w:fldChar w:fldCharType="separate"/>
            </w:r>
            <w:r>
              <w:rPr>
                <w:noProof/>
                <w:webHidden/>
              </w:rPr>
              <w:t>10</w:t>
            </w:r>
            <w:r>
              <w:rPr>
                <w:noProof/>
                <w:webHidden/>
              </w:rPr>
              <w:fldChar w:fldCharType="end"/>
            </w:r>
          </w:hyperlink>
        </w:p>
        <w:p w14:paraId="299001C9" w14:textId="09ADD260"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80" w:history="1">
            <w:r w:rsidRPr="00A37566">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Geschikheidseisen</w:t>
            </w:r>
            <w:r>
              <w:rPr>
                <w:noProof/>
                <w:webHidden/>
              </w:rPr>
              <w:tab/>
            </w:r>
            <w:r>
              <w:rPr>
                <w:noProof/>
                <w:webHidden/>
              </w:rPr>
              <w:fldChar w:fldCharType="begin"/>
            </w:r>
            <w:r>
              <w:rPr>
                <w:noProof/>
                <w:webHidden/>
              </w:rPr>
              <w:instrText xml:space="preserve"> PAGEREF _Toc222751180 \h </w:instrText>
            </w:r>
            <w:r>
              <w:rPr>
                <w:noProof/>
                <w:webHidden/>
              </w:rPr>
            </w:r>
            <w:r>
              <w:rPr>
                <w:noProof/>
                <w:webHidden/>
              </w:rPr>
              <w:fldChar w:fldCharType="separate"/>
            </w:r>
            <w:r>
              <w:rPr>
                <w:noProof/>
                <w:webHidden/>
              </w:rPr>
              <w:t>10</w:t>
            </w:r>
            <w:r>
              <w:rPr>
                <w:noProof/>
                <w:webHidden/>
              </w:rPr>
              <w:fldChar w:fldCharType="end"/>
            </w:r>
          </w:hyperlink>
        </w:p>
        <w:p w14:paraId="14A13EA2" w14:textId="12942712"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81" w:history="1">
            <w:r w:rsidRPr="00A37566">
              <w:rPr>
                <w:rStyle w:val="Hyperlink"/>
                <w:b/>
              </w:rPr>
              <w:t>3.5.1</w:t>
            </w:r>
            <w:r>
              <w:rPr>
                <w:rFonts w:asciiTheme="minorHAnsi" w:eastAsiaTheme="minorEastAsia" w:hAnsiTheme="minorHAnsi" w:cstheme="minorBidi"/>
                <w:color w:val="auto"/>
                <w:kern w:val="2"/>
                <w:sz w:val="24"/>
                <w:szCs w:val="24"/>
                <w14:ligatures w14:val="standardContextual"/>
              </w:rPr>
              <w:tab/>
            </w:r>
            <w:r w:rsidRPr="00A37566">
              <w:rPr>
                <w:rStyle w:val="Hyperlink"/>
                <w:b/>
              </w:rPr>
              <w:t>Overige inschrijvingsvereisten</w:t>
            </w:r>
            <w:r>
              <w:rPr>
                <w:webHidden/>
              </w:rPr>
              <w:tab/>
            </w:r>
            <w:r>
              <w:rPr>
                <w:webHidden/>
              </w:rPr>
              <w:fldChar w:fldCharType="begin"/>
            </w:r>
            <w:r>
              <w:rPr>
                <w:webHidden/>
              </w:rPr>
              <w:instrText xml:space="preserve"> PAGEREF _Toc222751181 \h </w:instrText>
            </w:r>
            <w:r>
              <w:rPr>
                <w:webHidden/>
              </w:rPr>
            </w:r>
            <w:r>
              <w:rPr>
                <w:webHidden/>
              </w:rPr>
              <w:fldChar w:fldCharType="separate"/>
            </w:r>
            <w:r>
              <w:rPr>
                <w:webHidden/>
              </w:rPr>
              <w:t>10</w:t>
            </w:r>
            <w:r>
              <w:rPr>
                <w:webHidden/>
              </w:rPr>
              <w:fldChar w:fldCharType="end"/>
            </w:r>
          </w:hyperlink>
        </w:p>
        <w:p w14:paraId="08EC92B0" w14:textId="4BD27680"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82" w:history="1">
            <w:r w:rsidRPr="00A37566">
              <w:rPr>
                <w:rStyle w:val="Hyperlink"/>
              </w:rPr>
              <w:t>3.5.2</w:t>
            </w:r>
            <w:r>
              <w:rPr>
                <w:rFonts w:asciiTheme="minorHAnsi" w:eastAsiaTheme="minorEastAsia" w:hAnsiTheme="minorHAnsi" w:cstheme="minorBidi"/>
                <w:color w:val="auto"/>
                <w:kern w:val="2"/>
                <w:sz w:val="24"/>
                <w:szCs w:val="24"/>
                <w14:ligatures w14:val="standardContextual"/>
              </w:rPr>
              <w:tab/>
            </w:r>
            <w:r w:rsidRPr="00A37566">
              <w:rPr>
                <w:rStyle w:val="Hyperlink"/>
              </w:rPr>
              <w:t>Financiële en economische draagkracht</w:t>
            </w:r>
            <w:r>
              <w:rPr>
                <w:webHidden/>
              </w:rPr>
              <w:tab/>
            </w:r>
            <w:r>
              <w:rPr>
                <w:webHidden/>
              </w:rPr>
              <w:fldChar w:fldCharType="begin"/>
            </w:r>
            <w:r>
              <w:rPr>
                <w:webHidden/>
              </w:rPr>
              <w:instrText xml:space="preserve"> PAGEREF _Toc222751182 \h </w:instrText>
            </w:r>
            <w:r>
              <w:rPr>
                <w:webHidden/>
              </w:rPr>
            </w:r>
            <w:r>
              <w:rPr>
                <w:webHidden/>
              </w:rPr>
              <w:fldChar w:fldCharType="separate"/>
            </w:r>
            <w:r>
              <w:rPr>
                <w:webHidden/>
              </w:rPr>
              <w:t>11</w:t>
            </w:r>
            <w:r>
              <w:rPr>
                <w:webHidden/>
              </w:rPr>
              <w:fldChar w:fldCharType="end"/>
            </w:r>
          </w:hyperlink>
        </w:p>
        <w:p w14:paraId="76C42880" w14:textId="2A9FA566"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83" w:history="1">
            <w:r w:rsidRPr="00A37566">
              <w:rPr>
                <w:rStyle w:val="Hyperlink"/>
              </w:rPr>
              <w:t>3.5.3</w:t>
            </w:r>
            <w:r>
              <w:rPr>
                <w:rFonts w:asciiTheme="minorHAnsi" w:eastAsiaTheme="minorEastAsia" w:hAnsiTheme="minorHAnsi" w:cstheme="minorBidi"/>
                <w:color w:val="auto"/>
                <w:kern w:val="2"/>
                <w:sz w:val="24"/>
                <w:szCs w:val="24"/>
                <w14:ligatures w14:val="standardContextual"/>
              </w:rPr>
              <w:tab/>
            </w:r>
            <w:r w:rsidRPr="00A37566">
              <w:rPr>
                <w:rStyle w:val="Hyperlink"/>
              </w:rPr>
              <w:t>Verzekering &amp; aansprakelijkheid</w:t>
            </w:r>
            <w:r>
              <w:rPr>
                <w:webHidden/>
              </w:rPr>
              <w:tab/>
            </w:r>
            <w:r>
              <w:rPr>
                <w:webHidden/>
              </w:rPr>
              <w:fldChar w:fldCharType="begin"/>
            </w:r>
            <w:r>
              <w:rPr>
                <w:webHidden/>
              </w:rPr>
              <w:instrText xml:space="preserve"> PAGEREF _Toc222751183 \h </w:instrText>
            </w:r>
            <w:r>
              <w:rPr>
                <w:webHidden/>
              </w:rPr>
            </w:r>
            <w:r>
              <w:rPr>
                <w:webHidden/>
              </w:rPr>
              <w:fldChar w:fldCharType="separate"/>
            </w:r>
            <w:r>
              <w:rPr>
                <w:webHidden/>
              </w:rPr>
              <w:t>11</w:t>
            </w:r>
            <w:r>
              <w:rPr>
                <w:webHidden/>
              </w:rPr>
              <w:fldChar w:fldCharType="end"/>
            </w:r>
          </w:hyperlink>
        </w:p>
        <w:p w14:paraId="5E52AA0A" w14:textId="0F441963"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84" w:history="1">
            <w:r w:rsidRPr="00A37566">
              <w:rPr>
                <w:rStyle w:val="Hyperlink"/>
              </w:rPr>
              <w:t>3.5.4</w:t>
            </w:r>
            <w:r>
              <w:rPr>
                <w:rFonts w:asciiTheme="minorHAnsi" w:eastAsiaTheme="minorEastAsia" w:hAnsiTheme="minorHAnsi" w:cstheme="minorBidi"/>
                <w:color w:val="auto"/>
                <w:kern w:val="2"/>
                <w:sz w:val="24"/>
                <w:szCs w:val="24"/>
                <w14:ligatures w14:val="standardContextual"/>
              </w:rPr>
              <w:tab/>
            </w:r>
            <w:r w:rsidRPr="00A37566">
              <w:rPr>
                <w:rStyle w:val="Hyperlink"/>
              </w:rPr>
              <w:t>Referentie</w:t>
            </w:r>
            <w:r>
              <w:rPr>
                <w:webHidden/>
              </w:rPr>
              <w:tab/>
            </w:r>
            <w:r>
              <w:rPr>
                <w:webHidden/>
              </w:rPr>
              <w:fldChar w:fldCharType="begin"/>
            </w:r>
            <w:r>
              <w:rPr>
                <w:webHidden/>
              </w:rPr>
              <w:instrText xml:space="preserve"> PAGEREF _Toc222751184 \h </w:instrText>
            </w:r>
            <w:r>
              <w:rPr>
                <w:webHidden/>
              </w:rPr>
            </w:r>
            <w:r>
              <w:rPr>
                <w:webHidden/>
              </w:rPr>
              <w:fldChar w:fldCharType="separate"/>
            </w:r>
            <w:r>
              <w:rPr>
                <w:webHidden/>
              </w:rPr>
              <w:t>11</w:t>
            </w:r>
            <w:r>
              <w:rPr>
                <w:webHidden/>
              </w:rPr>
              <w:fldChar w:fldCharType="end"/>
            </w:r>
          </w:hyperlink>
        </w:p>
        <w:p w14:paraId="24521F12" w14:textId="73AEEEBD"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85" w:history="1">
            <w:r w:rsidRPr="00A37566">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Social return</w:t>
            </w:r>
            <w:r>
              <w:rPr>
                <w:noProof/>
                <w:webHidden/>
              </w:rPr>
              <w:tab/>
            </w:r>
            <w:r>
              <w:rPr>
                <w:noProof/>
                <w:webHidden/>
              </w:rPr>
              <w:fldChar w:fldCharType="begin"/>
            </w:r>
            <w:r>
              <w:rPr>
                <w:noProof/>
                <w:webHidden/>
              </w:rPr>
              <w:instrText xml:space="preserve"> PAGEREF _Toc222751185 \h </w:instrText>
            </w:r>
            <w:r>
              <w:rPr>
                <w:noProof/>
                <w:webHidden/>
              </w:rPr>
            </w:r>
            <w:r>
              <w:rPr>
                <w:noProof/>
                <w:webHidden/>
              </w:rPr>
              <w:fldChar w:fldCharType="separate"/>
            </w:r>
            <w:r>
              <w:rPr>
                <w:noProof/>
                <w:webHidden/>
              </w:rPr>
              <w:t>11</w:t>
            </w:r>
            <w:r>
              <w:rPr>
                <w:noProof/>
                <w:webHidden/>
              </w:rPr>
              <w:fldChar w:fldCharType="end"/>
            </w:r>
          </w:hyperlink>
        </w:p>
        <w:p w14:paraId="7D7EBC6B" w14:textId="25662F50"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86" w:history="1">
            <w:r w:rsidRPr="00A37566">
              <w:rPr>
                <w:rStyle w:val="Hyperlink"/>
              </w:rPr>
              <w:t>3.6.1</w:t>
            </w:r>
            <w:r>
              <w:rPr>
                <w:rFonts w:asciiTheme="minorHAnsi" w:eastAsiaTheme="minorEastAsia" w:hAnsiTheme="minorHAnsi" w:cstheme="minorBidi"/>
                <w:color w:val="auto"/>
                <w:kern w:val="2"/>
                <w:sz w:val="24"/>
                <w:szCs w:val="24"/>
                <w14:ligatures w14:val="standardContextual"/>
              </w:rPr>
              <w:tab/>
            </w:r>
            <w:r w:rsidRPr="00A37566">
              <w:rPr>
                <w:rStyle w:val="Hyperlink"/>
              </w:rPr>
              <w:t>Inspanningsverplichting</w:t>
            </w:r>
            <w:r>
              <w:rPr>
                <w:webHidden/>
              </w:rPr>
              <w:tab/>
            </w:r>
            <w:r>
              <w:rPr>
                <w:webHidden/>
              </w:rPr>
              <w:fldChar w:fldCharType="begin"/>
            </w:r>
            <w:r>
              <w:rPr>
                <w:webHidden/>
              </w:rPr>
              <w:instrText xml:space="preserve"> PAGEREF _Toc222751186 \h </w:instrText>
            </w:r>
            <w:r>
              <w:rPr>
                <w:webHidden/>
              </w:rPr>
            </w:r>
            <w:r>
              <w:rPr>
                <w:webHidden/>
              </w:rPr>
              <w:fldChar w:fldCharType="separate"/>
            </w:r>
            <w:r>
              <w:rPr>
                <w:webHidden/>
              </w:rPr>
              <w:t>11</w:t>
            </w:r>
            <w:r>
              <w:rPr>
                <w:webHidden/>
              </w:rPr>
              <w:fldChar w:fldCharType="end"/>
            </w:r>
          </w:hyperlink>
        </w:p>
        <w:p w14:paraId="020F4EA2" w14:textId="7F0FD54E"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87" w:history="1">
            <w:r w:rsidRPr="00A37566">
              <w:rPr>
                <w:rStyle w:val="Hyperlink"/>
              </w:rPr>
              <w:t>3.6.2</w:t>
            </w:r>
            <w:r>
              <w:rPr>
                <w:rFonts w:asciiTheme="minorHAnsi" w:eastAsiaTheme="minorEastAsia" w:hAnsiTheme="minorHAnsi" w:cstheme="minorBidi"/>
                <w:color w:val="auto"/>
                <w:kern w:val="2"/>
                <w:sz w:val="24"/>
                <w:szCs w:val="24"/>
                <w14:ligatures w14:val="standardContextual"/>
              </w:rPr>
              <w:tab/>
            </w:r>
            <w:r w:rsidRPr="00A37566">
              <w:rPr>
                <w:rStyle w:val="Hyperlink"/>
              </w:rPr>
              <w:t>Inspanningswaarde Social Return</w:t>
            </w:r>
            <w:r>
              <w:rPr>
                <w:webHidden/>
              </w:rPr>
              <w:tab/>
            </w:r>
            <w:r>
              <w:rPr>
                <w:webHidden/>
              </w:rPr>
              <w:fldChar w:fldCharType="begin"/>
            </w:r>
            <w:r>
              <w:rPr>
                <w:webHidden/>
              </w:rPr>
              <w:instrText xml:space="preserve"> PAGEREF _Toc222751187 \h </w:instrText>
            </w:r>
            <w:r>
              <w:rPr>
                <w:webHidden/>
              </w:rPr>
            </w:r>
            <w:r>
              <w:rPr>
                <w:webHidden/>
              </w:rPr>
              <w:fldChar w:fldCharType="separate"/>
            </w:r>
            <w:r>
              <w:rPr>
                <w:webHidden/>
              </w:rPr>
              <w:t>12</w:t>
            </w:r>
            <w:r>
              <w:rPr>
                <w:webHidden/>
              </w:rPr>
              <w:fldChar w:fldCharType="end"/>
            </w:r>
          </w:hyperlink>
        </w:p>
        <w:p w14:paraId="204856C6" w14:textId="7CDD01CF"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88" w:history="1">
            <w:r w:rsidRPr="00A37566">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Organisatorische vormen waaronder een inschrijving kan worden ingediend</w:t>
            </w:r>
            <w:r>
              <w:rPr>
                <w:noProof/>
                <w:webHidden/>
              </w:rPr>
              <w:tab/>
            </w:r>
            <w:r>
              <w:rPr>
                <w:noProof/>
                <w:webHidden/>
              </w:rPr>
              <w:fldChar w:fldCharType="begin"/>
            </w:r>
            <w:r>
              <w:rPr>
                <w:noProof/>
                <w:webHidden/>
              </w:rPr>
              <w:instrText xml:space="preserve"> PAGEREF _Toc222751188 \h </w:instrText>
            </w:r>
            <w:r>
              <w:rPr>
                <w:noProof/>
                <w:webHidden/>
              </w:rPr>
            </w:r>
            <w:r>
              <w:rPr>
                <w:noProof/>
                <w:webHidden/>
              </w:rPr>
              <w:fldChar w:fldCharType="separate"/>
            </w:r>
            <w:r>
              <w:rPr>
                <w:noProof/>
                <w:webHidden/>
              </w:rPr>
              <w:t>12</w:t>
            </w:r>
            <w:r>
              <w:rPr>
                <w:noProof/>
                <w:webHidden/>
              </w:rPr>
              <w:fldChar w:fldCharType="end"/>
            </w:r>
          </w:hyperlink>
        </w:p>
        <w:p w14:paraId="1235AD12" w14:textId="744904AD"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89" w:history="1">
            <w:r w:rsidRPr="00A37566">
              <w:rPr>
                <w:rStyle w:val="Hyperlink"/>
              </w:rPr>
              <w:t>3.7.1</w:t>
            </w:r>
            <w:r>
              <w:rPr>
                <w:rFonts w:asciiTheme="minorHAnsi" w:eastAsiaTheme="minorEastAsia" w:hAnsiTheme="minorHAnsi" w:cstheme="minorBidi"/>
                <w:color w:val="auto"/>
                <w:kern w:val="2"/>
                <w:sz w:val="24"/>
                <w:szCs w:val="24"/>
                <w14:ligatures w14:val="standardContextual"/>
              </w:rPr>
              <w:tab/>
            </w:r>
            <w:r w:rsidRPr="00A37566">
              <w:rPr>
                <w:rStyle w:val="Hyperlink"/>
              </w:rPr>
              <w:t>Zelfstandige inschrijving</w:t>
            </w:r>
            <w:r>
              <w:rPr>
                <w:webHidden/>
              </w:rPr>
              <w:tab/>
            </w:r>
            <w:r>
              <w:rPr>
                <w:webHidden/>
              </w:rPr>
              <w:fldChar w:fldCharType="begin"/>
            </w:r>
            <w:r>
              <w:rPr>
                <w:webHidden/>
              </w:rPr>
              <w:instrText xml:space="preserve"> PAGEREF _Toc222751189 \h </w:instrText>
            </w:r>
            <w:r>
              <w:rPr>
                <w:webHidden/>
              </w:rPr>
            </w:r>
            <w:r>
              <w:rPr>
                <w:webHidden/>
              </w:rPr>
              <w:fldChar w:fldCharType="separate"/>
            </w:r>
            <w:r>
              <w:rPr>
                <w:webHidden/>
              </w:rPr>
              <w:t>12</w:t>
            </w:r>
            <w:r>
              <w:rPr>
                <w:webHidden/>
              </w:rPr>
              <w:fldChar w:fldCharType="end"/>
            </w:r>
          </w:hyperlink>
        </w:p>
        <w:p w14:paraId="303D4C6E" w14:textId="71C594BD"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90" w:history="1">
            <w:r w:rsidRPr="00A37566">
              <w:rPr>
                <w:rStyle w:val="Hyperlink"/>
              </w:rPr>
              <w:t>3.7.2</w:t>
            </w:r>
            <w:r>
              <w:rPr>
                <w:rFonts w:asciiTheme="minorHAnsi" w:eastAsiaTheme="minorEastAsia" w:hAnsiTheme="minorHAnsi" w:cstheme="minorBidi"/>
                <w:color w:val="auto"/>
                <w:kern w:val="2"/>
                <w:sz w:val="24"/>
                <w:szCs w:val="24"/>
                <w14:ligatures w14:val="standardContextual"/>
              </w:rPr>
              <w:tab/>
            </w:r>
            <w:r w:rsidRPr="00A37566">
              <w:rPr>
                <w:rStyle w:val="Hyperlink"/>
              </w:rPr>
              <w:t>Combinatie</w:t>
            </w:r>
            <w:r>
              <w:rPr>
                <w:webHidden/>
              </w:rPr>
              <w:tab/>
            </w:r>
            <w:r>
              <w:rPr>
                <w:webHidden/>
              </w:rPr>
              <w:fldChar w:fldCharType="begin"/>
            </w:r>
            <w:r>
              <w:rPr>
                <w:webHidden/>
              </w:rPr>
              <w:instrText xml:space="preserve"> PAGEREF _Toc222751190 \h </w:instrText>
            </w:r>
            <w:r>
              <w:rPr>
                <w:webHidden/>
              </w:rPr>
            </w:r>
            <w:r>
              <w:rPr>
                <w:webHidden/>
              </w:rPr>
              <w:fldChar w:fldCharType="separate"/>
            </w:r>
            <w:r>
              <w:rPr>
                <w:webHidden/>
              </w:rPr>
              <w:t>12</w:t>
            </w:r>
            <w:r>
              <w:rPr>
                <w:webHidden/>
              </w:rPr>
              <w:fldChar w:fldCharType="end"/>
            </w:r>
          </w:hyperlink>
        </w:p>
        <w:p w14:paraId="3AA9D6FA" w14:textId="382120DC"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91" w:history="1">
            <w:r w:rsidRPr="00A37566">
              <w:rPr>
                <w:rStyle w:val="Hyperlink"/>
              </w:rPr>
              <w:t>3.7.3</w:t>
            </w:r>
            <w:r>
              <w:rPr>
                <w:rFonts w:asciiTheme="minorHAnsi" w:eastAsiaTheme="minorEastAsia" w:hAnsiTheme="minorHAnsi" w:cstheme="minorBidi"/>
                <w:color w:val="auto"/>
                <w:kern w:val="2"/>
                <w:sz w:val="24"/>
                <w:szCs w:val="24"/>
                <w14:ligatures w14:val="standardContextual"/>
              </w:rPr>
              <w:tab/>
            </w:r>
            <w:r w:rsidRPr="00A37566">
              <w:rPr>
                <w:rStyle w:val="Hyperlink"/>
              </w:rPr>
              <w:t>Beroep op derde(n)</w:t>
            </w:r>
            <w:r>
              <w:rPr>
                <w:webHidden/>
              </w:rPr>
              <w:tab/>
            </w:r>
            <w:r>
              <w:rPr>
                <w:webHidden/>
              </w:rPr>
              <w:fldChar w:fldCharType="begin"/>
            </w:r>
            <w:r>
              <w:rPr>
                <w:webHidden/>
              </w:rPr>
              <w:instrText xml:space="preserve"> PAGEREF _Toc222751191 \h </w:instrText>
            </w:r>
            <w:r>
              <w:rPr>
                <w:webHidden/>
              </w:rPr>
            </w:r>
            <w:r>
              <w:rPr>
                <w:webHidden/>
              </w:rPr>
              <w:fldChar w:fldCharType="separate"/>
            </w:r>
            <w:r>
              <w:rPr>
                <w:webHidden/>
              </w:rPr>
              <w:t>12</w:t>
            </w:r>
            <w:r>
              <w:rPr>
                <w:webHidden/>
              </w:rPr>
              <w:fldChar w:fldCharType="end"/>
            </w:r>
          </w:hyperlink>
        </w:p>
        <w:p w14:paraId="20A90572" w14:textId="2E0CBC4C"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92" w:history="1">
            <w:r w:rsidRPr="00A37566">
              <w:rPr>
                <w:rStyle w:val="Hyperlink"/>
                <w:noProof/>
              </w:rPr>
              <w:t>3.8</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Holding of moedermaatschappij</w:t>
            </w:r>
            <w:r>
              <w:rPr>
                <w:noProof/>
                <w:webHidden/>
              </w:rPr>
              <w:tab/>
            </w:r>
            <w:r>
              <w:rPr>
                <w:noProof/>
                <w:webHidden/>
              </w:rPr>
              <w:fldChar w:fldCharType="begin"/>
            </w:r>
            <w:r>
              <w:rPr>
                <w:noProof/>
                <w:webHidden/>
              </w:rPr>
              <w:instrText xml:space="preserve"> PAGEREF _Toc222751192 \h </w:instrText>
            </w:r>
            <w:r>
              <w:rPr>
                <w:noProof/>
                <w:webHidden/>
              </w:rPr>
            </w:r>
            <w:r>
              <w:rPr>
                <w:noProof/>
                <w:webHidden/>
              </w:rPr>
              <w:fldChar w:fldCharType="separate"/>
            </w:r>
            <w:r>
              <w:rPr>
                <w:noProof/>
                <w:webHidden/>
              </w:rPr>
              <w:t>13</w:t>
            </w:r>
            <w:r>
              <w:rPr>
                <w:noProof/>
                <w:webHidden/>
              </w:rPr>
              <w:fldChar w:fldCharType="end"/>
            </w:r>
          </w:hyperlink>
        </w:p>
        <w:p w14:paraId="0F42AAFA" w14:textId="5E8F34E8" w:rsidR="00FE7BE8" w:rsidRDefault="00FE7BE8">
          <w:pPr>
            <w:pStyle w:val="Inhopg3"/>
            <w:rPr>
              <w:rFonts w:asciiTheme="minorHAnsi" w:eastAsiaTheme="minorEastAsia" w:hAnsiTheme="minorHAnsi" w:cstheme="minorBidi"/>
              <w:color w:val="auto"/>
              <w:kern w:val="2"/>
              <w:sz w:val="24"/>
              <w:szCs w:val="24"/>
              <w14:ligatures w14:val="standardContextual"/>
            </w:rPr>
          </w:pPr>
          <w:hyperlink w:anchor="_Toc222751193" w:history="1">
            <w:r w:rsidRPr="00A37566">
              <w:rPr>
                <w:rStyle w:val="Hyperlink"/>
              </w:rPr>
              <w:t>3.8.1</w:t>
            </w:r>
            <w:r>
              <w:rPr>
                <w:rFonts w:asciiTheme="minorHAnsi" w:eastAsiaTheme="minorEastAsia" w:hAnsiTheme="minorHAnsi" w:cstheme="minorBidi"/>
                <w:color w:val="auto"/>
                <w:kern w:val="2"/>
                <w:sz w:val="24"/>
                <w:szCs w:val="24"/>
                <w14:ligatures w14:val="standardContextual"/>
              </w:rPr>
              <w:tab/>
            </w:r>
            <w:r w:rsidRPr="00A37566">
              <w:rPr>
                <w:rStyle w:val="Hyperlink"/>
              </w:rPr>
              <w:t>Meerdere onderdelen van één holding mogen inschrijven</w:t>
            </w:r>
            <w:r>
              <w:rPr>
                <w:webHidden/>
              </w:rPr>
              <w:tab/>
            </w:r>
            <w:r>
              <w:rPr>
                <w:webHidden/>
              </w:rPr>
              <w:fldChar w:fldCharType="begin"/>
            </w:r>
            <w:r>
              <w:rPr>
                <w:webHidden/>
              </w:rPr>
              <w:instrText xml:space="preserve"> PAGEREF _Toc222751193 \h </w:instrText>
            </w:r>
            <w:r>
              <w:rPr>
                <w:webHidden/>
              </w:rPr>
            </w:r>
            <w:r>
              <w:rPr>
                <w:webHidden/>
              </w:rPr>
              <w:fldChar w:fldCharType="separate"/>
            </w:r>
            <w:r>
              <w:rPr>
                <w:webHidden/>
              </w:rPr>
              <w:t>13</w:t>
            </w:r>
            <w:r>
              <w:rPr>
                <w:webHidden/>
              </w:rPr>
              <w:fldChar w:fldCharType="end"/>
            </w:r>
          </w:hyperlink>
        </w:p>
        <w:p w14:paraId="0BA5F404" w14:textId="50D0CEFE" w:rsidR="00FE7BE8" w:rsidRDefault="00FE7BE8">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2751194" w:history="1">
            <w:r w:rsidRPr="00A37566">
              <w:rPr>
                <w:rStyle w:val="Hyperlink"/>
                <w:noProof/>
              </w:rPr>
              <w:t>3.9</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Verificatie gegevens UEA</w:t>
            </w:r>
            <w:r>
              <w:rPr>
                <w:noProof/>
                <w:webHidden/>
              </w:rPr>
              <w:tab/>
            </w:r>
            <w:r>
              <w:rPr>
                <w:noProof/>
                <w:webHidden/>
              </w:rPr>
              <w:fldChar w:fldCharType="begin"/>
            </w:r>
            <w:r>
              <w:rPr>
                <w:noProof/>
                <w:webHidden/>
              </w:rPr>
              <w:instrText xml:space="preserve"> PAGEREF _Toc222751194 \h </w:instrText>
            </w:r>
            <w:r>
              <w:rPr>
                <w:noProof/>
                <w:webHidden/>
              </w:rPr>
            </w:r>
            <w:r>
              <w:rPr>
                <w:noProof/>
                <w:webHidden/>
              </w:rPr>
              <w:fldChar w:fldCharType="separate"/>
            </w:r>
            <w:r>
              <w:rPr>
                <w:noProof/>
                <w:webHidden/>
              </w:rPr>
              <w:t>13</w:t>
            </w:r>
            <w:r>
              <w:rPr>
                <w:noProof/>
                <w:webHidden/>
              </w:rPr>
              <w:fldChar w:fldCharType="end"/>
            </w:r>
          </w:hyperlink>
        </w:p>
        <w:p w14:paraId="788F03F5" w14:textId="5B7EB13F"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195" w:history="1">
            <w:r w:rsidRPr="00A37566">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A37566">
              <w:rPr>
                <w:rStyle w:val="Hyperlink"/>
                <w:noProof/>
              </w:rPr>
              <w:t>Gunning en beoordeling</w:t>
            </w:r>
            <w:r>
              <w:rPr>
                <w:noProof/>
                <w:webHidden/>
              </w:rPr>
              <w:tab/>
            </w:r>
            <w:r>
              <w:rPr>
                <w:noProof/>
                <w:webHidden/>
              </w:rPr>
              <w:fldChar w:fldCharType="begin"/>
            </w:r>
            <w:r>
              <w:rPr>
                <w:noProof/>
                <w:webHidden/>
              </w:rPr>
              <w:instrText xml:space="preserve"> PAGEREF _Toc222751195 \h </w:instrText>
            </w:r>
            <w:r>
              <w:rPr>
                <w:noProof/>
                <w:webHidden/>
              </w:rPr>
            </w:r>
            <w:r>
              <w:rPr>
                <w:noProof/>
                <w:webHidden/>
              </w:rPr>
              <w:fldChar w:fldCharType="separate"/>
            </w:r>
            <w:r>
              <w:rPr>
                <w:noProof/>
                <w:webHidden/>
              </w:rPr>
              <w:t>15</w:t>
            </w:r>
            <w:r>
              <w:rPr>
                <w:noProof/>
                <w:webHidden/>
              </w:rPr>
              <w:fldChar w:fldCharType="end"/>
            </w:r>
          </w:hyperlink>
        </w:p>
        <w:p w14:paraId="2197CB49" w14:textId="30DEFB2C"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196" w:history="1">
            <w:r w:rsidRPr="00A37566">
              <w:rPr>
                <w:rStyle w:val="Hyperlink"/>
                <w:rFonts w:eastAsiaTheme="majorEastAsia" w:cstheme="minorHAnsi"/>
                <w:b/>
                <w:bCs/>
                <w:noProof/>
              </w:rPr>
              <w:t>4.1 Inschrijving</w:t>
            </w:r>
            <w:r>
              <w:rPr>
                <w:noProof/>
                <w:webHidden/>
              </w:rPr>
              <w:tab/>
            </w:r>
            <w:r>
              <w:rPr>
                <w:noProof/>
                <w:webHidden/>
              </w:rPr>
              <w:fldChar w:fldCharType="begin"/>
            </w:r>
            <w:r>
              <w:rPr>
                <w:noProof/>
                <w:webHidden/>
              </w:rPr>
              <w:instrText xml:space="preserve"> PAGEREF _Toc222751196 \h </w:instrText>
            </w:r>
            <w:r>
              <w:rPr>
                <w:noProof/>
                <w:webHidden/>
              </w:rPr>
            </w:r>
            <w:r>
              <w:rPr>
                <w:noProof/>
                <w:webHidden/>
              </w:rPr>
              <w:fldChar w:fldCharType="separate"/>
            </w:r>
            <w:r>
              <w:rPr>
                <w:noProof/>
                <w:webHidden/>
              </w:rPr>
              <w:t>15</w:t>
            </w:r>
            <w:r>
              <w:rPr>
                <w:noProof/>
                <w:webHidden/>
              </w:rPr>
              <w:fldChar w:fldCharType="end"/>
            </w:r>
          </w:hyperlink>
        </w:p>
        <w:p w14:paraId="575E7DF8" w14:textId="164ADD00"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197" w:history="1">
            <w:r w:rsidRPr="00A37566">
              <w:rPr>
                <w:rStyle w:val="Hyperlink"/>
                <w:rFonts w:cstheme="minorHAnsi"/>
                <w:b/>
                <w:bCs/>
                <w:noProof/>
              </w:rPr>
              <w:t>4.2</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cstheme="minorHAnsi"/>
                <w:b/>
                <w:bCs/>
                <w:noProof/>
              </w:rPr>
              <w:t>Gunningscriteria</w:t>
            </w:r>
            <w:r>
              <w:rPr>
                <w:noProof/>
                <w:webHidden/>
              </w:rPr>
              <w:tab/>
            </w:r>
            <w:r>
              <w:rPr>
                <w:noProof/>
                <w:webHidden/>
              </w:rPr>
              <w:fldChar w:fldCharType="begin"/>
            </w:r>
            <w:r>
              <w:rPr>
                <w:noProof/>
                <w:webHidden/>
              </w:rPr>
              <w:instrText xml:space="preserve"> PAGEREF _Toc222751197 \h </w:instrText>
            </w:r>
            <w:r>
              <w:rPr>
                <w:noProof/>
                <w:webHidden/>
              </w:rPr>
            </w:r>
            <w:r>
              <w:rPr>
                <w:noProof/>
                <w:webHidden/>
              </w:rPr>
              <w:fldChar w:fldCharType="separate"/>
            </w:r>
            <w:r>
              <w:rPr>
                <w:noProof/>
                <w:webHidden/>
              </w:rPr>
              <w:t>15</w:t>
            </w:r>
            <w:r>
              <w:rPr>
                <w:noProof/>
                <w:webHidden/>
              </w:rPr>
              <w:fldChar w:fldCharType="end"/>
            </w:r>
          </w:hyperlink>
        </w:p>
        <w:p w14:paraId="5F1373C0" w14:textId="7D3583D9"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198" w:history="1">
            <w:r w:rsidRPr="00A37566">
              <w:rPr>
                <w:rStyle w:val="Hyperlink"/>
                <w:rFonts w:cstheme="minorHAnsi"/>
                <w:b/>
                <w:bCs/>
                <w:noProof/>
              </w:rPr>
              <w:t>4.4</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cstheme="minorHAnsi"/>
                <w:b/>
                <w:bCs/>
                <w:noProof/>
              </w:rPr>
              <w:t>Beoordeling en toekennen van punten op prijs en EMVI-criteria</w:t>
            </w:r>
            <w:r>
              <w:rPr>
                <w:noProof/>
                <w:webHidden/>
              </w:rPr>
              <w:tab/>
            </w:r>
            <w:r>
              <w:rPr>
                <w:noProof/>
                <w:webHidden/>
              </w:rPr>
              <w:fldChar w:fldCharType="begin"/>
            </w:r>
            <w:r>
              <w:rPr>
                <w:noProof/>
                <w:webHidden/>
              </w:rPr>
              <w:instrText xml:space="preserve"> PAGEREF _Toc222751198 \h </w:instrText>
            </w:r>
            <w:r>
              <w:rPr>
                <w:noProof/>
                <w:webHidden/>
              </w:rPr>
            </w:r>
            <w:r>
              <w:rPr>
                <w:noProof/>
                <w:webHidden/>
              </w:rPr>
              <w:fldChar w:fldCharType="separate"/>
            </w:r>
            <w:r>
              <w:rPr>
                <w:noProof/>
                <w:webHidden/>
              </w:rPr>
              <w:t>17</w:t>
            </w:r>
            <w:r>
              <w:rPr>
                <w:noProof/>
                <w:webHidden/>
              </w:rPr>
              <w:fldChar w:fldCharType="end"/>
            </w:r>
          </w:hyperlink>
        </w:p>
        <w:p w14:paraId="084C72BB" w14:textId="47EE2F97"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199" w:history="1">
            <w:r w:rsidRPr="00A37566">
              <w:rPr>
                <w:rStyle w:val="Hyperlink"/>
                <w:rFonts w:cstheme="minorHAnsi"/>
                <w:noProof/>
              </w:rPr>
              <w:t>4.5</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cstheme="minorHAnsi"/>
                <w:noProof/>
              </w:rPr>
              <w:t>Prijs</w:t>
            </w:r>
            <w:r>
              <w:rPr>
                <w:noProof/>
                <w:webHidden/>
              </w:rPr>
              <w:tab/>
            </w:r>
            <w:r>
              <w:rPr>
                <w:noProof/>
                <w:webHidden/>
              </w:rPr>
              <w:fldChar w:fldCharType="begin"/>
            </w:r>
            <w:r>
              <w:rPr>
                <w:noProof/>
                <w:webHidden/>
              </w:rPr>
              <w:instrText xml:space="preserve"> PAGEREF _Toc222751199 \h </w:instrText>
            </w:r>
            <w:r>
              <w:rPr>
                <w:noProof/>
                <w:webHidden/>
              </w:rPr>
            </w:r>
            <w:r>
              <w:rPr>
                <w:noProof/>
                <w:webHidden/>
              </w:rPr>
              <w:fldChar w:fldCharType="separate"/>
            </w:r>
            <w:r>
              <w:rPr>
                <w:noProof/>
                <w:webHidden/>
              </w:rPr>
              <w:t>18</w:t>
            </w:r>
            <w:r>
              <w:rPr>
                <w:noProof/>
                <w:webHidden/>
              </w:rPr>
              <w:fldChar w:fldCharType="end"/>
            </w:r>
          </w:hyperlink>
        </w:p>
        <w:p w14:paraId="77DA2B93" w14:textId="1C72B325"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200" w:history="1">
            <w:r w:rsidRPr="00A37566">
              <w:rPr>
                <w:rStyle w:val="Hyperlink"/>
                <w:rFonts w:eastAsiaTheme="majorEastAsia" w:cstheme="majorBidi"/>
                <w:noProof/>
              </w:rPr>
              <w:t>4.6</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eastAsiaTheme="majorEastAsia" w:cstheme="majorBidi"/>
                <w:noProof/>
              </w:rPr>
              <w:t>Beoordelingstabel</w:t>
            </w:r>
            <w:r>
              <w:rPr>
                <w:noProof/>
                <w:webHidden/>
              </w:rPr>
              <w:tab/>
            </w:r>
            <w:r>
              <w:rPr>
                <w:noProof/>
                <w:webHidden/>
              </w:rPr>
              <w:fldChar w:fldCharType="begin"/>
            </w:r>
            <w:r>
              <w:rPr>
                <w:noProof/>
                <w:webHidden/>
              </w:rPr>
              <w:instrText xml:space="preserve"> PAGEREF _Toc222751200 \h </w:instrText>
            </w:r>
            <w:r>
              <w:rPr>
                <w:noProof/>
                <w:webHidden/>
              </w:rPr>
            </w:r>
            <w:r>
              <w:rPr>
                <w:noProof/>
                <w:webHidden/>
              </w:rPr>
              <w:fldChar w:fldCharType="separate"/>
            </w:r>
            <w:r>
              <w:rPr>
                <w:noProof/>
                <w:webHidden/>
              </w:rPr>
              <w:t>18</w:t>
            </w:r>
            <w:r>
              <w:rPr>
                <w:noProof/>
                <w:webHidden/>
              </w:rPr>
              <w:fldChar w:fldCharType="end"/>
            </w:r>
          </w:hyperlink>
        </w:p>
        <w:p w14:paraId="07C696B9" w14:textId="37B5B47C"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201" w:history="1">
            <w:r w:rsidRPr="00A37566">
              <w:rPr>
                <w:rStyle w:val="Hyperlink"/>
                <w:rFonts w:eastAsiaTheme="majorEastAsia" w:cstheme="majorBidi"/>
                <w:noProof/>
              </w:rPr>
              <w:t>4.7</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eastAsiaTheme="majorEastAsia" w:cstheme="majorBidi"/>
                <w:noProof/>
              </w:rPr>
              <w:t>EMVI-beloften in de uitvoeringsfase</w:t>
            </w:r>
            <w:r>
              <w:rPr>
                <w:noProof/>
                <w:webHidden/>
              </w:rPr>
              <w:tab/>
            </w:r>
            <w:r>
              <w:rPr>
                <w:noProof/>
                <w:webHidden/>
              </w:rPr>
              <w:fldChar w:fldCharType="begin"/>
            </w:r>
            <w:r>
              <w:rPr>
                <w:noProof/>
                <w:webHidden/>
              </w:rPr>
              <w:instrText xml:space="preserve"> PAGEREF _Toc222751201 \h </w:instrText>
            </w:r>
            <w:r>
              <w:rPr>
                <w:noProof/>
                <w:webHidden/>
              </w:rPr>
            </w:r>
            <w:r>
              <w:rPr>
                <w:noProof/>
                <w:webHidden/>
              </w:rPr>
              <w:fldChar w:fldCharType="separate"/>
            </w:r>
            <w:r>
              <w:rPr>
                <w:noProof/>
                <w:webHidden/>
              </w:rPr>
              <w:t>18</w:t>
            </w:r>
            <w:r>
              <w:rPr>
                <w:noProof/>
                <w:webHidden/>
              </w:rPr>
              <w:fldChar w:fldCharType="end"/>
            </w:r>
          </w:hyperlink>
        </w:p>
        <w:p w14:paraId="6890F578" w14:textId="4BDE89C7"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202" w:history="1">
            <w:r w:rsidRPr="00A37566">
              <w:rPr>
                <w:rStyle w:val="Hyperlink"/>
                <w:rFonts w:eastAsiaTheme="majorEastAsia" w:cstheme="majorBidi"/>
                <w:noProof/>
              </w:rPr>
              <w:t>4.8</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eastAsiaTheme="majorEastAsia" w:cstheme="majorBidi"/>
                <w:noProof/>
              </w:rPr>
              <w:t>Gunning</w:t>
            </w:r>
            <w:r>
              <w:rPr>
                <w:noProof/>
                <w:webHidden/>
              </w:rPr>
              <w:tab/>
            </w:r>
            <w:r>
              <w:rPr>
                <w:noProof/>
                <w:webHidden/>
              </w:rPr>
              <w:fldChar w:fldCharType="begin"/>
            </w:r>
            <w:r>
              <w:rPr>
                <w:noProof/>
                <w:webHidden/>
              </w:rPr>
              <w:instrText xml:space="preserve"> PAGEREF _Toc222751202 \h </w:instrText>
            </w:r>
            <w:r>
              <w:rPr>
                <w:noProof/>
                <w:webHidden/>
              </w:rPr>
            </w:r>
            <w:r>
              <w:rPr>
                <w:noProof/>
                <w:webHidden/>
              </w:rPr>
              <w:fldChar w:fldCharType="separate"/>
            </w:r>
            <w:r>
              <w:rPr>
                <w:noProof/>
                <w:webHidden/>
              </w:rPr>
              <w:t>18</w:t>
            </w:r>
            <w:r>
              <w:rPr>
                <w:noProof/>
                <w:webHidden/>
              </w:rPr>
              <w:fldChar w:fldCharType="end"/>
            </w:r>
          </w:hyperlink>
        </w:p>
        <w:p w14:paraId="1C25FAA0" w14:textId="664BD0BE" w:rsidR="00FE7BE8" w:rsidRDefault="00FE7BE8">
          <w:pPr>
            <w:pStyle w:val="Inhopg1"/>
            <w:rPr>
              <w:rFonts w:asciiTheme="minorHAnsi" w:eastAsiaTheme="minorEastAsia" w:hAnsiTheme="minorHAnsi" w:cstheme="minorBidi"/>
              <w:noProof/>
              <w:color w:val="auto"/>
              <w:kern w:val="2"/>
              <w:sz w:val="24"/>
              <w:szCs w:val="24"/>
              <w14:ligatures w14:val="standardContextual"/>
            </w:rPr>
          </w:pPr>
          <w:hyperlink w:anchor="_Toc222751203" w:history="1">
            <w:r w:rsidRPr="00A37566">
              <w:rPr>
                <w:rStyle w:val="Hyperlink"/>
                <w:rFonts w:eastAsiaTheme="majorEastAsia" w:cstheme="majorBidi"/>
                <w:noProof/>
              </w:rPr>
              <w:t xml:space="preserve">4.9 </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eastAsiaTheme="majorEastAsia" w:cstheme="majorBidi"/>
                <w:noProof/>
              </w:rPr>
              <w:t>Verificatiegesprek</w:t>
            </w:r>
            <w:r>
              <w:rPr>
                <w:noProof/>
                <w:webHidden/>
              </w:rPr>
              <w:tab/>
            </w:r>
            <w:r>
              <w:rPr>
                <w:noProof/>
                <w:webHidden/>
              </w:rPr>
              <w:fldChar w:fldCharType="begin"/>
            </w:r>
            <w:r>
              <w:rPr>
                <w:noProof/>
                <w:webHidden/>
              </w:rPr>
              <w:instrText xml:space="preserve"> PAGEREF _Toc222751203 \h </w:instrText>
            </w:r>
            <w:r>
              <w:rPr>
                <w:noProof/>
                <w:webHidden/>
              </w:rPr>
            </w:r>
            <w:r>
              <w:rPr>
                <w:noProof/>
                <w:webHidden/>
              </w:rPr>
              <w:fldChar w:fldCharType="separate"/>
            </w:r>
            <w:r>
              <w:rPr>
                <w:noProof/>
                <w:webHidden/>
              </w:rPr>
              <w:t>18</w:t>
            </w:r>
            <w:r>
              <w:rPr>
                <w:noProof/>
                <w:webHidden/>
              </w:rPr>
              <w:fldChar w:fldCharType="end"/>
            </w:r>
          </w:hyperlink>
        </w:p>
        <w:p w14:paraId="780C9387" w14:textId="168CBD49" w:rsidR="00FE7BE8" w:rsidRDefault="00FE7BE8">
          <w:pPr>
            <w:pStyle w:val="Inhopg1"/>
            <w:tabs>
              <w:tab w:val="left" w:pos="720"/>
            </w:tabs>
            <w:rPr>
              <w:rFonts w:asciiTheme="minorHAnsi" w:eastAsiaTheme="minorEastAsia" w:hAnsiTheme="minorHAnsi" w:cstheme="minorBidi"/>
              <w:noProof/>
              <w:color w:val="auto"/>
              <w:kern w:val="2"/>
              <w:sz w:val="24"/>
              <w:szCs w:val="24"/>
              <w14:ligatures w14:val="standardContextual"/>
            </w:rPr>
          </w:pPr>
          <w:hyperlink w:anchor="_Toc222751204" w:history="1">
            <w:r w:rsidRPr="00A37566">
              <w:rPr>
                <w:rStyle w:val="Hyperlink"/>
                <w:rFonts w:eastAsiaTheme="majorEastAsia" w:cstheme="majorBidi"/>
                <w:noProof/>
              </w:rPr>
              <w:t xml:space="preserve">4.10 </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eastAsiaTheme="majorEastAsia" w:cstheme="majorBidi"/>
                <w:noProof/>
              </w:rPr>
              <w:t>Loting</w:t>
            </w:r>
            <w:r>
              <w:rPr>
                <w:noProof/>
                <w:webHidden/>
              </w:rPr>
              <w:tab/>
            </w:r>
            <w:r>
              <w:rPr>
                <w:noProof/>
                <w:webHidden/>
              </w:rPr>
              <w:fldChar w:fldCharType="begin"/>
            </w:r>
            <w:r>
              <w:rPr>
                <w:noProof/>
                <w:webHidden/>
              </w:rPr>
              <w:instrText xml:space="preserve"> PAGEREF _Toc222751204 \h </w:instrText>
            </w:r>
            <w:r>
              <w:rPr>
                <w:noProof/>
                <w:webHidden/>
              </w:rPr>
            </w:r>
            <w:r>
              <w:rPr>
                <w:noProof/>
                <w:webHidden/>
              </w:rPr>
              <w:fldChar w:fldCharType="separate"/>
            </w:r>
            <w:r>
              <w:rPr>
                <w:noProof/>
                <w:webHidden/>
              </w:rPr>
              <w:t>18</w:t>
            </w:r>
            <w:r>
              <w:rPr>
                <w:noProof/>
                <w:webHidden/>
              </w:rPr>
              <w:fldChar w:fldCharType="end"/>
            </w:r>
          </w:hyperlink>
        </w:p>
        <w:p w14:paraId="1584A638" w14:textId="16AB05CA" w:rsidR="00FE7BE8" w:rsidRDefault="00FE7BE8">
          <w:pPr>
            <w:pStyle w:val="Inhopg1"/>
            <w:tabs>
              <w:tab w:val="left" w:pos="720"/>
            </w:tabs>
            <w:rPr>
              <w:rFonts w:asciiTheme="minorHAnsi" w:eastAsiaTheme="minorEastAsia" w:hAnsiTheme="minorHAnsi" w:cstheme="minorBidi"/>
              <w:noProof/>
              <w:color w:val="auto"/>
              <w:kern w:val="2"/>
              <w:sz w:val="24"/>
              <w:szCs w:val="24"/>
              <w14:ligatures w14:val="standardContextual"/>
            </w:rPr>
          </w:pPr>
          <w:hyperlink w:anchor="_Toc222751205" w:history="1">
            <w:r w:rsidRPr="00A37566">
              <w:rPr>
                <w:rStyle w:val="Hyperlink"/>
                <w:rFonts w:cs="Times New Roman"/>
                <w:noProof/>
              </w:rPr>
              <w:t xml:space="preserve">4.11 </w:t>
            </w:r>
            <w:r>
              <w:rPr>
                <w:rFonts w:asciiTheme="minorHAnsi" w:eastAsiaTheme="minorEastAsia" w:hAnsiTheme="minorHAnsi" w:cstheme="minorBidi"/>
                <w:noProof/>
                <w:color w:val="auto"/>
                <w:kern w:val="2"/>
                <w:sz w:val="24"/>
                <w:szCs w:val="24"/>
                <w14:ligatures w14:val="standardContextual"/>
              </w:rPr>
              <w:tab/>
            </w:r>
            <w:r w:rsidRPr="00A37566">
              <w:rPr>
                <w:rStyle w:val="Hyperlink"/>
                <w:rFonts w:cs="Times New Roman"/>
                <w:noProof/>
              </w:rPr>
              <w:t>Standstill termijn</w:t>
            </w:r>
            <w:r>
              <w:rPr>
                <w:noProof/>
                <w:webHidden/>
              </w:rPr>
              <w:tab/>
            </w:r>
            <w:r>
              <w:rPr>
                <w:noProof/>
                <w:webHidden/>
              </w:rPr>
              <w:fldChar w:fldCharType="begin"/>
            </w:r>
            <w:r>
              <w:rPr>
                <w:noProof/>
                <w:webHidden/>
              </w:rPr>
              <w:instrText xml:space="preserve"> PAGEREF _Toc222751205 \h </w:instrText>
            </w:r>
            <w:r>
              <w:rPr>
                <w:noProof/>
                <w:webHidden/>
              </w:rPr>
            </w:r>
            <w:r>
              <w:rPr>
                <w:noProof/>
                <w:webHidden/>
              </w:rPr>
              <w:fldChar w:fldCharType="separate"/>
            </w:r>
            <w:r>
              <w:rPr>
                <w:noProof/>
                <w:webHidden/>
              </w:rPr>
              <w:t>19</w:t>
            </w:r>
            <w:r>
              <w:rPr>
                <w:noProof/>
                <w:webHidden/>
              </w:rPr>
              <w:fldChar w:fldCharType="end"/>
            </w:r>
          </w:hyperlink>
        </w:p>
        <w:p w14:paraId="5A9F2BE8" w14:textId="1CE975B5" w:rsidR="000A2F4E" w:rsidRDefault="000A2F4E">
          <w:r>
            <w:rPr>
              <w:b/>
              <w:bCs/>
            </w:rPr>
            <w:fldChar w:fldCharType="end"/>
          </w:r>
        </w:p>
      </w:sdtContent>
    </w:sdt>
    <w:p w14:paraId="0DCB2034" w14:textId="77777777" w:rsidR="005B59C8" w:rsidRDefault="005B59C8" w:rsidP="005B59C8">
      <w:pPr>
        <w:pStyle w:val="Documentinhoud"/>
      </w:pPr>
    </w:p>
    <w:p w14:paraId="434DD8A3" w14:textId="765A4EF6" w:rsidR="00FE7BE8" w:rsidRDefault="005B59C8" w:rsidP="001C24A1">
      <w:pPr>
        <w:pStyle w:val="Documentinhoud"/>
      </w:pPr>
      <w:r>
        <w:t> </w:t>
      </w:r>
    </w:p>
    <w:p w14:paraId="01942F01" w14:textId="77777777" w:rsidR="00FE7BE8" w:rsidRDefault="00FE7BE8">
      <w:pPr>
        <w:spacing w:after="160" w:line="259" w:lineRule="auto"/>
        <w:rPr>
          <w:rFonts w:asciiTheme="minorHAnsi" w:hAnsiTheme="minorHAnsi"/>
        </w:rPr>
      </w:pPr>
      <w:r>
        <w:br w:type="page"/>
      </w:r>
    </w:p>
    <w:p w14:paraId="283AE46F" w14:textId="77777777" w:rsidR="006E2723" w:rsidRDefault="006E2723" w:rsidP="001C24A1">
      <w:pPr>
        <w:pStyle w:val="Documentinhoud"/>
        <w:rPr>
          <w:rFonts w:eastAsiaTheme="majorEastAsia" w:cstheme="majorBidi"/>
          <w:color w:val="5B9BD5" w:themeColor="accent1"/>
          <w:sz w:val="32"/>
          <w:szCs w:val="32"/>
        </w:rPr>
      </w:pPr>
    </w:p>
    <w:p w14:paraId="2717D0ED" w14:textId="7DA0415A" w:rsidR="005B59C8" w:rsidRDefault="000A2F4E" w:rsidP="000A2F4E">
      <w:pPr>
        <w:pStyle w:val="Kop1"/>
        <w:numPr>
          <w:ilvl w:val="0"/>
          <w:numId w:val="0"/>
        </w:numPr>
        <w:ind w:left="432" w:hanging="432"/>
      </w:pPr>
      <w:bookmarkStart w:id="0" w:name="_Toc222751156"/>
      <w:r>
        <w:t xml:space="preserve">1 </w:t>
      </w:r>
      <w:r w:rsidR="005B59C8">
        <w:t>Inleiding</w:t>
      </w:r>
      <w:bookmarkEnd w:id="0"/>
    </w:p>
    <w:p w14:paraId="1D54BE92" w14:textId="77777777" w:rsidR="005B59C8" w:rsidRDefault="005B59C8" w:rsidP="005B59C8">
      <w:pPr>
        <w:pStyle w:val="Kop2"/>
      </w:pPr>
      <w:bookmarkStart w:id="1" w:name="_Toc222751157"/>
      <w:bookmarkStart w:id="2" w:name="_Hlk200533046"/>
      <w:r>
        <w:t>Algemeen</w:t>
      </w:r>
      <w:bookmarkEnd w:id="1"/>
      <w:r>
        <w:t xml:space="preserve"> </w:t>
      </w:r>
    </w:p>
    <w:bookmarkEnd w:id="2"/>
    <w:p w14:paraId="1419FA1A" w14:textId="2F2E6225" w:rsidR="008C3AE5" w:rsidRDefault="008C3AE5" w:rsidP="008C3AE5">
      <w:pPr>
        <w:pStyle w:val="Documentinhoud"/>
      </w:pPr>
      <w:r>
        <w:t xml:space="preserve">Voor u ligt de aanbestedingsleidraad voor de  aanbesteding </w:t>
      </w:r>
      <w:r w:rsidR="001C24A1">
        <w:t xml:space="preserve">‘Herinrichting en Rioolvervanging </w:t>
      </w:r>
      <w:r w:rsidR="0039616B">
        <w:t>Edelenbuurt te Nieuw-Loosdrecht</w:t>
      </w:r>
      <w:r w:rsidR="001C24A1">
        <w:t>’</w:t>
      </w:r>
      <w:r w:rsidR="00A2060E">
        <w:t xml:space="preserve">, gelegen binnen de (voormalige) </w:t>
      </w:r>
      <w:r>
        <w:t xml:space="preserve">gemeente Wijdemeren. </w:t>
      </w:r>
    </w:p>
    <w:p w14:paraId="082FF170" w14:textId="77777777" w:rsidR="008C3AE5" w:rsidRDefault="008C3AE5" w:rsidP="008C3AE5">
      <w:pPr>
        <w:pStyle w:val="Documentinhoud"/>
      </w:pPr>
      <w:r>
        <w:t>De gemeente Wijdemeren is momenteel verwikkeld in een fusieproces met de gemeente Hilversum.</w:t>
      </w:r>
    </w:p>
    <w:p w14:paraId="324E1C32" w14:textId="01C87C00" w:rsidR="008C3AE5" w:rsidRDefault="008C3AE5" w:rsidP="008C3AE5">
      <w:pPr>
        <w:pStyle w:val="Documentinhoud"/>
      </w:pPr>
      <w:r>
        <w:t>De ingangsdatum van de juridische fusie zal naar verwachting 01</w:t>
      </w:r>
      <w:r w:rsidR="001C24A1">
        <w:t xml:space="preserve"> </w:t>
      </w:r>
      <w:r>
        <w:t>-</w:t>
      </w:r>
      <w:r w:rsidR="001C24A1">
        <w:t xml:space="preserve"> januari </w:t>
      </w:r>
      <w:r>
        <w:t>-</w:t>
      </w:r>
      <w:r w:rsidR="001F13EB">
        <w:t xml:space="preserve"> </w:t>
      </w:r>
      <w:r>
        <w:t>2027 plaatsvinden. D</w:t>
      </w:r>
      <w:r w:rsidR="001C24A1">
        <w:t xml:space="preserve">at zal betekenen dat de overeenkomst, welke nog met de gemeente Wijdemeren aangegaan wordt, per 01 - januari -2027 overgaat naar de </w:t>
      </w:r>
      <w:r>
        <w:t>nieuwe juridische eenheid Hilversum/Wijdemeren.</w:t>
      </w:r>
    </w:p>
    <w:p w14:paraId="799C8114" w14:textId="77777777" w:rsidR="008C3AE5" w:rsidRDefault="008C3AE5" w:rsidP="008C3AE5">
      <w:pPr>
        <w:pStyle w:val="Documentinhoud"/>
      </w:pPr>
    </w:p>
    <w:p w14:paraId="0410D115" w14:textId="4CEE0F59" w:rsidR="008C3AE5" w:rsidRDefault="008C3AE5" w:rsidP="008C3AE5">
      <w:pPr>
        <w:pStyle w:val="Kop2"/>
      </w:pPr>
      <w:r>
        <w:t xml:space="preserve"> </w:t>
      </w:r>
      <w:bookmarkStart w:id="3" w:name="_Toc222751158"/>
      <w:r>
        <w:t>De aanbestedende dienst</w:t>
      </w:r>
      <w:bookmarkEnd w:id="3"/>
    </w:p>
    <w:p w14:paraId="1431CD00" w14:textId="511E4E9F" w:rsidR="008C3AE5" w:rsidRDefault="00A2060E" w:rsidP="008C3AE5">
      <w:pPr>
        <w:pStyle w:val="Documentinhoud"/>
      </w:pPr>
      <w:r>
        <w:t>De a</w:t>
      </w:r>
      <w:r w:rsidR="008C3AE5">
        <w:t>anbestedende dienst is gemeente Wijdemeren. Wijdemeren is een gemeente in de provincie Noord-Holland en ligt aan de westkant van het Gooi in de Regio Gooi en Vechtstreek. De gemeente is ontstaan op 1 januari 2002 uit een fusie van de gemeenten Loosdrecht, 's-Graveland en Nederhorst den Berg. De gemeente Wijdemeren bestaat uit een zestal dorpskernen: Ankeveen, Breukeleveen,</w:t>
      </w:r>
    </w:p>
    <w:p w14:paraId="55923F95" w14:textId="77777777" w:rsidR="008C3AE5" w:rsidRDefault="008C3AE5" w:rsidP="008C3AE5">
      <w:pPr>
        <w:pStyle w:val="Documentinhoud"/>
      </w:pPr>
      <w:r>
        <w:t xml:space="preserve">'s-Graveland, Kortenhoef, Loosdrecht en Nederhorst den Berg. De gemeente telt circa 25.000 inwoners. Wijdemeren is een zeer waterrijke gemeente met in het noordwesten de Spiegelplas en ten oosten daarvan de </w:t>
      </w:r>
      <w:proofErr w:type="spellStart"/>
      <w:r>
        <w:t>Ankeveense</w:t>
      </w:r>
      <w:proofErr w:type="spellEnd"/>
      <w:r>
        <w:t xml:space="preserve"> Plassen en in het (zuid)westen de </w:t>
      </w:r>
      <w:proofErr w:type="spellStart"/>
      <w:r>
        <w:t>Loosdrechtse</w:t>
      </w:r>
      <w:proofErr w:type="spellEnd"/>
      <w:r>
        <w:t xml:space="preserve"> Plassen.</w:t>
      </w:r>
    </w:p>
    <w:p w14:paraId="669E1503" w14:textId="77777777" w:rsidR="008C3AE5" w:rsidRDefault="008C3AE5" w:rsidP="008C3AE5">
      <w:pPr>
        <w:pStyle w:val="Documentinhoud"/>
      </w:pPr>
      <w:r>
        <w:t>Grote steden als Amsterdam en Utrecht liggen op korte afstand.</w:t>
      </w:r>
    </w:p>
    <w:p w14:paraId="599904C8" w14:textId="77777777" w:rsidR="008C3AE5" w:rsidRDefault="008C3AE5" w:rsidP="008C3AE5">
      <w:pPr>
        <w:pStyle w:val="Documentinhoud"/>
      </w:pPr>
    </w:p>
    <w:p w14:paraId="7B9DDC31" w14:textId="4EC398B6" w:rsidR="005451D8" w:rsidRDefault="005451D8" w:rsidP="005451D8">
      <w:pPr>
        <w:pStyle w:val="Kop2"/>
      </w:pPr>
      <w:bookmarkStart w:id="4" w:name="_Toc222751159"/>
      <w:r>
        <w:t>Samenvoegen, percelen en varianten</w:t>
      </w:r>
      <w:bookmarkEnd w:id="4"/>
    </w:p>
    <w:p w14:paraId="0C15D06E" w14:textId="342AD147" w:rsidR="005451D8" w:rsidRDefault="005451D8" w:rsidP="005451D8">
      <w:pPr>
        <w:pStyle w:val="Documentinhoud"/>
      </w:pPr>
      <w:r>
        <w:t>De opdracht is niet opgedeeld in percelen. De gevraagde werkzaamheden zijn logisch samenhangende en met elkaar verbonden activiteiten, waardoor het doelmatiger is om een bestek bij één aannemer onder te brengen, omdat zo een hogere kwaliteit van voorbereiding tot en met de uitvoering van de werkzaamheden wordt bereikt. Bovendien is het uit het oogpunt van coördinatie en planning voor de aanbestedende dienst wenselijk en proportioneel om de opdracht als één geheel in de markt te zetten.</w:t>
      </w:r>
    </w:p>
    <w:p w14:paraId="5BB4A953" w14:textId="3BE9B732" w:rsidR="005451D8" w:rsidRDefault="005451D8" w:rsidP="005451D8">
      <w:pPr>
        <w:pStyle w:val="Documentinhoud"/>
      </w:pPr>
      <w:r>
        <w:t>Het samenvoegen van opdrachten en het niet opdelen in percelen heeft geen negatieve effecten voor bedrijven die tot het MKB gerekend worden omdat de mogelijkheid bestaat om onderaannemers in te schakelen of tot het vormen van een aannemerscombinatie.</w:t>
      </w:r>
    </w:p>
    <w:p w14:paraId="15000BD7" w14:textId="77777777" w:rsidR="005451D8" w:rsidRDefault="005451D8" w:rsidP="005451D8">
      <w:pPr>
        <w:pStyle w:val="Documentinhoud"/>
      </w:pPr>
    </w:p>
    <w:p w14:paraId="5E594DB0" w14:textId="725789EE" w:rsidR="008C3AE5" w:rsidRDefault="008C3AE5" w:rsidP="008C3AE5">
      <w:pPr>
        <w:pStyle w:val="Kop2"/>
      </w:pPr>
      <w:bookmarkStart w:id="5" w:name="_Toc222751160"/>
      <w:bookmarkStart w:id="6" w:name="_Hlk200536629"/>
      <w:r>
        <w:t>Duurzaamheid</w:t>
      </w:r>
      <w:bookmarkEnd w:id="5"/>
      <w:r>
        <w:tab/>
      </w:r>
      <w:r>
        <w:tab/>
      </w:r>
    </w:p>
    <w:bookmarkEnd w:id="6"/>
    <w:p w14:paraId="1674B658" w14:textId="77777777" w:rsidR="00B91B31" w:rsidRDefault="00B91B31" w:rsidP="00B91B31">
      <w:pPr>
        <w:pStyle w:val="Documentinhoud"/>
      </w:pPr>
      <w:r>
        <w:t>Tijdens deze contractperiode wil de opdrachtgever samen met de opdrachtnemer de CO2 uitstoot van de werkzaamheden naar vermogen reduceren gedurende de looptijd van het contract.</w:t>
      </w:r>
    </w:p>
    <w:p w14:paraId="168418AD" w14:textId="7265B57E" w:rsidR="00B91B31" w:rsidRDefault="0010571A" w:rsidP="00B91B31">
      <w:pPr>
        <w:pStyle w:val="Documentinhoud"/>
      </w:pPr>
      <w:r>
        <w:t xml:space="preserve">De minimale eis is </w:t>
      </w:r>
      <w:r w:rsidRPr="00984BD0">
        <w:t>dat</w:t>
      </w:r>
      <w:r w:rsidR="00B91B31" w:rsidRPr="00984BD0">
        <w:t xml:space="preserve"> het kleinere (grondverzet) materieel (tot 2500 kg) en klein handgereedschap </w:t>
      </w:r>
      <w:proofErr w:type="spellStart"/>
      <w:r w:rsidR="00B91B31" w:rsidRPr="00984BD0">
        <w:t>emissieloos</w:t>
      </w:r>
      <w:proofErr w:type="spellEnd"/>
      <w:r w:rsidR="00B91B31" w:rsidRPr="00984BD0">
        <w:t xml:space="preserve"> moet zijn.</w:t>
      </w:r>
    </w:p>
    <w:p w14:paraId="11B50CE5" w14:textId="77777777" w:rsidR="005451D8" w:rsidRDefault="005451D8" w:rsidP="000A2F4E">
      <w:pPr>
        <w:pStyle w:val="Documentinhoud"/>
      </w:pPr>
    </w:p>
    <w:p w14:paraId="6656A317" w14:textId="3A048B6C" w:rsidR="005451D8" w:rsidRDefault="005451D8" w:rsidP="005451D8">
      <w:pPr>
        <w:pStyle w:val="Kop2"/>
      </w:pPr>
      <w:bookmarkStart w:id="7" w:name="_Toc222751161"/>
      <w:r>
        <w:t>Omschrijving van de opdracht</w:t>
      </w:r>
      <w:bookmarkEnd w:id="7"/>
      <w:r>
        <w:tab/>
      </w:r>
    </w:p>
    <w:p w14:paraId="119CE83F" w14:textId="0066B4A9" w:rsidR="00A2060E" w:rsidRDefault="001C24A1" w:rsidP="000A2F4E">
      <w:pPr>
        <w:pStyle w:val="Documentinhoud"/>
        <w:rPr>
          <w:color w:val="auto"/>
        </w:rPr>
      </w:pPr>
      <w:r w:rsidRPr="001C24A1">
        <w:rPr>
          <w:color w:val="auto"/>
        </w:rPr>
        <w:t xml:space="preserve">De opdracht betreft </w:t>
      </w:r>
      <w:r>
        <w:rPr>
          <w:color w:val="auto"/>
        </w:rPr>
        <w:t xml:space="preserve">de herinrichting </w:t>
      </w:r>
      <w:r w:rsidR="0039616B">
        <w:rPr>
          <w:color w:val="auto"/>
        </w:rPr>
        <w:t xml:space="preserve">en rioolvervanging </w:t>
      </w:r>
      <w:r w:rsidR="000F64AA">
        <w:rPr>
          <w:color w:val="auto"/>
        </w:rPr>
        <w:t>in</w:t>
      </w:r>
      <w:r w:rsidR="0039616B">
        <w:rPr>
          <w:color w:val="auto"/>
        </w:rPr>
        <w:t xml:space="preserve"> de Wijk Edelenbuurt te Nieuw-Loosdrecht</w:t>
      </w:r>
      <w:r>
        <w:rPr>
          <w:color w:val="auto"/>
        </w:rPr>
        <w:t xml:space="preserve">. </w:t>
      </w:r>
    </w:p>
    <w:p w14:paraId="7BF38805" w14:textId="1ECBB7FA" w:rsidR="00CE1CC2" w:rsidRDefault="001C24A1" w:rsidP="000A2F4E">
      <w:pPr>
        <w:pStyle w:val="Documentinhoud"/>
        <w:rPr>
          <w:color w:val="auto"/>
        </w:rPr>
      </w:pPr>
      <w:r>
        <w:rPr>
          <w:color w:val="auto"/>
        </w:rPr>
        <w:t xml:space="preserve">Belangrijke activiteiten betreffen het </w:t>
      </w:r>
      <w:r w:rsidR="0039616B">
        <w:rPr>
          <w:color w:val="auto"/>
        </w:rPr>
        <w:t xml:space="preserve">vervangen en </w:t>
      </w:r>
      <w:r>
        <w:rPr>
          <w:color w:val="auto"/>
        </w:rPr>
        <w:t xml:space="preserve">vernieuwen </w:t>
      </w:r>
      <w:r w:rsidR="0039616B">
        <w:rPr>
          <w:color w:val="auto"/>
        </w:rPr>
        <w:t>van de bestrating,</w:t>
      </w:r>
      <w:r>
        <w:rPr>
          <w:color w:val="auto"/>
        </w:rPr>
        <w:t xml:space="preserve"> waaronder het geschikt maken voor een 30 km zone</w:t>
      </w:r>
      <w:r w:rsidR="0039616B">
        <w:rPr>
          <w:color w:val="auto"/>
        </w:rPr>
        <w:t xml:space="preserve">, het vernieuwen van het groen en </w:t>
      </w:r>
      <w:r w:rsidR="0039616B" w:rsidRPr="00984BD0">
        <w:rPr>
          <w:color w:val="auto"/>
        </w:rPr>
        <w:t>het vervangen van de openbare verlichting met LED verlichting</w:t>
      </w:r>
      <w:r w:rsidR="0039616B">
        <w:rPr>
          <w:color w:val="auto"/>
        </w:rPr>
        <w:t>. Doel is een klimaat adaptieve wijk te vormen</w:t>
      </w:r>
      <w:r>
        <w:rPr>
          <w:color w:val="auto"/>
        </w:rPr>
        <w:t>. Daarnaast dient ook het riool  in zijn geheel vervangen te worden.</w:t>
      </w:r>
    </w:p>
    <w:p w14:paraId="7C0743B5" w14:textId="2385272C" w:rsidR="001C24A1" w:rsidRDefault="001C24A1" w:rsidP="000A2F4E">
      <w:pPr>
        <w:pStyle w:val="Documentinhoud"/>
        <w:rPr>
          <w:color w:val="auto"/>
        </w:rPr>
      </w:pPr>
      <w:r>
        <w:rPr>
          <w:color w:val="auto"/>
        </w:rPr>
        <w:t>Aandachtspunten betreffen; behoud van bereikbaarheid gedurende de uitvoering</w:t>
      </w:r>
      <w:r w:rsidR="00A2060E">
        <w:rPr>
          <w:color w:val="auto"/>
        </w:rPr>
        <w:t xml:space="preserve"> van het werk</w:t>
      </w:r>
      <w:r w:rsidR="005110A3">
        <w:rPr>
          <w:color w:val="auto"/>
        </w:rPr>
        <w:t xml:space="preserve">, </w:t>
      </w:r>
      <w:r w:rsidR="00A2060E">
        <w:rPr>
          <w:color w:val="auto"/>
        </w:rPr>
        <w:t xml:space="preserve">communicatie met stakeholders, </w:t>
      </w:r>
      <w:r w:rsidR="005110A3">
        <w:rPr>
          <w:color w:val="auto"/>
        </w:rPr>
        <w:t xml:space="preserve">kwaliteit van de aanleg van de </w:t>
      </w:r>
      <w:r w:rsidR="00A2060E">
        <w:rPr>
          <w:color w:val="auto"/>
        </w:rPr>
        <w:t xml:space="preserve">elementen verharding </w:t>
      </w:r>
      <w:r w:rsidR="005110A3">
        <w:rPr>
          <w:color w:val="auto"/>
        </w:rPr>
        <w:t>en doorlooptijd van het project.</w:t>
      </w:r>
    </w:p>
    <w:p w14:paraId="22EEEC9D" w14:textId="77777777" w:rsidR="00B91B31" w:rsidRPr="001C24A1" w:rsidRDefault="00B91B31" w:rsidP="000A2F4E">
      <w:pPr>
        <w:pStyle w:val="Documentinhoud"/>
        <w:rPr>
          <w:color w:val="auto"/>
        </w:rPr>
      </w:pPr>
    </w:p>
    <w:p w14:paraId="18679DAE" w14:textId="18322F32" w:rsidR="000A2F4E" w:rsidRDefault="005451D8" w:rsidP="005451D8">
      <w:pPr>
        <w:pStyle w:val="Kop2"/>
      </w:pPr>
      <w:bookmarkStart w:id="8" w:name="_Toc222751162"/>
      <w:bookmarkStart w:id="9" w:name="_Hlk200536524"/>
      <w:r>
        <w:lastRenderedPageBreak/>
        <w:t xml:space="preserve">Looptijd </w:t>
      </w:r>
      <w:r w:rsidR="000A2F4E">
        <w:t>van de o</w:t>
      </w:r>
      <w:r>
        <w:t>vereenkomst en opdrachtwaarde</w:t>
      </w:r>
      <w:bookmarkEnd w:id="8"/>
      <w:r w:rsidR="000A2F4E">
        <w:tab/>
      </w:r>
      <w:r w:rsidR="000A2F4E">
        <w:tab/>
      </w:r>
    </w:p>
    <w:bookmarkEnd w:id="9"/>
    <w:p w14:paraId="5F363C6D" w14:textId="399C628A" w:rsidR="005451D8" w:rsidRDefault="005451D8" w:rsidP="005451D8">
      <w:pPr>
        <w:pStyle w:val="Documentinhoud"/>
      </w:pPr>
      <w:r>
        <w:t>De aanbestedende dienst wil een overeenkomst afsluiten met één Opdrachtnemer</w:t>
      </w:r>
      <w:r w:rsidR="005110A3">
        <w:t xml:space="preserve">. De doorlooptijd van het project wordt op circa </w:t>
      </w:r>
      <w:r w:rsidR="004B6AFB">
        <w:t>12</w:t>
      </w:r>
      <w:r w:rsidR="00A2060E">
        <w:t xml:space="preserve"> tot </w:t>
      </w:r>
      <w:r w:rsidR="004B6AFB">
        <w:t>15</w:t>
      </w:r>
      <w:r w:rsidR="005110A3">
        <w:t xml:space="preserve"> maanden geschat vanaf datum gunning. </w:t>
      </w:r>
      <w:r>
        <w:t xml:space="preserve"> </w:t>
      </w:r>
      <w:r w:rsidR="000F64AA">
        <w:t xml:space="preserve">Oplevering van het werk zal uiterlijk </w:t>
      </w:r>
      <w:r w:rsidR="00B91B31">
        <w:t xml:space="preserve">donderdag </w:t>
      </w:r>
      <w:r w:rsidR="00C85AA2">
        <w:t>24</w:t>
      </w:r>
      <w:r w:rsidR="000F64AA">
        <w:t>-12-20</w:t>
      </w:r>
      <w:r w:rsidR="00F0741C">
        <w:t>27 zijn.</w:t>
      </w:r>
    </w:p>
    <w:p w14:paraId="50DEFE29" w14:textId="12B6FB66" w:rsidR="008C3AE5" w:rsidRDefault="008C3AE5" w:rsidP="005B59C8">
      <w:pPr>
        <w:pStyle w:val="Documentinhoud"/>
      </w:pPr>
      <w:r w:rsidRPr="005110A3">
        <w:t>De uitvraag vindt plaats op basis van een RAW bestek</w:t>
      </w:r>
      <w:r w:rsidR="005110A3" w:rsidRPr="005110A3">
        <w:t>. Tevens worden een drietal E</w:t>
      </w:r>
      <w:r w:rsidR="005110A3">
        <w:t>MVI</w:t>
      </w:r>
      <w:r w:rsidR="005110A3" w:rsidRPr="005110A3">
        <w:t xml:space="preserve"> criteria meegenomen.</w:t>
      </w:r>
    </w:p>
    <w:p w14:paraId="3F1BC01C" w14:textId="57E5D23D" w:rsidR="005110A3" w:rsidRPr="005110A3" w:rsidRDefault="005110A3" w:rsidP="005B59C8">
      <w:pPr>
        <w:pStyle w:val="Documentinhoud"/>
      </w:pPr>
      <w:r>
        <w:t>De uitvraag wordt Europees geplaatst.</w:t>
      </w:r>
    </w:p>
    <w:p w14:paraId="55D6E17F" w14:textId="77777777" w:rsidR="005110A3" w:rsidRPr="00CE1CC2" w:rsidRDefault="005110A3" w:rsidP="005B59C8">
      <w:pPr>
        <w:pStyle w:val="Documentinhoud"/>
        <w:rPr>
          <w:i/>
          <w:iCs/>
        </w:rPr>
      </w:pPr>
    </w:p>
    <w:p w14:paraId="109E19B0" w14:textId="21F80728" w:rsidR="005451D8" w:rsidRDefault="005451D8" w:rsidP="005451D8">
      <w:pPr>
        <w:pStyle w:val="Kop2"/>
      </w:pPr>
      <w:bookmarkStart w:id="10" w:name="_Toc222751163"/>
      <w:r>
        <w:t>Gunningcriterium</w:t>
      </w:r>
      <w:bookmarkEnd w:id="10"/>
    </w:p>
    <w:p w14:paraId="06AEFFA9" w14:textId="5AC2525A" w:rsidR="00CE1CC2" w:rsidRDefault="005451D8" w:rsidP="005451D8">
      <w:pPr>
        <w:pStyle w:val="Documentinhoud"/>
      </w:pPr>
      <w:r>
        <w:t xml:space="preserve">De opdrachtgever gunt de opdracht op grond van het oordeel van de aanbestedende dienst aan de economisch meest voordelige inschrijving. De aanbestedende dienst heeft de economisch meest voordelige inschrijving </w:t>
      </w:r>
      <w:r w:rsidR="00873EA8">
        <w:t xml:space="preserve">(EMVI) </w:t>
      </w:r>
      <w:r>
        <w:t>vastgesteld op basis van beste prijs</w:t>
      </w:r>
      <w:r w:rsidR="00AB5AA3">
        <w:t xml:space="preserve"> -</w:t>
      </w:r>
      <w:r>
        <w:t xml:space="preserve"> kwaliteit verhouding, </w:t>
      </w:r>
    </w:p>
    <w:p w14:paraId="01FFD1D0" w14:textId="77777777" w:rsidR="00CC3069" w:rsidRDefault="00CC3069" w:rsidP="005451D8">
      <w:pPr>
        <w:pStyle w:val="Documentinhoud"/>
      </w:pPr>
    </w:p>
    <w:p w14:paraId="6282D359" w14:textId="4FF2EC3A" w:rsidR="000A2F4E" w:rsidRDefault="000A2F4E">
      <w:pPr>
        <w:spacing w:after="160" w:line="259" w:lineRule="auto"/>
        <w:rPr>
          <w:rFonts w:asciiTheme="minorHAnsi" w:hAnsiTheme="minorHAnsi"/>
        </w:rPr>
      </w:pPr>
      <w:r>
        <w:br w:type="page"/>
      </w:r>
    </w:p>
    <w:p w14:paraId="355D4051" w14:textId="77777777" w:rsidR="000A2F4E" w:rsidRDefault="000A2F4E" w:rsidP="005B59C8">
      <w:pPr>
        <w:pStyle w:val="Documentinhoud"/>
      </w:pPr>
    </w:p>
    <w:p w14:paraId="2A5C8E0F" w14:textId="682DC88F" w:rsidR="005B59C8" w:rsidRDefault="005B59C8" w:rsidP="000A2F4E">
      <w:pPr>
        <w:pStyle w:val="Kop1"/>
      </w:pPr>
      <w:bookmarkStart w:id="11" w:name="_Toc222751164"/>
      <w:r>
        <w:t>Uitgangspunten bij deze aanbesteding</w:t>
      </w:r>
      <w:bookmarkEnd w:id="11"/>
    </w:p>
    <w:p w14:paraId="3489B58D" w14:textId="77777777" w:rsidR="005B59C8" w:rsidRDefault="005B59C8" w:rsidP="005B59C8">
      <w:pPr>
        <w:pStyle w:val="Kop2"/>
      </w:pPr>
      <w:bookmarkStart w:id="12" w:name="_Toc222751165"/>
      <w:r>
        <w:t>Aanbestedingsprocedure</w:t>
      </w:r>
      <w:bookmarkEnd w:id="12"/>
    </w:p>
    <w:p w14:paraId="2206ABF4" w14:textId="6E7FAD67" w:rsidR="005B59C8" w:rsidRDefault="005B59C8" w:rsidP="005B59C8">
      <w:pPr>
        <w:pStyle w:val="Documentinhoud"/>
      </w:pPr>
      <w:r>
        <w:t xml:space="preserve">De onderhavige aanbesteding </w:t>
      </w:r>
      <w:r w:rsidR="005451D8">
        <w:t>betreft een Openbare Aanbesteding waarop de Aanbestedings</w:t>
      </w:r>
      <w:r w:rsidR="000F64AA">
        <w:t>w</w:t>
      </w:r>
      <w:r w:rsidR="005451D8">
        <w:t xml:space="preserve">et </w:t>
      </w:r>
      <w:r w:rsidR="000F64AA">
        <w:t xml:space="preserve">2012 </w:t>
      </w:r>
      <w:r w:rsidR="00B91B31">
        <w:t xml:space="preserve">en het aanbestedingsreglement Werken 2016 (ARW) </w:t>
      </w:r>
      <w:r w:rsidR="005451D8">
        <w:t xml:space="preserve">van toepassing is. </w:t>
      </w:r>
      <w:r>
        <w:t>De Aanbestedende dienst heeft ervoor gekozen alle documenten openbaar te publiceren op www.tenderned.nl.</w:t>
      </w:r>
    </w:p>
    <w:p w14:paraId="74FF7F49" w14:textId="75ED999E" w:rsidR="005B59C8" w:rsidRDefault="005B59C8" w:rsidP="005B59C8">
      <w:pPr>
        <w:pStyle w:val="Documentinhoud"/>
      </w:pPr>
      <w:r>
        <w:t xml:space="preserve">Inschrijvingen worden beoordeeld op het voldoen aan de eisen </w:t>
      </w:r>
      <w:r w:rsidRPr="0010571A">
        <w:t xml:space="preserve">in </w:t>
      </w:r>
      <w:r w:rsidR="00AB5AA3" w:rsidRPr="00586BCE">
        <w:t>hoofdstuk 3</w:t>
      </w:r>
      <w:r>
        <w:t xml:space="preserve">. </w:t>
      </w:r>
      <w:r w:rsidR="00AB5AA3">
        <w:t>Een belangrijk onderdeel is het gevraagde referentiewerk (</w:t>
      </w:r>
      <w:r w:rsidR="00AB5AA3" w:rsidRPr="00586BCE">
        <w:t>par 3.5.4.)</w:t>
      </w:r>
      <w:r w:rsidR="00AB5AA3">
        <w:t xml:space="preserve"> </w:t>
      </w:r>
      <w:r>
        <w:t>De inschrijver en de inschrijving dienen aan alle eisen te voldoen. Indien aan één van de eisen niet wordt voldaan, wordt de inschrijving uitgesloten van verdere deelname.</w:t>
      </w:r>
    </w:p>
    <w:p w14:paraId="72E348A4" w14:textId="699A4A26" w:rsidR="00AB5AA3" w:rsidRDefault="00AB5AA3" w:rsidP="00AB5AA3">
      <w:pPr>
        <w:pStyle w:val="Documentinhoud"/>
      </w:pPr>
      <w:r>
        <w:t xml:space="preserve">Inschrijvers worden vervolgens beoordeeld op de gunnings-criteria conform </w:t>
      </w:r>
      <w:r w:rsidRPr="00586BCE">
        <w:t>hoofdstuk 4</w:t>
      </w:r>
      <w:r w:rsidRPr="00AB5AA3">
        <w:t>.</w:t>
      </w:r>
      <w:r>
        <w:t xml:space="preserve"> </w:t>
      </w:r>
    </w:p>
    <w:p w14:paraId="4455B85E" w14:textId="77777777" w:rsidR="00AB5AA3" w:rsidRDefault="00AB5AA3" w:rsidP="00AB5AA3">
      <w:pPr>
        <w:pStyle w:val="Documentinhoud"/>
      </w:pPr>
    </w:p>
    <w:p w14:paraId="166F272C" w14:textId="7E7D9C0C" w:rsidR="005B59C8" w:rsidRDefault="005B59C8" w:rsidP="005B59C8">
      <w:pPr>
        <w:pStyle w:val="Documentinhoud"/>
      </w:pPr>
      <w:r>
        <w:t xml:space="preserve">Gunning zal geschieden aan de inschrijver met de economisch meest voordelige inschrijving die door de Aanbestedende dienst wordt vastgesteld op basis van de beste prijs-kwaliteitverhouding, overeenkomstig hetgeen is beschreven in </w:t>
      </w:r>
      <w:r w:rsidR="00AB5AA3" w:rsidRPr="00586BCE">
        <w:t>paragraaf 4.3</w:t>
      </w:r>
      <w:r w:rsidRPr="000F64AA">
        <w:rPr>
          <w:highlight w:val="lightGray"/>
        </w:rPr>
        <w:t>.</w:t>
      </w:r>
    </w:p>
    <w:p w14:paraId="413E72B7" w14:textId="77777777" w:rsidR="005B59C8" w:rsidRDefault="005B59C8" w:rsidP="005B59C8">
      <w:pPr>
        <w:pStyle w:val="Documentinhoud"/>
      </w:pPr>
    </w:p>
    <w:p w14:paraId="13C3A502" w14:textId="77777777" w:rsidR="005B59C8" w:rsidRDefault="005B59C8" w:rsidP="005B59C8">
      <w:pPr>
        <w:pStyle w:val="Kop2"/>
      </w:pPr>
      <w:bookmarkStart w:id="13" w:name="_Toc222751166"/>
      <w:r>
        <w:t>Algemene eisen aan de inschrijving</w:t>
      </w:r>
      <w:bookmarkEnd w:id="13"/>
    </w:p>
    <w:p w14:paraId="539DFEFD" w14:textId="4182314D" w:rsidR="005B59C8" w:rsidRDefault="005B59C8" w:rsidP="005B59C8">
      <w:pPr>
        <w:pStyle w:val="Documentinhoud"/>
        <w:numPr>
          <w:ilvl w:val="0"/>
          <w:numId w:val="2"/>
        </w:numPr>
      </w:pPr>
      <w:r>
        <w:t>De inschrijving dient gebaseerd te zijn op de leidraad</w:t>
      </w:r>
      <w:r w:rsidR="00F668A5">
        <w:t>, bijlagen</w:t>
      </w:r>
      <w:r>
        <w:t xml:space="preserve"> en de nota(‘s) van inlichtingen.</w:t>
      </w:r>
    </w:p>
    <w:p w14:paraId="6F4C11C4" w14:textId="02D85CCC" w:rsidR="005B59C8" w:rsidRDefault="005B59C8" w:rsidP="005B59C8">
      <w:pPr>
        <w:pStyle w:val="Documentinhoud"/>
        <w:numPr>
          <w:ilvl w:val="0"/>
          <w:numId w:val="2"/>
        </w:numPr>
      </w:pPr>
      <w:r>
        <w:t xml:space="preserve">Met het indienen van een inschrijving stemt u in met de bepalingen van deze aanbestedingsprocedure en alle hierbij behorende stukken. </w:t>
      </w:r>
    </w:p>
    <w:p w14:paraId="54526E95" w14:textId="416CC19F" w:rsidR="005B59C8" w:rsidRDefault="005B59C8" w:rsidP="005B59C8">
      <w:pPr>
        <w:pStyle w:val="Documentinhoud"/>
        <w:numPr>
          <w:ilvl w:val="0"/>
          <w:numId w:val="2"/>
        </w:numPr>
      </w:pPr>
      <w:r>
        <w:t>De inschrijving dient door een daartoe rechtsgeldig bevoegd persoon te worden ondertekend. De bevoegdheid dient te blijken uit de registratie bij het handelsregister, dan wel uit een volmacht die is verstrekt door degene die daartoe namens het handelsregister bevoegd is.</w:t>
      </w:r>
    </w:p>
    <w:p w14:paraId="796936FF" w14:textId="044CBD7F" w:rsidR="005B59C8" w:rsidRDefault="005B59C8" w:rsidP="005B59C8">
      <w:pPr>
        <w:pStyle w:val="Documentinhoud"/>
        <w:numPr>
          <w:ilvl w:val="0"/>
          <w:numId w:val="2"/>
        </w:numPr>
      </w:pPr>
      <w:r>
        <w:t>Een inschrijving die op wezenlijke punten in strijd is met het bestek en het daarin opgenomen programma van eisen, of gedaan wordt onder wezenlijk afwijkende voorwaarden, is onregelmatig in de zin van de Aanbestedingswet 2012 en daarmee ongeldig</w:t>
      </w:r>
    </w:p>
    <w:p w14:paraId="546FD1EA" w14:textId="16BCEABE" w:rsidR="005B59C8" w:rsidRPr="00185A71" w:rsidRDefault="005B59C8" w:rsidP="005B59C8">
      <w:pPr>
        <w:pStyle w:val="Documentinhoud"/>
        <w:numPr>
          <w:ilvl w:val="0"/>
          <w:numId w:val="2"/>
        </w:numPr>
      </w:pPr>
      <w:r w:rsidRPr="00185A71">
        <w:t xml:space="preserve">Als uitgangspunt voor de offerte dient </w:t>
      </w:r>
      <w:r w:rsidR="00A2060E" w:rsidRPr="00185A71">
        <w:t>het RAW bestek en de daartoe behorende besteks</w:t>
      </w:r>
      <w:r w:rsidR="00185A71">
        <w:t>-</w:t>
      </w:r>
      <w:r w:rsidR="00A2060E" w:rsidRPr="00185A71">
        <w:t>vo</w:t>
      </w:r>
      <w:r w:rsidR="00185A71">
        <w:t>o</w:t>
      </w:r>
      <w:r w:rsidR="00A2060E" w:rsidRPr="00185A71">
        <w:t>rwaarden.</w:t>
      </w:r>
      <w:r w:rsidRPr="00185A71">
        <w:t xml:space="preserve"> </w:t>
      </w:r>
    </w:p>
    <w:p w14:paraId="647442F2" w14:textId="1C29A98F" w:rsidR="005B59C8" w:rsidRDefault="005B59C8" w:rsidP="005B59C8">
      <w:pPr>
        <w:pStyle w:val="Documentinhoud"/>
        <w:numPr>
          <w:ilvl w:val="0"/>
          <w:numId w:val="2"/>
        </w:numPr>
      </w:pPr>
      <w:r>
        <w:t xml:space="preserve">Een inschrijving onder voorwaarden is ongeldig. Uw algemene verkoopvoorwaarden, branchevoorwaarden of andere voorwaarden worden uitdrukkelijk uitgesloten. </w:t>
      </w:r>
    </w:p>
    <w:p w14:paraId="5B3923E4" w14:textId="3F7D0BDE" w:rsidR="005B59C8" w:rsidRDefault="005B59C8" w:rsidP="005B59C8">
      <w:pPr>
        <w:pStyle w:val="Documentinhoud"/>
        <w:numPr>
          <w:ilvl w:val="0"/>
          <w:numId w:val="2"/>
        </w:numPr>
      </w:pPr>
      <w:r>
        <w:t xml:space="preserve">Uw inschrijving is minimaal </w:t>
      </w:r>
      <w:r w:rsidR="00C85AA2">
        <w:t xml:space="preserve">60 </w:t>
      </w:r>
      <w:r>
        <w:t xml:space="preserve">dagen na de sluitingsdatum van het indienen van inschrijvingen geldig en heeft tijdens deze periode het karakter van een onherroepelijk aanbod. Indien er een kort geding tegen de voorlopige gunningsbeslissing wordt aangespannen de gestanddoeningstermijn van uw inschrijving in ieder geval tot twee weken na de onherroepelijke uitspraak in kort geding te duren. </w:t>
      </w:r>
    </w:p>
    <w:p w14:paraId="3A22C3D6" w14:textId="00E3273C" w:rsidR="005B59C8" w:rsidRDefault="005B59C8" w:rsidP="005B59C8">
      <w:pPr>
        <w:pStyle w:val="Documentinhoud"/>
        <w:numPr>
          <w:ilvl w:val="0"/>
          <w:numId w:val="2"/>
        </w:numPr>
      </w:pPr>
      <w:r>
        <w:t>Door de opdrachtgever worden geen kosten vergoed inzake het uitbrengen van de inschrijving en andere eventueel door u te ondernemen activiteiten tijdens de aanbestedingsprocedure, ongeacht of de verdere aanbestedingsprocedure al dan niet zal leiden tot het sluiten van een overeenkomst.</w:t>
      </w:r>
    </w:p>
    <w:p w14:paraId="62BFB2B2" w14:textId="2564D289" w:rsidR="005B59C8" w:rsidRDefault="005B59C8" w:rsidP="005B59C8">
      <w:pPr>
        <w:pStyle w:val="Documentinhoud"/>
        <w:numPr>
          <w:ilvl w:val="0"/>
          <w:numId w:val="2"/>
        </w:numPr>
      </w:pPr>
      <w:r>
        <w:t>Correspondentie en ontvangen inschrijvingen zullen na afloop niet aan u worden geretourneerd.</w:t>
      </w:r>
    </w:p>
    <w:p w14:paraId="6F373B37" w14:textId="27ED8BEB" w:rsidR="005B59C8" w:rsidRDefault="005B59C8" w:rsidP="005B59C8">
      <w:pPr>
        <w:pStyle w:val="Documentinhoud"/>
        <w:numPr>
          <w:ilvl w:val="0"/>
          <w:numId w:val="2"/>
        </w:numPr>
      </w:pPr>
      <w:r>
        <w:t>Kenmerkend voor een aanbesteding is dat er geen prijsonderhandelingen worden gevoerd. Dit houdt in dat de prijs volledig wordt bepaald door het uitbrengen van de Inschrijving. Concreet houdt dit in dat u met het indienen van deze inschrijving slechts deze gelegenheid krijgt om tegen een concurrerende prijs aan te bieden.</w:t>
      </w:r>
    </w:p>
    <w:p w14:paraId="34E7A40B" w14:textId="77777777" w:rsidR="005B59C8" w:rsidRDefault="005B59C8" w:rsidP="005B59C8">
      <w:pPr>
        <w:pStyle w:val="Documentinhoud"/>
      </w:pPr>
    </w:p>
    <w:p w14:paraId="358D059A" w14:textId="77777777" w:rsidR="005B59C8" w:rsidRDefault="005B59C8" w:rsidP="005B59C8">
      <w:pPr>
        <w:pStyle w:val="Kop2"/>
      </w:pPr>
      <w:bookmarkStart w:id="14" w:name="_Toc222751167"/>
      <w:r>
        <w:t>Contactpersoon en communicatie</w:t>
      </w:r>
      <w:bookmarkEnd w:id="14"/>
    </w:p>
    <w:p w14:paraId="7E1CA2FC" w14:textId="357401A6" w:rsidR="005B59C8" w:rsidRDefault="005B59C8" w:rsidP="005B59C8">
      <w:pPr>
        <w:pStyle w:val="Documentinhoud"/>
      </w:pPr>
      <w:r>
        <w:t xml:space="preserve">Namens de aanbestedende dienst is uitsluitend de inkoopadviseur, dhr. D. Klokke, contactpersoon voor alle zaken die betrekking hebben op deze aanbesteding. Het met betrekking tot deze aanbesteding </w:t>
      </w:r>
      <w:r>
        <w:lastRenderedPageBreak/>
        <w:t xml:space="preserve">benaderen van andere personen </w:t>
      </w:r>
      <w:r w:rsidR="00B91B31">
        <w:t xml:space="preserve">betrokken bij </w:t>
      </w:r>
      <w:r>
        <w:t xml:space="preserve">de organisatie van de aanbestedende dienst dan dhr. Klokke, leidt tot uitsluiting van verdere deelname aan deze aanbestedingsprocedure van uw organisatie. Communicatie en werkoverleggen in het kader van de uitvoering van lopende contracten zijn uiteraard wel toegestaan. </w:t>
      </w:r>
    </w:p>
    <w:p w14:paraId="2BA586AC" w14:textId="77777777" w:rsidR="005B59C8" w:rsidRDefault="005B59C8" w:rsidP="005B59C8">
      <w:pPr>
        <w:pStyle w:val="Documentinhoud"/>
      </w:pPr>
    </w:p>
    <w:p w14:paraId="082C4855" w14:textId="0B1F89AB" w:rsidR="005B59C8" w:rsidRDefault="005B59C8" w:rsidP="005B59C8">
      <w:pPr>
        <w:pStyle w:val="Documentinhoud"/>
      </w:pPr>
      <w:r>
        <w:t xml:space="preserve">Dhr. Klokke is te bereiken via de berichtenmodule op TenderNed. Alle correspondentie dient ter attentie van de contactpersoon te worden gestuurd, onder vermelding van </w:t>
      </w:r>
      <w:r w:rsidR="00127D76">
        <w:t xml:space="preserve">’Herinrichting en rioolvervanging Edelenbuurt </w:t>
      </w:r>
      <w:r>
        <w:t>”. Vragen ten behoeve van de nota van inlichtingen dienen via TenderNed te worden ingediend (zie 2.5 Indienen van vragen/Nota van inlichtingen).</w:t>
      </w:r>
    </w:p>
    <w:p w14:paraId="25DFA22C" w14:textId="77777777" w:rsidR="005B59C8" w:rsidRDefault="005B59C8" w:rsidP="005B59C8">
      <w:pPr>
        <w:pStyle w:val="Documentinhoud"/>
      </w:pPr>
    </w:p>
    <w:p w14:paraId="0F5D3BCB" w14:textId="77777777" w:rsidR="005B59C8" w:rsidRDefault="005B59C8" w:rsidP="005B59C8">
      <w:pPr>
        <w:pStyle w:val="Kop2"/>
      </w:pPr>
      <w:bookmarkStart w:id="15" w:name="_Toc222751168"/>
      <w:r>
        <w:t>Planning</w:t>
      </w:r>
      <w:bookmarkEnd w:id="15"/>
    </w:p>
    <w:tbl>
      <w:tblPr>
        <w:tblStyle w:val="Tabelraster"/>
        <w:tblW w:w="0" w:type="auto"/>
        <w:tblLook w:val="04A0" w:firstRow="1" w:lastRow="0" w:firstColumn="1" w:lastColumn="0" w:noHBand="0" w:noVBand="1"/>
      </w:tblPr>
      <w:tblGrid>
        <w:gridCol w:w="4417"/>
        <w:gridCol w:w="4417"/>
      </w:tblGrid>
      <w:tr w:rsidR="005B59C8" w14:paraId="16D41B70" w14:textId="77777777" w:rsidTr="005B59C8">
        <w:tc>
          <w:tcPr>
            <w:tcW w:w="4417" w:type="dxa"/>
          </w:tcPr>
          <w:p w14:paraId="2503209D" w14:textId="583C8482" w:rsidR="005B59C8" w:rsidRDefault="00E75A99" w:rsidP="005B59C8">
            <w:pPr>
              <w:pStyle w:val="Documentinhoud"/>
            </w:pPr>
            <w:r>
              <w:t xml:space="preserve">Uitvraag in </w:t>
            </w:r>
            <w:proofErr w:type="spellStart"/>
            <w:r>
              <w:t>Tenderned</w:t>
            </w:r>
            <w:proofErr w:type="spellEnd"/>
          </w:p>
        </w:tc>
        <w:tc>
          <w:tcPr>
            <w:tcW w:w="4417" w:type="dxa"/>
          </w:tcPr>
          <w:p w14:paraId="0406E036" w14:textId="0C9F6CF5" w:rsidR="005B59C8" w:rsidRDefault="0010571A" w:rsidP="005B59C8">
            <w:pPr>
              <w:pStyle w:val="Documentinhoud"/>
            </w:pPr>
            <w:r>
              <w:t>16 april 2026</w:t>
            </w:r>
          </w:p>
        </w:tc>
      </w:tr>
      <w:tr w:rsidR="00040E5B" w14:paraId="0DF1BCEA" w14:textId="77777777" w:rsidTr="005B59C8">
        <w:tc>
          <w:tcPr>
            <w:tcW w:w="4417" w:type="dxa"/>
          </w:tcPr>
          <w:p w14:paraId="7BE059C4" w14:textId="0949E6AC" w:rsidR="00040E5B" w:rsidRDefault="00E75A99" w:rsidP="005B59C8">
            <w:pPr>
              <w:pStyle w:val="Documentinhoud"/>
            </w:pPr>
            <w:r>
              <w:t>Uiterste termijn voor het stellen van vragen</w:t>
            </w:r>
          </w:p>
        </w:tc>
        <w:tc>
          <w:tcPr>
            <w:tcW w:w="4417" w:type="dxa"/>
          </w:tcPr>
          <w:p w14:paraId="68E0AA4A" w14:textId="3BBEFF2B" w:rsidR="00040E5B" w:rsidRDefault="007B1927" w:rsidP="005B59C8">
            <w:pPr>
              <w:pStyle w:val="Documentinhoud"/>
            </w:pPr>
            <w:r>
              <w:t xml:space="preserve">13 mei </w:t>
            </w:r>
            <w:r w:rsidR="00E75A99">
              <w:t>2026; 10:00 uur</w:t>
            </w:r>
          </w:p>
        </w:tc>
      </w:tr>
      <w:tr w:rsidR="005B59C8" w14:paraId="59EACA4F" w14:textId="77777777" w:rsidTr="005B59C8">
        <w:tc>
          <w:tcPr>
            <w:tcW w:w="4417" w:type="dxa"/>
          </w:tcPr>
          <w:p w14:paraId="406AAB8A" w14:textId="2E8FF369" w:rsidR="005B59C8" w:rsidRDefault="00E75A99" w:rsidP="005B59C8">
            <w:pPr>
              <w:pStyle w:val="Documentinhoud"/>
            </w:pPr>
            <w:r>
              <w:t>Beantwoording vragen Nota van inlichtingen</w:t>
            </w:r>
          </w:p>
        </w:tc>
        <w:tc>
          <w:tcPr>
            <w:tcW w:w="4417" w:type="dxa"/>
          </w:tcPr>
          <w:p w14:paraId="5743AA58" w14:textId="075D8E24" w:rsidR="005B59C8" w:rsidRDefault="007B1927" w:rsidP="005B59C8">
            <w:pPr>
              <w:pStyle w:val="Documentinhoud"/>
            </w:pPr>
            <w:r>
              <w:t xml:space="preserve">21 mei </w:t>
            </w:r>
            <w:r w:rsidR="00E75A99">
              <w:t>2026</w:t>
            </w:r>
          </w:p>
        </w:tc>
      </w:tr>
      <w:tr w:rsidR="005B59C8" w14:paraId="74A3AA96" w14:textId="77777777" w:rsidTr="005B59C8">
        <w:tc>
          <w:tcPr>
            <w:tcW w:w="4417" w:type="dxa"/>
          </w:tcPr>
          <w:p w14:paraId="1F601876" w14:textId="77239B00" w:rsidR="005B59C8" w:rsidRDefault="00E75A99" w:rsidP="005B59C8">
            <w:pPr>
              <w:pStyle w:val="Documentinhoud"/>
            </w:pPr>
            <w:r>
              <w:t xml:space="preserve">Inschrijving </w:t>
            </w:r>
          </w:p>
        </w:tc>
        <w:tc>
          <w:tcPr>
            <w:tcW w:w="4417" w:type="dxa"/>
          </w:tcPr>
          <w:p w14:paraId="44971F97" w14:textId="10E2C917" w:rsidR="005B59C8" w:rsidRDefault="007B1927" w:rsidP="005B59C8">
            <w:pPr>
              <w:pStyle w:val="Documentinhoud"/>
            </w:pPr>
            <w:r>
              <w:t xml:space="preserve">1 juni </w:t>
            </w:r>
            <w:r w:rsidR="00E75A99">
              <w:t>2026; 10:00 uur</w:t>
            </w:r>
          </w:p>
        </w:tc>
      </w:tr>
      <w:tr w:rsidR="00040E5B" w14:paraId="114FBCB5" w14:textId="77777777" w:rsidTr="005B59C8">
        <w:tc>
          <w:tcPr>
            <w:tcW w:w="4417" w:type="dxa"/>
          </w:tcPr>
          <w:p w14:paraId="70689494" w14:textId="46BEB805" w:rsidR="00040E5B" w:rsidRDefault="00E75A99" w:rsidP="005B59C8">
            <w:pPr>
              <w:pStyle w:val="Documentinhoud"/>
            </w:pPr>
            <w:r>
              <w:t>Beoordelingsperiode tot</w:t>
            </w:r>
          </w:p>
        </w:tc>
        <w:tc>
          <w:tcPr>
            <w:tcW w:w="4417" w:type="dxa"/>
          </w:tcPr>
          <w:p w14:paraId="7718E680" w14:textId="233BE0C0" w:rsidR="00040E5B" w:rsidRDefault="007B1927" w:rsidP="005B59C8">
            <w:pPr>
              <w:pStyle w:val="Documentinhoud"/>
            </w:pPr>
            <w:r>
              <w:t xml:space="preserve">11 juni </w:t>
            </w:r>
            <w:r w:rsidR="00E75A99">
              <w:t>2026</w:t>
            </w:r>
            <w:r w:rsidR="00040E5B">
              <w:t xml:space="preserve"> </w:t>
            </w:r>
          </w:p>
        </w:tc>
      </w:tr>
      <w:tr w:rsidR="00E75A99" w14:paraId="573BB797" w14:textId="77777777" w:rsidTr="005B59C8">
        <w:tc>
          <w:tcPr>
            <w:tcW w:w="4417" w:type="dxa"/>
          </w:tcPr>
          <w:p w14:paraId="5D8EE9FD" w14:textId="71B9D2C7" w:rsidR="00E75A99" w:rsidRDefault="00E75A99" w:rsidP="005B59C8">
            <w:pPr>
              <w:pStyle w:val="Documentinhoud"/>
            </w:pPr>
            <w:r>
              <w:t>Voorlopige gunning</w:t>
            </w:r>
            <w:r w:rsidR="007B1927">
              <w:t xml:space="preserve"> (streefdatum)</w:t>
            </w:r>
          </w:p>
        </w:tc>
        <w:tc>
          <w:tcPr>
            <w:tcW w:w="4417" w:type="dxa"/>
          </w:tcPr>
          <w:p w14:paraId="4EB37FD4" w14:textId="4C82FA0B" w:rsidR="00E75A99" w:rsidRDefault="007B1927" w:rsidP="005B59C8">
            <w:pPr>
              <w:pStyle w:val="Documentinhoud"/>
            </w:pPr>
            <w:r>
              <w:t xml:space="preserve">12 juni </w:t>
            </w:r>
            <w:r w:rsidR="00E75A99">
              <w:t>2026</w:t>
            </w:r>
          </w:p>
        </w:tc>
      </w:tr>
      <w:tr w:rsidR="00E75A99" w14:paraId="65BC81CE" w14:textId="77777777" w:rsidTr="005B59C8">
        <w:tc>
          <w:tcPr>
            <w:tcW w:w="4417" w:type="dxa"/>
          </w:tcPr>
          <w:p w14:paraId="75995F31" w14:textId="4C4862B2" w:rsidR="00E75A99" w:rsidRDefault="00C87AC5" w:rsidP="005B59C8">
            <w:pPr>
              <w:pStyle w:val="Documentinhoud"/>
            </w:pPr>
            <w:proofErr w:type="spellStart"/>
            <w:r>
              <w:t>Standstill</w:t>
            </w:r>
            <w:proofErr w:type="spellEnd"/>
            <w:r>
              <w:t xml:space="preserve"> periode</w:t>
            </w:r>
          </w:p>
        </w:tc>
        <w:tc>
          <w:tcPr>
            <w:tcW w:w="4417" w:type="dxa"/>
          </w:tcPr>
          <w:p w14:paraId="17E5CB7F" w14:textId="395AFD8F" w:rsidR="00E75A99" w:rsidRDefault="000F64AA" w:rsidP="005B59C8">
            <w:pPr>
              <w:pStyle w:val="Documentinhoud"/>
            </w:pPr>
            <w:r>
              <w:t>20 dagen</w:t>
            </w:r>
          </w:p>
        </w:tc>
      </w:tr>
      <w:tr w:rsidR="00C87AC5" w14:paraId="2F70D7B1" w14:textId="77777777" w:rsidTr="005B59C8">
        <w:tc>
          <w:tcPr>
            <w:tcW w:w="4417" w:type="dxa"/>
          </w:tcPr>
          <w:p w14:paraId="540454F5" w14:textId="26B13F9C" w:rsidR="00C87AC5" w:rsidRDefault="00C87AC5" w:rsidP="005B59C8">
            <w:pPr>
              <w:pStyle w:val="Documentinhoud"/>
            </w:pPr>
            <w:r>
              <w:t xml:space="preserve">Gunning </w:t>
            </w:r>
            <w:r w:rsidR="007B1927">
              <w:t>(streefdatum)</w:t>
            </w:r>
          </w:p>
        </w:tc>
        <w:tc>
          <w:tcPr>
            <w:tcW w:w="4417" w:type="dxa"/>
          </w:tcPr>
          <w:p w14:paraId="453C2554" w14:textId="439C63BA" w:rsidR="00C87AC5" w:rsidRDefault="007B1927" w:rsidP="005B59C8">
            <w:pPr>
              <w:pStyle w:val="Documentinhoud"/>
            </w:pPr>
            <w:r>
              <w:t xml:space="preserve">3 juli </w:t>
            </w:r>
            <w:r w:rsidR="00C87AC5">
              <w:t>2026</w:t>
            </w:r>
          </w:p>
        </w:tc>
      </w:tr>
      <w:tr w:rsidR="00C87AC5" w14:paraId="145527A6" w14:textId="77777777" w:rsidTr="005B59C8">
        <w:tc>
          <w:tcPr>
            <w:tcW w:w="4417" w:type="dxa"/>
          </w:tcPr>
          <w:p w14:paraId="2F2200CF" w14:textId="35AB1C4F" w:rsidR="00C87AC5" w:rsidRDefault="00C87AC5" w:rsidP="005B59C8">
            <w:pPr>
              <w:pStyle w:val="Documentinhoud"/>
            </w:pPr>
            <w:r>
              <w:t>Publicatie gunning</w:t>
            </w:r>
          </w:p>
        </w:tc>
        <w:tc>
          <w:tcPr>
            <w:tcW w:w="4417" w:type="dxa"/>
          </w:tcPr>
          <w:p w14:paraId="4685C14B" w14:textId="7C5E89EA" w:rsidR="00C87AC5" w:rsidRDefault="007B1927" w:rsidP="005B59C8">
            <w:pPr>
              <w:pStyle w:val="Documentinhoud"/>
            </w:pPr>
            <w:r>
              <w:t xml:space="preserve">3 juli </w:t>
            </w:r>
            <w:r w:rsidR="00C87AC5">
              <w:t>2026</w:t>
            </w:r>
          </w:p>
        </w:tc>
      </w:tr>
      <w:tr w:rsidR="004B6AFB" w14:paraId="0B84E577" w14:textId="77777777" w:rsidTr="005B59C8">
        <w:tc>
          <w:tcPr>
            <w:tcW w:w="4417" w:type="dxa"/>
          </w:tcPr>
          <w:p w14:paraId="61B1838E" w14:textId="77777777" w:rsidR="004B6AFB" w:rsidRDefault="004B6AFB" w:rsidP="005B59C8">
            <w:pPr>
              <w:pStyle w:val="Documentinhoud"/>
            </w:pPr>
          </w:p>
        </w:tc>
        <w:tc>
          <w:tcPr>
            <w:tcW w:w="4417" w:type="dxa"/>
          </w:tcPr>
          <w:p w14:paraId="7210D9EA" w14:textId="77777777" w:rsidR="004B6AFB" w:rsidRDefault="004B6AFB" w:rsidP="005B59C8">
            <w:pPr>
              <w:pStyle w:val="Documentinhoud"/>
            </w:pPr>
          </w:p>
        </w:tc>
      </w:tr>
    </w:tbl>
    <w:p w14:paraId="06CB8B01" w14:textId="77777777" w:rsidR="005B59C8" w:rsidRDefault="005B59C8" w:rsidP="005B59C8">
      <w:pPr>
        <w:pStyle w:val="Documentinhoud"/>
      </w:pPr>
    </w:p>
    <w:p w14:paraId="7958C7F3" w14:textId="77777777" w:rsidR="005B59C8" w:rsidRDefault="005B59C8" w:rsidP="005B59C8">
      <w:pPr>
        <w:pStyle w:val="Kop2"/>
      </w:pPr>
      <w:bookmarkStart w:id="16" w:name="_Toc222751169"/>
      <w:r>
        <w:t>Vragen / Nota van inlichtingen (</w:t>
      </w:r>
      <w:proofErr w:type="spellStart"/>
      <w:r>
        <w:t>NvI</w:t>
      </w:r>
      <w:proofErr w:type="spellEnd"/>
      <w:r>
        <w:t>)</w:t>
      </w:r>
      <w:bookmarkEnd w:id="16"/>
    </w:p>
    <w:p w14:paraId="5DFBA3F2" w14:textId="77777777" w:rsidR="005B59C8" w:rsidRDefault="005B59C8" w:rsidP="005B59C8">
      <w:pPr>
        <w:pStyle w:val="Documentinhoud"/>
      </w:pPr>
      <w:r>
        <w:t xml:space="preserve">Communicatie in het kader van deze aanbesteding zal uitsluitend via TenderNed verlopen. Alle bij deze aanbesteding horende documenten worden uitsluitend gepubliceerd op TenderNed. Vragen, opmerkingen en verzoeken naar aanleiding van deze aanbesteding lopen uitsluitend via TenderNed. </w:t>
      </w:r>
    </w:p>
    <w:p w14:paraId="19CD5FB2" w14:textId="77777777" w:rsidR="005B59C8" w:rsidRDefault="005B59C8" w:rsidP="005B59C8">
      <w:pPr>
        <w:pStyle w:val="Documentinhoud"/>
      </w:pPr>
    </w:p>
    <w:p w14:paraId="65FED773" w14:textId="00F2276B" w:rsidR="00040E5B" w:rsidRDefault="005B59C8" w:rsidP="005B59C8">
      <w:pPr>
        <w:pStyle w:val="Documentinhoud"/>
      </w:pPr>
      <w:r>
        <w:t xml:space="preserve">U kunt uw vragen en/of opmerkingen doorlopend via de tab 'Vragen over de aanbesteding' op TenderNed stellen. Uw vragen dienen </w:t>
      </w:r>
      <w:r w:rsidR="00C87AC5">
        <w:t xml:space="preserve">tot </w:t>
      </w:r>
      <w:r>
        <w:t xml:space="preserve">uiterlijk op </w:t>
      </w:r>
      <w:r w:rsidR="007B1927">
        <w:rPr>
          <w:b/>
          <w:bCs/>
        </w:rPr>
        <w:t>13 mei 2026</w:t>
      </w:r>
      <w:r w:rsidR="00C87AC5" w:rsidRPr="000F64AA">
        <w:rPr>
          <w:b/>
          <w:bCs/>
        </w:rPr>
        <w:t>;</w:t>
      </w:r>
      <w:r w:rsidR="00C87AC5">
        <w:t xml:space="preserve"> 10:00 uur,</w:t>
      </w:r>
      <w:r>
        <w:t xml:space="preserve">  via </w:t>
      </w:r>
      <w:proofErr w:type="spellStart"/>
      <w:r>
        <w:t>TenderNed</w:t>
      </w:r>
      <w:proofErr w:type="spellEnd"/>
      <w:r>
        <w:t xml:space="preserve"> bij de Aanbestedende dienst ontvangen te zijn. Gestelde vragen worden geanonimiseerd beantwoord aan alle inschrijvers door middel van een nota van inlichtingen, die uiterlijk </w:t>
      </w:r>
      <w:r w:rsidR="00C87AC5">
        <w:t xml:space="preserve">op </w:t>
      </w:r>
      <w:r w:rsidR="007B1927">
        <w:rPr>
          <w:b/>
          <w:bCs/>
        </w:rPr>
        <w:t>21 mei 2026</w:t>
      </w:r>
      <w:r w:rsidR="00CC3069">
        <w:t xml:space="preserve"> </w:t>
      </w:r>
      <w:r>
        <w:t xml:space="preserve">op www.tenderned.nl wordt gepubliceerd. </w:t>
      </w:r>
    </w:p>
    <w:p w14:paraId="47A505FE" w14:textId="1F311FBC" w:rsidR="00C87AC5" w:rsidRDefault="00C87AC5" w:rsidP="005B59C8">
      <w:pPr>
        <w:pStyle w:val="Documentinhoud"/>
      </w:pPr>
      <w:r>
        <w:t xml:space="preserve">De voorlopige gunning vindt plaats op </w:t>
      </w:r>
      <w:r w:rsidR="007B1927">
        <w:rPr>
          <w:b/>
          <w:bCs/>
        </w:rPr>
        <w:t xml:space="preserve">12 juni </w:t>
      </w:r>
      <w:r>
        <w:t>2026.</w:t>
      </w:r>
    </w:p>
    <w:p w14:paraId="76DCEEE7" w14:textId="668FF726" w:rsidR="005B59C8" w:rsidRDefault="00040E5B" w:rsidP="005B59C8">
      <w:pPr>
        <w:pStyle w:val="Documentinhoud"/>
      </w:pPr>
      <w:r>
        <w:t>Een tweede nota van inlichtingen ronde wordt alleen in geval van aanvullende vragen doorlopen.</w:t>
      </w:r>
    </w:p>
    <w:p w14:paraId="5F77B9E9" w14:textId="77777777" w:rsidR="005B59C8" w:rsidRDefault="005B59C8" w:rsidP="005B59C8">
      <w:pPr>
        <w:pStyle w:val="Documentinhoud"/>
      </w:pPr>
    </w:p>
    <w:p w14:paraId="0F2405DA" w14:textId="3410363A" w:rsidR="005B59C8" w:rsidRDefault="005B59C8" w:rsidP="005B59C8">
      <w:pPr>
        <w:pStyle w:val="Documentinhoud"/>
      </w:pPr>
      <w:r>
        <w:t xml:space="preserve">De opdrachtgever behoudt zich het recht voor om vragen en/of opmerkingen die zij na </w:t>
      </w:r>
      <w:r w:rsidR="00040E5B">
        <w:t xml:space="preserve">de laatst </w:t>
      </w:r>
      <w:r>
        <w:t>genoemde datum en tijdstippen heeft ontvangen niet te beantwoorden.</w:t>
      </w:r>
    </w:p>
    <w:p w14:paraId="74012661" w14:textId="77777777" w:rsidR="005B59C8" w:rsidRDefault="005B59C8" w:rsidP="005B59C8">
      <w:pPr>
        <w:pStyle w:val="Documentinhoud"/>
      </w:pPr>
    </w:p>
    <w:p w14:paraId="6B2A3B31" w14:textId="77777777" w:rsidR="005B59C8" w:rsidRDefault="005B59C8" w:rsidP="00A3627A">
      <w:pPr>
        <w:pStyle w:val="Kop2"/>
      </w:pPr>
      <w:bookmarkStart w:id="17" w:name="_Toc222751170"/>
      <w:r>
        <w:t>Datum en wijze van indienen offerte</w:t>
      </w:r>
      <w:bookmarkEnd w:id="17"/>
    </w:p>
    <w:p w14:paraId="4E2DACA1" w14:textId="77777777" w:rsidR="005B59C8" w:rsidRDefault="005B59C8" w:rsidP="005B59C8">
      <w:pPr>
        <w:pStyle w:val="Documentinhoud"/>
      </w:pPr>
      <w:r>
        <w:t>Deze aanbesteding zal geheel digitaal en online plaatsvinden, gebruik makende van de website van TenderNed. Het is uitsluitend toegestaan uw inschrijving digitaal in te dienen via TenderNed.</w:t>
      </w:r>
    </w:p>
    <w:p w14:paraId="494470A2" w14:textId="77777777" w:rsidR="005B59C8" w:rsidRDefault="005B59C8" w:rsidP="005B59C8">
      <w:pPr>
        <w:pStyle w:val="Documentinhoud"/>
      </w:pPr>
    </w:p>
    <w:p w14:paraId="61A1D004" w14:textId="77777777" w:rsidR="005B59C8" w:rsidRDefault="005B59C8" w:rsidP="005B59C8">
      <w:pPr>
        <w:pStyle w:val="Documentinhoud"/>
      </w:pPr>
      <w:r>
        <w:t>De inschrijver is zelf verantwoordelijk voor het indienen van de digitale inschrijving. Bij vragen of onduidelijkheden over de werking van TenderNed kan er contact opgenomen worden met de Servicedesk van TenderNed. De servicedesk van TenderNed is bereikbaar op werkdagen van 08.30 tot 17.00 uur via 0800-TenderNed (0800-8363376) of servicedesk@tenderned.nl.</w:t>
      </w:r>
    </w:p>
    <w:p w14:paraId="17B60924" w14:textId="77777777" w:rsidR="005B59C8" w:rsidRDefault="005B59C8" w:rsidP="005B59C8">
      <w:pPr>
        <w:pStyle w:val="Documentinhoud"/>
      </w:pPr>
    </w:p>
    <w:p w14:paraId="3D895BD5" w14:textId="5133331D" w:rsidR="005B59C8" w:rsidRDefault="005B59C8" w:rsidP="005B59C8">
      <w:pPr>
        <w:pStyle w:val="Documentinhoud"/>
      </w:pPr>
      <w:r>
        <w:t xml:space="preserve">De rechtsgeldig ondertekende inschrijving </w:t>
      </w:r>
      <w:r w:rsidR="000043E0">
        <w:t xml:space="preserve">conform de planning op </w:t>
      </w:r>
      <w:proofErr w:type="spellStart"/>
      <w:r w:rsidR="000043E0">
        <w:t>Tenderned</w:t>
      </w:r>
      <w:proofErr w:type="spellEnd"/>
      <w:r>
        <w:t xml:space="preserve"> voor 10.00 uur in te dienen. Inschrijvingen dienen op de juiste wijze vóór de aangegeven tijd op via TenderNed te zijn </w:t>
      </w:r>
      <w:r>
        <w:lastRenderedPageBreak/>
        <w:t>geüpload. Het risico van enige vertraging bij de aanbieding en het daardoor niet in behandeling nemen van de inschrijving berust bij de inschrijver.</w:t>
      </w:r>
    </w:p>
    <w:p w14:paraId="5994C53B" w14:textId="77777777" w:rsidR="005B59C8" w:rsidRDefault="005B59C8" w:rsidP="005B59C8">
      <w:pPr>
        <w:pStyle w:val="Documentinhoud"/>
      </w:pPr>
      <w:r>
        <w:t>Na deze datum en dit tijdstip zal het niet langer mogelijk zijn om stukken op TenderNed te zetten en is het niet meer mogelijk om een inschrijving in te dienen of te corrigeren.</w:t>
      </w:r>
    </w:p>
    <w:p w14:paraId="3B5F53E2" w14:textId="77777777" w:rsidR="005B59C8" w:rsidRDefault="005B59C8" w:rsidP="005B59C8">
      <w:pPr>
        <w:pStyle w:val="Documentinhoud"/>
      </w:pPr>
    </w:p>
    <w:p w14:paraId="5321CAB6" w14:textId="7E5A4679" w:rsidR="005B59C8" w:rsidRDefault="005B59C8" w:rsidP="005B59C8">
      <w:pPr>
        <w:pStyle w:val="Documentinhoud"/>
      </w:pPr>
      <w:r>
        <w:t>Nadere informatie over het werken met TenderNed is opgenomen in een brochure:</w:t>
      </w:r>
      <w:r w:rsidR="00827A47">
        <w:t xml:space="preserve"> </w:t>
      </w:r>
      <w:hyperlink r:id="rId8" w:history="1">
        <w:r w:rsidR="00827A47" w:rsidRPr="00981FEB">
          <w:rPr>
            <w:rStyle w:val="Hyperlink"/>
          </w:rPr>
          <w:t>http://www.TenderNed.nl/sites/default/files/In%20zes%20stappen%20digitaal%20inschrijven%20op%20overheidsOpdrachten%20via%20TenderNed_0.pdf</w:t>
        </w:r>
      </w:hyperlink>
      <w:r w:rsidR="00827A47">
        <w:t>.</w:t>
      </w:r>
    </w:p>
    <w:p w14:paraId="598FD69E" w14:textId="4E3C0391" w:rsidR="005B59C8" w:rsidRDefault="006E2723" w:rsidP="005B59C8">
      <w:pPr>
        <w:pStyle w:val="Documentinhoud"/>
      </w:pPr>
      <w:r>
        <w:rPr>
          <w:noProof/>
        </w:rPr>
        <mc:AlternateContent>
          <mc:Choice Requires="wps">
            <w:drawing>
              <wp:anchor distT="45720" distB="45720" distL="114300" distR="114300" simplePos="0" relativeHeight="251660288" behindDoc="0" locked="0" layoutInCell="1" allowOverlap="1" wp14:anchorId="0680DE52" wp14:editId="66905950">
                <wp:simplePos x="0" y="0"/>
                <wp:positionH relativeFrom="margin">
                  <wp:align>right</wp:align>
                </wp:positionH>
                <wp:positionV relativeFrom="paragraph">
                  <wp:posOffset>255270</wp:posOffset>
                </wp:positionV>
                <wp:extent cx="5603875" cy="1374140"/>
                <wp:effectExtent l="0" t="0" r="15875"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1374405"/>
                        </a:xfrm>
                        <a:prstGeom prst="rect">
                          <a:avLst/>
                        </a:prstGeom>
                        <a:solidFill>
                          <a:srgbClr val="FFFFFF"/>
                        </a:solidFill>
                        <a:ln w="9525">
                          <a:solidFill>
                            <a:srgbClr val="000000"/>
                          </a:solidFill>
                          <a:miter lim="800000"/>
                          <a:headEnd/>
                          <a:tailEnd/>
                        </a:ln>
                      </wps:spPr>
                      <wps:txb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eHerkenning voor nodig.</w:t>
                            </w:r>
                          </w:p>
                          <w:p w14:paraId="3377E632" w14:textId="5B5958A4" w:rsidR="006E2723" w:rsidRDefault="006E27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0DE52" id="_x0000_t202" coordsize="21600,21600" o:spt="202" path="m,l,21600r21600,l21600,xe">
                <v:stroke joinstyle="miter"/>
                <v:path gradientshapeok="t" o:connecttype="rect"/>
              </v:shapetype>
              <v:shape id="Tekstvak 2" o:spid="_x0000_s1026" type="#_x0000_t202" style="position:absolute;margin-left:390.05pt;margin-top:20.1pt;width:441.25pt;height:108.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">
                <v:textbo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eHerkenning voor nodig.</w:t>
                      </w:r>
                    </w:p>
                    <w:p w14:paraId="3377E632" w14:textId="5B5958A4" w:rsidR="006E2723" w:rsidRDefault="006E2723"/>
                  </w:txbxContent>
                </v:textbox>
                <w10:wrap type="square" anchorx="margin"/>
              </v:shape>
            </w:pict>
          </mc:Fallback>
        </mc:AlternateContent>
      </w:r>
    </w:p>
    <w:p w14:paraId="1063C575" w14:textId="77777777" w:rsidR="005B59C8" w:rsidRDefault="005B59C8" w:rsidP="005B59C8">
      <w:pPr>
        <w:pStyle w:val="Documentinhoud"/>
      </w:pPr>
    </w:p>
    <w:p w14:paraId="5E9AD3F2" w14:textId="30D6DF67" w:rsidR="005B59C8" w:rsidRDefault="005B59C8" w:rsidP="005B59C8">
      <w:pPr>
        <w:pStyle w:val="Kop2"/>
      </w:pPr>
      <w:bookmarkStart w:id="18" w:name="_Toc222751171"/>
      <w:r>
        <w:t>Inconsistenties of onvolkomenheden</w:t>
      </w:r>
      <w:bookmarkEnd w:id="18"/>
    </w:p>
    <w:p w14:paraId="74C1DED3" w14:textId="77777777" w:rsidR="005B59C8" w:rsidRDefault="005B59C8" w:rsidP="005B59C8">
      <w:pPr>
        <w:pStyle w:val="Documentinhoud"/>
      </w:pPr>
      <w:r>
        <w:t xml:space="preserve">Deze offerteaanvraag, inclusief alle bijbehorende documenten, is met grote zorg samengesteld. Inschrijvers worden hierbij nadrukkelijk uitgenodigd deze offerteaanvraag goed door te lezen en bij constatering van eventuele inbreuken op de wettelijke voorschriften, bij inconsistenties of andere onvolkomenheden hier voorafgaande aan de sluiting van de inschrijvingstermijn opdrachtgever van in kennis te stellen, zodat opdrachtgever eventuele fouten tijdig in de procedure kan herstellen. In verband hiermee kunt u tot uiterlijk de datum voor het indienen van vragen voor de Nota van Inlichtingen, bij voorkeur via e-mail, uw op- of aanmerkingen maken over dit document. </w:t>
      </w:r>
    </w:p>
    <w:p w14:paraId="4C8E44C7" w14:textId="77777777" w:rsidR="005B59C8" w:rsidRDefault="005B59C8" w:rsidP="005B59C8">
      <w:pPr>
        <w:pStyle w:val="Documentinhoud"/>
      </w:pPr>
      <w:r>
        <w:t xml:space="preserve">Indien na Inschrijving blijkt dat deze Offerteaanvraag onvolkomenheden en tegenstrijdigheden bevat en deze niet door de Inschrijver zijn opgemerkt, kan de Inschrijver zich in zijn Inschrijving of na het uitbrengen ervan, niet meer beroepen op niet gemelde tegenstrijdigheden en/of onvolkomenheden. </w:t>
      </w:r>
    </w:p>
    <w:p w14:paraId="2B3CEFBB" w14:textId="77777777" w:rsidR="00A3627A" w:rsidRDefault="00A3627A" w:rsidP="005B59C8">
      <w:pPr>
        <w:pStyle w:val="Documentinhoud"/>
      </w:pPr>
    </w:p>
    <w:p w14:paraId="08F17783" w14:textId="39DB4042" w:rsidR="005B59C8" w:rsidRDefault="005B59C8" w:rsidP="00A3627A">
      <w:pPr>
        <w:pStyle w:val="Kop2"/>
      </w:pPr>
      <w:bookmarkStart w:id="19" w:name="_Toc222751172"/>
      <w:r>
        <w:t>Voorbehouden</w:t>
      </w:r>
      <w:bookmarkEnd w:id="19"/>
      <w:r>
        <w:t xml:space="preserve"> </w:t>
      </w:r>
    </w:p>
    <w:p w14:paraId="3282A1AD" w14:textId="1E3CE769" w:rsidR="005B59C8" w:rsidRDefault="005B59C8" w:rsidP="005B59C8">
      <w:pPr>
        <w:pStyle w:val="Documentinhoud"/>
        <w:numPr>
          <w:ilvl w:val="0"/>
          <w:numId w:val="4"/>
        </w:numPr>
      </w:pPr>
      <w:r>
        <w:t>De opdrachtgever behoudt zich het recht voor om tot het moment van ondertekening van de beoogde overeenkomst om voor haar moverende redenen de aanbestedingsprocedure tijdelijk of definitief te stoppen.</w:t>
      </w:r>
    </w:p>
    <w:p w14:paraId="6F066B86" w14:textId="48888DA6" w:rsidR="005B59C8" w:rsidRDefault="005B59C8" w:rsidP="005B59C8">
      <w:pPr>
        <w:pStyle w:val="Documentinhoud"/>
        <w:numPr>
          <w:ilvl w:val="0"/>
          <w:numId w:val="4"/>
        </w:numPr>
      </w:pPr>
      <w:r>
        <w:t>De opdrachtgever behoudt zich het recht voor de beoordelingsprocedure voor een inschrijver te beëindigen indien gedurende de aanbestedingsprocedure over een Inschrijver nadelige informatie bekend wordt.</w:t>
      </w:r>
    </w:p>
    <w:p w14:paraId="6457F395" w14:textId="39AEEF79" w:rsidR="005B59C8" w:rsidRDefault="005B59C8" w:rsidP="005B59C8">
      <w:pPr>
        <w:pStyle w:val="Documentinhoud"/>
        <w:numPr>
          <w:ilvl w:val="0"/>
          <w:numId w:val="4"/>
        </w:numPr>
      </w:pPr>
      <w:r>
        <w:t>Aan wijzigingen in de planning kan de inschrijver nimmer rechten ontlenen.</w:t>
      </w:r>
    </w:p>
    <w:p w14:paraId="797E5BB4" w14:textId="77777777" w:rsidR="0083239B" w:rsidRDefault="0083239B" w:rsidP="0083239B">
      <w:pPr>
        <w:pStyle w:val="Documentinhoud"/>
        <w:numPr>
          <w:ilvl w:val="0"/>
          <w:numId w:val="4"/>
        </w:numPr>
      </w:pPr>
      <w:r>
        <w:t>Er is geen verplichting tot gunning.</w:t>
      </w:r>
    </w:p>
    <w:p w14:paraId="4BEAC8D3" w14:textId="77777777" w:rsidR="0083239B" w:rsidRDefault="0083239B" w:rsidP="0083239B">
      <w:pPr>
        <w:pStyle w:val="Documentinhoud"/>
        <w:ind w:left="705"/>
      </w:pPr>
    </w:p>
    <w:p w14:paraId="34781BA1" w14:textId="77777777" w:rsidR="005B59C8" w:rsidRDefault="005B59C8" w:rsidP="005B59C8">
      <w:pPr>
        <w:pStyle w:val="Documentinhoud"/>
      </w:pPr>
      <w:r>
        <w:t>Ook in bovenstaande situaties heeft een Inschrijver geen recht op vergoeding van enigerlei kosten, schade of anderszins.</w:t>
      </w:r>
    </w:p>
    <w:p w14:paraId="7EC8B817" w14:textId="77777777" w:rsidR="005B59C8" w:rsidRDefault="005B59C8" w:rsidP="005B59C8">
      <w:pPr>
        <w:pStyle w:val="Documentinhoud"/>
      </w:pPr>
    </w:p>
    <w:p w14:paraId="754B4AEE" w14:textId="51CB4E7C" w:rsidR="005B59C8" w:rsidRDefault="005B59C8" w:rsidP="005B59C8">
      <w:pPr>
        <w:pStyle w:val="Kop2"/>
      </w:pPr>
      <w:bookmarkStart w:id="20" w:name="_Toc222751173"/>
      <w:r>
        <w:t xml:space="preserve">Gunningsbeslissing, </w:t>
      </w:r>
      <w:proofErr w:type="spellStart"/>
      <w:r>
        <w:t>standstill</w:t>
      </w:r>
      <w:proofErr w:type="spellEnd"/>
      <w:r>
        <w:t>-termijn en vervaltermijn</w:t>
      </w:r>
      <w:bookmarkEnd w:id="20"/>
    </w:p>
    <w:p w14:paraId="648680F9" w14:textId="77777777" w:rsidR="005B59C8" w:rsidRDefault="005B59C8" w:rsidP="005B59C8">
      <w:pPr>
        <w:pStyle w:val="Documentinhoud"/>
      </w:pPr>
      <w:r>
        <w:t xml:space="preserve">De mededeling van de gunningsbeslissing houdt nog geen aanvaarding in van een aanbod van de Inschrijver. De dag na verzending van de gemotiveerde gunningsbeslissing gaat een </w:t>
      </w:r>
      <w:proofErr w:type="spellStart"/>
      <w:r>
        <w:t>standstill</w:t>
      </w:r>
      <w:proofErr w:type="spellEnd"/>
      <w:r>
        <w:t xml:space="preserve">-termijn van 20 kalenderdagen in. Afgewezen inschrijvers kunnen dan nadere informatie vragen en iedere Inschrijver, die het niet eens is met de gunningsbeslissing, kan binnen de genoemde termijn van 20 dagen een kort geding starten. In het belang van een snelle en goede voortgang wordt de betreffende </w:t>
      </w:r>
      <w:r>
        <w:lastRenderedPageBreak/>
        <w:t xml:space="preserve">Inschrijver verzocht de opdrachtgever tijdig op de hoogte te stellen van het starten van een kort geding. </w:t>
      </w:r>
    </w:p>
    <w:p w14:paraId="170EBBAF" w14:textId="77777777" w:rsidR="005B59C8" w:rsidRDefault="005B59C8" w:rsidP="005B59C8">
      <w:pPr>
        <w:pStyle w:val="Documentinhoud"/>
      </w:pPr>
    </w:p>
    <w:p w14:paraId="2B42D947" w14:textId="77777777" w:rsidR="005B59C8" w:rsidRDefault="005B59C8" w:rsidP="005B59C8">
      <w:pPr>
        <w:pStyle w:val="Documentinhoud"/>
      </w:pPr>
      <w:r>
        <w:t>De 20 dagentermijn is een contractuele vervaltermijn. Dat wil zeggen dat, indien een inschrijver niet binnen 20 dagen na verzending van de gunningsbeslissing een kort geding aanhangig heeft gemaakt, hij geen bezwaar meer kan maken tegen de gunningsbeslissing – waaronder begrepen de afwijzing van zijn inschrijving – en heeft hij al zijn rechten ter zake deze aanbesteding verwerkt. De inschrijvers hebben in genoemd geval evenzeer hun rechten verwerkt in een (bodem)procedure een vordering tot schadevergoeding, of welke andere aanspraak dan ook in verband met deze aanbesteding, in te stellen. Eventuele verzoeken om een nadere (mondelinge) toelichting van de gunningsbeslissing schorten deze vervaltermijn niet op.</w:t>
      </w:r>
    </w:p>
    <w:p w14:paraId="3E96552E" w14:textId="77777777" w:rsidR="005B59C8" w:rsidRDefault="005B59C8" w:rsidP="005B59C8">
      <w:pPr>
        <w:pStyle w:val="Documentinhoud"/>
      </w:pPr>
    </w:p>
    <w:p w14:paraId="284E9E21" w14:textId="3F97D400" w:rsidR="005B59C8" w:rsidRDefault="005B59C8" w:rsidP="005B59C8">
      <w:pPr>
        <w:pStyle w:val="Documentinhoud"/>
      </w:pPr>
      <w:r>
        <w:t xml:space="preserve">Na de periode </w:t>
      </w:r>
      <w:r w:rsidR="00C87AC5">
        <w:t>20</w:t>
      </w:r>
      <w:r>
        <w:t xml:space="preserve"> dagen, indien geen kort geding aanhangig is</w:t>
      </w:r>
      <w:r w:rsidR="00C87AC5">
        <w:t xml:space="preserve"> gemaakt</w:t>
      </w:r>
      <w:r>
        <w:t>, zal de opdracht in beginsel aan de winnende inschrijver worden gegund en zal met hem een overeenkomst worden gesloten.</w:t>
      </w:r>
    </w:p>
    <w:p w14:paraId="6B151859" w14:textId="77777777" w:rsidR="005B59C8" w:rsidRDefault="005B59C8" w:rsidP="005B59C8">
      <w:pPr>
        <w:pStyle w:val="Documentinhoud"/>
      </w:pPr>
    </w:p>
    <w:p w14:paraId="23540FA9" w14:textId="77777777" w:rsidR="005B59C8" w:rsidRDefault="005B59C8" w:rsidP="005B59C8">
      <w:pPr>
        <w:pStyle w:val="Documentinhoud"/>
      </w:pPr>
      <w:r>
        <w:t>Indien binnen genoemde vervaltermijn een kort geding aanhangig wordt gemaakt, dan zal de opdrachtgever de uitkomst van het kort geding in eerste aanleg afwachten alvorens hij tot definitieve gunning overgaat. De opdrachtgever behoudt zich verder de keuze voor om eventueel hoger beroep af te wachten, dan wel om, bij een voor de opdrachtgever gunstig vonnis van de voorzieningenrechter van de rechtbank Utrecht, tot definitieve gunning over te gaan. Indien de opdrachtgever de inschrijver(s) die in de gunningsbeslissing als winnaar(s) zijn aangewezen in kennis stelt van een aanhangig gemaakt kort geding, dan dienen deze inschrijver(s) in die kortgedingprocedure te interveniëren, op straffe van verval van het recht om nog op te mogen komen tegen een eventueel – als gevolg van het in kort geding gewezen vonnis – gewijzigde gunningsbeslissing.</w:t>
      </w:r>
    </w:p>
    <w:p w14:paraId="6AE98DA6" w14:textId="77777777" w:rsidR="005B59C8" w:rsidRDefault="005B59C8" w:rsidP="005B59C8">
      <w:pPr>
        <w:pStyle w:val="Documentinhoud"/>
      </w:pPr>
    </w:p>
    <w:p w14:paraId="271D1340" w14:textId="6CABB66F" w:rsidR="005B59C8" w:rsidRDefault="005B59C8" w:rsidP="005B59C8">
      <w:pPr>
        <w:pStyle w:val="Documentinhoud"/>
      </w:pPr>
    </w:p>
    <w:p w14:paraId="228401A3" w14:textId="5137F996" w:rsidR="000A2F4E" w:rsidRDefault="000A2F4E">
      <w:pPr>
        <w:spacing w:after="160" w:line="259" w:lineRule="auto"/>
        <w:rPr>
          <w:rFonts w:asciiTheme="minorHAnsi" w:hAnsiTheme="minorHAnsi"/>
        </w:rPr>
      </w:pPr>
      <w:r>
        <w:br w:type="page"/>
      </w:r>
    </w:p>
    <w:p w14:paraId="6B6ECAFA" w14:textId="77777777" w:rsidR="000A2F4E" w:rsidRDefault="000A2F4E" w:rsidP="005B59C8">
      <w:pPr>
        <w:pStyle w:val="Documentinhoud"/>
      </w:pPr>
    </w:p>
    <w:p w14:paraId="71A12C28" w14:textId="77777777" w:rsidR="005B59C8" w:rsidRDefault="005B59C8" w:rsidP="005B59C8">
      <w:pPr>
        <w:pStyle w:val="Kop1"/>
      </w:pPr>
      <w:bookmarkStart w:id="21" w:name="_Toc222751174"/>
      <w:r>
        <w:t>Eisen aan de inschrijver</w:t>
      </w:r>
      <w:bookmarkEnd w:id="21"/>
    </w:p>
    <w:p w14:paraId="4F27F689" w14:textId="77777777" w:rsidR="005B59C8" w:rsidRDefault="005B59C8" w:rsidP="005B59C8">
      <w:pPr>
        <w:pStyle w:val="Documentinhoud"/>
      </w:pPr>
      <w:r>
        <w:t>Om te beoordelen of uw organisatie in staat is om de onderhavige opdracht uit te voeren, wordt in dit hoofdstuk informatie gevraagd met betrekking tot het voldoen aan standaardvoorwaarden en de geschiktheid van uw organisatie om de onderhavige opdracht te kunnen uitvoeren.</w:t>
      </w:r>
    </w:p>
    <w:p w14:paraId="4B29D749" w14:textId="77777777" w:rsidR="005B59C8" w:rsidRDefault="005B59C8" w:rsidP="005B59C8">
      <w:pPr>
        <w:pStyle w:val="Documentinhoud"/>
      </w:pPr>
    </w:p>
    <w:p w14:paraId="7E6AD977" w14:textId="788800D5" w:rsidR="001A6A8C" w:rsidRDefault="001A6A8C" w:rsidP="001A6A8C">
      <w:pPr>
        <w:pStyle w:val="Kop2"/>
      </w:pPr>
      <w:bookmarkStart w:id="22" w:name="_Toc222751175"/>
      <w:bookmarkStart w:id="23" w:name="_Hlk200537183"/>
      <w:r>
        <w:t>Algemene inschrijvingsvereisten</w:t>
      </w:r>
      <w:bookmarkEnd w:id="22"/>
    </w:p>
    <w:bookmarkEnd w:id="23"/>
    <w:p w14:paraId="2EBDD97B" w14:textId="77777777" w:rsidR="001A6A8C" w:rsidRDefault="001A6A8C" w:rsidP="001A6A8C">
      <w:pPr>
        <w:pStyle w:val="Documentinhoud"/>
      </w:pPr>
      <w:r>
        <w:t>Voor de in te dienen bescheiden gelden de volgende voorwaarden:</w:t>
      </w:r>
    </w:p>
    <w:p w14:paraId="444D08FE" w14:textId="77777777" w:rsidR="001A6A8C" w:rsidRDefault="001A6A8C" w:rsidP="001A6A8C">
      <w:pPr>
        <w:pStyle w:val="Documentinhoud"/>
      </w:pPr>
      <w:r>
        <w:t>•</w:t>
      </w:r>
      <w:r>
        <w:tab/>
        <w:t>De bij de inschrijving in te dienen documenten dienen te zijn opgesteld in de Nederlandse taal.</w:t>
      </w:r>
    </w:p>
    <w:p w14:paraId="65325ED6" w14:textId="77777777" w:rsidR="001A6A8C" w:rsidRDefault="001A6A8C" w:rsidP="001A6A8C">
      <w:pPr>
        <w:pStyle w:val="Documentinhoud"/>
      </w:pPr>
      <w:r>
        <w:t>•</w:t>
      </w:r>
      <w:r>
        <w:tab/>
        <w:t>Alle bij de inschrijving te verstrekken documenten dienen te zijn ondertekend door een</w:t>
      </w:r>
    </w:p>
    <w:p w14:paraId="5A5ED2C9" w14:textId="586D1E18" w:rsidR="001A6A8C" w:rsidRDefault="001A6A8C" w:rsidP="001A6A8C">
      <w:pPr>
        <w:pStyle w:val="Documentinhoud"/>
        <w:ind w:left="708"/>
      </w:pPr>
      <w:r>
        <w:t>daartoe bevoegde vertegenwoordiger van de inschrijver.</w:t>
      </w:r>
    </w:p>
    <w:p w14:paraId="408C6F9A" w14:textId="77777777" w:rsidR="001A6A8C" w:rsidRDefault="001A6A8C" w:rsidP="001A6A8C">
      <w:pPr>
        <w:pStyle w:val="Documentinhoud"/>
      </w:pPr>
      <w:r>
        <w:t>•</w:t>
      </w:r>
      <w:r>
        <w:tab/>
        <w:t>De rechtsgeldigheid van de ondertekening dient te blijken een uittreksel van het</w:t>
      </w:r>
    </w:p>
    <w:p w14:paraId="02C9530C" w14:textId="5D3DBC3F" w:rsidR="001A6A8C" w:rsidRDefault="001A6A8C" w:rsidP="001A6A8C">
      <w:pPr>
        <w:pStyle w:val="Documentinhoud"/>
        <w:ind w:left="708"/>
      </w:pPr>
      <w:r>
        <w:t xml:space="preserve">handelsregister van de Kamer van Koophandel, welke </w:t>
      </w:r>
      <w:r w:rsidR="00127D76">
        <w:t>bij de inschrijving gevoegd</w:t>
      </w:r>
      <w:r>
        <w:t xml:space="preserve"> moet worden. Indien uw bedrijf in het buitenland gevestigd is kunt u hiervoor een vergelijkbaar document uit het land van herkomst gebruiken.</w:t>
      </w:r>
    </w:p>
    <w:p w14:paraId="563A4D52" w14:textId="77777777" w:rsidR="001A6A8C" w:rsidRDefault="001A6A8C" w:rsidP="001A6A8C">
      <w:pPr>
        <w:pStyle w:val="Documentinhoud"/>
      </w:pPr>
      <w:r>
        <w:t>•</w:t>
      </w:r>
      <w:r>
        <w:tab/>
        <w:t xml:space="preserve">Indien er sprake is van een gemachtigd persoon die de inschrijvingsdocumenten ondertekent, </w:t>
      </w:r>
    </w:p>
    <w:p w14:paraId="0083A7AA" w14:textId="7B7F1AF6" w:rsidR="001A6A8C" w:rsidRDefault="001A6A8C" w:rsidP="001A6A8C">
      <w:pPr>
        <w:pStyle w:val="Documentinhoud"/>
        <w:ind w:left="708"/>
      </w:pPr>
      <w:r>
        <w:t>dient de ondertekenaar over een rechtsgeldige volmacht te beschikken. Het bestaan van deze volmacht dient te blijken uit een uittreksel van het handelsregister van de Kamer van Koophandel, welke op verzoek van de aanbesteder overhandigd moet worden.</w:t>
      </w:r>
    </w:p>
    <w:p w14:paraId="620C47A8" w14:textId="77777777" w:rsidR="001A6A8C" w:rsidRDefault="001A6A8C" w:rsidP="001A6A8C">
      <w:pPr>
        <w:pStyle w:val="Documentinhoud"/>
      </w:pPr>
      <w:r>
        <w:t>•</w:t>
      </w:r>
      <w:r>
        <w:tab/>
        <w:t>Met betrekking tot de inschrijving zijn van toepassing de eisen aan de inschrijving zoals</w:t>
      </w:r>
    </w:p>
    <w:p w14:paraId="40B36E5B" w14:textId="72522F7B" w:rsidR="001A6A8C" w:rsidRDefault="001A6A8C" w:rsidP="001A6A8C">
      <w:pPr>
        <w:pStyle w:val="Documentinhoud"/>
        <w:ind w:left="708"/>
      </w:pPr>
      <w:r>
        <w:t>opgenomen in artikel 01.01.0</w:t>
      </w:r>
      <w:r w:rsidR="007710B6">
        <w:t>2</w:t>
      </w:r>
      <w:r>
        <w:t>, 01.01.0</w:t>
      </w:r>
      <w:r w:rsidR="007710B6">
        <w:t>3</w:t>
      </w:r>
      <w:r>
        <w:t xml:space="preserve"> en 01.01.0</w:t>
      </w:r>
      <w:r w:rsidR="007710B6">
        <w:t>4</w:t>
      </w:r>
      <w:r>
        <w:t xml:space="preserve"> van de Standaard RAW Bepalingen 202</w:t>
      </w:r>
      <w:r w:rsidR="007710B6">
        <w:t>5</w:t>
      </w:r>
      <w:r>
        <w:t>.</w:t>
      </w:r>
    </w:p>
    <w:p w14:paraId="37287866" w14:textId="77777777" w:rsidR="001A6A8C" w:rsidRDefault="001A6A8C" w:rsidP="005B59C8">
      <w:pPr>
        <w:pStyle w:val="Documentinhoud"/>
      </w:pPr>
    </w:p>
    <w:p w14:paraId="3BD35D6E" w14:textId="4B0BE8BD" w:rsidR="001A6A8C" w:rsidRDefault="001A6A8C" w:rsidP="001A6A8C">
      <w:pPr>
        <w:pStyle w:val="Kop2"/>
      </w:pPr>
      <w:bookmarkStart w:id="24" w:name="_Toc222751176"/>
      <w:bookmarkStart w:id="25" w:name="_Hlk200537238"/>
      <w:r>
        <w:t>Bij inschrijving in te dienen documenten</w:t>
      </w:r>
      <w:bookmarkEnd w:id="24"/>
      <w:r w:rsidR="00873EA8">
        <w:t xml:space="preserve"> </w:t>
      </w:r>
    </w:p>
    <w:bookmarkEnd w:id="25"/>
    <w:p w14:paraId="7BE40F41" w14:textId="77777777" w:rsidR="001A6A8C" w:rsidRPr="00DC1F22" w:rsidRDefault="001A6A8C" w:rsidP="001A6A8C">
      <w:pPr>
        <w:rPr>
          <w:rFonts w:asciiTheme="minorHAnsi" w:hAnsiTheme="minorHAnsi" w:cstheme="minorHAnsi"/>
        </w:rPr>
      </w:pPr>
      <w:r w:rsidRPr="00DC1F22">
        <w:rPr>
          <w:rFonts w:asciiTheme="minorHAnsi" w:hAnsiTheme="minorHAnsi" w:cstheme="minorHAnsi"/>
        </w:rPr>
        <w:t>De inschrijver dient bij zijn inschrijving minimaal de volgende documenten te overleggen:</w:t>
      </w:r>
    </w:p>
    <w:p w14:paraId="772A1B02" w14:textId="5FC1B12C" w:rsidR="001A6A8C" w:rsidRPr="008A0213" w:rsidRDefault="001A6A8C" w:rsidP="001A6A8C">
      <w:pPr>
        <w:pStyle w:val="Lijstalinea"/>
        <w:numPr>
          <w:ilvl w:val="0"/>
          <w:numId w:val="27"/>
        </w:numPr>
        <w:spacing w:line="240" w:lineRule="auto"/>
        <w:rPr>
          <w:rFonts w:asciiTheme="minorHAnsi" w:hAnsiTheme="minorHAnsi" w:cstheme="minorHAnsi"/>
        </w:rPr>
      </w:pPr>
      <w:r w:rsidRPr="008A0213">
        <w:rPr>
          <w:rFonts w:asciiTheme="minorHAnsi" w:hAnsiTheme="minorHAnsi" w:cstheme="minorHAnsi"/>
        </w:rPr>
        <w:t>Model inschrijvings</w:t>
      </w:r>
      <w:r w:rsidR="00AB5AA3">
        <w:rPr>
          <w:rFonts w:asciiTheme="minorHAnsi" w:hAnsiTheme="minorHAnsi" w:cstheme="minorHAnsi"/>
        </w:rPr>
        <w:t>staat en -</w:t>
      </w:r>
      <w:r w:rsidRPr="008A0213">
        <w:rPr>
          <w:rFonts w:asciiTheme="minorHAnsi" w:hAnsiTheme="minorHAnsi" w:cstheme="minorHAnsi"/>
        </w:rPr>
        <w:t>biljet (bestek</w:t>
      </w:r>
      <w:r w:rsidR="00984BD0">
        <w:rPr>
          <w:rFonts w:asciiTheme="minorHAnsi" w:hAnsiTheme="minorHAnsi" w:cstheme="minorHAnsi"/>
        </w:rPr>
        <w:t xml:space="preserve"> nummer 633-NL202054370.002-B1</w:t>
      </w:r>
      <w:r w:rsidRPr="008A0213">
        <w:rPr>
          <w:rFonts w:asciiTheme="minorHAnsi" w:hAnsiTheme="minorHAnsi" w:cstheme="minorHAnsi"/>
        </w:rPr>
        <w:t>)</w:t>
      </w:r>
      <w:r>
        <w:rPr>
          <w:rFonts w:asciiTheme="minorHAnsi" w:hAnsiTheme="minorHAnsi" w:cstheme="minorHAnsi"/>
        </w:rPr>
        <w:t>;</w:t>
      </w:r>
      <w:r w:rsidRPr="008A0213">
        <w:rPr>
          <w:rFonts w:asciiTheme="minorHAnsi" w:hAnsiTheme="minorHAnsi" w:cstheme="minorHAnsi"/>
        </w:rPr>
        <w:br/>
      </w:r>
    </w:p>
    <w:p w14:paraId="255B193C" w14:textId="29CC4B34" w:rsidR="001A6A8C" w:rsidRPr="00D63DCE" w:rsidRDefault="001A6A8C" w:rsidP="001A6A8C">
      <w:pPr>
        <w:pStyle w:val="Lijstalinea"/>
        <w:numPr>
          <w:ilvl w:val="0"/>
          <w:numId w:val="27"/>
        </w:numPr>
        <w:spacing w:line="240" w:lineRule="auto"/>
        <w:rPr>
          <w:rFonts w:asciiTheme="minorHAnsi" w:hAnsiTheme="minorHAnsi" w:cstheme="minorHAnsi"/>
        </w:rPr>
      </w:pPr>
      <w:r w:rsidRPr="00D63DCE">
        <w:rPr>
          <w:rFonts w:asciiTheme="minorHAnsi" w:hAnsiTheme="minorHAnsi" w:cstheme="minorHAnsi"/>
        </w:rPr>
        <w:t xml:space="preserve">Uniform Europees Aanbestedingsdocument </w:t>
      </w:r>
      <w:r w:rsidR="004D336B">
        <w:rPr>
          <w:rFonts w:asciiTheme="minorHAnsi" w:hAnsiTheme="minorHAnsi" w:cstheme="minorHAnsi"/>
        </w:rPr>
        <w:t xml:space="preserve">(bijlage via </w:t>
      </w:r>
      <w:proofErr w:type="spellStart"/>
      <w:r w:rsidR="004D336B">
        <w:rPr>
          <w:rFonts w:asciiTheme="minorHAnsi" w:hAnsiTheme="minorHAnsi" w:cstheme="minorHAnsi"/>
        </w:rPr>
        <w:t>Tenderned</w:t>
      </w:r>
      <w:proofErr w:type="spellEnd"/>
      <w:r w:rsidR="004D336B">
        <w:rPr>
          <w:rFonts w:asciiTheme="minorHAnsi" w:hAnsiTheme="minorHAnsi" w:cstheme="minorHAnsi"/>
        </w:rPr>
        <w:t>)</w:t>
      </w:r>
      <w:r>
        <w:rPr>
          <w:rFonts w:asciiTheme="minorHAnsi" w:hAnsiTheme="minorHAnsi" w:cstheme="minorHAnsi"/>
        </w:rPr>
        <w:t>;</w:t>
      </w:r>
    </w:p>
    <w:p w14:paraId="32E3CFDD" w14:textId="1019FF8B" w:rsidR="001A6A8C" w:rsidRPr="00D63DCE" w:rsidRDefault="001A6A8C" w:rsidP="001A6A8C">
      <w:pPr>
        <w:pStyle w:val="Lijstalinea"/>
        <w:numPr>
          <w:ilvl w:val="0"/>
          <w:numId w:val="27"/>
        </w:numPr>
        <w:spacing w:line="240" w:lineRule="auto"/>
        <w:rPr>
          <w:rFonts w:asciiTheme="minorHAnsi" w:hAnsiTheme="minorHAnsi" w:cstheme="minorHAnsi"/>
        </w:rPr>
      </w:pPr>
      <w:r w:rsidRPr="00D63DCE">
        <w:rPr>
          <w:rFonts w:asciiTheme="minorHAnsi" w:hAnsiTheme="minorHAnsi" w:cstheme="minorHAnsi"/>
        </w:rPr>
        <w:t xml:space="preserve">Gedragsverklaring aanbesteden </w:t>
      </w:r>
      <w:r w:rsidRPr="00984BD0">
        <w:rPr>
          <w:rFonts w:asciiTheme="minorHAnsi" w:hAnsiTheme="minorHAnsi" w:cstheme="minorHAnsi"/>
        </w:rPr>
        <w:t>(COGV</w:t>
      </w:r>
      <w:r w:rsidRPr="00D63DCE">
        <w:rPr>
          <w:rFonts w:asciiTheme="minorHAnsi" w:hAnsiTheme="minorHAnsi" w:cstheme="minorHAnsi"/>
        </w:rPr>
        <w:t>)</w:t>
      </w:r>
      <w:r>
        <w:rPr>
          <w:rFonts w:asciiTheme="minorHAnsi" w:hAnsiTheme="minorHAnsi" w:cstheme="minorHAnsi"/>
        </w:rPr>
        <w:t>;</w:t>
      </w:r>
      <w:r w:rsidR="000F64AA">
        <w:rPr>
          <w:rFonts w:asciiTheme="minorHAnsi" w:hAnsiTheme="minorHAnsi" w:cstheme="minorHAnsi"/>
        </w:rPr>
        <w:tab/>
      </w:r>
      <w:r w:rsidR="000F64AA">
        <w:rPr>
          <w:rFonts w:asciiTheme="minorHAnsi" w:hAnsiTheme="minorHAnsi" w:cstheme="minorHAnsi"/>
        </w:rPr>
        <w:tab/>
        <w:t>???</w:t>
      </w:r>
    </w:p>
    <w:p w14:paraId="637BD9D6" w14:textId="4DB5E025" w:rsidR="001A6A8C" w:rsidRPr="00323B3A" w:rsidRDefault="001A6A8C" w:rsidP="001A6A8C">
      <w:pPr>
        <w:pStyle w:val="Lijstalinea"/>
        <w:numPr>
          <w:ilvl w:val="0"/>
          <w:numId w:val="27"/>
        </w:numPr>
        <w:spacing w:line="240" w:lineRule="auto"/>
        <w:rPr>
          <w:rFonts w:asciiTheme="minorHAnsi" w:hAnsiTheme="minorHAnsi" w:cstheme="minorHAnsi"/>
        </w:rPr>
      </w:pPr>
      <w:r w:rsidRPr="00323B3A">
        <w:rPr>
          <w:rFonts w:asciiTheme="minorHAnsi" w:hAnsiTheme="minorHAnsi" w:cstheme="minorHAnsi"/>
        </w:rPr>
        <w:t xml:space="preserve">Antwoordformulier </w:t>
      </w:r>
      <w:r w:rsidRPr="00984BD0">
        <w:rPr>
          <w:rFonts w:asciiTheme="minorHAnsi" w:hAnsiTheme="minorHAnsi" w:cstheme="minorHAnsi"/>
        </w:rPr>
        <w:t xml:space="preserve">Referentiewerk (bijlage </w:t>
      </w:r>
      <w:r w:rsidR="00C3439B" w:rsidRPr="00984BD0">
        <w:rPr>
          <w:rFonts w:asciiTheme="minorHAnsi" w:hAnsiTheme="minorHAnsi" w:cstheme="minorHAnsi"/>
        </w:rPr>
        <w:t>1</w:t>
      </w:r>
      <w:r w:rsidRPr="00323B3A">
        <w:rPr>
          <w:rFonts w:asciiTheme="minorHAnsi" w:hAnsiTheme="minorHAnsi" w:cstheme="minorHAnsi"/>
        </w:rPr>
        <w:t>)</w:t>
      </w:r>
      <w:r>
        <w:rPr>
          <w:rFonts w:asciiTheme="minorHAnsi" w:hAnsiTheme="minorHAnsi" w:cstheme="minorHAnsi"/>
        </w:rPr>
        <w:t>.</w:t>
      </w:r>
      <w:r w:rsidR="000F64AA">
        <w:rPr>
          <w:rFonts w:asciiTheme="minorHAnsi" w:hAnsiTheme="minorHAnsi" w:cstheme="minorHAnsi"/>
        </w:rPr>
        <w:tab/>
      </w:r>
    </w:p>
    <w:p w14:paraId="16201BAF" w14:textId="77777777" w:rsidR="001A6A8C" w:rsidRDefault="001A6A8C" w:rsidP="001A6A8C"/>
    <w:p w14:paraId="09903EAD" w14:textId="7E8527A1" w:rsidR="001A6A8C" w:rsidRDefault="001A6A8C" w:rsidP="001A6A8C">
      <w:pPr>
        <w:pStyle w:val="Kop2"/>
        <w:numPr>
          <w:ilvl w:val="2"/>
          <w:numId w:val="28"/>
        </w:numPr>
      </w:pPr>
      <w:bookmarkStart w:id="26" w:name="_Toc222751177"/>
      <w:r>
        <w:t>Toelichting op de in te dienen documenten</w:t>
      </w:r>
      <w:bookmarkEnd w:id="26"/>
    </w:p>
    <w:p w14:paraId="6F531736" w14:textId="77777777" w:rsidR="00D607A1" w:rsidRDefault="00D607A1" w:rsidP="00D607A1">
      <w:pPr>
        <w:pStyle w:val="Documentinhoud"/>
      </w:pPr>
    </w:p>
    <w:p w14:paraId="61AE6508" w14:textId="43F34D1A" w:rsidR="00D607A1" w:rsidRPr="00D607A1" w:rsidRDefault="00D607A1" w:rsidP="00D607A1">
      <w:pPr>
        <w:pStyle w:val="Documentinhoud"/>
        <w:rPr>
          <w:b/>
          <w:bCs/>
        </w:rPr>
      </w:pPr>
      <w:r w:rsidRPr="00D607A1">
        <w:rPr>
          <w:b/>
          <w:bCs/>
        </w:rPr>
        <w:t>Uniform Europees Aanbestedingsdocument</w:t>
      </w:r>
      <w:r>
        <w:rPr>
          <w:b/>
          <w:bCs/>
        </w:rPr>
        <w:t xml:space="preserve"> (UEA)</w:t>
      </w:r>
    </w:p>
    <w:p w14:paraId="7A66CBD4" w14:textId="58216875" w:rsidR="00D607A1" w:rsidRDefault="00D607A1" w:rsidP="00D607A1">
      <w:pPr>
        <w:pStyle w:val="Documentinhoud"/>
      </w:pPr>
      <w:r>
        <w:t xml:space="preserve">De inschrijver voegt bij zijn inschrijving een volledig ingevuld en ondertekend Uniform Europees Aanbestedingsdocument zoals deze als bijlage in </w:t>
      </w:r>
      <w:proofErr w:type="spellStart"/>
      <w:r>
        <w:t>Tenderned</w:t>
      </w:r>
      <w:proofErr w:type="spellEnd"/>
      <w:r>
        <w:t xml:space="preserve"> is opgenomen. De formele bewijsstukken genoemd in het Uniform Europees Aanbestedingsdocument moeten worden overlegd na een schriftelijk verzoek van de aanbestedende dienst daartoe, binnen de in dat verzoek vermelde termijn.</w:t>
      </w:r>
    </w:p>
    <w:p w14:paraId="35A7D758" w14:textId="54A681BF" w:rsidR="001A6A8C" w:rsidRDefault="00D607A1" w:rsidP="00D607A1">
      <w:pPr>
        <w:pStyle w:val="Documentinhoud"/>
      </w:pPr>
      <w:r>
        <w:t>Het niet of niet tijdig verstrekken van deze bewijsstukken, kan tot gevolg hebben dat de inschrijver wordt uitgesloten van opdrachtverlening.</w:t>
      </w:r>
    </w:p>
    <w:p w14:paraId="7B9A725E" w14:textId="77777777" w:rsidR="00873EA8" w:rsidRDefault="00873EA8" w:rsidP="00D607A1">
      <w:pPr>
        <w:pStyle w:val="Documentinhoud"/>
      </w:pPr>
    </w:p>
    <w:p w14:paraId="6AB22AF9" w14:textId="210D6385" w:rsidR="00873EA8" w:rsidRPr="00984BD0" w:rsidRDefault="00873EA8" w:rsidP="00873EA8">
      <w:pPr>
        <w:pStyle w:val="Kop2"/>
      </w:pPr>
      <w:bookmarkStart w:id="27" w:name="_Toc222751178"/>
      <w:r w:rsidRPr="00984BD0">
        <w:t>Gedragsverklaring van Aanbesteden</w:t>
      </w:r>
      <w:bookmarkEnd w:id="27"/>
      <w:r w:rsidRPr="00984BD0">
        <w:t xml:space="preserve"> </w:t>
      </w:r>
    </w:p>
    <w:p w14:paraId="547A480B" w14:textId="18ACFD1E" w:rsidR="00873EA8" w:rsidRDefault="00873EA8" w:rsidP="00873EA8">
      <w:pPr>
        <w:pStyle w:val="Documentinhoud"/>
      </w:pPr>
      <w:r>
        <w:t xml:space="preserve">Een Gedragsverklaring Aanbesteden (GVA) </w:t>
      </w:r>
      <w:r w:rsidR="00127D76">
        <w:t xml:space="preserve">(ARW 2016 par 2.13.6) </w:t>
      </w:r>
      <w:r>
        <w:t xml:space="preserve">is een verklaring dat uit een onderzoek is gebleken dat er geen bezwaren zijn dat een natuurlijk persoon of rechtspersoon inschrijft op een overheidsopdracht. </w:t>
      </w:r>
      <w:proofErr w:type="spellStart"/>
      <w:r>
        <w:t>Justis</w:t>
      </w:r>
      <w:proofErr w:type="spellEnd"/>
      <w:r>
        <w:t>, de screeningsautoriteit, verstrekt de GVA namens de Minister van Veiligheid en Justitie.</w:t>
      </w:r>
    </w:p>
    <w:p w14:paraId="0A8D21FE" w14:textId="0655ECAD" w:rsidR="001A6A8C" w:rsidRDefault="00873EA8" w:rsidP="00873EA8">
      <w:pPr>
        <w:pStyle w:val="Documentinhoud"/>
      </w:pPr>
      <w:r>
        <w:t xml:space="preserve">U kunt de GVA aanvragen bij het Ministerie van Veiligheid en Justitie. Houdt u er rekening mee dat het verkrijgen van deze verklaring 6-8 weken kan duren. Inschrijver is zelf verantwoordelijk voor de tijdige verstrekking. De GVA mag, ten tijde van het indienen van de inschrijving, niet ouder zijn dan twee (2) jaar. Bij de inschrijving wordt, indien de verklaring nog niet beschikbaar is, een bewijs van de aanvraag </w:t>
      </w:r>
      <w:r>
        <w:lastRenderedPageBreak/>
        <w:t>van deze verklaring bijgevoegd. Uiterlijk op het moment van gunnen dient de definitieve GVA te kunnen worden overlegd. Indien de GVA niet, niet tijdig of niet volledig wordt aangeleverd, dan kan de aanbestedende dienst besluiten betreffende inschrijver uit te sluiten en de gunningsbeslissing in te trekken. In dat geval zal de aanbestedende dienst tot herbeoordeling van de overgebleven inschrijvingen overgaan. Aan de na herbeoordeling als nummer één geëindigde inschrijver wordt een voornemen tot gunning gedaan, waarna opnieuw een opschortende termijn overeenkomstig het bedoelde in 2.09 gaat lopen.</w:t>
      </w:r>
    </w:p>
    <w:p w14:paraId="5DB9C4A8" w14:textId="77777777" w:rsidR="005B59C8" w:rsidRDefault="005B59C8" w:rsidP="005B59C8">
      <w:pPr>
        <w:pStyle w:val="Documentinhoud"/>
      </w:pPr>
    </w:p>
    <w:p w14:paraId="3ABA36FA" w14:textId="77777777" w:rsidR="005B59C8" w:rsidRDefault="005B59C8" w:rsidP="005B59C8">
      <w:pPr>
        <w:pStyle w:val="Kop2"/>
      </w:pPr>
      <w:bookmarkStart w:id="28" w:name="_Toc222751179"/>
      <w:bookmarkStart w:id="29" w:name="_Hlk208239076"/>
      <w:r>
        <w:t>Uitsluitingsgronden</w:t>
      </w:r>
      <w:bookmarkEnd w:id="28"/>
      <w:r>
        <w:t xml:space="preserve"> </w:t>
      </w:r>
    </w:p>
    <w:bookmarkEnd w:id="29"/>
    <w:p w14:paraId="14DBD569" w14:textId="77777777" w:rsidR="005B59C8" w:rsidRDefault="005B59C8" w:rsidP="005B59C8">
      <w:pPr>
        <w:pStyle w:val="Documentinhoud"/>
      </w:pPr>
      <w:r>
        <w:t xml:space="preserve">In Deel III van het UEA geeft de inschrijver antwoord op de vragen die gaan over de uitsluitingsgronden. De onderdelen A , B en C van Deel III dienen door de inschrijver naar waarheid te worden beantwoord. Wordt een vraag in één van deze onderdelen met “Ja” beantwoord dan betekent dit dat op de inschrijver een uitsluitingsgrond van toepassing is en wordt de inschrijver als ongeldig terzijde gelegd en komt deze niet in aanmerking voor verdere (inhoudelijke) beoordeling. Een inschrijver op wie een uitsluitingsgrond van toepassing is, maar die bewijst dat hij voldoende maatregelen heeft genomen om zijn betrouwbaarheid aan te tonen wordt, indien de opdrachtgever dit toereikend acht, niet uitgesloten. </w:t>
      </w:r>
    </w:p>
    <w:p w14:paraId="5096E6A6" w14:textId="77777777" w:rsidR="005B59C8" w:rsidRDefault="005B59C8" w:rsidP="005B59C8">
      <w:pPr>
        <w:pStyle w:val="Documentinhoud"/>
      </w:pPr>
    </w:p>
    <w:p w14:paraId="481B4F69" w14:textId="77777777" w:rsidR="005B59C8" w:rsidRDefault="005B59C8" w:rsidP="005B59C8">
      <w:pPr>
        <w:pStyle w:val="Kop2"/>
      </w:pPr>
      <w:bookmarkStart w:id="30" w:name="_Toc222751180"/>
      <w:proofErr w:type="spellStart"/>
      <w:r>
        <w:t>Geschikheidseisen</w:t>
      </w:r>
      <w:bookmarkEnd w:id="30"/>
      <w:proofErr w:type="spellEnd"/>
      <w:r>
        <w:t xml:space="preserve"> </w:t>
      </w:r>
    </w:p>
    <w:p w14:paraId="5AC25891" w14:textId="77777777" w:rsidR="005B59C8" w:rsidRDefault="005B59C8" w:rsidP="005B59C8">
      <w:pPr>
        <w:pStyle w:val="Documentinhoud"/>
      </w:pPr>
      <w:r>
        <w:t xml:space="preserve">Door het aanvinken van “Ja” in hoofdstuk IV van het UEA (Selectiecriteria) verklaart de inschrijver dat zijn onderneming voldoet aan alle hierna volgende geschiktheidseisen. </w:t>
      </w:r>
    </w:p>
    <w:p w14:paraId="6CCCA251" w14:textId="77777777" w:rsidR="005B59C8" w:rsidRDefault="005B59C8" w:rsidP="005B59C8">
      <w:pPr>
        <w:pStyle w:val="Documentinhoud"/>
      </w:pPr>
    </w:p>
    <w:p w14:paraId="31C4B1E2" w14:textId="03588EB8" w:rsidR="00D607A1" w:rsidRPr="00D607A1" w:rsidRDefault="00D607A1" w:rsidP="00D607A1">
      <w:pPr>
        <w:keepNext/>
        <w:keepLines/>
        <w:numPr>
          <w:ilvl w:val="2"/>
          <w:numId w:val="25"/>
        </w:numPr>
        <w:spacing w:before="40" w:line="276" w:lineRule="auto"/>
        <w:outlineLvl w:val="2"/>
        <w:rPr>
          <w:rFonts w:asciiTheme="minorHAnsi" w:eastAsiaTheme="majorEastAsia" w:hAnsiTheme="minorHAnsi" w:cstheme="majorBidi"/>
          <w:b/>
        </w:rPr>
      </w:pPr>
      <w:bookmarkStart w:id="31" w:name="_Toc222751181"/>
      <w:r w:rsidRPr="004D03EC">
        <w:rPr>
          <w:rFonts w:asciiTheme="minorHAnsi" w:eastAsiaTheme="majorEastAsia" w:hAnsiTheme="minorHAnsi" w:cstheme="majorBidi"/>
          <w:b/>
        </w:rPr>
        <w:t>Overige inschrijvingsvereisten</w:t>
      </w:r>
      <w:bookmarkEnd w:id="31"/>
    </w:p>
    <w:p w14:paraId="10473FB6"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 xml:space="preserve">De inschrijver dient op verzoek van de aanbestedende dienst ter bevestiging van een rechtsgeldige ondertekening van de verklaringen een kopie van het uittreksel uit het Handelsregister van de Kamer van Koophandel of daarmee overeenkomend beroepsregister in het land waar de inschrijver gevestigd is, volgens de eisen van de wetgeving van het land waar de inschrijver is gevestigd. Het uittreksel mag niet ouder zijn dan zes maanden voorafgaand aan de datum van het verstrekken van het aanbestedingsdossier. </w:t>
      </w:r>
      <w:r w:rsidRPr="008D7722">
        <w:rPr>
          <w:rFonts w:asciiTheme="minorHAnsi" w:hAnsiTheme="minorHAnsi" w:cstheme="minorHAnsi"/>
        </w:rPr>
        <w:t>Indien de ondertekening geschiedt door een ander persoon dan vermeld in het uittreksel KVK dient tevens (een kopie van) de daartoe vereiste volmacht te worden bijgevoegd;</w:t>
      </w:r>
    </w:p>
    <w:p w14:paraId="1863E67C"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dient op verzoek van de Aanbestedende dienst hiertoe, een kopie van de verklaring inzake fiscale verplichtingen van de belastingdienst te overleggen, waaruit aantoonbaar volgt dat de Inschrijver de verschuldigde belastingen en sociale premies heeft betaald</w:t>
      </w:r>
      <w:r>
        <w:rPr>
          <w:rFonts w:asciiTheme="minorHAnsi" w:hAnsiTheme="minorHAnsi" w:cstheme="minorHAnsi"/>
        </w:rPr>
        <w:t xml:space="preserve"> </w:t>
      </w:r>
      <w:r w:rsidRPr="008D7722">
        <w:rPr>
          <w:rFonts w:asciiTheme="minorHAnsi" w:hAnsiTheme="minorHAnsi" w:cstheme="minorHAnsi"/>
        </w:rPr>
        <w:t>(niet ouder dan zes maanden)</w:t>
      </w:r>
      <w:r>
        <w:rPr>
          <w:rFonts w:asciiTheme="minorHAnsi" w:hAnsiTheme="minorHAnsi" w:cstheme="minorHAnsi"/>
        </w:rPr>
        <w:t>;</w:t>
      </w:r>
    </w:p>
    <w:p w14:paraId="1FCF91CA"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moet in het bezit zijn van een kwaliteitssysteemcertificaat op basis van de norm ISO 9001 'Kwaliteitsmanagementsystemen - Eisen', dat betrekking heeft op de aard van het werk. Dit certificaat moet zijn afgegeven door een certificatie-instelling, die daartoe is geaccrediteerd door een nationale accreditatieinstelling (in Nederland: de Raad voor Accreditatie)</w:t>
      </w:r>
      <w:r>
        <w:rPr>
          <w:rFonts w:asciiTheme="minorHAnsi" w:hAnsiTheme="minorHAnsi" w:cstheme="minorHAnsi"/>
        </w:rPr>
        <w:t>;</w:t>
      </w:r>
    </w:p>
    <w:p w14:paraId="7918A555" w14:textId="77777777" w:rsidR="00D607A1" w:rsidRDefault="00D607A1" w:rsidP="00D607A1">
      <w:pPr>
        <w:pStyle w:val="Lijstalinea"/>
        <w:numPr>
          <w:ilvl w:val="0"/>
          <w:numId w:val="29"/>
        </w:numPr>
        <w:spacing w:line="240" w:lineRule="auto"/>
        <w:rPr>
          <w:rFonts w:asciiTheme="minorHAnsi" w:hAnsiTheme="minorHAnsi" w:cstheme="minorHAnsi"/>
        </w:rPr>
      </w:pPr>
      <w:r w:rsidRPr="00984BD0">
        <w:rPr>
          <w:rFonts w:asciiTheme="minorHAnsi" w:hAnsiTheme="minorHAnsi" w:cstheme="minorHAnsi"/>
        </w:rPr>
        <w:t xml:space="preserve">De inschrijver en een in te schakelen onderaannemer dienen in het bezit te zijn van geldig VCA** - certificaat met daarop de scope van activiteiten waarvoor de onderneming gecertificeerd is en de datum van certificering. </w:t>
      </w:r>
      <w:r w:rsidRPr="00CE037B">
        <w:rPr>
          <w:rFonts w:asciiTheme="minorHAnsi" w:hAnsiTheme="minorHAnsi" w:cstheme="minorHAnsi"/>
        </w:rPr>
        <w:t>Inschrijver voegt bij zijn inschrijving een kopie van geldige certificaten bij</w:t>
      </w:r>
      <w:r>
        <w:rPr>
          <w:rFonts w:asciiTheme="minorHAnsi" w:hAnsiTheme="minorHAnsi" w:cstheme="minorHAnsi"/>
        </w:rPr>
        <w:t>;</w:t>
      </w:r>
    </w:p>
    <w:p w14:paraId="418B9B80" w14:textId="130666B3" w:rsidR="00D607A1" w:rsidRPr="00CE037B" w:rsidRDefault="00336E1D" w:rsidP="00D607A1">
      <w:pPr>
        <w:pStyle w:val="Lijstalinea"/>
        <w:numPr>
          <w:ilvl w:val="0"/>
          <w:numId w:val="29"/>
        </w:numPr>
        <w:spacing w:line="240" w:lineRule="auto"/>
        <w:rPr>
          <w:rFonts w:asciiTheme="minorHAnsi" w:hAnsiTheme="minorHAnsi" w:cstheme="minorHAnsi"/>
        </w:rPr>
      </w:pPr>
      <w:r>
        <w:rPr>
          <w:rFonts w:asciiTheme="minorHAnsi" w:hAnsiTheme="minorHAnsi" w:cstheme="minorHAnsi"/>
        </w:rPr>
        <w:t>D</w:t>
      </w:r>
      <w:r w:rsidRPr="00CE037B">
        <w:rPr>
          <w:rFonts w:asciiTheme="minorHAnsi" w:hAnsiTheme="minorHAnsi" w:cstheme="minorHAnsi"/>
        </w:rPr>
        <w:t xml:space="preserve">e </w:t>
      </w:r>
      <w:r w:rsidR="00D607A1" w:rsidRPr="00CE037B">
        <w:rPr>
          <w:rFonts w:asciiTheme="minorHAnsi" w:hAnsiTheme="minorHAnsi" w:cstheme="minorHAnsi"/>
        </w:rPr>
        <w:t xml:space="preserve">aanbestedende dienst </w:t>
      </w:r>
      <w:r w:rsidR="00127D76">
        <w:rPr>
          <w:rFonts w:asciiTheme="minorHAnsi" w:hAnsiTheme="minorHAnsi" w:cstheme="minorHAnsi"/>
        </w:rPr>
        <w:t xml:space="preserve">controleert </w:t>
      </w:r>
      <w:r w:rsidR="00D607A1" w:rsidRPr="00CE037B">
        <w:rPr>
          <w:rFonts w:asciiTheme="minorHAnsi" w:hAnsiTheme="minorHAnsi" w:cstheme="minorHAnsi"/>
        </w:rPr>
        <w:t xml:space="preserve">of de door de inschrijver verstrekte bewijsmiddelen tijdig, compleet en juist zijn </w:t>
      </w:r>
      <w:r w:rsidR="00D607A1" w:rsidRPr="00984BD0">
        <w:rPr>
          <w:rFonts w:asciiTheme="minorHAnsi" w:hAnsiTheme="minorHAnsi" w:cstheme="minorHAnsi"/>
        </w:rPr>
        <w:t>aangeleverd</w:t>
      </w:r>
      <w:r w:rsidR="00D607A1" w:rsidRPr="00CE037B">
        <w:rPr>
          <w:rFonts w:asciiTheme="minorHAnsi" w:hAnsiTheme="minorHAnsi" w:cstheme="minorHAnsi"/>
        </w:rPr>
        <w:t>.</w:t>
      </w:r>
    </w:p>
    <w:p w14:paraId="63CA267F" w14:textId="77777777" w:rsidR="00D607A1" w:rsidRDefault="00D607A1" w:rsidP="00D607A1">
      <w:pPr>
        <w:pStyle w:val="Kop3"/>
        <w:numPr>
          <w:ilvl w:val="0"/>
          <w:numId w:val="0"/>
        </w:numPr>
      </w:pPr>
    </w:p>
    <w:p w14:paraId="017BEFFF" w14:textId="7767CA55" w:rsidR="005B59C8" w:rsidRDefault="005B59C8" w:rsidP="0038210E">
      <w:pPr>
        <w:pStyle w:val="Kop3"/>
      </w:pPr>
      <w:bookmarkStart w:id="32" w:name="_Toc222751182"/>
      <w:r>
        <w:t>Financiële en economische draagkracht</w:t>
      </w:r>
      <w:bookmarkEnd w:id="32"/>
    </w:p>
    <w:p w14:paraId="0AB2B2C7" w14:textId="77777777" w:rsidR="005B59C8" w:rsidRDefault="005B59C8" w:rsidP="005B59C8">
      <w:pPr>
        <w:pStyle w:val="Documentinhoud"/>
      </w:pPr>
      <w:r>
        <w:t>Inschrijver dient een stabiele onderneming te zijn, wiens continuïteit is gegarandeerd gedurende de looptijd van de opdracht, inclusief mogelijke verlengingen. Indien u controleplichtig bent, verklaart u door ondertekening van de UEA dat de meest recente accountantscontrole in de jaarrekening geen paragraaf bevat met negatieve continuïteitsverwachtingen. De opdrachtgever kan na voorlopige gunning vragen om deze accountantsverklaring en de jaarrekening.</w:t>
      </w:r>
    </w:p>
    <w:p w14:paraId="0481250F" w14:textId="77777777" w:rsidR="005B59C8" w:rsidRDefault="005B59C8" w:rsidP="005B59C8">
      <w:pPr>
        <w:pStyle w:val="Documentinhoud"/>
      </w:pPr>
    </w:p>
    <w:p w14:paraId="6977683B" w14:textId="77777777" w:rsidR="005B59C8" w:rsidRDefault="005B59C8" w:rsidP="005B59C8">
      <w:pPr>
        <w:pStyle w:val="Documentinhoud"/>
      </w:pPr>
      <w:r>
        <w:lastRenderedPageBreak/>
        <w:t>Indien u niet controleplichtig bent, verklaart u door ondertekening van de UEA dat de financiële en economische draagkracht van uw onderneming zodanig is dat de continuïteit van de dienstverlening gedurende de looptijd van de opdracht, inclusief mogelijke verlengingen, niet in gevaar komt. De opdrachtgever kan na voorlopige gunning vragen om een jaarverslag.</w:t>
      </w:r>
    </w:p>
    <w:p w14:paraId="24E69556" w14:textId="77777777" w:rsidR="005B59C8" w:rsidRDefault="005B59C8" w:rsidP="005B59C8">
      <w:pPr>
        <w:pStyle w:val="Documentinhoud"/>
      </w:pPr>
    </w:p>
    <w:p w14:paraId="456F5519" w14:textId="77777777" w:rsidR="005B59C8" w:rsidRDefault="005B59C8" w:rsidP="005B59C8">
      <w:pPr>
        <w:pStyle w:val="Kop3"/>
      </w:pPr>
      <w:bookmarkStart w:id="33" w:name="_Toc222751183"/>
      <w:r>
        <w:t>Verzekering &amp; aansprakelijkheid</w:t>
      </w:r>
      <w:bookmarkEnd w:id="33"/>
    </w:p>
    <w:p w14:paraId="59AE425F" w14:textId="77777777" w:rsidR="00127D76" w:rsidRDefault="00127D76" w:rsidP="00127D76">
      <w:pPr>
        <w:pStyle w:val="Documentinhoud"/>
      </w:pPr>
      <w:r>
        <w:t xml:space="preserve">Inschrijver dient marktconform en adequaat verzekerd te zijn tegen wettelijke aansprakelijkheid. </w:t>
      </w:r>
    </w:p>
    <w:p w14:paraId="0D350EB5" w14:textId="77777777" w:rsidR="00127D76" w:rsidRDefault="00127D76" w:rsidP="00127D76">
      <w:pPr>
        <w:pStyle w:val="Documentinhoud"/>
      </w:pPr>
      <w:r>
        <w:t>De verzekering dient een einddatum te kennen die gelegen is na het tijdstip waarop de opdrachtnemer aan al zijn verplichtingen heeft voldaan. De aansprakelijkheid is beperkt 2,5 miljoen.</w:t>
      </w:r>
    </w:p>
    <w:p w14:paraId="208C4329" w14:textId="77777777" w:rsidR="005B59C8" w:rsidRDefault="005B59C8" w:rsidP="005B59C8">
      <w:pPr>
        <w:pStyle w:val="Documentinhoud"/>
      </w:pPr>
    </w:p>
    <w:p w14:paraId="68C812A3" w14:textId="6BBBDDFC" w:rsidR="00873EA8" w:rsidRDefault="003532DE" w:rsidP="005B59C8">
      <w:pPr>
        <w:pStyle w:val="Kop3"/>
      </w:pPr>
      <w:bookmarkStart w:id="34" w:name="_Toc222751184"/>
      <w:r>
        <w:t>Referentie</w:t>
      </w:r>
      <w:bookmarkEnd w:id="34"/>
    </w:p>
    <w:p w14:paraId="1967C9E5" w14:textId="3C1DC5EB" w:rsidR="004D336B" w:rsidRDefault="003532DE" w:rsidP="003532DE">
      <w:pPr>
        <w:pStyle w:val="Documentinhoud"/>
      </w:pPr>
      <w:r>
        <w:t xml:space="preserve">Gevraagd wordt een referentie aan te leveren (zie </w:t>
      </w:r>
      <w:r w:rsidRPr="00984BD0">
        <w:t xml:space="preserve">bijlage </w:t>
      </w:r>
      <w:r w:rsidR="00C3439B" w:rsidRPr="00984BD0">
        <w:t>1</w:t>
      </w:r>
      <w:r w:rsidRPr="00984BD0">
        <w:t>)</w:t>
      </w:r>
      <w:r>
        <w:t xml:space="preserve"> voor een qua omvang en complexiteit verg</w:t>
      </w:r>
      <w:r w:rsidR="007710B6">
        <w:t>e</w:t>
      </w:r>
      <w:r>
        <w:t xml:space="preserve">lijkbaar werk; </w:t>
      </w:r>
    </w:p>
    <w:p w14:paraId="16415A65" w14:textId="77777777" w:rsidR="004D336B" w:rsidRDefault="004D336B" w:rsidP="003532DE">
      <w:pPr>
        <w:pStyle w:val="Documentinhoud"/>
      </w:pPr>
      <w:r>
        <w:t>Het referentie werk dient de volgende elementen te bevatten:</w:t>
      </w:r>
    </w:p>
    <w:p w14:paraId="694F82B3" w14:textId="7C2CFA2F" w:rsidR="00D24AB7" w:rsidRDefault="00D24AB7" w:rsidP="00D24AB7">
      <w:pPr>
        <w:pStyle w:val="Documentinhoud"/>
        <w:numPr>
          <w:ilvl w:val="0"/>
          <w:numId w:val="41"/>
        </w:numPr>
      </w:pPr>
      <w:r>
        <w:t>Herinrichting</w:t>
      </w:r>
      <w:r w:rsidR="000F64AA">
        <w:t>/reconstructie</w:t>
      </w:r>
      <w:r>
        <w:t xml:space="preserve"> van een weg binnen een bebouwde omgeving w.o.:</w:t>
      </w:r>
    </w:p>
    <w:p w14:paraId="6E0FAA36" w14:textId="1DC60490" w:rsidR="004D336B" w:rsidRDefault="000F64AA" w:rsidP="004D336B">
      <w:pPr>
        <w:pStyle w:val="Documentinhoud"/>
        <w:numPr>
          <w:ilvl w:val="0"/>
          <w:numId w:val="41"/>
        </w:numPr>
      </w:pPr>
      <w:r>
        <w:t xml:space="preserve">Aanbrengen van </w:t>
      </w:r>
      <w:r w:rsidR="00945510">
        <w:t>Elementenv</w:t>
      </w:r>
      <w:r w:rsidR="003532DE">
        <w:t xml:space="preserve">erharding/bestrating </w:t>
      </w:r>
      <w:r>
        <w:t xml:space="preserve">van </w:t>
      </w:r>
      <w:proofErr w:type="spellStart"/>
      <w:r>
        <w:t>betonstraatstenen</w:t>
      </w:r>
      <w:r w:rsidR="003532DE">
        <w:t>en</w:t>
      </w:r>
      <w:proofErr w:type="spellEnd"/>
      <w:r w:rsidR="003532DE">
        <w:t xml:space="preserve"> </w:t>
      </w:r>
    </w:p>
    <w:p w14:paraId="61146161" w14:textId="5D3E9360" w:rsidR="004D336B" w:rsidRDefault="009771E9" w:rsidP="004D336B">
      <w:pPr>
        <w:pStyle w:val="Documentinhoud"/>
        <w:numPr>
          <w:ilvl w:val="0"/>
          <w:numId w:val="41"/>
        </w:numPr>
      </w:pPr>
      <w:r>
        <w:t>G</w:t>
      </w:r>
      <w:r w:rsidR="003532DE">
        <w:t xml:space="preserve">ecombineerd met </w:t>
      </w:r>
      <w:r w:rsidR="004D336B">
        <w:t>R</w:t>
      </w:r>
      <w:r w:rsidR="003532DE">
        <w:t>ioolvervanging</w:t>
      </w:r>
      <w:r w:rsidR="000F64AA">
        <w:t xml:space="preserve"> o.a. verwijderen riolering van beton en kunststof, vernieuwen rioolgemaal</w:t>
      </w:r>
      <w:r w:rsidR="003532DE">
        <w:t xml:space="preserve">, </w:t>
      </w:r>
    </w:p>
    <w:p w14:paraId="60D69E3E" w14:textId="44A8A85C" w:rsidR="000F64AA" w:rsidRDefault="009771E9" w:rsidP="004D336B">
      <w:pPr>
        <w:pStyle w:val="Documentinhoud"/>
        <w:numPr>
          <w:ilvl w:val="0"/>
          <w:numId w:val="41"/>
        </w:numPr>
      </w:pPr>
      <w:r>
        <w:t>A</w:t>
      </w:r>
      <w:r w:rsidR="000F64AA">
        <w:t>anbrengen HWA- en VWA-riolering</w:t>
      </w:r>
    </w:p>
    <w:p w14:paraId="572B40F3" w14:textId="7A973B04" w:rsidR="004D336B" w:rsidRDefault="004D336B" w:rsidP="004D336B">
      <w:pPr>
        <w:pStyle w:val="Documentinhoud"/>
        <w:numPr>
          <w:ilvl w:val="0"/>
          <w:numId w:val="41"/>
        </w:numPr>
      </w:pPr>
      <w:r>
        <w:t>Grondwerk</w:t>
      </w:r>
      <w:r w:rsidR="000F64AA">
        <w:t xml:space="preserve"> </w:t>
      </w:r>
      <w:proofErr w:type="spellStart"/>
      <w:r w:rsidR="000F64AA">
        <w:t>cunetten</w:t>
      </w:r>
      <w:proofErr w:type="spellEnd"/>
      <w:r w:rsidR="000F64AA">
        <w:t>, riolering en groenvoorziening</w:t>
      </w:r>
    </w:p>
    <w:p w14:paraId="456546BB" w14:textId="519521EA" w:rsidR="00C3439B" w:rsidRDefault="00C3439B" w:rsidP="004D336B">
      <w:pPr>
        <w:pStyle w:val="Documentinhoud"/>
        <w:numPr>
          <w:ilvl w:val="0"/>
          <w:numId w:val="41"/>
        </w:numPr>
      </w:pPr>
      <w:r>
        <w:t xml:space="preserve">Werken om en nabij bomen; zorgvuldig graven </w:t>
      </w:r>
      <w:proofErr w:type="spellStart"/>
      <w:r>
        <w:t>a.g.v.</w:t>
      </w:r>
      <w:proofErr w:type="spellEnd"/>
      <w:r>
        <w:t xml:space="preserve"> wortelpakketten</w:t>
      </w:r>
    </w:p>
    <w:p w14:paraId="779881B1" w14:textId="1F6A6CCA" w:rsidR="007710B6" w:rsidRDefault="007710B6" w:rsidP="00037472">
      <w:pPr>
        <w:pStyle w:val="Documentinhoud"/>
        <w:numPr>
          <w:ilvl w:val="0"/>
          <w:numId w:val="41"/>
        </w:numPr>
      </w:pPr>
      <w:r>
        <w:t xml:space="preserve">Omgevingsmanagement. Het project dient </w:t>
      </w:r>
      <w:r w:rsidR="003532DE">
        <w:t xml:space="preserve">minder dan drie jaar </w:t>
      </w:r>
      <w:r>
        <w:t>geleden in uitvoering te zijn genomen</w:t>
      </w:r>
      <w:r w:rsidR="003532DE">
        <w:t xml:space="preserve">. </w:t>
      </w:r>
    </w:p>
    <w:p w14:paraId="267BABA8" w14:textId="3DAFD2BF" w:rsidR="00873EA8" w:rsidRDefault="003532DE" w:rsidP="003532DE">
      <w:pPr>
        <w:pStyle w:val="Documentinhoud"/>
      </w:pPr>
      <w:r>
        <w:t xml:space="preserve">De opdrachtwaarde van het referentiewerk ligt </w:t>
      </w:r>
      <w:r w:rsidR="004D336B">
        <w:t xml:space="preserve">minimaal </w:t>
      </w:r>
      <w:r>
        <w:t xml:space="preserve">tussen de </w:t>
      </w:r>
      <w:r w:rsidR="00615E05">
        <w:t xml:space="preserve">€ </w:t>
      </w:r>
      <w:r w:rsidR="00336E1D">
        <w:t xml:space="preserve">1,5  </w:t>
      </w:r>
      <w:r w:rsidR="00615E05">
        <w:t xml:space="preserve">en € </w:t>
      </w:r>
      <w:r w:rsidR="00336E1D">
        <w:t xml:space="preserve">2,5 </w:t>
      </w:r>
      <w:r w:rsidR="00615E05">
        <w:t>miljoen .</w:t>
      </w:r>
    </w:p>
    <w:p w14:paraId="1163FD0D" w14:textId="77777777" w:rsidR="00CC3069" w:rsidRDefault="00CC3069" w:rsidP="00545531">
      <w:pPr>
        <w:pStyle w:val="Documentinhoud"/>
      </w:pPr>
    </w:p>
    <w:p w14:paraId="6129CCD1" w14:textId="0AAA92FF" w:rsidR="00545531" w:rsidRDefault="00545531" w:rsidP="00545531">
      <w:pPr>
        <w:pStyle w:val="Kop2"/>
      </w:pPr>
      <w:bookmarkStart w:id="35" w:name="_Toc222751185"/>
      <w:proofErr w:type="spellStart"/>
      <w:r>
        <w:t>Social</w:t>
      </w:r>
      <w:proofErr w:type="spellEnd"/>
      <w:r>
        <w:t xml:space="preserve"> return</w:t>
      </w:r>
      <w:bookmarkEnd w:id="35"/>
    </w:p>
    <w:p w14:paraId="1BA35BD9" w14:textId="77777777" w:rsidR="00545531" w:rsidRDefault="00545531" w:rsidP="00545531">
      <w:pPr>
        <w:pStyle w:val="Documentinhoud"/>
      </w:pPr>
    </w:p>
    <w:p w14:paraId="65075937" w14:textId="410A5831" w:rsidR="00545531" w:rsidRDefault="00545531" w:rsidP="00545531">
      <w:pPr>
        <w:pStyle w:val="Kop3"/>
      </w:pPr>
      <w:bookmarkStart w:id="36" w:name="_Toc222751186"/>
      <w:r>
        <w:t>Inspanningsverplichting</w:t>
      </w:r>
      <w:bookmarkEnd w:id="36"/>
      <w:r>
        <w:tab/>
      </w:r>
      <w:r>
        <w:tab/>
      </w:r>
    </w:p>
    <w:p w14:paraId="65F67476" w14:textId="4BEB86BB" w:rsidR="00545531" w:rsidRDefault="00545531" w:rsidP="00545531">
      <w:pPr>
        <w:pStyle w:val="Documentinhoud"/>
      </w:pPr>
      <w:r>
        <w:t xml:space="preserve">De Inschrijver verplicht zich daarbij om bij gunning </w:t>
      </w:r>
      <w:r w:rsidR="007710B6">
        <w:t>2%</w:t>
      </w:r>
      <w:r>
        <w:t xml:space="preserve"> van de Opdrachtwaarde aan te wenden voor zogenoemde </w:t>
      </w:r>
      <w:proofErr w:type="spellStart"/>
      <w:r>
        <w:t>social</w:t>
      </w:r>
      <w:proofErr w:type="spellEnd"/>
      <w:r>
        <w:t xml:space="preserve"> return-activiteiten. De activiteiten mogen in de Opdracht worden uitgevoerd maar ook in de bedrijfsvoering van de Opdrachtnemer of bij een onderaannemer of toeleverancier. Voorwaarde is wel dat het een nieuwe, aanvullende activiteit betreft en dat deze activiteit alleen bij de Aanbestedende dienst wordt opgegeven. Bestaande of al eerder uitgevoerde activiteiten worden niet meegenomen. Deze inspanningsverplichting zal gedurende de uitvoering van de Opdracht en in samenspraak met de Aanbestedende dienst door de Opdrachtnemer worden uitgevoerd. De Opdrachtnemer is verantwoordelijk voor het nakomen van zijn </w:t>
      </w:r>
      <w:proofErr w:type="spellStart"/>
      <w:r>
        <w:t>social</w:t>
      </w:r>
      <w:proofErr w:type="spellEnd"/>
      <w:r>
        <w:t xml:space="preserve"> return-verplichtingen (ook indien de activiteiten bij bijv. een toeleverancier worden uitgevoerd). Hiervoor kunt u zich - via verwijzing door de opdrachtgever - wenden tot de </w:t>
      </w:r>
      <w:proofErr w:type="spellStart"/>
      <w:r>
        <w:t>social</w:t>
      </w:r>
      <w:proofErr w:type="spellEnd"/>
      <w:r>
        <w:t xml:space="preserve"> return </w:t>
      </w:r>
      <w:proofErr w:type="spellStart"/>
      <w:r>
        <w:t>officer</w:t>
      </w:r>
      <w:proofErr w:type="spellEnd"/>
      <w:r>
        <w:t xml:space="preserve"> van de regio Gooi en Vechtstreek.</w:t>
      </w:r>
    </w:p>
    <w:p w14:paraId="3ADEB8C5" w14:textId="77777777" w:rsidR="00545531" w:rsidRDefault="00545531" w:rsidP="00545531">
      <w:pPr>
        <w:pStyle w:val="Documentinhoud"/>
      </w:pPr>
    </w:p>
    <w:p w14:paraId="0D63389C" w14:textId="179780A6" w:rsidR="00545531" w:rsidRDefault="00545531" w:rsidP="00545531">
      <w:pPr>
        <w:pStyle w:val="Kop3"/>
      </w:pPr>
      <w:bookmarkStart w:id="37" w:name="_Toc222751187"/>
      <w:r>
        <w:t xml:space="preserve">Inspanningswaarde </w:t>
      </w:r>
      <w:proofErr w:type="spellStart"/>
      <w:r>
        <w:t>Social</w:t>
      </w:r>
      <w:proofErr w:type="spellEnd"/>
      <w:r>
        <w:t xml:space="preserve"> Return</w:t>
      </w:r>
      <w:bookmarkEnd w:id="37"/>
    </w:p>
    <w:p w14:paraId="327F6063" w14:textId="77777777" w:rsidR="00545531" w:rsidRDefault="00545531" w:rsidP="00545531">
      <w:pPr>
        <w:pStyle w:val="Documentinhoud"/>
      </w:pPr>
      <w:r>
        <w:t xml:space="preserve">Om de waarde van de inspanningen met betrekking tot de </w:t>
      </w:r>
      <w:proofErr w:type="spellStart"/>
      <w:r>
        <w:t>social</w:t>
      </w:r>
      <w:proofErr w:type="spellEnd"/>
      <w:r>
        <w:t xml:space="preserve"> return-verplichting te kunnen meten, wordt de gerealiseerde </w:t>
      </w:r>
      <w:proofErr w:type="spellStart"/>
      <w:r>
        <w:t>social</w:t>
      </w:r>
      <w:proofErr w:type="spellEnd"/>
      <w:r>
        <w:t xml:space="preserve"> return-inspanning uitgedrukt in een “relatieve  inspanningswaarde”. Om tot een transparante waardebepaling van deze “inspanningswaarde” te komen hanteert de Aanbestedende dienst daarvoor een zogenaamde “bouwblokkenmethode”. Dit heeft als voordeel dat uit meerdere manieren gekozen kan worden de inspanningsverplichting in te vullen en dat vooraf van iedere activiteit bekend is wat de waarde daarvan is. De Aanbestedende dienst adviseert en faciliteert de Opdrachtnemer bij de invulling van </w:t>
      </w:r>
      <w:proofErr w:type="spellStart"/>
      <w:r>
        <w:t>Social</w:t>
      </w:r>
      <w:proofErr w:type="spellEnd"/>
      <w:r>
        <w:t xml:space="preserve"> Return. De methode wordt in Bijlage 8 verder uiteengezet.</w:t>
      </w:r>
    </w:p>
    <w:p w14:paraId="5BA173C8" w14:textId="77777777" w:rsidR="00545531" w:rsidRDefault="00545531" w:rsidP="00545531">
      <w:pPr>
        <w:pStyle w:val="Documentinhoud"/>
      </w:pPr>
    </w:p>
    <w:p w14:paraId="30A7CCEC" w14:textId="73C1C2A6" w:rsidR="00873EA8" w:rsidRDefault="00545531" w:rsidP="00545531">
      <w:pPr>
        <w:pStyle w:val="Documentinhoud"/>
      </w:pPr>
      <w:r>
        <w:lastRenderedPageBreak/>
        <w:t xml:space="preserve">De Inschrijver verklaart door ondertekening van de Akkoordverklaring inschrijvingsvoorwaarden en procedures, dat hij – na definitieve gunning – zal voldoen aan de uitvoeringsvoorwaarde ten aanzien van </w:t>
      </w:r>
      <w:proofErr w:type="spellStart"/>
      <w:r>
        <w:t>Social</w:t>
      </w:r>
      <w:proofErr w:type="spellEnd"/>
      <w:r>
        <w:t xml:space="preserve"> Return, zoals hierboven weergegeven.</w:t>
      </w:r>
    </w:p>
    <w:p w14:paraId="6E66AB2D" w14:textId="77777777" w:rsidR="00545531" w:rsidRDefault="00545531" w:rsidP="00545531">
      <w:pPr>
        <w:pStyle w:val="Documentinhoud"/>
      </w:pPr>
    </w:p>
    <w:p w14:paraId="4E1FF8C9" w14:textId="47F20A77" w:rsidR="005B59C8" w:rsidRDefault="005B59C8" w:rsidP="005B59C8">
      <w:pPr>
        <w:pStyle w:val="Kop2"/>
      </w:pPr>
      <w:bookmarkStart w:id="38" w:name="_Toc222751188"/>
      <w:r>
        <w:t>Organisatorische vormen waaronder een inschrijving kan worden ingediend</w:t>
      </w:r>
      <w:bookmarkEnd w:id="38"/>
    </w:p>
    <w:p w14:paraId="3B982889" w14:textId="77777777" w:rsidR="005B59C8" w:rsidRDefault="005B59C8" w:rsidP="005B59C8">
      <w:pPr>
        <w:pStyle w:val="Documentinhoud"/>
      </w:pPr>
      <w:r>
        <w:t xml:space="preserve">Er zijn drie (3) verschillende vormen waaronder inschrijver een inschrijving uit kan brengen: zelfstandig, in combinatie of door gebruik te maken van derden. Inschrijver dient in het UEA aan te geven op welke wijze hij wenst in te schrijven. </w:t>
      </w:r>
    </w:p>
    <w:p w14:paraId="5757F0BA" w14:textId="77777777" w:rsidR="005B59C8" w:rsidRDefault="005B59C8" w:rsidP="005B59C8">
      <w:pPr>
        <w:pStyle w:val="Documentinhoud"/>
      </w:pPr>
      <w:r>
        <w:t>Een onderneming kan slechts éénmaal (zelfstandig of in combinatie, of als derde/onderaannemer) een inschrijving indienen. Indien een onderneming meerdere malen een inschrijving indient, worden alle inschrijvingen van deze onderneming (of van de combinatie waarvan deze onderneming onderdeel is) uitgesloten. Hieronder wordt kort aangegeven wat de verschillende vormen van inschrijven inhouden.</w:t>
      </w:r>
    </w:p>
    <w:p w14:paraId="63BAEB0E" w14:textId="77777777" w:rsidR="005B59C8" w:rsidRDefault="005B59C8" w:rsidP="005B59C8">
      <w:pPr>
        <w:pStyle w:val="Documentinhoud"/>
      </w:pPr>
    </w:p>
    <w:p w14:paraId="14D86FF9" w14:textId="6AD8A288" w:rsidR="005B59C8" w:rsidRDefault="005B59C8" w:rsidP="0038210E">
      <w:pPr>
        <w:pStyle w:val="Kop3"/>
      </w:pPr>
      <w:bookmarkStart w:id="39" w:name="_Toc222751189"/>
      <w:r>
        <w:t>Zelfstandige inschrijving</w:t>
      </w:r>
      <w:bookmarkEnd w:id="39"/>
    </w:p>
    <w:p w14:paraId="4E4C6EE9" w14:textId="1D34C0FB" w:rsidR="005B59C8" w:rsidRDefault="00127D76" w:rsidP="005B59C8">
      <w:pPr>
        <w:pStyle w:val="Documentinhoud"/>
      </w:pPr>
      <w:r>
        <w:t xml:space="preserve">Een inschrijvende onderneming </w:t>
      </w:r>
      <w:r w:rsidR="005B59C8">
        <w:t xml:space="preserve">schrijft zelfstandig in en geeft daarmee aan dat hij de opdracht geheel op eigen kracht uit gaat voeren. Deze inschrijver is de enige contractpartij. Het is daarna in beginsel niet toegestaan derden in te schakelen voor de opdracht of een beroep te doen op de middelen van derden, tenzij opdrachtgever hiervoor alsnog toestemming geeft. </w:t>
      </w:r>
    </w:p>
    <w:p w14:paraId="6547B71C" w14:textId="77777777" w:rsidR="005B59C8" w:rsidRDefault="005B59C8" w:rsidP="005B59C8">
      <w:pPr>
        <w:pStyle w:val="Documentinhoud"/>
      </w:pPr>
    </w:p>
    <w:p w14:paraId="0B489E8B" w14:textId="4B667951" w:rsidR="005B59C8" w:rsidRDefault="005B59C8" w:rsidP="0038210E">
      <w:pPr>
        <w:pStyle w:val="Kop3"/>
      </w:pPr>
      <w:bookmarkStart w:id="40" w:name="_Toc222751190"/>
      <w:r>
        <w:t>Combinatie</w:t>
      </w:r>
      <w:bookmarkEnd w:id="40"/>
    </w:p>
    <w:p w14:paraId="7BF6E726" w14:textId="77777777" w:rsidR="005B59C8" w:rsidRDefault="005B59C8" w:rsidP="005B59C8">
      <w:pPr>
        <w:pStyle w:val="Documentinhoud"/>
      </w:pPr>
      <w:r>
        <w:t>Inschrijvers die gezamenlijk inschrijven als combinatie (</w:t>
      </w:r>
      <w:proofErr w:type="spellStart"/>
      <w:r>
        <w:t>combinanten</w:t>
      </w:r>
      <w:proofErr w:type="spellEnd"/>
      <w:r>
        <w:t>) bundelen als het ware de krachten en dienen allen afzonderlijk aan de gestelde eisen te voldoen met uitzondering van mogelijke eisen op het gebied van kerncompetenties. In het UEA moet worden aangegeven welke partij en contactpersoon het aanspreekpunt is tijdens deze procedure en gedurende de contractperiode en wat de rol van de ondernemer is binnen de combinatie.</w:t>
      </w:r>
    </w:p>
    <w:p w14:paraId="4A0EA6E6" w14:textId="77777777" w:rsidR="005B59C8" w:rsidRDefault="005B59C8" w:rsidP="005B59C8">
      <w:pPr>
        <w:pStyle w:val="Documentinhoud"/>
      </w:pPr>
      <w:r>
        <w:t xml:space="preserve">Alle </w:t>
      </w:r>
      <w:proofErr w:type="spellStart"/>
      <w:r>
        <w:t>combinanten</w:t>
      </w:r>
      <w:proofErr w:type="spellEnd"/>
      <w:r>
        <w:t xml:space="preserve"> zijn gezamenlijk </w:t>
      </w:r>
      <w:proofErr w:type="spellStart"/>
      <w:r>
        <w:t>èn</w:t>
      </w:r>
      <w:proofErr w:type="spellEnd"/>
      <w:r>
        <w:t xml:space="preserve"> hoofdelijk aansprakelijk voor een juiste en complete afhandeling van de door hen aanvaarde opdracht en alle uit de opdracht voortvloeiende verplichtingen. De </w:t>
      </w:r>
      <w:proofErr w:type="spellStart"/>
      <w:r>
        <w:t>UEA’s</w:t>
      </w:r>
      <w:proofErr w:type="spellEnd"/>
      <w:r>
        <w:t xml:space="preserve"> van alle </w:t>
      </w:r>
      <w:proofErr w:type="spellStart"/>
      <w:r>
        <w:t>combinanten</w:t>
      </w:r>
      <w:proofErr w:type="spellEnd"/>
      <w:r>
        <w:t xml:space="preserve"> moeten bij de inschrijving worden ingediend.</w:t>
      </w:r>
    </w:p>
    <w:p w14:paraId="2F259667" w14:textId="77777777" w:rsidR="005B59C8" w:rsidRDefault="005B59C8" w:rsidP="005B59C8">
      <w:pPr>
        <w:pStyle w:val="Documentinhoud"/>
      </w:pPr>
    </w:p>
    <w:p w14:paraId="5007C6E2" w14:textId="441C617E" w:rsidR="005B59C8" w:rsidRDefault="005B59C8" w:rsidP="0038210E">
      <w:pPr>
        <w:pStyle w:val="Kop3"/>
      </w:pPr>
      <w:bookmarkStart w:id="41" w:name="_Toc222751191"/>
      <w:r>
        <w:t>Beroep op derde(n)</w:t>
      </w:r>
      <w:bookmarkEnd w:id="41"/>
    </w:p>
    <w:p w14:paraId="5565A14B" w14:textId="77777777" w:rsidR="005B59C8" w:rsidRDefault="005B59C8" w:rsidP="005B59C8">
      <w:pPr>
        <w:pStyle w:val="Documentinhoud"/>
      </w:pPr>
      <w:r>
        <w:t xml:space="preserve">Indien de inschrijver een beroep doet op derde(n) voor de gestelde financiële en economische draagkracht, zijn inschrijver en de derde(n) op wie hij een beroep doet hoofdelijk aansprakelijk voor de uitvoering van de onderhavige opdracht. </w:t>
      </w:r>
    </w:p>
    <w:p w14:paraId="36E9A83E" w14:textId="77777777" w:rsidR="005B59C8" w:rsidRDefault="005B59C8" w:rsidP="005B59C8">
      <w:pPr>
        <w:pStyle w:val="Documentinhoud"/>
      </w:pPr>
      <w:r>
        <w:t xml:space="preserve">Inschrijver kan in verband met het voldoen aan de geschiktheidseisen betreffende technische en beroepsbekwaamheid een beroep doen op de technische en beroepsbekwaamheid van derden. In geval van een beroep op de bekwaamheid van derden is inschrijver de enige contractuele wederpartij. </w:t>
      </w:r>
    </w:p>
    <w:p w14:paraId="3CE81EE0" w14:textId="77777777" w:rsidR="005B59C8" w:rsidRDefault="005B59C8" w:rsidP="005B59C8">
      <w:pPr>
        <w:pStyle w:val="Documentinhoud"/>
      </w:pPr>
      <w:r>
        <w:t>Inschrijver is na eventuele gunning als contractpartij aansprakelijk voor het nakomen van alle verplichtingen, inclusief de verplichtingen die door derden worden verricht. Bij een beroep op een derde in verband met geschiktheidseisen dient aan de daarvoor in deze offerteaanvraag gestelde regels te worden voldaan. In elk geval mogen geen uitsluitingsgronden zoals genoemd in het (UEA) op de derde van toepassing zijn.</w:t>
      </w:r>
    </w:p>
    <w:p w14:paraId="2FF554BD" w14:textId="77777777" w:rsidR="005B59C8" w:rsidRDefault="005B59C8" w:rsidP="005B59C8">
      <w:pPr>
        <w:pStyle w:val="Documentinhoud"/>
      </w:pPr>
    </w:p>
    <w:p w14:paraId="71C09692" w14:textId="77777777" w:rsidR="005B59C8" w:rsidRDefault="005B59C8" w:rsidP="005B59C8">
      <w:pPr>
        <w:pStyle w:val="Documentinhoud"/>
      </w:pPr>
      <w:r>
        <w:t xml:space="preserve">Indien een inschrijver een beroep doet op een derde enkel voor de uitvoering van de opdracht, en dus niet om te voldoen aan geschiktheidseisen, wordt dit in het UEA, deel II onderdeel D. </w:t>
      </w:r>
    </w:p>
    <w:p w14:paraId="045D5CEC" w14:textId="77777777" w:rsidR="005B59C8" w:rsidRDefault="005B59C8" w:rsidP="005B59C8">
      <w:pPr>
        <w:pStyle w:val="Documentinhoud"/>
      </w:pPr>
    </w:p>
    <w:p w14:paraId="0CC28335" w14:textId="5060D666" w:rsidR="005B59C8" w:rsidRDefault="005B59C8" w:rsidP="0038210E">
      <w:pPr>
        <w:pStyle w:val="Kop2"/>
      </w:pPr>
      <w:bookmarkStart w:id="42" w:name="_Toc222751192"/>
      <w:r>
        <w:t>Holding of moedermaatschappij</w:t>
      </w:r>
      <w:bookmarkEnd w:id="42"/>
    </w:p>
    <w:p w14:paraId="1D3047F2" w14:textId="5FFD64E7" w:rsidR="005B59C8" w:rsidRDefault="005B59C8" w:rsidP="005B59C8">
      <w:pPr>
        <w:pStyle w:val="Documentinhoud"/>
      </w:pPr>
      <w:r>
        <w:t xml:space="preserve">Bij de inschrijving door een dochteronderneming of werkmaatschappij dient een schriftelijke verklaring van de holding of moedermaatschappij te worden ingediend, dat de holding of moedermaatschappij zich hoofdelijk aansprakelijk stelt voor de uit rechtshandelingen van de dochteronderneming of werkmaatschappij voortvloeiende schulden (artikel 2:403 BW). </w:t>
      </w:r>
    </w:p>
    <w:p w14:paraId="6044D186" w14:textId="77777777" w:rsidR="005B59C8" w:rsidRDefault="005B59C8" w:rsidP="005B59C8">
      <w:pPr>
        <w:pStyle w:val="Documentinhoud"/>
      </w:pPr>
    </w:p>
    <w:p w14:paraId="4B26EDE0" w14:textId="1714EE01" w:rsidR="005B59C8" w:rsidRDefault="005B59C8" w:rsidP="005B59C8">
      <w:pPr>
        <w:pStyle w:val="Documentinhoud"/>
      </w:pPr>
      <w:r>
        <w:t>Indien de inschrijver/dochteronderneming bij de uitvoering van de werkzaamheden geen gebruik van de holding of moedermaatschappij maakt (en dus geen gebruik maakt van artikel 2.403 BW) en zelfstandig voldoet aan alle aan de inschrijving gestelde eisen, dient inschrijver dit eveneens te verklaren</w:t>
      </w:r>
      <w:r w:rsidR="006C67D4">
        <w:t>.</w:t>
      </w:r>
    </w:p>
    <w:p w14:paraId="2F808F4E" w14:textId="77777777" w:rsidR="005B59C8" w:rsidRDefault="005B59C8" w:rsidP="005B59C8">
      <w:pPr>
        <w:pStyle w:val="Documentinhoud"/>
      </w:pPr>
    </w:p>
    <w:p w14:paraId="7C172EDF" w14:textId="35769D74" w:rsidR="005B59C8" w:rsidRDefault="005B59C8" w:rsidP="005B59C8">
      <w:pPr>
        <w:pStyle w:val="Documentinhoud"/>
      </w:pPr>
      <w:r>
        <w:t>In beide hierboven beschreven gevallen dient bij de inschrijving een organogram te worden gevoegd.</w:t>
      </w:r>
      <w:r w:rsidR="002058DA">
        <w:t xml:space="preserve"> </w:t>
      </w:r>
    </w:p>
    <w:p w14:paraId="3CD1C328" w14:textId="77777777" w:rsidR="005B59C8" w:rsidRDefault="005B59C8" w:rsidP="005B59C8">
      <w:pPr>
        <w:pStyle w:val="Documentinhoud"/>
      </w:pPr>
    </w:p>
    <w:p w14:paraId="5638B7D6" w14:textId="1EF732BF" w:rsidR="005B59C8" w:rsidRDefault="005B59C8" w:rsidP="0038210E">
      <w:pPr>
        <w:pStyle w:val="Kop3"/>
      </w:pPr>
      <w:bookmarkStart w:id="43" w:name="_Toc222751193"/>
      <w:r>
        <w:t>Meerdere onderdelen van één holding mogen inschrijven</w:t>
      </w:r>
      <w:bookmarkEnd w:id="43"/>
    </w:p>
    <w:p w14:paraId="58F17292" w14:textId="77777777" w:rsidR="005B59C8" w:rsidRDefault="005B59C8" w:rsidP="005B59C8">
      <w:pPr>
        <w:pStyle w:val="Documentinhoud"/>
      </w:pPr>
      <w:r>
        <w:t>Meerdere onderdelen van één holding mogen inschrijven op de opdracht. Zij doen dit onafhankelijk van elkaar. Onafhankelijk wil hier zeggen dat zij ieder de inschrijving zelfstandig en onafhankelijk van de andere inschrijver(s) die van dezelfde holding deel uitmaken hebben opgesteld, daarbij de eerlijke mededinging aantoonbaar volledig hebben geëerbiedigd en de vertrouwelijkheid hierbij in acht hebben genomen. Door het indienen van de inschrijving en het ondertekenen van de akkoordverklaring, verklaart inschrijver akkoord te gaan met deze voorwaarde.</w:t>
      </w:r>
    </w:p>
    <w:p w14:paraId="41C51F1C" w14:textId="77777777" w:rsidR="005B59C8" w:rsidRDefault="005B59C8" w:rsidP="005B59C8">
      <w:pPr>
        <w:pStyle w:val="Documentinhoud"/>
      </w:pPr>
    </w:p>
    <w:p w14:paraId="4247475E" w14:textId="58083A43" w:rsidR="005B59C8" w:rsidRDefault="005B59C8" w:rsidP="0038210E">
      <w:pPr>
        <w:pStyle w:val="Kop2"/>
      </w:pPr>
      <w:bookmarkStart w:id="44" w:name="_Toc222751194"/>
      <w:r>
        <w:t>Verificatie gegevens UEA</w:t>
      </w:r>
      <w:bookmarkEnd w:id="44"/>
    </w:p>
    <w:p w14:paraId="4389C4F4" w14:textId="77777777" w:rsidR="005B59C8" w:rsidRDefault="005B59C8" w:rsidP="005B59C8">
      <w:pPr>
        <w:pStyle w:val="Documentinhoud"/>
      </w:pPr>
      <w:r>
        <w:t>De opdrachtgever kan in het kader van de artikelen 2.101 en 2.102 van de Aanbestedingswet 2012 in ieder geval aan de inschrijver die voor gunning van de opdracht in aanmerking komt aan de hand van het ingediende Uniform Europees Aanbestedingsdocument en de opgevraagde bewijsstukken de juistheid nagaan van de verstrekte gegevens en inlichtingen.</w:t>
      </w:r>
    </w:p>
    <w:p w14:paraId="17559C62" w14:textId="77777777" w:rsidR="005B59C8" w:rsidRDefault="005B59C8" w:rsidP="005B59C8">
      <w:pPr>
        <w:pStyle w:val="Documentinhoud"/>
      </w:pPr>
    </w:p>
    <w:p w14:paraId="4A5D29FA" w14:textId="77777777" w:rsidR="005B59C8" w:rsidRDefault="005B59C8" w:rsidP="005B59C8">
      <w:pPr>
        <w:pStyle w:val="Documentinhoud"/>
      </w:pPr>
      <w:r>
        <w:t>De inschrijver, aan wie de opdrachtgever voornemens is te gunnen, dient binnen 7 werkdagen na het verzoek van de opdrachtgever, de volgende gegevens en originele bewijsstukken aan te leveren:</w:t>
      </w:r>
    </w:p>
    <w:p w14:paraId="73203582" w14:textId="6781B9B6" w:rsidR="005B59C8" w:rsidRDefault="005B59C8" w:rsidP="0038210E">
      <w:pPr>
        <w:pStyle w:val="Documentinhoud"/>
        <w:numPr>
          <w:ilvl w:val="0"/>
          <w:numId w:val="6"/>
        </w:numPr>
      </w:pPr>
      <w:r>
        <w:t>een uittreksel uit het handelsregister van de Kamer van Koophandel, dat op het tijdstip van indienen van de Inschrijving niet ouder is dan 6 maanden;</w:t>
      </w:r>
    </w:p>
    <w:p w14:paraId="35B1A653" w14:textId="00469BBD" w:rsidR="005B59C8" w:rsidRDefault="005B59C8" w:rsidP="0038210E">
      <w:pPr>
        <w:pStyle w:val="Documentinhoud"/>
        <w:numPr>
          <w:ilvl w:val="0"/>
          <w:numId w:val="6"/>
        </w:numPr>
      </w:pPr>
      <w:r>
        <w:t>een verklaring van de belastingdienst, waaruit blijkt dat de Inschrijver heeft voldaan aan verplichtingen op grond van de op hem van toepassing zijnde wettelijke bepalingen met betrekking tot betaling van sociale zekerheidspremies of belastingen, die op het tijdstip van de Inschrijving niet ouder is dan 6 maanden;</w:t>
      </w:r>
    </w:p>
    <w:p w14:paraId="7B469FC8" w14:textId="0C4336D3" w:rsidR="005B59C8" w:rsidRDefault="005B59C8" w:rsidP="0038210E">
      <w:pPr>
        <w:pStyle w:val="Documentinhoud"/>
        <w:numPr>
          <w:ilvl w:val="0"/>
          <w:numId w:val="6"/>
        </w:numPr>
      </w:pPr>
      <w:r>
        <w:t>een kopie van de lopende polis(sen) van verzekering of verklaring van de verzekeringsmaatschappij overlegd te worden, waarin de door de opdrachtgever gevraagde dekking is aangegeven met betrekking tot de in dit bestek gevraagde verzekering(en);</w:t>
      </w:r>
    </w:p>
    <w:p w14:paraId="6C2CE592" w14:textId="4F6028C0" w:rsidR="00CD35C2" w:rsidRDefault="005B59C8" w:rsidP="0038210E">
      <w:pPr>
        <w:pStyle w:val="Documentinhoud"/>
        <w:numPr>
          <w:ilvl w:val="0"/>
          <w:numId w:val="6"/>
        </w:numPr>
      </w:pPr>
      <w:r>
        <w:t>laatste afgegeven accountantsverklaring, zonder continuïteitsparagraaf of jaarverslag;</w:t>
      </w:r>
    </w:p>
    <w:p w14:paraId="6AACF863" w14:textId="35ECA745" w:rsidR="005B59C8" w:rsidRDefault="005B59C8" w:rsidP="00CD35C2">
      <w:pPr>
        <w:pStyle w:val="Documentinhoud"/>
        <w:numPr>
          <w:ilvl w:val="0"/>
          <w:numId w:val="6"/>
        </w:numPr>
      </w:pPr>
      <w:r>
        <w:t>ISO-9001 certificaat of kwaliteitsplan</w:t>
      </w:r>
    </w:p>
    <w:p w14:paraId="7BCCCD0E" w14:textId="77777777" w:rsidR="005B59C8" w:rsidRDefault="005B59C8" w:rsidP="005B59C8">
      <w:pPr>
        <w:pStyle w:val="Documentinhoud"/>
      </w:pPr>
    </w:p>
    <w:p w14:paraId="7AE38699" w14:textId="77777777" w:rsidR="005B59C8" w:rsidRDefault="005B59C8" w:rsidP="005B59C8">
      <w:pPr>
        <w:pStyle w:val="Documentinhoud"/>
      </w:pPr>
      <w:r>
        <w:t xml:space="preserve">Wanneer een winnende inschrijving ingediend is door een combinatie, dienen alle </w:t>
      </w:r>
      <w:proofErr w:type="spellStart"/>
      <w:r>
        <w:t>combinanten</w:t>
      </w:r>
      <w:proofErr w:type="spellEnd"/>
      <w:r>
        <w:t xml:space="preserve"> afzonderlijk bovenstaande documenten in te dienen. </w:t>
      </w:r>
    </w:p>
    <w:p w14:paraId="05AF86CF" w14:textId="77777777" w:rsidR="005B59C8" w:rsidRDefault="005B59C8" w:rsidP="005B59C8">
      <w:pPr>
        <w:pStyle w:val="Documentinhoud"/>
      </w:pPr>
    </w:p>
    <w:p w14:paraId="5E57DAC4" w14:textId="7AB50BFE" w:rsidR="000A2F4E" w:rsidRDefault="005B59C8" w:rsidP="005B59C8">
      <w:pPr>
        <w:pStyle w:val="Documentinhoud"/>
      </w:pPr>
      <w:r>
        <w:t>Indien de hierboven genoemde door inschrijver aangeleverde bewijsstukken onjuistheden bevatten, of indien onvolkomenheden worden geconstateerd in deze bewijsstukken, dan wel deze gegevens niet, niet tijdig of niet volledig worden aangeleverd, dan kan de opdrachtgever besluiten betreffende inschrijver uit te sluiten en de gunningsbeslissing in te trekken. Het staat de opdrachtgever in een dergelijk geval vrij om een nieuwe gunningsbeslissing te nemen waarin aan de inschrijver die in de rangorde als tweede is geëindigd, wordt gegund.</w:t>
      </w:r>
    </w:p>
    <w:p w14:paraId="538A908B" w14:textId="05D80A8D" w:rsidR="004B6AFB" w:rsidRDefault="004B6AFB">
      <w:pPr>
        <w:spacing w:after="160" w:line="259" w:lineRule="auto"/>
        <w:rPr>
          <w:rFonts w:asciiTheme="minorHAnsi" w:hAnsiTheme="minorHAnsi"/>
        </w:rPr>
      </w:pPr>
      <w:r>
        <w:br w:type="page"/>
      </w:r>
    </w:p>
    <w:p w14:paraId="4C1985D5" w14:textId="77777777" w:rsidR="004B6AFB" w:rsidRDefault="004B6AFB" w:rsidP="005B59C8">
      <w:pPr>
        <w:pStyle w:val="Documentinhoud"/>
      </w:pPr>
    </w:p>
    <w:p w14:paraId="65611DC1" w14:textId="4C346FEC" w:rsidR="005B59C8" w:rsidRDefault="008B32BA" w:rsidP="0038210E">
      <w:pPr>
        <w:pStyle w:val="Kop1"/>
      </w:pPr>
      <w:bookmarkStart w:id="45" w:name="_Toc222751195"/>
      <w:r>
        <w:t>Gunning en beoordeling</w:t>
      </w:r>
      <w:bookmarkEnd w:id="45"/>
    </w:p>
    <w:p w14:paraId="1C0A1048" w14:textId="77777777" w:rsidR="004D336B" w:rsidRPr="004D336B" w:rsidRDefault="004D336B" w:rsidP="004D336B"/>
    <w:p w14:paraId="49997380" w14:textId="14170CDC" w:rsidR="0057371D" w:rsidRPr="004D336B" w:rsidRDefault="0057371D" w:rsidP="0057371D">
      <w:pPr>
        <w:keepNext/>
        <w:spacing w:line="240" w:lineRule="auto"/>
        <w:outlineLvl w:val="0"/>
        <w:rPr>
          <w:rFonts w:asciiTheme="minorHAnsi" w:eastAsiaTheme="majorEastAsia" w:hAnsiTheme="minorHAnsi" w:cstheme="minorHAnsi"/>
          <w:b/>
          <w:bCs/>
          <w:color w:val="auto"/>
          <w:sz w:val="24"/>
          <w:szCs w:val="20"/>
        </w:rPr>
      </w:pPr>
      <w:bookmarkStart w:id="46" w:name="_Toc222751196"/>
      <w:bookmarkStart w:id="47" w:name="_Toc135135451"/>
      <w:bookmarkStart w:id="48" w:name="_Toc160698760"/>
      <w:bookmarkStart w:id="49" w:name="_Hlk219895158"/>
      <w:r w:rsidRPr="004D336B">
        <w:rPr>
          <w:rFonts w:asciiTheme="minorHAnsi" w:eastAsiaTheme="majorEastAsia" w:hAnsiTheme="minorHAnsi" w:cstheme="minorHAnsi"/>
          <w:b/>
          <w:bCs/>
          <w:color w:val="auto"/>
          <w:sz w:val="24"/>
          <w:szCs w:val="20"/>
        </w:rPr>
        <w:t>4.1 Inschrijving</w:t>
      </w:r>
      <w:bookmarkEnd w:id="46"/>
      <w:r w:rsidRPr="004D336B">
        <w:rPr>
          <w:rFonts w:asciiTheme="minorHAnsi" w:eastAsiaTheme="majorEastAsia" w:hAnsiTheme="minorHAnsi" w:cstheme="minorHAnsi"/>
          <w:b/>
          <w:bCs/>
          <w:color w:val="auto"/>
          <w:sz w:val="24"/>
          <w:szCs w:val="20"/>
        </w:rPr>
        <w:t xml:space="preserve"> </w:t>
      </w:r>
    </w:p>
    <w:p w14:paraId="3D7920F0" w14:textId="7B2ADF99" w:rsidR="005956A3" w:rsidRDefault="005956A3" w:rsidP="005956A3">
      <w:pPr>
        <w:pStyle w:val="Geenafstand"/>
        <w:rPr>
          <w:rStyle w:val="cf01"/>
          <w:rFonts w:asciiTheme="minorHAnsi" w:hAnsiTheme="minorHAnsi" w:cstheme="minorHAnsi"/>
          <w:sz w:val="22"/>
          <w:szCs w:val="22"/>
        </w:rPr>
      </w:pPr>
      <w:r w:rsidRPr="003E2CCD">
        <w:rPr>
          <w:rStyle w:val="cf01"/>
          <w:rFonts w:asciiTheme="minorHAnsi" w:hAnsiTheme="minorHAnsi" w:cstheme="minorHAnsi"/>
          <w:sz w:val="22"/>
          <w:szCs w:val="22"/>
        </w:rPr>
        <w:t>Voorwaarden bij de inschrijving:</w:t>
      </w:r>
    </w:p>
    <w:p w14:paraId="06705AD7" w14:textId="6C34A408" w:rsidR="00945510" w:rsidRPr="003E2CCD" w:rsidRDefault="00945510" w:rsidP="00945510">
      <w:pPr>
        <w:pStyle w:val="Geenafstand"/>
        <w:numPr>
          <w:ilvl w:val="0"/>
          <w:numId w:val="36"/>
        </w:numPr>
        <w:rPr>
          <w:rStyle w:val="cf01"/>
          <w:rFonts w:asciiTheme="minorHAnsi" w:hAnsiTheme="minorHAnsi" w:cstheme="minorHAnsi"/>
          <w:sz w:val="22"/>
          <w:szCs w:val="22"/>
        </w:rPr>
      </w:pPr>
      <w:r>
        <w:rPr>
          <w:rStyle w:val="cf01"/>
          <w:rFonts w:asciiTheme="minorHAnsi" w:hAnsiTheme="minorHAnsi" w:cstheme="minorHAnsi"/>
          <w:sz w:val="22"/>
          <w:szCs w:val="22"/>
        </w:rPr>
        <w:t xml:space="preserve">U dient een referentiewerk in te dienen dat voldoet aan de eisen welke in </w:t>
      </w:r>
      <w:r w:rsidRPr="007B3BE0">
        <w:rPr>
          <w:rStyle w:val="cf01"/>
          <w:rFonts w:asciiTheme="minorHAnsi" w:hAnsiTheme="minorHAnsi" w:cstheme="minorHAnsi"/>
          <w:sz w:val="22"/>
          <w:szCs w:val="22"/>
        </w:rPr>
        <w:t>par 3.5.4.</w:t>
      </w:r>
      <w:r>
        <w:rPr>
          <w:rStyle w:val="cf01"/>
          <w:rFonts w:asciiTheme="minorHAnsi" w:hAnsiTheme="minorHAnsi" w:cstheme="minorHAnsi"/>
          <w:sz w:val="22"/>
          <w:szCs w:val="22"/>
        </w:rPr>
        <w:t xml:space="preserve"> gesteld worden.</w:t>
      </w:r>
    </w:p>
    <w:p w14:paraId="0904D604" w14:textId="5D5015D3"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U dient een rechtsgeldig ondertekende inschrijfstaat en inschrijfbiljet toe te voegen aan uw inschrijving. </w:t>
      </w:r>
    </w:p>
    <w:p w14:paraId="1993192B" w14:textId="13D62727"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Inschrijver dient reëel en transparant in te schrijven. Een prijs van nul euro of negatieve prijzen wordt/worden niet geacht reëel / transparant te zijn en zijn niet toegestaan.</w:t>
      </w:r>
    </w:p>
    <w:p w14:paraId="3B394590" w14:textId="142179AE"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Er mag niet met symbolische prijzen worden ingeschreven. Voor vaste periodiek terugkerende kosten gedurende de looptijd van een overeenkomst mag geen heel laag bedrag worden opgenomen dat niet past binnen/in lijn is met de systematiek van de inschrijvingsleidraad. </w:t>
      </w:r>
    </w:p>
    <w:p w14:paraId="1F2E6EF8" w14:textId="0EA98EF9"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Inschrijver mag geen gebruik maken van “</w:t>
      </w:r>
      <w:proofErr w:type="spellStart"/>
      <w:r w:rsidRPr="003E2CCD">
        <w:rPr>
          <w:rStyle w:val="cf01"/>
          <w:rFonts w:asciiTheme="minorHAnsi" w:hAnsiTheme="minorHAnsi" w:cstheme="minorHAnsi"/>
          <w:sz w:val="22"/>
          <w:szCs w:val="22"/>
        </w:rPr>
        <w:t>price</w:t>
      </w:r>
      <w:proofErr w:type="spellEnd"/>
      <w:r w:rsidRPr="003E2CCD">
        <w:rPr>
          <w:rStyle w:val="cf01"/>
          <w:rFonts w:asciiTheme="minorHAnsi" w:hAnsiTheme="minorHAnsi" w:cstheme="minorHAnsi"/>
          <w:sz w:val="22"/>
          <w:szCs w:val="22"/>
        </w:rPr>
        <w:t xml:space="preserve">-dumping” (abnormaal lage prijsaanbieding). </w:t>
      </w:r>
    </w:p>
    <w:p w14:paraId="5363E8C6" w14:textId="3FBC6DEB"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Inschrijver mag geen misbruik maken van de gunningssystematiek bijvoorbeeld door middel van een verschuiving in de kosten tussen diverse posten te trachten op oneigenlijke wijze voordeel te behalen uit het beoordelingsmodel (manipulatief inschrijven). </w:t>
      </w:r>
    </w:p>
    <w:p w14:paraId="59CACA8C" w14:textId="77777777" w:rsidR="005956A3" w:rsidRPr="00031927" w:rsidRDefault="005956A3" w:rsidP="005956A3">
      <w:pPr>
        <w:keepNext/>
        <w:spacing w:line="240" w:lineRule="auto"/>
        <w:outlineLvl w:val="0"/>
        <w:rPr>
          <w:rFonts w:asciiTheme="minorHAnsi" w:hAnsiTheme="minorHAnsi" w:cstheme="minorHAnsi"/>
          <w:color w:val="2E74B5" w:themeColor="accent1" w:themeShade="BF"/>
          <w:sz w:val="24"/>
          <w:szCs w:val="20"/>
        </w:rPr>
      </w:pPr>
    </w:p>
    <w:p w14:paraId="198653E5" w14:textId="391D8EEA" w:rsidR="00031927" w:rsidRPr="004D336B" w:rsidRDefault="00434A85" w:rsidP="00031927">
      <w:pPr>
        <w:keepNext/>
        <w:spacing w:line="240" w:lineRule="auto"/>
        <w:outlineLvl w:val="0"/>
        <w:rPr>
          <w:rFonts w:asciiTheme="minorHAnsi" w:hAnsiTheme="minorHAnsi" w:cstheme="minorHAnsi"/>
          <w:b/>
          <w:bCs/>
          <w:color w:val="auto"/>
          <w:sz w:val="24"/>
          <w:szCs w:val="20"/>
        </w:rPr>
      </w:pPr>
      <w:bookmarkStart w:id="50" w:name="_Toc222751197"/>
      <w:bookmarkStart w:id="51" w:name="_Hlk219895680"/>
      <w:r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w:t>
      </w:r>
      <w:r w:rsidR="0057371D" w:rsidRPr="004D336B">
        <w:rPr>
          <w:rFonts w:asciiTheme="minorHAnsi" w:hAnsiTheme="minorHAnsi" w:cstheme="minorHAnsi"/>
          <w:b/>
          <w:bCs/>
          <w:color w:val="auto"/>
          <w:sz w:val="24"/>
          <w:szCs w:val="20"/>
        </w:rPr>
        <w:t>2</w:t>
      </w:r>
      <w:r w:rsidR="00031927" w:rsidRPr="004D336B">
        <w:rPr>
          <w:rFonts w:asciiTheme="minorHAnsi" w:hAnsiTheme="minorHAnsi" w:cstheme="minorHAnsi"/>
          <w:b/>
          <w:bCs/>
          <w:color w:val="auto"/>
          <w:sz w:val="24"/>
          <w:szCs w:val="20"/>
        </w:rPr>
        <w:tab/>
        <w:t>Gunningscriteri</w:t>
      </w:r>
      <w:bookmarkEnd w:id="47"/>
      <w:bookmarkEnd w:id="48"/>
      <w:r w:rsidR="00945510">
        <w:rPr>
          <w:rFonts w:asciiTheme="minorHAnsi" w:hAnsiTheme="minorHAnsi" w:cstheme="minorHAnsi"/>
          <w:b/>
          <w:bCs/>
          <w:color w:val="auto"/>
          <w:sz w:val="24"/>
          <w:szCs w:val="20"/>
        </w:rPr>
        <w:t>a</w:t>
      </w:r>
      <w:bookmarkEnd w:id="50"/>
    </w:p>
    <w:bookmarkEnd w:id="49"/>
    <w:bookmarkEnd w:id="51"/>
    <w:p w14:paraId="1BD58B29" w14:textId="77777777" w:rsid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Gunning geschiedt op basis van Economisch Meest Voordelige Inschrijving waarbij een beoordeling plaats vindt op prijs en kwaliteitverhouding.</w:t>
      </w:r>
    </w:p>
    <w:p w14:paraId="6C6FAA56" w14:textId="0A105361" w:rsidR="00EB5BC0" w:rsidRDefault="00EB5BC0"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In totaal zijn 100 punten te verkrijgen. De verdeling daarvan is als volgt:</w:t>
      </w:r>
    </w:p>
    <w:p w14:paraId="68274E09" w14:textId="38F3638E" w:rsidR="00EB5BC0" w:rsidRP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Prijs is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 xml:space="preserve">maximaal </w:t>
      </w:r>
      <w:r w:rsidR="004B6AFB">
        <w:rPr>
          <w:rFonts w:asciiTheme="minorHAnsi" w:hAnsiTheme="minorHAnsi" w:cstheme="minorHAnsi"/>
          <w:color w:val="auto"/>
          <w:sz w:val="22"/>
          <w:szCs w:val="20"/>
        </w:rPr>
        <w:t>30</w:t>
      </w:r>
      <w:r w:rsidR="00945510">
        <w:rPr>
          <w:rFonts w:asciiTheme="minorHAnsi" w:hAnsiTheme="minorHAnsi" w:cstheme="minorHAnsi"/>
          <w:color w:val="auto"/>
          <w:sz w:val="22"/>
          <w:szCs w:val="20"/>
        </w:rPr>
        <w:t xml:space="preserve"> punten</w:t>
      </w:r>
    </w:p>
    <w:p w14:paraId="1867B564" w14:textId="16693EB2" w:rsidR="00EB5BC0" w:rsidRP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Plan van aanpak is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maximaal</w:t>
      </w:r>
      <w:r w:rsidR="001A0066">
        <w:rPr>
          <w:rFonts w:asciiTheme="minorHAnsi" w:hAnsiTheme="minorHAnsi" w:cstheme="minorHAnsi"/>
          <w:color w:val="auto"/>
          <w:sz w:val="22"/>
          <w:szCs w:val="20"/>
        </w:rPr>
        <w:t xml:space="preserve"> </w:t>
      </w:r>
      <w:r w:rsidR="00472707">
        <w:rPr>
          <w:rFonts w:asciiTheme="minorHAnsi" w:hAnsiTheme="minorHAnsi" w:cstheme="minorHAnsi"/>
          <w:color w:val="auto"/>
          <w:sz w:val="22"/>
          <w:szCs w:val="20"/>
        </w:rPr>
        <w:t xml:space="preserve">20 </w:t>
      </w:r>
      <w:r w:rsidR="00945510">
        <w:rPr>
          <w:rFonts w:asciiTheme="minorHAnsi" w:hAnsiTheme="minorHAnsi" w:cstheme="minorHAnsi"/>
          <w:color w:val="auto"/>
          <w:sz w:val="22"/>
          <w:szCs w:val="20"/>
        </w:rPr>
        <w:t>punten</w:t>
      </w:r>
    </w:p>
    <w:p w14:paraId="1BE7618E" w14:textId="605AC9FA" w:rsid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Omgevingsmanagement is </w:t>
      </w:r>
      <w:r w:rsidR="00945510">
        <w:rPr>
          <w:rFonts w:asciiTheme="minorHAnsi" w:hAnsiTheme="minorHAnsi" w:cstheme="minorHAnsi"/>
          <w:color w:val="auto"/>
          <w:sz w:val="22"/>
          <w:szCs w:val="20"/>
        </w:rPr>
        <w:t xml:space="preserve">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 xml:space="preserve">maximaal </w:t>
      </w:r>
      <w:r w:rsidR="00472707">
        <w:rPr>
          <w:rFonts w:asciiTheme="minorHAnsi" w:hAnsiTheme="minorHAnsi" w:cstheme="minorHAnsi"/>
          <w:color w:val="auto"/>
          <w:sz w:val="22"/>
          <w:szCs w:val="20"/>
        </w:rPr>
        <w:t>3</w:t>
      </w:r>
      <w:r w:rsidR="00D14805">
        <w:rPr>
          <w:rFonts w:asciiTheme="minorHAnsi" w:hAnsiTheme="minorHAnsi" w:cstheme="minorHAnsi"/>
          <w:color w:val="auto"/>
          <w:sz w:val="22"/>
          <w:szCs w:val="20"/>
        </w:rPr>
        <w:t xml:space="preserve">0 </w:t>
      </w:r>
      <w:r w:rsidR="00945510">
        <w:rPr>
          <w:rFonts w:asciiTheme="minorHAnsi" w:hAnsiTheme="minorHAnsi" w:cstheme="minorHAnsi"/>
          <w:color w:val="auto"/>
          <w:sz w:val="22"/>
          <w:szCs w:val="20"/>
        </w:rPr>
        <w:t>punten</w:t>
      </w:r>
    </w:p>
    <w:p w14:paraId="0F27DA34" w14:textId="591E6E19" w:rsidR="00EB5BC0" w:rsidRPr="00EB5BC0" w:rsidRDefault="00336E1D" w:rsidP="00EB5BC0">
      <w:pPr>
        <w:pStyle w:val="Lijstalinea"/>
        <w:numPr>
          <w:ilvl w:val="0"/>
          <w:numId w:val="36"/>
        </w:num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risico/</w:t>
      </w:r>
      <w:r w:rsidR="00307EC2">
        <w:rPr>
          <w:rFonts w:asciiTheme="minorHAnsi" w:hAnsiTheme="minorHAnsi" w:cstheme="minorHAnsi"/>
          <w:color w:val="auto"/>
          <w:sz w:val="22"/>
          <w:szCs w:val="20"/>
        </w:rPr>
        <w:t xml:space="preserve"> </w:t>
      </w:r>
      <w:r>
        <w:rPr>
          <w:rFonts w:asciiTheme="minorHAnsi" w:hAnsiTheme="minorHAnsi" w:cstheme="minorHAnsi"/>
          <w:color w:val="auto"/>
          <w:sz w:val="22"/>
          <w:szCs w:val="20"/>
        </w:rPr>
        <w:t xml:space="preserve">kansen  is </w:t>
      </w:r>
      <w:r w:rsidR="00035153">
        <w:rPr>
          <w:rFonts w:asciiTheme="minorHAnsi" w:hAnsiTheme="minorHAnsi" w:cstheme="minorHAnsi"/>
          <w:color w:val="auto"/>
          <w:sz w:val="22"/>
          <w:szCs w:val="20"/>
        </w:rPr>
        <w:t xml:space="preserve"> </w:t>
      </w:r>
      <w:r w:rsidR="00945510">
        <w:rPr>
          <w:rFonts w:asciiTheme="minorHAnsi" w:hAnsiTheme="minorHAnsi" w:cstheme="minorHAnsi"/>
          <w:color w:val="auto"/>
          <w:sz w:val="22"/>
          <w:szCs w:val="20"/>
        </w:rPr>
        <w:tab/>
      </w:r>
      <w:r w:rsidR="00984BD0">
        <w:rPr>
          <w:rFonts w:asciiTheme="minorHAnsi" w:hAnsiTheme="minorHAnsi" w:cstheme="minorHAnsi"/>
          <w:color w:val="auto"/>
          <w:sz w:val="22"/>
          <w:szCs w:val="20"/>
        </w:rPr>
        <w:tab/>
      </w:r>
      <w:r w:rsidR="00984BD0">
        <w:rPr>
          <w:rFonts w:asciiTheme="minorHAnsi" w:hAnsiTheme="minorHAnsi" w:cstheme="minorHAnsi"/>
          <w:color w:val="auto"/>
          <w:sz w:val="22"/>
          <w:szCs w:val="20"/>
        </w:rPr>
        <w:tab/>
      </w:r>
      <w:r w:rsidR="00945510">
        <w:rPr>
          <w:rFonts w:asciiTheme="minorHAnsi" w:hAnsiTheme="minorHAnsi" w:cstheme="minorHAnsi"/>
          <w:color w:val="auto"/>
          <w:sz w:val="22"/>
          <w:szCs w:val="20"/>
        </w:rPr>
        <w:t xml:space="preserve">maximaal </w:t>
      </w:r>
      <w:r w:rsidR="00472707">
        <w:rPr>
          <w:rFonts w:asciiTheme="minorHAnsi" w:hAnsiTheme="minorHAnsi" w:cstheme="minorHAnsi"/>
          <w:color w:val="auto"/>
          <w:sz w:val="22"/>
          <w:szCs w:val="20"/>
        </w:rPr>
        <w:t xml:space="preserve">20 </w:t>
      </w:r>
      <w:r w:rsidR="00945510">
        <w:rPr>
          <w:rFonts w:asciiTheme="minorHAnsi" w:hAnsiTheme="minorHAnsi" w:cstheme="minorHAnsi"/>
          <w:color w:val="auto"/>
          <w:sz w:val="22"/>
          <w:szCs w:val="20"/>
        </w:rPr>
        <w:t>punten</w:t>
      </w:r>
    </w:p>
    <w:p w14:paraId="5C8F79D6" w14:textId="77777777" w:rsidR="00EB5BC0" w:rsidRPr="00031927" w:rsidRDefault="00EB5BC0" w:rsidP="00031927">
      <w:pPr>
        <w:spacing w:line="240" w:lineRule="auto"/>
        <w:rPr>
          <w:rFonts w:asciiTheme="minorHAnsi" w:hAnsiTheme="minorHAnsi" w:cstheme="minorHAnsi"/>
          <w:color w:val="auto"/>
          <w:sz w:val="22"/>
          <w:szCs w:val="20"/>
        </w:rPr>
      </w:pPr>
    </w:p>
    <w:p w14:paraId="0807C8CC" w14:textId="6C253307" w:rsidR="002E44EB" w:rsidRDefault="00031927" w:rsidP="0057371D">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Gunning vindt plaats aan de partij met </w:t>
      </w:r>
      <w:r w:rsidR="00EB5BC0">
        <w:rPr>
          <w:rFonts w:asciiTheme="minorHAnsi" w:hAnsiTheme="minorHAnsi" w:cstheme="minorHAnsi"/>
          <w:color w:val="auto"/>
          <w:sz w:val="22"/>
          <w:szCs w:val="20"/>
        </w:rPr>
        <w:t>de hoo</w:t>
      </w:r>
      <w:r w:rsidR="00035153">
        <w:rPr>
          <w:rFonts w:asciiTheme="minorHAnsi" w:hAnsiTheme="minorHAnsi" w:cstheme="minorHAnsi"/>
          <w:color w:val="auto"/>
          <w:sz w:val="22"/>
          <w:szCs w:val="20"/>
        </w:rPr>
        <w:t>g</w:t>
      </w:r>
      <w:r w:rsidR="00EB5BC0">
        <w:rPr>
          <w:rFonts w:asciiTheme="minorHAnsi" w:hAnsiTheme="minorHAnsi" w:cstheme="minorHAnsi"/>
          <w:color w:val="auto"/>
          <w:sz w:val="22"/>
          <w:szCs w:val="20"/>
        </w:rPr>
        <w:t>ste score op prijs en EMVI criteri</w:t>
      </w:r>
      <w:r w:rsidR="0057371D">
        <w:rPr>
          <w:rFonts w:asciiTheme="minorHAnsi" w:hAnsiTheme="minorHAnsi" w:cstheme="minorHAnsi"/>
          <w:color w:val="auto"/>
          <w:sz w:val="22"/>
          <w:szCs w:val="20"/>
        </w:rPr>
        <w:t>a</w:t>
      </w:r>
    </w:p>
    <w:p w14:paraId="70231C76" w14:textId="77777777" w:rsidR="0057371D" w:rsidRPr="0057371D" w:rsidRDefault="0057371D" w:rsidP="0057371D">
      <w:pPr>
        <w:spacing w:line="240" w:lineRule="auto"/>
        <w:rPr>
          <w:rFonts w:asciiTheme="minorHAnsi" w:hAnsiTheme="minorHAnsi" w:cstheme="minorHAnsi"/>
          <w:color w:val="auto"/>
          <w:sz w:val="22"/>
          <w:szCs w:val="20"/>
        </w:rPr>
      </w:pPr>
    </w:p>
    <w:p w14:paraId="7499FA14" w14:textId="77777777" w:rsidR="002E44EB" w:rsidRPr="00E72502" w:rsidRDefault="002E44EB" w:rsidP="00AC126B">
      <w:pPr>
        <w:pStyle w:val="Documentinhoud"/>
        <w:rPr>
          <w:rFonts w:eastAsiaTheme="majorEastAsia"/>
          <w:color w:val="2E74B5" w:themeColor="accent1" w:themeShade="BF"/>
          <w:sz w:val="22"/>
          <w:szCs w:val="22"/>
        </w:rPr>
      </w:pPr>
      <w:r w:rsidRPr="00E72502">
        <w:rPr>
          <w:sz w:val="22"/>
          <w:szCs w:val="22"/>
        </w:rPr>
        <w:t>De documenten dienen SMART (Specifiek, Meetbaar, Acceptabel, Realistisch en Tijdsgeboden) te zijn. U dient te beschrijven hoe de plannen, beloften worden geborgd en gemonitord kunnen worden door de OG  tijdens de contractperiode.</w:t>
      </w:r>
    </w:p>
    <w:p w14:paraId="1D8E8FCB" w14:textId="77777777" w:rsidR="004D336B" w:rsidRDefault="004D336B" w:rsidP="00035153">
      <w:pPr>
        <w:autoSpaceDE w:val="0"/>
        <w:autoSpaceDN w:val="0"/>
        <w:adjustRightInd w:val="0"/>
        <w:spacing w:line="240" w:lineRule="auto"/>
        <w:rPr>
          <w:rFonts w:asciiTheme="minorHAnsi" w:hAnsiTheme="minorHAnsi" w:cstheme="minorHAnsi"/>
          <w:color w:val="auto"/>
          <w:sz w:val="22"/>
          <w:szCs w:val="22"/>
        </w:rPr>
      </w:pPr>
    </w:p>
    <w:p w14:paraId="6C6CFAFE" w14:textId="72E02F96" w:rsidR="00035153" w:rsidRDefault="002E44EB" w:rsidP="00035153">
      <w:pPr>
        <w:autoSpaceDE w:val="0"/>
        <w:autoSpaceDN w:val="0"/>
        <w:adjustRightInd w:val="0"/>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Het EMVI plan dient minimaal de volgende item te bevatten.</w:t>
      </w:r>
    </w:p>
    <w:p w14:paraId="2BA745A8" w14:textId="77777777" w:rsidR="00035153" w:rsidRDefault="00035153" w:rsidP="00035153">
      <w:pPr>
        <w:autoSpaceDE w:val="0"/>
        <w:autoSpaceDN w:val="0"/>
        <w:adjustRightInd w:val="0"/>
        <w:spacing w:line="240" w:lineRule="auto"/>
        <w:rPr>
          <w:rFonts w:asciiTheme="minorHAnsi" w:hAnsiTheme="minorHAnsi" w:cstheme="minorHAnsi"/>
          <w:color w:val="auto"/>
          <w:sz w:val="22"/>
          <w:szCs w:val="22"/>
        </w:rPr>
      </w:pPr>
    </w:p>
    <w:p w14:paraId="45800BED" w14:textId="49089A75" w:rsidR="00035153" w:rsidRPr="00031927" w:rsidRDefault="00035153" w:rsidP="00035153">
      <w:pPr>
        <w:autoSpaceDE w:val="0"/>
        <w:autoSpaceDN w:val="0"/>
        <w:adjustRightInd w:val="0"/>
        <w:spacing w:line="240" w:lineRule="auto"/>
        <w:rPr>
          <w:rFonts w:cs="Calibri"/>
          <w:b/>
          <w:bCs/>
          <w:color w:val="000000"/>
          <w:sz w:val="22"/>
          <w:szCs w:val="22"/>
        </w:rPr>
      </w:pPr>
      <w:r w:rsidRPr="00035153">
        <w:rPr>
          <w:rFonts w:cs="Calibri"/>
          <w:b/>
          <w:bCs/>
          <w:color w:val="000000"/>
          <w:sz w:val="22"/>
          <w:szCs w:val="22"/>
        </w:rPr>
        <w:t xml:space="preserve"> </w:t>
      </w:r>
      <w:r w:rsidRPr="00031927">
        <w:rPr>
          <w:rFonts w:cs="Calibri"/>
          <w:b/>
          <w:bCs/>
          <w:color w:val="000000"/>
          <w:sz w:val="22"/>
          <w:szCs w:val="22"/>
        </w:rPr>
        <w:t>- GC</w:t>
      </w:r>
      <w:r>
        <w:rPr>
          <w:rFonts w:cs="Calibri"/>
          <w:b/>
          <w:bCs/>
          <w:color w:val="000000"/>
          <w:sz w:val="22"/>
          <w:szCs w:val="22"/>
        </w:rPr>
        <w:t>1</w:t>
      </w:r>
      <w:r w:rsidRPr="00031927">
        <w:rPr>
          <w:rFonts w:cs="Calibri"/>
          <w:b/>
          <w:bCs/>
          <w:color w:val="000000"/>
          <w:sz w:val="22"/>
          <w:szCs w:val="22"/>
        </w:rPr>
        <w:t xml:space="preserve"> Prijs</w:t>
      </w:r>
    </w:p>
    <w:p w14:paraId="7394A6CD" w14:textId="7E1603FF" w:rsidR="00035153" w:rsidRPr="00035153" w:rsidRDefault="00035153" w:rsidP="00035153">
      <w:pPr>
        <w:autoSpaceDE w:val="0"/>
        <w:autoSpaceDN w:val="0"/>
        <w:adjustRightInd w:val="0"/>
        <w:spacing w:line="240" w:lineRule="auto"/>
        <w:rPr>
          <w:rFonts w:cs="Calibri"/>
          <w:color w:val="000000"/>
          <w:sz w:val="22"/>
          <w:szCs w:val="22"/>
        </w:rPr>
      </w:pPr>
      <w:r w:rsidRPr="00035153">
        <w:rPr>
          <w:rFonts w:cs="Calibri"/>
          <w:color w:val="000000"/>
          <w:sz w:val="22"/>
          <w:szCs w:val="22"/>
        </w:rPr>
        <w:t>De prijs scoort relatief. De laagste inschrijfprijs krijgt het maximaal aantal punten. De andere inschrijfprijzen scoren relatief ten opzichte van deze inschrijfprijs.</w:t>
      </w:r>
    </w:p>
    <w:p w14:paraId="7AF3B7C9" w14:textId="77777777" w:rsidR="002E44EB" w:rsidRPr="00031927" w:rsidRDefault="002E44EB" w:rsidP="00031927">
      <w:pPr>
        <w:spacing w:line="240" w:lineRule="auto"/>
        <w:rPr>
          <w:rFonts w:asciiTheme="minorHAnsi" w:hAnsiTheme="minorHAnsi" w:cstheme="minorHAnsi"/>
          <w:color w:val="auto"/>
          <w:sz w:val="22"/>
          <w:szCs w:val="20"/>
        </w:rPr>
      </w:pPr>
    </w:p>
    <w:p w14:paraId="48105A8A" w14:textId="0D289C68" w:rsidR="00031927" w:rsidRPr="00031927" w:rsidRDefault="00031927" w:rsidP="00031927">
      <w:pPr>
        <w:numPr>
          <w:ilvl w:val="0"/>
          <w:numId w:val="32"/>
        </w:numPr>
        <w:spacing w:line="240" w:lineRule="auto"/>
        <w:ind w:left="142" w:hanging="142"/>
        <w:contextualSpacing/>
        <w:rPr>
          <w:rFonts w:asciiTheme="minorHAnsi" w:hAnsiTheme="minorHAnsi" w:cstheme="minorHAnsi"/>
          <w:b/>
          <w:bCs/>
          <w:color w:val="auto"/>
          <w:sz w:val="22"/>
          <w:szCs w:val="20"/>
        </w:rPr>
      </w:pPr>
      <w:r w:rsidRPr="00031927">
        <w:rPr>
          <w:rFonts w:asciiTheme="minorHAnsi" w:hAnsiTheme="minorHAnsi" w:cstheme="minorHAnsi"/>
          <w:b/>
          <w:bCs/>
          <w:color w:val="auto"/>
          <w:sz w:val="22"/>
          <w:szCs w:val="20"/>
        </w:rPr>
        <w:t>GC</w:t>
      </w:r>
      <w:r w:rsidR="00035153">
        <w:rPr>
          <w:rFonts w:asciiTheme="minorHAnsi" w:hAnsiTheme="minorHAnsi" w:cstheme="minorHAnsi"/>
          <w:b/>
          <w:bCs/>
          <w:color w:val="auto"/>
          <w:sz w:val="22"/>
          <w:szCs w:val="20"/>
        </w:rPr>
        <w:t>2</w:t>
      </w:r>
      <w:r w:rsidRPr="00031927">
        <w:rPr>
          <w:rFonts w:asciiTheme="minorHAnsi" w:hAnsiTheme="minorHAnsi" w:cstheme="minorHAnsi"/>
          <w:b/>
          <w:bCs/>
          <w:color w:val="auto"/>
          <w:sz w:val="22"/>
          <w:szCs w:val="20"/>
        </w:rPr>
        <w:t xml:space="preserve"> Plan van aanpak</w:t>
      </w:r>
    </w:p>
    <w:p w14:paraId="366E4C41" w14:textId="0406C104" w:rsidR="00031927" w:rsidRPr="00031927" w:rsidRDefault="00EB5BC0"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Gevraagd wordt een compact</w:t>
      </w:r>
      <w:r w:rsidR="00031927" w:rsidRPr="00031927">
        <w:rPr>
          <w:rFonts w:asciiTheme="minorHAnsi" w:hAnsiTheme="minorHAnsi" w:cstheme="minorHAnsi"/>
          <w:color w:val="auto"/>
          <w:sz w:val="22"/>
          <w:szCs w:val="20"/>
        </w:rPr>
        <w:t xml:space="preserve"> Plan van</w:t>
      </w:r>
      <w:r>
        <w:rPr>
          <w:rFonts w:asciiTheme="minorHAnsi" w:hAnsiTheme="minorHAnsi" w:cstheme="minorHAnsi"/>
          <w:color w:val="auto"/>
          <w:sz w:val="22"/>
          <w:szCs w:val="20"/>
        </w:rPr>
        <w:t xml:space="preserve"> A</w:t>
      </w:r>
      <w:r w:rsidR="00031927" w:rsidRPr="00031927">
        <w:rPr>
          <w:rFonts w:asciiTheme="minorHAnsi" w:hAnsiTheme="minorHAnsi" w:cstheme="minorHAnsi"/>
          <w:color w:val="auto"/>
          <w:sz w:val="22"/>
          <w:szCs w:val="20"/>
        </w:rPr>
        <w:t>anpak voor de uit te voeren werkzaamheden.</w:t>
      </w:r>
      <w:r>
        <w:rPr>
          <w:rFonts w:asciiTheme="minorHAnsi" w:hAnsiTheme="minorHAnsi" w:cstheme="minorHAnsi"/>
          <w:color w:val="auto"/>
          <w:sz w:val="22"/>
          <w:szCs w:val="20"/>
        </w:rPr>
        <w:t xml:space="preserve"> </w:t>
      </w:r>
    </w:p>
    <w:p w14:paraId="40703793" w14:textId="77B86AA9"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De beschrijving</w:t>
      </w:r>
      <w:r w:rsidR="00035153">
        <w:rPr>
          <w:rFonts w:asciiTheme="minorHAnsi" w:hAnsiTheme="minorHAnsi" w:cstheme="minorHAnsi"/>
          <w:color w:val="auto"/>
          <w:sz w:val="22"/>
          <w:szCs w:val="20"/>
        </w:rPr>
        <w:t xml:space="preserve"> van het plan</w:t>
      </w:r>
      <w:r w:rsidRPr="00031927">
        <w:rPr>
          <w:rFonts w:asciiTheme="minorHAnsi" w:hAnsiTheme="minorHAnsi" w:cstheme="minorHAnsi"/>
          <w:color w:val="auto"/>
          <w:sz w:val="22"/>
          <w:szCs w:val="20"/>
        </w:rPr>
        <w:t xml:space="preserve"> mag maximaal </w:t>
      </w:r>
      <w:r w:rsidR="00817CD4">
        <w:rPr>
          <w:rFonts w:asciiTheme="minorHAnsi" w:hAnsiTheme="minorHAnsi" w:cstheme="minorHAnsi"/>
          <w:color w:val="auto"/>
          <w:sz w:val="22"/>
          <w:szCs w:val="20"/>
        </w:rPr>
        <w:t>5</w:t>
      </w:r>
      <w:r w:rsidR="00817CD4" w:rsidRPr="00031927">
        <w:rPr>
          <w:rFonts w:asciiTheme="minorHAnsi" w:hAnsiTheme="minorHAnsi" w:cstheme="minorHAnsi"/>
          <w:color w:val="auto"/>
          <w:sz w:val="22"/>
          <w:szCs w:val="20"/>
        </w:rPr>
        <w:t xml:space="preserve"> </w:t>
      </w:r>
      <w:r w:rsidRPr="00031927">
        <w:rPr>
          <w:rFonts w:asciiTheme="minorHAnsi" w:hAnsiTheme="minorHAnsi" w:cstheme="minorHAnsi"/>
          <w:color w:val="auto"/>
          <w:sz w:val="22"/>
          <w:szCs w:val="20"/>
        </w:rPr>
        <w:t xml:space="preserve">pagina’s A4 bedragen, in </w:t>
      </w:r>
      <w:proofErr w:type="spellStart"/>
      <w:r w:rsidRPr="00031927">
        <w:rPr>
          <w:rFonts w:asciiTheme="minorHAnsi" w:hAnsiTheme="minorHAnsi" w:cstheme="minorHAnsi"/>
          <w:color w:val="auto"/>
          <w:sz w:val="22"/>
          <w:szCs w:val="20"/>
        </w:rPr>
        <w:t>Arial</w:t>
      </w:r>
      <w:proofErr w:type="spellEnd"/>
      <w:r w:rsidRPr="00031927">
        <w:rPr>
          <w:rFonts w:asciiTheme="minorHAnsi" w:hAnsiTheme="minorHAnsi" w:cstheme="minorHAnsi"/>
          <w:color w:val="auto"/>
          <w:sz w:val="22"/>
          <w:szCs w:val="20"/>
        </w:rPr>
        <w:t>, tekengrootte 10.</w:t>
      </w:r>
      <w:r w:rsidR="00817CD4">
        <w:rPr>
          <w:rFonts w:asciiTheme="minorHAnsi" w:hAnsiTheme="minorHAnsi" w:cstheme="minorHAnsi"/>
          <w:color w:val="auto"/>
          <w:sz w:val="22"/>
          <w:szCs w:val="20"/>
        </w:rPr>
        <w:t xml:space="preserve"> Deze 5 </w:t>
      </w:r>
      <w:proofErr w:type="spellStart"/>
      <w:r w:rsidR="00817CD4">
        <w:rPr>
          <w:rFonts w:asciiTheme="minorHAnsi" w:hAnsiTheme="minorHAnsi" w:cstheme="minorHAnsi"/>
          <w:color w:val="auto"/>
          <w:sz w:val="22"/>
          <w:szCs w:val="20"/>
        </w:rPr>
        <w:t>paginas</w:t>
      </w:r>
      <w:proofErr w:type="spellEnd"/>
      <w:r w:rsidR="00817CD4">
        <w:rPr>
          <w:rFonts w:asciiTheme="minorHAnsi" w:hAnsiTheme="minorHAnsi" w:cstheme="minorHAnsi"/>
          <w:color w:val="auto"/>
          <w:sz w:val="22"/>
          <w:szCs w:val="20"/>
        </w:rPr>
        <w:t xml:space="preserve"> zijn inclusie</w:t>
      </w:r>
      <w:r w:rsidR="00307EC2">
        <w:rPr>
          <w:rFonts w:asciiTheme="minorHAnsi" w:hAnsiTheme="minorHAnsi" w:cstheme="minorHAnsi"/>
          <w:color w:val="auto"/>
          <w:sz w:val="22"/>
          <w:szCs w:val="20"/>
        </w:rPr>
        <w:t>f</w:t>
      </w:r>
      <w:r w:rsidR="00817CD4">
        <w:rPr>
          <w:rFonts w:asciiTheme="minorHAnsi" w:hAnsiTheme="minorHAnsi" w:cstheme="minorHAnsi"/>
          <w:color w:val="auto"/>
          <w:sz w:val="22"/>
          <w:szCs w:val="20"/>
        </w:rPr>
        <w:t xml:space="preserve"> figuren en afbeeldingen. De titelpagina en inhoudsopgave </w:t>
      </w:r>
      <w:proofErr w:type="spellStart"/>
      <w:r w:rsidR="00817CD4">
        <w:rPr>
          <w:rFonts w:asciiTheme="minorHAnsi" w:hAnsiTheme="minorHAnsi" w:cstheme="minorHAnsi"/>
          <w:color w:val="auto"/>
          <w:sz w:val="22"/>
          <w:szCs w:val="20"/>
        </w:rPr>
        <w:t>tel</w:t>
      </w:r>
      <w:r w:rsidR="00C3439B">
        <w:rPr>
          <w:rFonts w:asciiTheme="minorHAnsi" w:hAnsiTheme="minorHAnsi" w:cstheme="minorHAnsi"/>
          <w:color w:val="auto"/>
          <w:sz w:val="22"/>
          <w:szCs w:val="20"/>
        </w:rPr>
        <w:t>t</w:t>
      </w:r>
      <w:r w:rsidR="00307EC2">
        <w:rPr>
          <w:rFonts w:asciiTheme="minorHAnsi" w:hAnsiTheme="minorHAnsi" w:cstheme="minorHAnsi"/>
          <w:color w:val="auto"/>
          <w:sz w:val="22"/>
          <w:szCs w:val="20"/>
        </w:rPr>
        <w:t>len</w:t>
      </w:r>
      <w:proofErr w:type="spellEnd"/>
      <w:r w:rsidR="00817CD4">
        <w:rPr>
          <w:rFonts w:asciiTheme="minorHAnsi" w:hAnsiTheme="minorHAnsi" w:cstheme="minorHAnsi"/>
          <w:color w:val="auto"/>
          <w:sz w:val="22"/>
          <w:szCs w:val="20"/>
        </w:rPr>
        <w:t xml:space="preserve"> niet mee.</w:t>
      </w:r>
    </w:p>
    <w:p w14:paraId="1C9656F1" w14:textId="77777777" w:rsidR="00031927" w:rsidRPr="00031927" w:rsidRDefault="00031927" w:rsidP="00031927">
      <w:p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Relevante aspecten zijn onder meer: </w:t>
      </w:r>
    </w:p>
    <w:p w14:paraId="55B041B2" w14:textId="4B8FBE4E"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Hoe gaat Inschrijver deze werkzaamheden organiseren, voorbereiding </w:t>
      </w:r>
      <w:r w:rsidR="00D02682">
        <w:rPr>
          <w:rFonts w:cs="Calibri"/>
          <w:color w:val="000000"/>
          <w:sz w:val="22"/>
          <w:szCs w:val="22"/>
        </w:rPr>
        <w:t>uit te voeren werkvakken</w:t>
      </w:r>
      <w:r w:rsidRPr="00031927">
        <w:rPr>
          <w:rFonts w:cs="Calibri"/>
          <w:color w:val="000000"/>
          <w:sz w:val="22"/>
          <w:szCs w:val="22"/>
        </w:rPr>
        <w:t xml:space="preserve">, plannen, </w:t>
      </w:r>
      <w:r w:rsidR="00D02682">
        <w:rPr>
          <w:rFonts w:cs="Calibri"/>
          <w:color w:val="000000"/>
          <w:sz w:val="22"/>
          <w:szCs w:val="22"/>
        </w:rPr>
        <w:t xml:space="preserve">faseren, </w:t>
      </w:r>
      <w:r w:rsidRPr="00031927">
        <w:rPr>
          <w:rFonts w:cs="Calibri"/>
          <w:color w:val="000000"/>
          <w:sz w:val="22"/>
          <w:szCs w:val="22"/>
        </w:rPr>
        <w:t xml:space="preserve">managen en organiseren? </w:t>
      </w:r>
    </w:p>
    <w:p w14:paraId="65D5273F" w14:textId="05505011" w:rsidR="00031927" w:rsidRPr="00031927" w:rsidRDefault="007710B6" w:rsidP="00031927">
      <w:pPr>
        <w:autoSpaceDE w:val="0"/>
        <w:autoSpaceDN w:val="0"/>
        <w:adjustRightInd w:val="0"/>
        <w:spacing w:line="240" w:lineRule="auto"/>
        <w:ind w:left="720"/>
        <w:rPr>
          <w:rFonts w:cs="Calibri"/>
          <w:color w:val="000000"/>
          <w:sz w:val="22"/>
          <w:szCs w:val="22"/>
        </w:rPr>
      </w:pPr>
      <w:r>
        <w:rPr>
          <w:rFonts w:cs="Calibri"/>
          <w:color w:val="000000"/>
          <w:sz w:val="22"/>
          <w:szCs w:val="22"/>
        </w:rPr>
        <w:t>E</w:t>
      </w:r>
      <w:r w:rsidR="00D02682">
        <w:rPr>
          <w:rFonts w:cs="Calibri"/>
          <w:color w:val="000000"/>
          <w:sz w:val="22"/>
          <w:szCs w:val="22"/>
        </w:rPr>
        <w:t>.e.a. i</w:t>
      </w:r>
      <w:r w:rsidR="00031927" w:rsidRPr="00031927">
        <w:rPr>
          <w:rFonts w:cs="Calibri"/>
          <w:color w:val="000000"/>
          <w:sz w:val="22"/>
          <w:szCs w:val="22"/>
        </w:rPr>
        <w:t>n samenwerking met de OG (inclusief verwachtingen en de inspanningen van de OG)</w:t>
      </w:r>
    </w:p>
    <w:p w14:paraId="3D4F9712" w14:textId="1EAC69E9" w:rsidR="00031927" w:rsidRPr="007710B6"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lastRenderedPageBreak/>
        <w:t>Hoe wordt de logistiek georganiseerd?</w:t>
      </w:r>
      <w:r w:rsidR="007710B6">
        <w:rPr>
          <w:rFonts w:cs="Calibri"/>
          <w:color w:val="000000"/>
          <w:sz w:val="22"/>
          <w:szCs w:val="22"/>
        </w:rPr>
        <w:t xml:space="preserve"> </w:t>
      </w:r>
      <w:r w:rsidR="00FE275D">
        <w:rPr>
          <w:rFonts w:cs="Calibri"/>
          <w:color w:val="000000"/>
          <w:sz w:val="22"/>
          <w:szCs w:val="22"/>
        </w:rPr>
        <w:t xml:space="preserve">B.v. </w:t>
      </w:r>
      <w:r w:rsidR="007710B6" w:rsidRPr="007710B6">
        <w:rPr>
          <w:rFonts w:cs="Calibri"/>
          <w:color w:val="000000"/>
          <w:sz w:val="22"/>
          <w:szCs w:val="22"/>
        </w:rPr>
        <w:t>Just in time leveranties en ben</w:t>
      </w:r>
      <w:r w:rsidR="007710B6">
        <w:rPr>
          <w:rFonts w:cs="Calibri"/>
          <w:color w:val="000000"/>
          <w:sz w:val="22"/>
          <w:szCs w:val="22"/>
        </w:rPr>
        <w:t>odigde depots en keetvoorzieningen.</w:t>
      </w:r>
    </w:p>
    <w:p w14:paraId="5DC69200" w14:textId="28587689" w:rsidR="00D82A58" w:rsidRDefault="00D02682" w:rsidP="00031927">
      <w:pPr>
        <w:numPr>
          <w:ilvl w:val="0"/>
          <w:numId w:val="33"/>
        </w:numPr>
        <w:autoSpaceDE w:val="0"/>
        <w:autoSpaceDN w:val="0"/>
        <w:adjustRightInd w:val="0"/>
        <w:spacing w:line="240" w:lineRule="auto"/>
        <w:rPr>
          <w:rFonts w:cs="Calibri"/>
          <w:color w:val="000000"/>
          <w:sz w:val="22"/>
          <w:szCs w:val="22"/>
        </w:rPr>
      </w:pPr>
      <w:r>
        <w:rPr>
          <w:rFonts w:cs="Calibri"/>
          <w:color w:val="000000"/>
          <w:sz w:val="22"/>
          <w:szCs w:val="22"/>
        </w:rPr>
        <w:t xml:space="preserve">Werken in een bebouwde omgeving; </w:t>
      </w:r>
      <w:r w:rsidR="00D82A58">
        <w:rPr>
          <w:rFonts w:cs="Calibri"/>
          <w:color w:val="000000"/>
          <w:sz w:val="22"/>
          <w:szCs w:val="22"/>
        </w:rPr>
        <w:t xml:space="preserve">zorgvuldig werken, </w:t>
      </w:r>
      <w:r>
        <w:rPr>
          <w:rFonts w:cs="Calibri"/>
          <w:color w:val="000000"/>
          <w:sz w:val="22"/>
          <w:szCs w:val="22"/>
        </w:rPr>
        <w:t>bemaling en geluid</w:t>
      </w:r>
      <w:r w:rsidR="00D82A58">
        <w:rPr>
          <w:rFonts w:cs="Calibri"/>
          <w:color w:val="000000"/>
          <w:sz w:val="22"/>
          <w:szCs w:val="22"/>
        </w:rPr>
        <w:t xml:space="preserve">, </w:t>
      </w:r>
      <w:r w:rsidR="00FE275D">
        <w:rPr>
          <w:rFonts w:cs="Calibri"/>
          <w:color w:val="000000"/>
          <w:sz w:val="22"/>
          <w:szCs w:val="22"/>
        </w:rPr>
        <w:t xml:space="preserve">kwetsbare bebouwing, </w:t>
      </w:r>
      <w:r w:rsidR="00D82A58">
        <w:rPr>
          <w:rFonts w:cs="Calibri"/>
          <w:color w:val="000000"/>
          <w:sz w:val="22"/>
          <w:szCs w:val="22"/>
        </w:rPr>
        <w:t>omgang met bomen (platanen),</w:t>
      </w:r>
    </w:p>
    <w:p w14:paraId="2592AE76" w14:textId="47A016CE" w:rsidR="00D02682" w:rsidRPr="00031927" w:rsidRDefault="00D02682" w:rsidP="00031927">
      <w:pPr>
        <w:numPr>
          <w:ilvl w:val="0"/>
          <w:numId w:val="33"/>
        </w:numPr>
        <w:autoSpaceDE w:val="0"/>
        <w:autoSpaceDN w:val="0"/>
        <w:adjustRightInd w:val="0"/>
        <w:spacing w:line="240" w:lineRule="auto"/>
        <w:rPr>
          <w:rFonts w:cs="Calibri"/>
          <w:color w:val="000000"/>
          <w:sz w:val="22"/>
          <w:szCs w:val="22"/>
        </w:rPr>
      </w:pPr>
      <w:r>
        <w:rPr>
          <w:rFonts w:cs="Calibri"/>
          <w:color w:val="000000"/>
          <w:sz w:val="22"/>
          <w:szCs w:val="22"/>
        </w:rPr>
        <w:t xml:space="preserve">Ruimte beslag materiaal en (groot) materieel, </w:t>
      </w:r>
    </w:p>
    <w:p w14:paraId="316358B1" w14:textId="77777777"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bookmarkStart w:id="52" w:name="OLE_LINK1"/>
      <w:r w:rsidRPr="00031927">
        <w:rPr>
          <w:rFonts w:cs="Calibri"/>
          <w:color w:val="000000"/>
          <w:sz w:val="22"/>
          <w:szCs w:val="22"/>
        </w:rPr>
        <w:t>Hoe gaat de inschrijver de kwaliteit borgen</w:t>
      </w:r>
      <w:r w:rsidRPr="00031927">
        <w:rPr>
          <w:rFonts w:cs="Calibri"/>
          <w:color w:val="000000"/>
          <w:sz w:val="22"/>
          <w:szCs w:val="22"/>
        </w:rPr>
        <w:br/>
        <w:t>- Garantie van de uitgevoerde werkzaamheden.</w:t>
      </w:r>
    </w:p>
    <w:p w14:paraId="4B4E5F42" w14:textId="77777777" w:rsidR="00031927" w:rsidRPr="00031927" w:rsidRDefault="00031927" w:rsidP="00031927">
      <w:pPr>
        <w:autoSpaceDE w:val="0"/>
        <w:autoSpaceDN w:val="0"/>
        <w:adjustRightInd w:val="0"/>
        <w:spacing w:line="240" w:lineRule="auto"/>
        <w:ind w:left="720"/>
        <w:rPr>
          <w:rFonts w:cs="Calibri"/>
          <w:color w:val="000000"/>
          <w:sz w:val="22"/>
          <w:szCs w:val="22"/>
        </w:rPr>
      </w:pPr>
      <w:r w:rsidRPr="00031927">
        <w:rPr>
          <w:rFonts w:cs="Calibri"/>
          <w:color w:val="000000"/>
          <w:sz w:val="22"/>
          <w:szCs w:val="22"/>
        </w:rPr>
        <w:t>- Zelfcontrole van de kwaliteit van het werk.</w:t>
      </w:r>
    </w:p>
    <w:p w14:paraId="18A94277" w14:textId="77777777" w:rsidR="00031927" w:rsidRPr="00031927" w:rsidRDefault="00031927" w:rsidP="00031927">
      <w:pPr>
        <w:autoSpaceDE w:val="0"/>
        <w:autoSpaceDN w:val="0"/>
        <w:adjustRightInd w:val="0"/>
        <w:spacing w:line="240" w:lineRule="auto"/>
        <w:ind w:left="720"/>
        <w:rPr>
          <w:rFonts w:cs="Calibri"/>
          <w:color w:val="000000"/>
          <w:sz w:val="22"/>
          <w:szCs w:val="22"/>
        </w:rPr>
      </w:pPr>
      <w:r w:rsidRPr="00031927">
        <w:rPr>
          <w:rFonts w:cs="Calibri"/>
          <w:color w:val="000000"/>
          <w:sz w:val="22"/>
          <w:szCs w:val="22"/>
        </w:rPr>
        <w:t>- Digitale rapportage over de voorbereiding, voortgang en resultaten, (gekoppeld)met het beheersysteem van de opdrachtgever.</w:t>
      </w:r>
      <w:bookmarkEnd w:id="52"/>
    </w:p>
    <w:p w14:paraId="3067A0C1" w14:textId="77777777"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Hoe denkt Inschrijver zich te kunnen onderscheiden van andere Inschrijvers, waarbij eigen initiatief hogelijk wordt gewaardeerd. Dit onderbouwen met concrete voorbeelden. </w:t>
      </w:r>
    </w:p>
    <w:p w14:paraId="36BF6D7F" w14:textId="6CD75E8E" w:rsidR="00035153" w:rsidRPr="0057371D" w:rsidRDefault="00031927" w:rsidP="00D82A58">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Welke flexibiliteit kan Inschrijver bieden? Hoe snel is capaciteit toe te voegen in geval van calamiteiten?</w:t>
      </w:r>
    </w:p>
    <w:p w14:paraId="50E1DDCC" w14:textId="77777777" w:rsidR="00035153" w:rsidRPr="00031927" w:rsidRDefault="00035153" w:rsidP="00D82A58">
      <w:pPr>
        <w:autoSpaceDE w:val="0"/>
        <w:autoSpaceDN w:val="0"/>
        <w:adjustRightInd w:val="0"/>
        <w:spacing w:line="240" w:lineRule="auto"/>
        <w:rPr>
          <w:rFonts w:cs="Calibri"/>
          <w:color w:val="000000"/>
          <w:sz w:val="22"/>
          <w:szCs w:val="22"/>
        </w:rPr>
      </w:pPr>
    </w:p>
    <w:p w14:paraId="0808D273" w14:textId="5AA67DA1" w:rsidR="00031927" w:rsidRDefault="00031927" w:rsidP="00031927">
      <w:pPr>
        <w:autoSpaceDE w:val="0"/>
        <w:autoSpaceDN w:val="0"/>
        <w:adjustRightInd w:val="0"/>
        <w:spacing w:line="240" w:lineRule="auto"/>
        <w:rPr>
          <w:rFonts w:cs="Calibri"/>
          <w:b/>
          <w:bCs/>
          <w:color w:val="000000"/>
          <w:sz w:val="22"/>
          <w:szCs w:val="22"/>
        </w:rPr>
      </w:pPr>
      <w:r w:rsidRPr="00031927">
        <w:rPr>
          <w:rFonts w:cs="Calibri"/>
          <w:color w:val="000000"/>
          <w:sz w:val="22"/>
          <w:szCs w:val="22"/>
        </w:rPr>
        <w:t xml:space="preserve">- </w:t>
      </w:r>
      <w:r w:rsidRPr="00031927">
        <w:rPr>
          <w:rFonts w:cs="Calibri"/>
          <w:b/>
          <w:bCs/>
          <w:color w:val="000000"/>
          <w:sz w:val="22"/>
          <w:szCs w:val="22"/>
        </w:rPr>
        <w:t>GC</w:t>
      </w:r>
      <w:r w:rsidR="00035153">
        <w:rPr>
          <w:rFonts w:cs="Calibri"/>
          <w:b/>
          <w:bCs/>
          <w:color w:val="000000"/>
          <w:sz w:val="22"/>
          <w:szCs w:val="22"/>
        </w:rPr>
        <w:t>3</w:t>
      </w:r>
      <w:r w:rsidRPr="00031927">
        <w:rPr>
          <w:rFonts w:cs="Calibri"/>
          <w:b/>
          <w:bCs/>
          <w:color w:val="000000"/>
          <w:sz w:val="22"/>
          <w:szCs w:val="22"/>
        </w:rPr>
        <w:t xml:space="preserve"> </w:t>
      </w:r>
      <w:r w:rsidR="00D82A58">
        <w:rPr>
          <w:rFonts w:cs="Calibri"/>
          <w:b/>
          <w:bCs/>
          <w:color w:val="000000"/>
          <w:sz w:val="22"/>
          <w:szCs w:val="22"/>
        </w:rPr>
        <w:t>Omgevingsmanagement</w:t>
      </w:r>
    </w:p>
    <w:p w14:paraId="2F33F0CA" w14:textId="7C016DC5" w:rsidR="00D82A58" w:rsidRDefault="00D82A58" w:rsidP="00031927">
      <w:pPr>
        <w:autoSpaceDE w:val="0"/>
        <w:autoSpaceDN w:val="0"/>
        <w:adjustRightInd w:val="0"/>
        <w:spacing w:line="240" w:lineRule="auto"/>
        <w:rPr>
          <w:rFonts w:cs="Calibri"/>
          <w:color w:val="000000"/>
          <w:sz w:val="22"/>
          <w:szCs w:val="22"/>
        </w:rPr>
      </w:pPr>
      <w:r w:rsidRPr="00E72502">
        <w:rPr>
          <w:rFonts w:cs="Calibri"/>
          <w:color w:val="000000"/>
          <w:sz w:val="22"/>
          <w:szCs w:val="22"/>
        </w:rPr>
        <w:t>Hoe gaat de inschrijver om met het omgevingsmanagement</w:t>
      </w:r>
      <w:r w:rsidR="00E72502">
        <w:rPr>
          <w:rFonts w:cs="Calibri"/>
          <w:color w:val="000000"/>
          <w:sz w:val="22"/>
          <w:szCs w:val="22"/>
        </w:rPr>
        <w:t xml:space="preserve"> ten behoeve van het project</w:t>
      </w:r>
      <w:r w:rsidRPr="00E72502">
        <w:rPr>
          <w:rFonts w:cs="Calibri"/>
          <w:color w:val="000000"/>
          <w:sz w:val="22"/>
          <w:szCs w:val="22"/>
        </w:rPr>
        <w:t xml:space="preserve">. </w:t>
      </w:r>
    </w:p>
    <w:p w14:paraId="50387244" w14:textId="09D89C60" w:rsidR="00E72502" w:rsidRPr="00E72502" w:rsidRDefault="00E72502" w:rsidP="00031927">
      <w:pPr>
        <w:autoSpaceDE w:val="0"/>
        <w:autoSpaceDN w:val="0"/>
        <w:adjustRightInd w:val="0"/>
        <w:spacing w:line="240" w:lineRule="auto"/>
        <w:rPr>
          <w:rFonts w:cs="Calibri"/>
          <w:color w:val="000000"/>
          <w:sz w:val="22"/>
          <w:szCs w:val="22"/>
        </w:rPr>
      </w:pPr>
      <w:r>
        <w:rPr>
          <w:rFonts w:cs="Calibri"/>
          <w:color w:val="000000"/>
          <w:sz w:val="22"/>
          <w:szCs w:val="22"/>
        </w:rPr>
        <w:t>Relevante elementen zijn, b.v.:</w:t>
      </w:r>
    </w:p>
    <w:p w14:paraId="5EABF2DA" w14:textId="77777777" w:rsidR="00D82A58" w:rsidRPr="00E72502" w:rsidRDefault="00D82A58" w:rsidP="00D82A58">
      <w:pPr>
        <w:numPr>
          <w:ilvl w:val="0"/>
          <w:numId w:val="39"/>
        </w:numPr>
        <w:spacing w:line="240" w:lineRule="auto"/>
        <w:rPr>
          <w:sz w:val="22"/>
          <w:szCs w:val="22"/>
        </w:rPr>
      </w:pPr>
      <w:r w:rsidRPr="00E72502">
        <w:rPr>
          <w:sz w:val="22"/>
          <w:szCs w:val="22"/>
        </w:rPr>
        <w:t>Stakeholderanalyse</w:t>
      </w:r>
    </w:p>
    <w:p w14:paraId="059080CC" w14:textId="4FF4EE44" w:rsidR="00D82A58" w:rsidRDefault="00D82A58" w:rsidP="00D82A58">
      <w:pPr>
        <w:numPr>
          <w:ilvl w:val="0"/>
          <w:numId w:val="39"/>
        </w:numPr>
        <w:spacing w:line="240" w:lineRule="auto"/>
        <w:rPr>
          <w:sz w:val="22"/>
          <w:szCs w:val="22"/>
        </w:rPr>
      </w:pPr>
      <w:r w:rsidRPr="00E72502">
        <w:rPr>
          <w:sz w:val="22"/>
          <w:szCs w:val="22"/>
        </w:rPr>
        <w:t xml:space="preserve">Communicatie </w:t>
      </w:r>
      <w:r w:rsidR="00E72502">
        <w:rPr>
          <w:sz w:val="22"/>
          <w:szCs w:val="22"/>
        </w:rPr>
        <w:t xml:space="preserve">naar de </w:t>
      </w:r>
      <w:r w:rsidRPr="00E72502">
        <w:rPr>
          <w:sz w:val="22"/>
          <w:szCs w:val="22"/>
        </w:rPr>
        <w:t>bewoners</w:t>
      </w:r>
      <w:r w:rsidR="00E72502">
        <w:rPr>
          <w:sz w:val="22"/>
          <w:szCs w:val="22"/>
        </w:rPr>
        <w:t>, ondernemers en met derden als b.v. nutsbedrijven en veiligheidsdiensten</w:t>
      </w:r>
    </w:p>
    <w:p w14:paraId="13A9BF4B" w14:textId="77777777" w:rsidR="00D82A58" w:rsidRPr="00E72502" w:rsidRDefault="00D82A58" w:rsidP="00D82A58">
      <w:pPr>
        <w:numPr>
          <w:ilvl w:val="0"/>
          <w:numId w:val="39"/>
        </w:numPr>
        <w:spacing w:line="240" w:lineRule="auto"/>
        <w:rPr>
          <w:sz w:val="22"/>
          <w:szCs w:val="22"/>
        </w:rPr>
      </w:pPr>
      <w:r w:rsidRPr="00E72502">
        <w:rPr>
          <w:sz w:val="22"/>
          <w:szCs w:val="22"/>
        </w:rPr>
        <w:t>Bereikbaarheid</w:t>
      </w:r>
    </w:p>
    <w:p w14:paraId="721C6806" w14:textId="77777777" w:rsidR="00D82A58" w:rsidRDefault="00D82A58" w:rsidP="00D82A58">
      <w:pPr>
        <w:numPr>
          <w:ilvl w:val="0"/>
          <w:numId w:val="39"/>
        </w:numPr>
        <w:spacing w:line="240" w:lineRule="auto"/>
        <w:rPr>
          <w:sz w:val="22"/>
          <w:szCs w:val="22"/>
        </w:rPr>
      </w:pPr>
      <w:r w:rsidRPr="00E72502">
        <w:rPr>
          <w:sz w:val="22"/>
          <w:szCs w:val="22"/>
        </w:rPr>
        <w:t>Parkeren</w:t>
      </w:r>
    </w:p>
    <w:p w14:paraId="6C383AA7" w14:textId="021840AF" w:rsidR="00FE275D" w:rsidRDefault="00FE275D" w:rsidP="00D82A58">
      <w:pPr>
        <w:numPr>
          <w:ilvl w:val="0"/>
          <w:numId w:val="39"/>
        </w:numPr>
        <w:spacing w:line="240" w:lineRule="auto"/>
        <w:rPr>
          <w:sz w:val="22"/>
          <w:szCs w:val="22"/>
        </w:rPr>
      </w:pPr>
      <w:r>
        <w:rPr>
          <w:sz w:val="22"/>
          <w:szCs w:val="22"/>
        </w:rPr>
        <w:t>Vuilophaaldiensten</w:t>
      </w:r>
    </w:p>
    <w:p w14:paraId="474A2DD8" w14:textId="7B4A690D" w:rsidR="00FE275D" w:rsidRPr="00E72502" w:rsidRDefault="00FE275D" w:rsidP="00D82A58">
      <w:pPr>
        <w:numPr>
          <w:ilvl w:val="0"/>
          <w:numId w:val="39"/>
        </w:numPr>
        <w:spacing w:line="240" w:lineRule="auto"/>
        <w:rPr>
          <w:sz w:val="22"/>
          <w:szCs w:val="22"/>
        </w:rPr>
      </w:pPr>
      <w:r>
        <w:rPr>
          <w:sz w:val="22"/>
          <w:szCs w:val="22"/>
        </w:rPr>
        <w:t xml:space="preserve">Gebruik van de </w:t>
      </w:r>
      <w:proofErr w:type="spellStart"/>
      <w:r>
        <w:rPr>
          <w:sz w:val="22"/>
          <w:szCs w:val="22"/>
        </w:rPr>
        <w:t>BouwApp</w:t>
      </w:r>
      <w:proofErr w:type="spellEnd"/>
      <w:r>
        <w:rPr>
          <w:sz w:val="22"/>
          <w:szCs w:val="22"/>
        </w:rPr>
        <w:t>, van uit bestaand account gemeente en reeds gedane communicatie</w:t>
      </w:r>
    </w:p>
    <w:p w14:paraId="3FF2A4B8" w14:textId="70546D95" w:rsidR="00E72502" w:rsidRDefault="00E72502" w:rsidP="00031927">
      <w:pPr>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 xml:space="preserve">De beschrijving mag maximaal </w:t>
      </w:r>
      <w:r>
        <w:rPr>
          <w:rFonts w:asciiTheme="minorHAnsi" w:hAnsiTheme="minorHAnsi" w:cstheme="minorHAnsi"/>
          <w:color w:val="auto"/>
          <w:sz w:val="22"/>
          <w:szCs w:val="22"/>
        </w:rPr>
        <w:t>2</w:t>
      </w:r>
      <w:r w:rsidRPr="00E72502">
        <w:rPr>
          <w:rFonts w:asciiTheme="minorHAnsi" w:hAnsiTheme="minorHAnsi" w:cstheme="minorHAnsi"/>
          <w:color w:val="auto"/>
          <w:sz w:val="22"/>
          <w:szCs w:val="22"/>
        </w:rPr>
        <w:t xml:space="preserve"> pagina’s A4 bedragen, in </w:t>
      </w:r>
      <w:proofErr w:type="spellStart"/>
      <w:r w:rsidRPr="00E72502">
        <w:rPr>
          <w:rFonts w:asciiTheme="minorHAnsi" w:hAnsiTheme="minorHAnsi" w:cstheme="minorHAnsi"/>
          <w:color w:val="auto"/>
          <w:sz w:val="22"/>
          <w:szCs w:val="22"/>
        </w:rPr>
        <w:t>Arial</w:t>
      </w:r>
      <w:proofErr w:type="spellEnd"/>
      <w:r w:rsidRPr="00E72502">
        <w:rPr>
          <w:rFonts w:asciiTheme="minorHAnsi" w:hAnsiTheme="minorHAnsi" w:cstheme="minorHAnsi"/>
          <w:color w:val="auto"/>
          <w:sz w:val="22"/>
          <w:szCs w:val="22"/>
        </w:rPr>
        <w:t>, tekengrootte 10.</w:t>
      </w:r>
    </w:p>
    <w:p w14:paraId="532EAAF0" w14:textId="77777777" w:rsidR="00035153" w:rsidRDefault="00035153" w:rsidP="00031927">
      <w:pPr>
        <w:spacing w:line="240" w:lineRule="auto"/>
        <w:rPr>
          <w:rFonts w:asciiTheme="minorHAnsi" w:hAnsiTheme="minorHAnsi" w:cstheme="minorHAnsi"/>
          <w:color w:val="auto"/>
          <w:sz w:val="22"/>
          <w:szCs w:val="22"/>
        </w:rPr>
      </w:pPr>
    </w:p>
    <w:p w14:paraId="7EAED695" w14:textId="195B9DBD" w:rsidR="00817CD4" w:rsidRDefault="00817CD4" w:rsidP="00817CD4">
      <w:pPr>
        <w:spacing w:line="240" w:lineRule="auto"/>
        <w:rPr>
          <w:rFonts w:cs="Times New Roman"/>
          <w:b/>
          <w:color w:val="auto"/>
          <w:sz w:val="22"/>
          <w:szCs w:val="20"/>
        </w:rPr>
      </w:pPr>
      <w:r w:rsidRPr="00031927">
        <w:rPr>
          <w:rFonts w:cs="Times New Roman"/>
          <w:b/>
          <w:color w:val="auto"/>
          <w:sz w:val="22"/>
          <w:szCs w:val="20"/>
        </w:rPr>
        <w:t>- GC</w:t>
      </w:r>
      <w:r>
        <w:rPr>
          <w:rFonts w:cs="Times New Roman"/>
          <w:b/>
          <w:color w:val="auto"/>
          <w:sz w:val="22"/>
          <w:szCs w:val="20"/>
        </w:rPr>
        <w:t>4 Risico paragraaf</w:t>
      </w:r>
    </w:p>
    <w:p w14:paraId="02020A53" w14:textId="661C9D15" w:rsidR="00817CD4" w:rsidRPr="00984BD0" w:rsidRDefault="00817CD4" w:rsidP="00817CD4">
      <w:pPr>
        <w:spacing w:line="240" w:lineRule="auto"/>
        <w:rPr>
          <w:rFonts w:cs="Times New Roman"/>
          <w:bCs/>
          <w:color w:val="auto"/>
          <w:sz w:val="22"/>
          <w:szCs w:val="20"/>
        </w:rPr>
      </w:pPr>
      <w:r w:rsidRPr="00984BD0">
        <w:rPr>
          <w:rFonts w:cs="Times New Roman"/>
          <w:bCs/>
          <w:color w:val="auto"/>
          <w:sz w:val="22"/>
          <w:szCs w:val="20"/>
        </w:rPr>
        <w:t>Aan de inschrijver wordt gevraagd de top 3 risico’s binnen het werk aan te geven met de daarbij beoordelende consequenties en mogelijke mitigerende acties.</w:t>
      </w:r>
    </w:p>
    <w:p w14:paraId="46FB55BA" w14:textId="2C5769B1" w:rsidR="00817CD4" w:rsidRPr="00984BD0" w:rsidRDefault="00817CD4" w:rsidP="00817CD4">
      <w:pPr>
        <w:spacing w:line="240" w:lineRule="auto"/>
        <w:rPr>
          <w:rFonts w:cs="Times New Roman"/>
          <w:bCs/>
          <w:color w:val="auto"/>
          <w:sz w:val="22"/>
          <w:szCs w:val="20"/>
        </w:rPr>
      </w:pPr>
      <w:r w:rsidRPr="00984BD0">
        <w:rPr>
          <w:rFonts w:cs="Times New Roman"/>
          <w:bCs/>
          <w:color w:val="auto"/>
          <w:sz w:val="22"/>
          <w:szCs w:val="20"/>
        </w:rPr>
        <w:t>Daarnaast wordt gevraagd 2 kansen binnen het kader van deze opdracht aan te geven: kans op voorkomen, beheers maatregelen</w:t>
      </w:r>
    </w:p>
    <w:p w14:paraId="1CE3089E" w14:textId="7A6F8F47" w:rsidR="00C3439B" w:rsidRPr="00984BD0" w:rsidRDefault="00C3439B" w:rsidP="00817CD4">
      <w:pPr>
        <w:spacing w:line="240" w:lineRule="auto"/>
        <w:rPr>
          <w:rFonts w:cs="Times New Roman"/>
          <w:bCs/>
          <w:color w:val="auto"/>
          <w:sz w:val="22"/>
          <w:szCs w:val="20"/>
        </w:rPr>
      </w:pPr>
      <w:r w:rsidRPr="00984BD0">
        <w:rPr>
          <w:rFonts w:cs="Times New Roman"/>
          <w:bCs/>
          <w:color w:val="auto"/>
          <w:sz w:val="22"/>
          <w:szCs w:val="20"/>
        </w:rPr>
        <w:t>De beschrijving mag maximaal 2 A4 omvatten</w:t>
      </w:r>
    </w:p>
    <w:p w14:paraId="2E46F3DF" w14:textId="77777777" w:rsidR="005956A3" w:rsidRPr="00FE275D" w:rsidRDefault="005956A3" w:rsidP="005956A3">
      <w:pPr>
        <w:autoSpaceDE w:val="0"/>
        <w:autoSpaceDN w:val="0"/>
        <w:adjustRightInd w:val="0"/>
        <w:spacing w:line="240" w:lineRule="auto"/>
        <w:ind w:left="720"/>
        <w:rPr>
          <w:rFonts w:cs="Calibri"/>
          <w:color w:val="000000"/>
          <w:sz w:val="22"/>
          <w:szCs w:val="22"/>
        </w:rPr>
      </w:pPr>
    </w:p>
    <w:p w14:paraId="6FBCB7B3" w14:textId="77777777" w:rsidR="00031927" w:rsidRPr="00031927" w:rsidRDefault="00031927" w:rsidP="00031927">
      <w:pPr>
        <w:spacing w:line="240" w:lineRule="auto"/>
        <w:rPr>
          <w:rFonts w:asciiTheme="minorHAnsi" w:hAnsiTheme="minorHAnsi" w:cstheme="minorHAnsi"/>
          <w:color w:val="auto"/>
          <w:sz w:val="22"/>
          <w:szCs w:val="20"/>
        </w:rPr>
      </w:pPr>
    </w:p>
    <w:p w14:paraId="35E03E32" w14:textId="5E469DEA" w:rsidR="00031927" w:rsidRPr="004D336B" w:rsidRDefault="00434A85" w:rsidP="00031927">
      <w:pPr>
        <w:keepNext/>
        <w:spacing w:line="240" w:lineRule="auto"/>
        <w:outlineLvl w:val="0"/>
        <w:rPr>
          <w:rFonts w:asciiTheme="minorHAnsi" w:hAnsiTheme="minorHAnsi" w:cstheme="minorHAnsi"/>
          <w:b/>
          <w:bCs/>
          <w:color w:val="auto"/>
          <w:sz w:val="24"/>
          <w:szCs w:val="20"/>
        </w:rPr>
      </w:pPr>
      <w:bookmarkStart w:id="53" w:name="_Toc519759659"/>
      <w:bookmarkStart w:id="54" w:name="_Toc113455245"/>
      <w:bookmarkStart w:id="55" w:name="_Toc135135453"/>
      <w:bookmarkStart w:id="56" w:name="_Toc160698762"/>
      <w:bookmarkStart w:id="57" w:name="_Toc222751198"/>
      <w:r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w:t>
      </w:r>
      <w:r w:rsidR="0010571A">
        <w:rPr>
          <w:rFonts w:asciiTheme="minorHAnsi" w:hAnsiTheme="minorHAnsi" w:cstheme="minorHAnsi"/>
          <w:b/>
          <w:bCs/>
          <w:color w:val="auto"/>
          <w:sz w:val="24"/>
          <w:szCs w:val="20"/>
        </w:rPr>
        <w:t>3</w:t>
      </w:r>
      <w:r w:rsidR="00031927" w:rsidRPr="004D336B">
        <w:rPr>
          <w:rFonts w:asciiTheme="minorHAnsi" w:hAnsiTheme="minorHAnsi" w:cstheme="minorHAnsi"/>
          <w:b/>
          <w:bCs/>
          <w:color w:val="auto"/>
          <w:sz w:val="24"/>
          <w:szCs w:val="20"/>
        </w:rPr>
        <w:tab/>
        <w:t xml:space="preserve">Beoordeling en toekennen van punten op </w:t>
      </w:r>
      <w:r w:rsidR="00035153" w:rsidRPr="004D336B">
        <w:rPr>
          <w:rFonts w:asciiTheme="minorHAnsi" w:hAnsiTheme="minorHAnsi" w:cstheme="minorHAnsi"/>
          <w:b/>
          <w:bCs/>
          <w:color w:val="auto"/>
          <w:sz w:val="24"/>
          <w:szCs w:val="20"/>
        </w:rPr>
        <w:t xml:space="preserve">prijs en </w:t>
      </w:r>
      <w:r w:rsidR="00031927" w:rsidRPr="004D336B">
        <w:rPr>
          <w:rFonts w:asciiTheme="minorHAnsi" w:hAnsiTheme="minorHAnsi" w:cstheme="minorHAnsi"/>
          <w:b/>
          <w:bCs/>
          <w:color w:val="auto"/>
          <w:sz w:val="24"/>
          <w:szCs w:val="20"/>
        </w:rPr>
        <w:t>EMVI-criteria</w:t>
      </w:r>
      <w:bookmarkEnd w:id="53"/>
      <w:bookmarkEnd w:id="54"/>
      <w:bookmarkEnd w:id="55"/>
      <w:bookmarkEnd w:id="56"/>
      <w:bookmarkEnd w:id="57"/>
    </w:p>
    <w:p w14:paraId="0B2B30D2" w14:textId="345C37D8" w:rsidR="00035153"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Het EMVI-plan wordt door drie </w:t>
      </w:r>
      <w:r w:rsidR="00C3439B">
        <w:rPr>
          <w:rFonts w:asciiTheme="minorHAnsi" w:hAnsiTheme="minorHAnsi" w:cstheme="minorHAnsi"/>
          <w:color w:val="auto"/>
          <w:sz w:val="22"/>
          <w:szCs w:val="20"/>
        </w:rPr>
        <w:t xml:space="preserve">deskundige </w:t>
      </w:r>
      <w:r w:rsidRPr="00031927">
        <w:rPr>
          <w:rFonts w:asciiTheme="minorHAnsi" w:hAnsiTheme="minorHAnsi" w:cstheme="minorHAnsi"/>
          <w:color w:val="auto"/>
          <w:sz w:val="22"/>
          <w:szCs w:val="20"/>
        </w:rPr>
        <w:t>personen</w:t>
      </w:r>
      <w:r w:rsidR="00C3439B">
        <w:rPr>
          <w:rFonts w:asciiTheme="minorHAnsi" w:hAnsiTheme="minorHAnsi" w:cstheme="minorHAnsi"/>
          <w:color w:val="auto"/>
          <w:sz w:val="22"/>
          <w:szCs w:val="20"/>
        </w:rPr>
        <w:t xml:space="preserve">(w.o. de projectleider) </w:t>
      </w:r>
      <w:r w:rsidRPr="00031927">
        <w:rPr>
          <w:rFonts w:asciiTheme="minorHAnsi" w:hAnsiTheme="minorHAnsi" w:cstheme="minorHAnsi"/>
          <w:color w:val="auto"/>
          <w:sz w:val="22"/>
          <w:szCs w:val="20"/>
        </w:rPr>
        <w:t xml:space="preserve"> </w:t>
      </w:r>
      <w:r w:rsidR="00C3439B">
        <w:rPr>
          <w:rFonts w:asciiTheme="minorHAnsi" w:hAnsiTheme="minorHAnsi" w:cstheme="minorHAnsi"/>
          <w:color w:val="auto"/>
          <w:sz w:val="22"/>
          <w:szCs w:val="20"/>
        </w:rPr>
        <w:t xml:space="preserve">van  </w:t>
      </w:r>
      <w:r w:rsidR="005956A3">
        <w:rPr>
          <w:rFonts w:asciiTheme="minorHAnsi" w:hAnsiTheme="minorHAnsi" w:cstheme="minorHAnsi"/>
          <w:color w:val="auto"/>
          <w:sz w:val="22"/>
          <w:szCs w:val="20"/>
        </w:rPr>
        <w:t>de gemeente Wijdemeren</w:t>
      </w:r>
      <w:r w:rsidRPr="00031927">
        <w:rPr>
          <w:rFonts w:asciiTheme="minorHAnsi" w:hAnsiTheme="minorHAnsi" w:cstheme="minorHAnsi"/>
          <w:color w:val="auto"/>
          <w:sz w:val="22"/>
          <w:szCs w:val="20"/>
        </w:rPr>
        <w:t xml:space="preserve"> beoordeeld. </w:t>
      </w:r>
      <w:r w:rsidR="0057371D">
        <w:rPr>
          <w:rFonts w:asciiTheme="minorHAnsi" w:hAnsiTheme="minorHAnsi" w:cstheme="minorHAnsi"/>
          <w:color w:val="auto"/>
          <w:sz w:val="22"/>
          <w:szCs w:val="20"/>
        </w:rPr>
        <w:t xml:space="preserve">Daarbij wordt de tabel 2 als grondslag voor de beoordeling gehanteerd. </w:t>
      </w:r>
      <w:r w:rsidRPr="00031927">
        <w:rPr>
          <w:rFonts w:asciiTheme="minorHAnsi" w:hAnsiTheme="minorHAnsi" w:cstheme="minorHAnsi"/>
          <w:color w:val="auto"/>
          <w:sz w:val="22"/>
          <w:szCs w:val="20"/>
        </w:rPr>
        <w:t xml:space="preserve">Nadat individueel de aanbiedingen zijn beoordeeld, zal onder leiding van een voorzitter (inkoopadviseur) in consensus het eindoordeel worden geformuleerd. De voorzitter zal inhoudelijk geen stem hebben en draagt zorg voor een goed besluitvormingsproces. </w:t>
      </w:r>
    </w:p>
    <w:p w14:paraId="76BEDADA" w14:textId="7E06A5E5" w:rsidR="00031927" w:rsidRPr="00031927" w:rsidRDefault="00035153"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Daarna wordt de prijs toegevoegd aan de beoordeling</w:t>
      </w:r>
      <w:r w:rsidR="00031927" w:rsidRPr="00031927">
        <w:rPr>
          <w:rFonts w:asciiTheme="minorHAnsi" w:hAnsiTheme="minorHAnsi" w:cstheme="minorHAnsi"/>
          <w:color w:val="auto"/>
          <w:sz w:val="22"/>
          <w:szCs w:val="20"/>
        </w:rPr>
        <w:br/>
      </w:r>
    </w:p>
    <w:p w14:paraId="70729F43" w14:textId="06B6443F" w:rsidR="005956A3" w:rsidRPr="00031927" w:rsidRDefault="00035153"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 xml:space="preserve">Voor de prijs en voor de </w:t>
      </w:r>
      <w:r w:rsidR="00031927" w:rsidRPr="00031927">
        <w:rPr>
          <w:rFonts w:asciiTheme="minorHAnsi" w:hAnsiTheme="minorHAnsi" w:cstheme="minorHAnsi"/>
          <w:color w:val="auto"/>
          <w:sz w:val="22"/>
          <w:szCs w:val="20"/>
        </w:rPr>
        <w:t>EMVI-criteri</w:t>
      </w:r>
      <w:r>
        <w:rPr>
          <w:rFonts w:asciiTheme="minorHAnsi" w:hAnsiTheme="minorHAnsi" w:cstheme="minorHAnsi"/>
          <w:color w:val="auto"/>
          <w:sz w:val="22"/>
          <w:szCs w:val="20"/>
        </w:rPr>
        <w:t>a</w:t>
      </w:r>
      <w:r w:rsidR="00031927" w:rsidRPr="00031927">
        <w:rPr>
          <w:rFonts w:asciiTheme="minorHAnsi" w:hAnsiTheme="minorHAnsi" w:cstheme="minorHAnsi"/>
          <w:color w:val="auto"/>
          <w:sz w:val="22"/>
          <w:szCs w:val="20"/>
        </w:rPr>
        <w:t xml:space="preserve"> wordt een oordeel gegeven van 0 (niet of nauwelijks meerwaarde) tot 10 (veel meerwaarde). Om in het oordeel een verschil te kunnen maken, is er voor gekozen om met twee tussenstappen te werken: 3 (beperkte meerwaarde) en 7 (voldoende meerwaarde). In tabel 2 is inzicht gegeven hoe de beoordeling plaats vindt.</w:t>
      </w:r>
      <w:r w:rsidR="00031927" w:rsidRPr="00031927">
        <w:rPr>
          <w:rFonts w:asciiTheme="minorHAnsi" w:hAnsiTheme="minorHAnsi" w:cstheme="minorHAnsi"/>
          <w:color w:val="auto"/>
          <w:sz w:val="22"/>
          <w:szCs w:val="20"/>
        </w:rPr>
        <w:br/>
      </w:r>
    </w:p>
    <w:p w14:paraId="0BC93941" w14:textId="77777777" w:rsidR="00031927" w:rsidRPr="00031927" w:rsidRDefault="00031927" w:rsidP="00031927">
      <w:pPr>
        <w:numPr>
          <w:ilvl w:val="0"/>
          <w:numId w:val="30"/>
        </w:numPr>
        <w:spacing w:line="240" w:lineRule="auto"/>
        <w:ind w:left="142" w:hanging="142"/>
        <w:contextualSpacing/>
        <w:rPr>
          <w:rFonts w:asciiTheme="minorHAnsi" w:hAnsiTheme="minorHAnsi" w:cstheme="minorHAnsi"/>
          <w:color w:val="auto"/>
          <w:sz w:val="20"/>
          <w:szCs w:val="20"/>
        </w:rPr>
      </w:pPr>
      <w:r w:rsidRPr="00031927">
        <w:rPr>
          <w:rFonts w:asciiTheme="minorHAnsi" w:hAnsiTheme="minorHAnsi" w:cstheme="minorHAnsi"/>
          <w:color w:val="auto"/>
          <w:sz w:val="20"/>
          <w:szCs w:val="20"/>
        </w:rPr>
        <w:t>tabel 2: Waardering EMVI</w:t>
      </w:r>
    </w:p>
    <w:tbl>
      <w:tblPr>
        <w:tblW w:w="0" w:type="auto"/>
        <w:tblCellMar>
          <w:left w:w="0" w:type="dxa"/>
          <w:right w:w="0" w:type="dxa"/>
        </w:tblCellMar>
        <w:tblLook w:val="04A0" w:firstRow="1" w:lastRow="0" w:firstColumn="1" w:lastColumn="0" w:noHBand="0" w:noVBand="1"/>
      </w:tblPr>
      <w:tblGrid>
        <w:gridCol w:w="495"/>
        <w:gridCol w:w="3371"/>
        <w:gridCol w:w="4958"/>
      </w:tblGrid>
      <w:tr w:rsidR="00031927" w:rsidRPr="00031927" w14:paraId="49F4FFDB" w14:textId="77777777" w:rsidTr="000E1374">
        <w:trPr>
          <w:cantSplit/>
          <w:tblHeader/>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6311B" w14:textId="77777777" w:rsidR="00031927" w:rsidRPr="00031927" w:rsidRDefault="00031927" w:rsidP="00031927">
            <w:pPr>
              <w:spacing w:line="259" w:lineRule="auto"/>
              <w:rPr>
                <w:rFonts w:asciiTheme="minorHAnsi" w:hAnsiTheme="minorHAnsi" w:cstheme="minorHAnsi"/>
                <w:b/>
                <w:bCs/>
                <w:color w:val="auto"/>
                <w:sz w:val="22"/>
                <w:szCs w:val="20"/>
              </w:rPr>
            </w:pPr>
            <w:r w:rsidRPr="00031927">
              <w:rPr>
                <w:rFonts w:asciiTheme="minorHAnsi" w:hAnsiTheme="minorHAnsi" w:cstheme="minorHAnsi"/>
                <w:b/>
                <w:bCs/>
                <w:color w:val="auto"/>
                <w:sz w:val="18"/>
                <w:szCs w:val="20"/>
              </w:rPr>
              <w:t>#</w:t>
            </w:r>
          </w:p>
        </w:tc>
        <w:tc>
          <w:tcPr>
            <w:tcW w:w="5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69F05" w14:textId="77777777" w:rsidR="00031927" w:rsidRPr="00031927" w:rsidRDefault="00031927" w:rsidP="00031927">
            <w:pPr>
              <w:spacing w:line="259" w:lineRule="auto"/>
              <w:rPr>
                <w:rFonts w:asciiTheme="minorHAnsi" w:hAnsiTheme="minorHAnsi" w:cstheme="minorHAnsi"/>
                <w:b/>
                <w:bCs/>
                <w:color w:val="auto"/>
                <w:sz w:val="16"/>
                <w:szCs w:val="16"/>
              </w:rPr>
            </w:pPr>
            <w:r w:rsidRPr="00031927">
              <w:rPr>
                <w:rFonts w:asciiTheme="minorHAnsi" w:hAnsiTheme="minorHAnsi" w:cstheme="minorHAnsi"/>
                <w:b/>
                <w:bCs/>
                <w:color w:val="auto"/>
                <w:sz w:val="16"/>
                <w:szCs w:val="16"/>
              </w:rPr>
              <w:t>Oordeel</w:t>
            </w:r>
          </w:p>
        </w:tc>
        <w:tc>
          <w:tcPr>
            <w:tcW w:w="7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F3DDC" w14:textId="77777777" w:rsidR="00031927" w:rsidRPr="00031927" w:rsidRDefault="00031927" w:rsidP="00031927">
            <w:pPr>
              <w:spacing w:line="259" w:lineRule="auto"/>
              <w:rPr>
                <w:rFonts w:asciiTheme="minorHAnsi" w:hAnsiTheme="minorHAnsi" w:cstheme="minorHAnsi"/>
                <w:b/>
                <w:bCs/>
                <w:color w:val="auto"/>
                <w:sz w:val="16"/>
                <w:szCs w:val="16"/>
              </w:rPr>
            </w:pPr>
            <w:r w:rsidRPr="00031927">
              <w:rPr>
                <w:rFonts w:asciiTheme="minorHAnsi" w:hAnsiTheme="minorHAnsi" w:cstheme="minorHAnsi"/>
                <w:b/>
                <w:bCs/>
                <w:color w:val="auto"/>
                <w:sz w:val="16"/>
                <w:szCs w:val="16"/>
              </w:rPr>
              <w:t>Toelichting</w:t>
            </w:r>
          </w:p>
        </w:tc>
      </w:tr>
      <w:tr w:rsidR="00031927" w:rsidRPr="00031927" w14:paraId="56D2B1FD"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853B7"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0</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7580878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Niet of nauwelijks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5EDCC73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(onderdeel van) aanbieding en is </w:t>
            </w:r>
            <w:r w:rsidRPr="00031927">
              <w:rPr>
                <w:rFonts w:asciiTheme="minorHAnsi" w:hAnsiTheme="minorHAnsi" w:cstheme="minorHAnsi"/>
                <w:i/>
                <w:iCs/>
                <w:color w:val="auto"/>
                <w:sz w:val="22"/>
                <w:szCs w:val="22"/>
              </w:rPr>
              <w:t>de facto</w:t>
            </w:r>
            <w:r w:rsidRPr="00031927">
              <w:rPr>
                <w:rFonts w:asciiTheme="minorHAnsi" w:hAnsiTheme="minorHAnsi" w:cstheme="minorHAnsi"/>
                <w:color w:val="auto"/>
                <w:sz w:val="22"/>
                <w:szCs w:val="22"/>
              </w:rPr>
              <w:t xml:space="preserve"> conform bestek</w:t>
            </w:r>
          </w:p>
        </w:tc>
      </w:tr>
      <w:tr w:rsidR="00031927" w:rsidRPr="00031927" w14:paraId="4DE4CBA0"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3152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lastRenderedPageBreak/>
              <w:t>3</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4D4FFFC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Beperkte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1114DB40"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Uit de aanbieding blijkt dat de essentie van de EMVI-criteria beperkt wordt begrepen.</w:t>
            </w:r>
          </w:p>
          <w:p w14:paraId="682BEB2F"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De aangeboden maatregelen/beloften zijn algemeen en niet project specifiek </w:t>
            </w:r>
          </w:p>
          <w:p w14:paraId="77EA481B"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Er is beperkte samenhang tussen de verschillende maatregelen </w:t>
            </w:r>
          </w:p>
          <w:p w14:paraId="71DD326F"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Controle door de gemeente Hilversum van de maatregelen en beloften is complex en arbeidsintensief waardoor de kans op onduidelijkheid tijdens de uitvoering aanzienlijk is.</w:t>
            </w:r>
          </w:p>
        </w:tc>
      </w:tr>
      <w:tr w:rsidR="00031927" w:rsidRPr="00031927" w14:paraId="34F792D6"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AA57"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7</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79E7B70D"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Voldoende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496659B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inschrijver laat zien dat hij zich in het werk heeft verdiept en dat daardoor de essentie van de EMVI-criteria wordt begrepen</w:t>
            </w:r>
          </w:p>
          <w:p w14:paraId="768BD1C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maatregelen/beloften zijn grotendeels SMART  </w:t>
            </w:r>
          </w:p>
          <w:p w14:paraId="752F5C5F" w14:textId="1258FE5C" w:rsidR="00031927" w:rsidRPr="005956A3" w:rsidRDefault="00031927" w:rsidP="005956A3">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Er is samenhang tussen de verschillende beloften binnen de verschillende sub criteria</w:t>
            </w:r>
          </w:p>
        </w:tc>
      </w:tr>
      <w:tr w:rsidR="00031927" w:rsidRPr="00031927" w14:paraId="0C7FAED8" w14:textId="77777777" w:rsidTr="00EB7466">
        <w:trPr>
          <w:cantSplit/>
        </w:trPr>
        <w:tc>
          <w:tcPr>
            <w:tcW w:w="559" w:type="dxa"/>
            <w:tcBorders>
              <w:top w:val="nil"/>
              <w:left w:val="single" w:sz="8" w:space="0" w:color="auto"/>
              <w:bottom w:val="nil"/>
              <w:right w:val="single" w:sz="8" w:space="0" w:color="auto"/>
            </w:tcBorders>
            <w:tcMar>
              <w:top w:w="0" w:type="dxa"/>
              <w:left w:w="108" w:type="dxa"/>
              <w:bottom w:w="0" w:type="dxa"/>
              <w:right w:w="108" w:type="dxa"/>
            </w:tcMar>
            <w:hideMark/>
          </w:tcPr>
          <w:p w14:paraId="18C8EBFE"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10</w:t>
            </w:r>
          </w:p>
        </w:tc>
        <w:tc>
          <w:tcPr>
            <w:tcW w:w="5705" w:type="dxa"/>
            <w:tcBorders>
              <w:top w:val="nil"/>
              <w:left w:val="nil"/>
              <w:bottom w:val="nil"/>
              <w:right w:val="single" w:sz="8" w:space="0" w:color="auto"/>
            </w:tcBorders>
            <w:tcMar>
              <w:top w:w="0" w:type="dxa"/>
              <w:left w:w="108" w:type="dxa"/>
              <w:bottom w:w="0" w:type="dxa"/>
              <w:right w:w="108" w:type="dxa"/>
            </w:tcMar>
            <w:hideMark/>
          </w:tcPr>
          <w:p w14:paraId="6F12375A"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Veel meerwaarde</w:t>
            </w:r>
          </w:p>
        </w:tc>
        <w:tc>
          <w:tcPr>
            <w:tcW w:w="7762" w:type="dxa"/>
            <w:tcBorders>
              <w:top w:val="nil"/>
              <w:left w:val="nil"/>
              <w:bottom w:val="nil"/>
              <w:right w:val="single" w:sz="8" w:space="0" w:color="auto"/>
            </w:tcBorders>
            <w:tcMar>
              <w:top w:w="0" w:type="dxa"/>
              <w:left w:w="108" w:type="dxa"/>
              <w:bottom w:w="0" w:type="dxa"/>
              <w:right w:w="108" w:type="dxa"/>
            </w:tcMar>
            <w:hideMark/>
          </w:tcPr>
          <w:p w14:paraId="28E26DDC"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inschrijver heeft zich volledig verdiept in het werk, de (belangen van de) omgeving en de opdrachtgever. De essentie van de EMVI-criteria worden volledig omvat.</w:t>
            </w:r>
          </w:p>
          <w:p w14:paraId="119D55A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De maatregelen/beloften zijn vrijwel geheel SMART </w:t>
            </w:r>
          </w:p>
          <w:p w14:paraId="5BEAF0FB"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Er is sprake van een integrale aanpak doordat er een volledige samenhang is tussen de verschillende maatregelen/beloften binnen de verschillende de sub criteria. </w:t>
            </w:r>
          </w:p>
          <w:p w14:paraId="5F2BB1D0" w14:textId="4E9BC2A3"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Controle door de gemeente </w:t>
            </w:r>
            <w:r w:rsidR="00EB7466">
              <w:rPr>
                <w:rFonts w:asciiTheme="minorHAnsi" w:hAnsiTheme="minorHAnsi" w:cstheme="minorHAnsi"/>
                <w:color w:val="auto"/>
                <w:sz w:val="22"/>
                <w:szCs w:val="22"/>
              </w:rPr>
              <w:t xml:space="preserve">Wijdemeren </w:t>
            </w:r>
            <w:r w:rsidRPr="00031927">
              <w:rPr>
                <w:rFonts w:asciiTheme="minorHAnsi" w:hAnsiTheme="minorHAnsi" w:cstheme="minorHAnsi"/>
                <w:color w:val="auto"/>
                <w:sz w:val="22"/>
                <w:szCs w:val="22"/>
              </w:rPr>
              <w:t>van de maatregelen en beloften is binnen de reguliere directievoering uit te voeren. De directievoerder wordt hierbij ontzorgd door de aannemer.</w:t>
            </w:r>
          </w:p>
          <w:p w14:paraId="2A51503B" w14:textId="1D6642D1" w:rsidR="00031927" w:rsidRPr="00031927" w:rsidRDefault="00031927" w:rsidP="00031927">
            <w:pPr>
              <w:keepNext/>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In de documenten worden risico’s aantoonbaar beheerst die op eerste hand niet bekend waren bij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w:t>
            </w:r>
          </w:p>
        </w:tc>
      </w:tr>
      <w:tr w:rsidR="00EB7466" w:rsidRPr="00031927" w14:paraId="5736CEEC"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6EDB59" w14:textId="77777777" w:rsidR="00EB7466" w:rsidRPr="00031927" w:rsidRDefault="00EB7466" w:rsidP="00031927">
            <w:pPr>
              <w:spacing w:line="259" w:lineRule="auto"/>
              <w:rPr>
                <w:rFonts w:asciiTheme="minorHAnsi" w:hAnsiTheme="minorHAnsi" w:cstheme="minorHAnsi"/>
                <w:color w:val="auto"/>
                <w:sz w:val="22"/>
                <w:szCs w:val="22"/>
              </w:rPr>
            </w:pPr>
          </w:p>
        </w:tc>
        <w:tc>
          <w:tcPr>
            <w:tcW w:w="5705" w:type="dxa"/>
            <w:tcBorders>
              <w:top w:val="nil"/>
              <w:left w:val="nil"/>
              <w:bottom w:val="single" w:sz="8" w:space="0" w:color="auto"/>
              <w:right w:val="single" w:sz="8" w:space="0" w:color="auto"/>
            </w:tcBorders>
            <w:tcMar>
              <w:top w:w="0" w:type="dxa"/>
              <w:left w:w="108" w:type="dxa"/>
              <w:bottom w:w="0" w:type="dxa"/>
              <w:right w:w="108" w:type="dxa"/>
            </w:tcMar>
          </w:tcPr>
          <w:p w14:paraId="70E195CF" w14:textId="77777777" w:rsidR="00EB7466" w:rsidRPr="00031927" w:rsidRDefault="00EB7466" w:rsidP="00031927">
            <w:pPr>
              <w:spacing w:line="259" w:lineRule="auto"/>
              <w:rPr>
                <w:rFonts w:asciiTheme="minorHAnsi" w:hAnsiTheme="minorHAnsi" w:cstheme="minorHAnsi"/>
                <w:color w:val="auto"/>
                <w:sz w:val="22"/>
                <w:szCs w:val="22"/>
              </w:rPr>
            </w:pPr>
          </w:p>
        </w:tc>
        <w:tc>
          <w:tcPr>
            <w:tcW w:w="7762" w:type="dxa"/>
            <w:tcBorders>
              <w:top w:val="nil"/>
              <w:left w:val="nil"/>
              <w:bottom w:val="single" w:sz="8" w:space="0" w:color="auto"/>
              <w:right w:val="single" w:sz="8" w:space="0" w:color="auto"/>
            </w:tcBorders>
            <w:tcMar>
              <w:top w:w="0" w:type="dxa"/>
              <w:left w:w="108" w:type="dxa"/>
              <w:bottom w:w="0" w:type="dxa"/>
              <w:right w:w="108" w:type="dxa"/>
            </w:tcMar>
          </w:tcPr>
          <w:p w14:paraId="193D140C" w14:textId="77777777" w:rsidR="00EB7466" w:rsidRPr="00031927" w:rsidRDefault="00EB7466" w:rsidP="00EB7466">
            <w:pPr>
              <w:spacing w:line="240" w:lineRule="auto"/>
              <w:rPr>
                <w:rFonts w:asciiTheme="minorHAnsi" w:hAnsiTheme="minorHAnsi" w:cstheme="minorHAnsi"/>
                <w:color w:val="auto"/>
                <w:sz w:val="22"/>
                <w:szCs w:val="22"/>
              </w:rPr>
            </w:pPr>
          </w:p>
        </w:tc>
      </w:tr>
    </w:tbl>
    <w:p w14:paraId="19634BEB" w14:textId="50D7267F" w:rsidR="00031927" w:rsidRPr="00031927" w:rsidRDefault="00434A85" w:rsidP="00031927">
      <w:pPr>
        <w:keepNext/>
        <w:spacing w:line="240" w:lineRule="auto"/>
        <w:outlineLvl w:val="0"/>
        <w:rPr>
          <w:rFonts w:asciiTheme="minorHAnsi" w:hAnsiTheme="minorHAnsi" w:cstheme="minorHAnsi"/>
          <w:color w:val="2E74B5" w:themeColor="accent1" w:themeShade="BF"/>
          <w:sz w:val="24"/>
          <w:szCs w:val="20"/>
        </w:rPr>
      </w:pPr>
      <w:bookmarkStart w:id="58" w:name="_Toc519759660"/>
      <w:bookmarkStart w:id="59" w:name="_Toc113455246"/>
      <w:bookmarkStart w:id="60" w:name="_Toc135135454"/>
      <w:bookmarkStart w:id="61" w:name="_Toc160698763"/>
      <w:bookmarkStart w:id="62" w:name="_Toc222751199"/>
      <w:r>
        <w:rPr>
          <w:rFonts w:asciiTheme="minorHAnsi" w:hAnsiTheme="minorHAnsi" w:cstheme="minorHAnsi"/>
          <w:color w:val="2E74B5" w:themeColor="accent1" w:themeShade="BF"/>
          <w:sz w:val="24"/>
          <w:szCs w:val="20"/>
        </w:rPr>
        <w:t>4</w:t>
      </w:r>
      <w:r w:rsidR="00031927" w:rsidRPr="00031927">
        <w:rPr>
          <w:rFonts w:asciiTheme="minorHAnsi" w:hAnsiTheme="minorHAnsi" w:cstheme="minorHAnsi"/>
          <w:color w:val="2E74B5" w:themeColor="accent1" w:themeShade="BF"/>
          <w:sz w:val="24"/>
          <w:szCs w:val="20"/>
        </w:rPr>
        <w:t>.</w:t>
      </w:r>
      <w:r w:rsidR="0010571A">
        <w:rPr>
          <w:rFonts w:asciiTheme="minorHAnsi" w:hAnsiTheme="minorHAnsi" w:cstheme="minorHAnsi"/>
          <w:color w:val="2E74B5" w:themeColor="accent1" w:themeShade="BF"/>
          <w:sz w:val="24"/>
          <w:szCs w:val="20"/>
        </w:rPr>
        <w:t>4</w:t>
      </w:r>
      <w:r w:rsidR="00031927" w:rsidRPr="00031927">
        <w:rPr>
          <w:rFonts w:asciiTheme="minorHAnsi" w:hAnsiTheme="minorHAnsi" w:cstheme="minorHAnsi"/>
          <w:color w:val="2E74B5" w:themeColor="accent1" w:themeShade="BF"/>
          <w:sz w:val="24"/>
          <w:szCs w:val="20"/>
        </w:rPr>
        <w:tab/>
        <w:t>Prijs</w:t>
      </w:r>
      <w:bookmarkEnd w:id="58"/>
      <w:bookmarkEnd w:id="59"/>
      <w:bookmarkEnd w:id="60"/>
      <w:bookmarkEnd w:id="61"/>
      <w:bookmarkEnd w:id="62"/>
    </w:p>
    <w:p w14:paraId="116439BC" w14:textId="02358279"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De inschrijfbiljetten en de inschrijfstaten zullen worden beoordeeld</w:t>
      </w:r>
      <w:r w:rsidR="0057371D">
        <w:rPr>
          <w:rFonts w:asciiTheme="minorHAnsi" w:hAnsiTheme="minorHAnsi" w:cstheme="minorHAnsi"/>
          <w:color w:val="auto"/>
          <w:sz w:val="22"/>
          <w:szCs w:val="20"/>
        </w:rPr>
        <w:t xml:space="preserve"> op basis van de voorwaarden genoemd in par 4.1 </w:t>
      </w:r>
      <w:r w:rsidRPr="00031927">
        <w:rPr>
          <w:rFonts w:asciiTheme="minorHAnsi" w:hAnsiTheme="minorHAnsi" w:cstheme="minorHAnsi"/>
          <w:color w:val="auto"/>
          <w:sz w:val="22"/>
          <w:szCs w:val="20"/>
        </w:rPr>
        <w:t>.</w:t>
      </w:r>
      <w:r w:rsidRPr="00031927">
        <w:rPr>
          <w:rFonts w:cs="Times New Roman"/>
          <w:color w:val="auto"/>
          <w:sz w:val="22"/>
          <w:szCs w:val="20"/>
        </w:rPr>
        <w:t xml:space="preserve"> </w:t>
      </w:r>
      <w:r w:rsidRPr="00031927">
        <w:rPr>
          <w:rFonts w:cs="Times New Roman"/>
          <w:color w:val="auto"/>
          <w:sz w:val="22"/>
          <w:szCs w:val="20"/>
        </w:rPr>
        <w:br/>
      </w:r>
      <w:r w:rsidRPr="00031927">
        <w:rPr>
          <w:rFonts w:asciiTheme="minorHAnsi" w:hAnsiTheme="minorHAnsi" w:cstheme="minorHAnsi"/>
          <w:color w:val="auto"/>
          <w:sz w:val="22"/>
          <w:szCs w:val="20"/>
        </w:rPr>
        <w:t>De in de ontleding van de inschrijvingssom genoemde bedragen dienen realistisch te zijn en in redelijke verhouding te staan tot de aard en omvang van de te verrichten werkzaamheden.</w:t>
      </w:r>
    </w:p>
    <w:p w14:paraId="4D07A016" w14:textId="7A1631AD" w:rsidR="00031927" w:rsidRPr="00031927" w:rsidRDefault="00031927" w:rsidP="00031927">
      <w:pPr>
        <w:keepNext/>
        <w:spacing w:line="240" w:lineRule="auto"/>
        <w:outlineLvl w:val="0"/>
        <w:rPr>
          <w:rFonts w:asciiTheme="minorHAnsi" w:eastAsiaTheme="majorEastAsia" w:hAnsiTheme="minorHAnsi" w:cstheme="majorBidi"/>
          <w:color w:val="2E74B5" w:themeColor="accent1" w:themeShade="BF"/>
          <w:sz w:val="24"/>
          <w:szCs w:val="40"/>
        </w:rPr>
      </w:pPr>
      <w:r w:rsidRPr="00031927">
        <w:rPr>
          <w:rFonts w:asciiTheme="minorHAnsi" w:eastAsiaTheme="majorEastAsia" w:hAnsiTheme="minorHAnsi" w:cstheme="majorBidi"/>
          <w:color w:val="2E74B5" w:themeColor="accent1" w:themeShade="BF"/>
          <w:sz w:val="24"/>
          <w:szCs w:val="40"/>
        </w:rPr>
        <w:br/>
      </w:r>
      <w:bookmarkStart w:id="63" w:name="_Toc113455247"/>
      <w:bookmarkStart w:id="64" w:name="_Toc135135455"/>
      <w:bookmarkStart w:id="65" w:name="_Toc160698764"/>
      <w:bookmarkStart w:id="66" w:name="_Toc222751200"/>
      <w:r w:rsidR="00434A85">
        <w:rPr>
          <w:rFonts w:asciiTheme="minorHAnsi" w:eastAsiaTheme="majorEastAsia" w:hAnsiTheme="minorHAnsi" w:cstheme="majorBidi"/>
          <w:color w:val="2E74B5" w:themeColor="accent1" w:themeShade="BF"/>
          <w:sz w:val="24"/>
          <w:szCs w:val="40"/>
        </w:rPr>
        <w:t>4</w:t>
      </w:r>
      <w:r w:rsidRPr="00031927">
        <w:rPr>
          <w:rFonts w:asciiTheme="minorHAnsi" w:eastAsiaTheme="majorEastAsia" w:hAnsiTheme="minorHAnsi" w:cstheme="majorBidi"/>
          <w:color w:val="2E74B5" w:themeColor="accent1" w:themeShade="BF"/>
          <w:sz w:val="24"/>
          <w:szCs w:val="40"/>
        </w:rPr>
        <w:t>.</w:t>
      </w:r>
      <w:r w:rsidR="0010571A">
        <w:rPr>
          <w:rFonts w:asciiTheme="minorHAnsi" w:eastAsiaTheme="majorEastAsia" w:hAnsiTheme="minorHAnsi" w:cstheme="majorBidi"/>
          <w:color w:val="2E74B5" w:themeColor="accent1" w:themeShade="BF"/>
          <w:sz w:val="24"/>
          <w:szCs w:val="40"/>
        </w:rPr>
        <w:t>5</w:t>
      </w:r>
      <w:r w:rsidRPr="00031927">
        <w:rPr>
          <w:rFonts w:asciiTheme="minorHAnsi" w:eastAsiaTheme="majorEastAsia" w:hAnsiTheme="minorHAnsi" w:cstheme="majorBidi"/>
          <w:color w:val="2E74B5" w:themeColor="accent1" w:themeShade="BF"/>
          <w:sz w:val="24"/>
          <w:szCs w:val="40"/>
        </w:rPr>
        <w:tab/>
        <w:t>Beoordelingstabel</w:t>
      </w:r>
      <w:bookmarkEnd w:id="63"/>
      <w:bookmarkEnd w:id="64"/>
      <w:bookmarkEnd w:id="65"/>
      <w:bookmarkEnd w:id="66"/>
    </w:p>
    <w:p w14:paraId="52E0FFD3" w14:textId="4506B6C9"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Het </w:t>
      </w:r>
      <w:r w:rsidR="00945510">
        <w:rPr>
          <w:rFonts w:asciiTheme="minorHAnsi" w:hAnsiTheme="minorHAnsi" w:cstheme="minorHAnsi"/>
          <w:color w:val="auto"/>
          <w:sz w:val="22"/>
          <w:szCs w:val="20"/>
        </w:rPr>
        <w:t xml:space="preserve">EMVI </w:t>
      </w:r>
      <w:r w:rsidRPr="00031927">
        <w:rPr>
          <w:rFonts w:asciiTheme="minorHAnsi" w:hAnsiTheme="minorHAnsi" w:cstheme="minorHAnsi"/>
          <w:color w:val="auto"/>
          <w:sz w:val="22"/>
          <w:szCs w:val="20"/>
        </w:rPr>
        <w:t xml:space="preserve">Plan </w:t>
      </w:r>
      <w:r w:rsidR="00945510">
        <w:rPr>
          <w:rFonts w:asciiTheme="minorHAnsi" w:hAnsiTheme="minorHAnsi" w:cstheme="minorHAnsi"/>
          <w:color w:val="auto"/>
          <w:sz w:val="22"/>
          <w:szCs w:val="20"/>
        </w:rPr>
        <w:t xml:space="preserve">(GC 1 t/m 4) </w:t>
      </w:r>
      <w:r w:rsidRPr="00031927">
        <w:rPr>
          <w:rFonts w:asciiTheme="minorHAnsi" w:hAnsiTheme="minorHAnsi" w:cstheme="minorHAnsi"/>
          <w:color w:val="auto"/>
          <w:sz w:val="22"/>
          <w:szCs w:val="20"/>
        </w:rPr>
        <w:t xml:space="preserve"> wordt beoordeeld conform de criteria</w:t>
      </w:r>
      <w:r w:rsidR="00945510">
        <w:rPr>
          <w:rFonts w:asciiTheme="minorHAnsi" w:hAnsiTheme="minorHAnsi" w:cstheme="minorHAnsi"/>
          <w:color w:val="auto"/>
          <w:sz w:val="22"/>
          <w:szCs w:val="20"/>
        </w:rPr>
        <w:t xml:space="preserve"> uit par 4.2.</w:t>
      </w:r>
    </w:p>
    <w:p w14:paraId="1CC32216" w14:textId="38C95A5D"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w:t>
      </w:r>
    </w:p>
    <w:p w14:paraId="04FF7712" w14:textId="134C9AC5"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Aan de inschrijver met de met de </w:t>
      </w:r>
      <w:r w:rsidR="00945510">
        <w:rPr>
          <w:rFonts w:asciiTheme="minorHAnsi" w:hAnsiTheme="minorHAnsi" w:cstheme="minorHAnsi"/>
          <w:color w:val="auto"/>
          <w:sz w:val="22"/>
          <w:szCs w:val="20"/>
        </w:rPr>
        <w:t>hoogste puntenwaardering</w:t>
      </w:r>
      <w:r w:rsidRPr="00031927">
        <w:rPr>
          <w:rFonts w:asciiTheme="minorHAnsi" w:hAnsiTheme="minorHAnsi" w:cstheme="minorHAnsi"/>
          <w:color w:val="auto"/>
          <w:sz w:val="22"/>
          <w:szCs w:val="20"/>
        </w:rPr>
        <w:t xml:space="preserve"> wordt het project gegund.</w:t>
      </w:r>
    </w:p>
    <w:p w14:paraId="57878F2E" w14:textId="77777777" w:rsidR="00031927" w:rsidRPr="00031927" w:rsidRDefault="00031927" w:rsidP="00031927">
      <w:pPr>
        <w:spacing w:line="240" w:lineRule="auto"/>
        <w:rPr>
          <w:rFonts w:asciiTheme="minorHAnsi" w:hAnsiTheme="minorHAnsi" w:cstheme="minorHAnsi"/>
          <w:color w:val="auto"/>
          <w:sz w:val="22"/>
          <w:szCs w:val="20"/>
        </w:rPr>
      </w:pPr>
    </w:p>
    <w:p w14:paraId="068CC6E9" w14:textId="7B2CB41C"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Indien de inschrijver unaniem een tien </w:t>
      </w:r>
      <w:r w:rsidR="00945510">
        <w:rPr>
          <w:rFonts w:asciiTheme="minorHAnsi" w:hAnsiTheme="minorHAnsi" w:cstheme="minorHAnsi"/>
          <w:color w:val="auto"/>
          <w:sz w:val="22"/>
          <w:szCs w:val="20"/>
        </w:rPr>
        <w:t xml:space="preserve">(10) </w:t>
      </w:r>
      <w:r w:rsidRPr="00031927">
        <w:rPr>
          <w:rFonts w:asciiTheme="minorHAnsi" w:hAnsiTheme="minorHAnsi" w:cstheme="minorHAnsi"/>
          <w:color w:val="auto"/>
          <w:sz w:val="22"/>
          <w:szCs w:val="20"/>
        </w:rPr>
        <w:t xml:space="preserve">krijgt voor een onderdeel, dan krijgt hij 100% van de </w:t>
      </w:r>
      <w:r w:rsidR="00035153">
        <w:rPr>
          <w:rFonts w:asciiTheme="minorHAnsi" w:hAnsiTheme="minorHAnsi" w:cstheme="minorHAnsi"/>
          <w:color w:val="auto"/>
          <w:sz w:val="22"/>
          <w:szCs w:val="20"/>
        </w:rPr>
        <w:t xml:space="preserve">toe te kennen punten </w:t>
      </w:r>
      <w:r w:rsidRPr="00031927">
        <w:rPr>
          <w:rFonts w:asciiTheme="minorHAnsi" w:hAnsiTheme="minorHAnsi" w:cstheme="minorHAnsi"/>
          <w:color w:val="auto"/>
          <w:sz w:val="22"/>
          <w:szCs w:val="20"/>
        </w:rPr>
        <w:t xml:space="preserve">op dat onderdeel. Een nul (0) levert daarentegen 0% </w:t>
      </w:r>
      <w:r w:rsidR="00035153">
        <w:rPr>
          <w:rFonts w:asciiTheme="minorHAnsi" w:hAnsiTheme="minorHAnsi" w:cstheme="minorHAnsi"/>
          <w:color w:val="auto"/>
          <w:sz w:val="22"/>
          <w:szCs w:val="20"/>
        </w:rPr>
        <w:t>en dus nul punten</w:t>
      </w:r>
      <w:r w:rsidRPr="00031927">
        <w:rPr>
          <w:rFonts w:asciiTheme="minorHAnsi" w:hAnsiTheme="minorHAnsi" w:cstheme="minorHAnsi"/>
          <w:color w:val="auto"/>
          <w:sz w:val="22"/>
          <w:szCs w:val="20"/>
        </w:rPr>
        <w:t xml:space="preserve"> op. De overige percentages worden lineair bepaald (een drie levert dus 30% en een zeven levert 70% van de </w:t>
      </w:r>
      <w:r w:rsidR="00945510">
        <w:rPr>
          <w:rFonts w:asciiTheme="minorHAnsi" w:hAnsiTheme="minorHAnsi" w:cstheme="minorHAnsi"/>
          <w:color w:val="auto"/>
          <w:sz w:val="22"/>
          <w:szCs w:val="20"/>
        </w:rPr>
        <w:t xml:space="preserve">maximale </w:t>
      </w:r>
      <w:r w:rsidR="00035153">
        <w:rPr>
          <w:rFonts w:asciiTheme="minorHAnsi" w:hAnsiTheme="minorHAnsi" w:cstheme="minorHAnsi"/>
          <w:color w:val="auto"/>
          <w:sz w:val="22"/>
          <w:szCs w:val="20"/>
        </w:rPr>
        <w:t xml:space="preserve">punten toekenning op dat onderdeel </w:t>
      </w:r>
      <w:r w:rsidRPr="00031927">
        <w:rPr>
          <w:rFonts w:asciiTheme="minorHAnsi" w:hAnsiTheme="minorHAnsi" w:cstheme="minorHAnsi"/>
          <w:color w:val="auto"/>
          <w:sz w:val="22"/>
          <w:szCs w:val="20"/>
        </w:rPr>
        <w:t xml:space="preserve">op). </w:t>
      </w:r>
      <w:r w:rsidRPr="00031927">
        <w:rPr>
          <w:rFonts w:asciiTheme="minorHAnsi" w:hAnsiTheme="minorHAnsi" w:cstheme="minorHAnsi"/>
          <w:color w:val="auto"/>
          <w:sz w:val="22"/>
          <w:szCs w:val="20"/>
        </w:rPr>
        <w:br/>
      </w:r>
    </w:p>
    <w:p w14:paraId="25D0C1FA" w14:textId="1F9C831F"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67" w:name="_Toc519759662"/>
      <w:bookmarkStart w:id="68" w:name="_Toc113455249"/>
      <w:bookmarkStart w:id="69" w:name="_Toc135135457"/>
      <w:bookmarkStart w:id="70" w:name="_Toc160698766"/>
      <w:bookmarkStart w:id="71" w:name="_Toc222751201"/>
      <w:r>
        <w:rPr>
          <w:rFonts w:asciiTheme="minorHAnsi" w:eastAsiaTheme="majorEastAsia" w:hAnsiTheme="minorHAnsi" w:cstheme="majorBidi"/>
          <w:color w:val="2E74B5" w:themeColor="accent1" w:themeShade="BF"/>
          <w:sz w:val="24"/>
          <w:szCs w:val="40"/>
        </w:rPr>
        <w:lastRenderedPageBreak/>
        <w:t>4</w:t>
      </w:r>
      <w:r w:rsidR="00031927" w:rsidRPr="00031927">
        <w:rPr>
          <w:rFonts w:asciiTheme="minorHAnsi" w:eastAsiaTheme="majorEastAsia" w:hAnsiTheme="minorHAnsi" w:cstheme="majorBidi"/>
          <w:color w:val="2E74B5" w:themeColor="accent1" w:themeShade="BF"/>
          <w:sz w:val="24"/>
          <w:szCs w:val="40"/>
        </w:rPr>
        <w:t>.</w:t>
      </w:r>
      <w:r w:rsidR="0010571A">
        <w:rPr>
          <w:rFonts w:asciiTheme="minorHAnsi" w:eastAsiaTheme="majorEastAsia" w:hAnsiTheme="minorHAnsi" w:cstheme="majorBidi"/>
          <w:color w:val="2E74B5" w:themeColor="accent1" w:themeShade="BF"/>
          <w:sz w:val="24"/>
          <w:szCs w:val="40"/>
        </w:rPr>
        <w:t>6</w:t>
      </w:r>
      <w:r w:rsidR="00031927" w:rsidRPr="00031927">
        <w:rPr>
          <w:rFonts w:asciiTheme="minorHAnsi" w:eastAsiaTheme="majorEastAsia" w:hAnsiTheme="minorHAnsi" w:cstheme="majorBidi"/>
          <w:color w:val="2E74B5" w:themeColor="accent1" w:themeShade="BF"/>
          <w:sz w:val="24"/>
          <w:szCs w:val="40"/>
        </w:rPr>
        <w:tab/>
        <w:t>EMVI-beloften in de uitvoeringsfase</w:t>
      </w:r>
      <w:bookmarkEnd w:id="67"/>
      <w:bookmarkEnd w:id="68"/>
      <w:bookmarkEnd w:id="69"/>
      <w:bookmarkEnd w:id="70"/>
      <w:bookmarkEnd w:id="71"/>
    </w:p>
    <w:p w14:paraId="54AE5CE0" w14:textId="0617C5C7"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Gemeente </w:t>
      </w:r>
      <w:r w:rsidR="00EB7466">
        <w:rPr>
          <w:rFonts w:asciiTheme="minorHAnsi" w:hAnsiTheme="minorHAnsi" w:cstheme="minorHAnsi"/>
          <w:color w:val="auto"/>
          <w:sz w:val="22"/>
          <w:szCs w:val="20"/>
        </w:rPr>
        <w:t>Wijdemeren</w:t>
      </w:r>
      <w:r w:rsidRPr="00031927">
        <w:rPr>
          <w:rFonts w:asciiTheme="minorHAnsi" w:hAnsiTheme="minorHAnsi" w:cstheme="minorHAnsi"/>
          <w:color w:val="auto"/>
          <w:sz w:val="22"/>
          <w:szCs w:val="20"/>
        </w:rPr>
        <w:t xml:space="preserve"> is ervan overtuigd dat een goede samenwerking tussen de aannemer en de opdrachtgever het beste resultaat oplevert. Een goede samenwerking begint bij het nakomen van afspraken en overeenstemming hebben over het doel van het project. Het plan van aanpak is dan ook onderdeel van de afspraken die Gemeente </w:t>
      </w:r>
      <w:r w:rsidR="00EB7466">
        <w:rPr>
          <w:rFonts w:asciiTheme="minorHAnsi" w:hAnsiTheme="minorHAnsi" w:cstheme="minorHAnsi"/>
          <w:color w:val="auto"/>
          <w:sz w:val="22"/>
          <w:szCs w:val="20"/>
        </w:rPr>
        <w:t>Wijdemeren</w:t>
      </w:r>
      <w:r w:rsidRPr="00031927">
        <w:rPr>
          <w:rFonts w:asciiTheme="minorHAnsi" w:hAnsiTheme="minorHAnsi" w:cstheme="minorHAnsi"/>
          <w:color w:val="auto"/>
          <w:sz w:val="22"/>
          <w:szCs w:val="20"/>
        </w:rPr>
        <w:t xml:space="preserve"> met de aannemer maakt.</w:t>
      </w:r>
    </w:p>
    <w:p w14:paraId="402DE68A" w14:textId="77777777" w:rsidR="00031927" w:rsidRPr="00031927" w:rsidRDefault="00031927" w:rsidP="00031927">
      <w:pPr>
        <w:spacing w:line="240" w:lineRule="auto"/>
        <w:rPr>
          <w:rFonts w:asciiTheme="minorHAnsi" w:hAnsiTheme="minorHAnsi" w:cstheme="minorHAnsi"/>
          <w:color w:val="auto"/>
          <w:sz w:val="22"/>
          <w:szCs w:val="20"/>
        </w:rPr>
      </w:pPr>
    </w:p>
    <w:p w14:paraId="6B3C13A2" w14:textId="7785F447" w:rsidR="0043028C"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Doordat het plan van aanpak een onderdeel is van het contract, kan de aannemer in gebreke worden gesteld als hij beloftes niet of niet volledig nakomt. </w:t>
      </w:r>
      <w:r w:rsidRPr="00031927">
        <w:rPr>
          <w:rFonts w:asciiTheme="minorHAnsi" w:hAnsiTheme="minorHAnsi" w:cstheme="minorHAnsi"/>
          <w:color w:val="auto"/>
          <w:sz w:val="22"/>
          <w:szCs w:val="20"/>
        </w:rPr>
        <w:br/>
      </w:r>
      <w:r w:rsidR="0057371D">
        <w:rPr>
          <w:rFonts w:asciiTheme="minorHAnsi" w:hAnsiTheme="minorHAnsi" w:cstheme="minorHAnsi"/>
          <w:color w:val="auto"/>
          <w:sz w:val="22"/>
          <w:szCs w:val="20"/>
        </w:rPr>
        <w:t>het bedrag van de korting, zoals bedoeld in paragraaf 42 lid 2 van de UAV 2012 bedraagt € 1.000 per kalenderdag.</w:t>
      </w:r>
    </w:p>
    <w:p w14:paraId="36B4FF19" w14:textId="77777777" w:rsidR="0043028C" w:rsidRPr="00031927" w:rsidRDefault="0043028C" w:rsidP="00031927">
      <w:pPr>
        <w:spacing w:line="240" w:lineRule="auto"/>
        <w:rPr>
          <w:rFonts w:asciiTheme="minorHAnsi" w:hAnsiTheme="minorHAnsi" w:cstheme="minorHAnsi"/>
          <w:color w:val="auto"/>
          <w:sz w:val="22"/>
          <w:szCs w:val="20"/>
        </w:rPr>
      </w:pPr>
    </w:p>
    <w:p w14:paraId="08DD4433" w14:textId="68F92C92"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72" w:name="_Toc519759663"/>
      <w:bookmarkStart w:id="73" w:name="_Toc113455250"/>
      <w:bookmarkStart w:id="74" w:name="_Toc135135458"/>
      <w:bookmarkStart w:id="75" w:name="_Toc160698767"/>
      <w:bookmarkStart w:id="76" w:name="_Toc222751202"/>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10571A">
        <w:rPr>
          <w:rFonts w:asciiTheme="minorHAnsi" w:eastAsiaTheme="majorEastAsia" w:hAnsiTheme="minorHAnsi" w:cstheme="majorBidi"/>
          <w:color w:val="2E74B5" w:themeColor="accent1" w:themeShade="BF"/>
          <w:sz w:val="24"/>
          <w:szCs w:val="40"/>
        </w:rPr>
        <w:t>7</w:t>
      </w:r>
      <w:r w:rsidR="00031927" w:rsidRPr="00031927">
        <w:rPr>
          <w:rFonts w:asciiTheme="minorHAnsi" w:eastAsiaTheme="majorEastAsia" w:hAnsiTheme="minorHAnsi" w:cstheme="majorBidi"/>
          <w:color w:val="2E74B5" w:themeColor="accent1" w:themeShade="BF"/>
          <w:sz w:val="24"/>
          <w:szCs w:val="40"/>
        </w:rPr>
        <w:tab/>
        <w:t>Gunning</w:t>
      </w:r>
      <w:bookmarkEnd w:id="72"/>
      <w:bookmarkEnd w:id="73"/>
      <w:bookmarkEnd w:id="74"/>
      <w:bookmarkEnd w:id="75"/>
      <w:bookmarkEnd w:id="76"/>
    </w:p>
    <w:p w14:paraId="2B8E0676" w14:textId="0656791B"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De opdracht van het werk zal worden gegund aan de inschrijver met de economisch meest voordelige inschrijving, op basis van prijs - kwaliteit. De aanbesteder bericht elke inschrijver over de voorgenomen gunningsbeslissing. Daarbij wordt de naam van de inschrijver vermeld waaraan de aanbesteder voornemens is te gunnen. Aan het voornemen tot gunning kunnen geen rechten worden ontleend. </w:t>
      </w:r>
    </w:p>
    <w:p w14:paraId="029A9D9C" w14:textId="77777777"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2"/>
        </w:rPr>
        <w:t>Ter bescherming van bedrijfsvertrouwelijke informatie zal de Aanbestedende Dienst daarbij geen informatie verstrekken over details van de Inschrijvingen van de andere Inschrijvers.</w:t>
      </w:r>
    </w:p>
    <w:p w14:paraId="00CB489C" w14:textId="77777777" w:rsidR="00031927" w:rsidRPr="00031927" w:rsidRDefault="00031927" w:rsidP="00031927">
      <w:pPr>
        <w:spacing w:line="240" w:lineRule="auto"/>
        <w:rPr>
          <w:rFonts w:asciiTheme="minorHAnsi" w:hAnsiTheme="minorHAnsi" w:cstheme="minorHAnsi"/>
          <w:color w:val="auto"/>
          <w:sz w:val="22"/>
          <w:szCs w:val="22"/>
        </w:rPr>
      </w:pPr>
    </w:p>
    <w:p w14:paraId="11AD3359" w14:textId="267656B7"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77" w:name="_Ref44497691"/>
      <w:bookmarkStart w:id="78" w:name="_Toc54180738"/>
      <w:bookmarkStart w:id="79" w:name="_Toc113455252"/>
      <w:bookmarkStart w:id="80" w:name="_Toc160698769"/>
      <w:bookmarkStart w:id="81" w:name="_Toc222751203"/>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10571A">
        <w:rPr>
          <w:rFonts w:asciiTheme="minorHAnsi" w:eastAsiaTheme="majorEastAsia" w:hAnsiTheme="minorHAnsi" w:cstheme="majorBidi"/>
          <w:color w:val="2E74B5" w:themeColor="accent1" w:themeShade="BF"/>
          <w:sz w:val="24"/>
          <w:szCs w:val="40"/>
        </w:rPr>
        <w:t>8</w:t>
      </w:r>
      <w:r w:rsidR="00031927" w:rsidRPr="00031927">
        <w:rPr>
          <w:rFonts w:asciiTheme="minorHAnsi" w:eastAsiaTheme="majorEastAsia" w:hAnsiTheme="minorHAnsi" w:cstheme="majorBidi"/>
          <w:color w:val="2E74B5" w:themeColor="accent1" w:themeShade="BF"/>
          <w:sz w:val="24"/>
          <w:szCs w:val="40"/>
        </w:rPr>
        <w:t xml:space="preserve"> </w:t>
      </w:r>
      <w:r w:rsidR="00031927" w:rsidRPr="00031927">
        <w:rPr>
          <w:rFonts w:asciiTheme="minorHAnsi" w:eastAsiaTheme="majorEastAsia" w:hAnsiTheme="minorHAnsi" w:cstheme="majorBidi"/>
          <w:color w:val="2E74B5" w:themeColor="accent1" w:themeShade="BF"/>
          <w:sz w:val="24"/>
          <w:szCs w:val="40"/>
        </w:rPr>
        <w:tab/>
        <w:t>Verificatiegesprek</w:t>
      </w:r>
      <w:bookmarkEnd w:id="77"/>
      <w:bookmarkEnd w:id="78"/>
      <w:bookmarkEnd w:id="79"/>
      <w:bookmarkEnd w:id="80"/>
      <w:bookmarkEnd w:id="81"/>
    </w:p>
    <w:p w14:paraId="3C979D0C" w14:textId="3E70BD20" w:rsidR="00031927" w:rsidRPr="00031927" w:rsidRDefault="00031927" w:rsidP="00031927">
      <w:pPr>
        <w:spacing w:line="240" w:lineRule="auto"/>
        <w:rPr>
          <w:rFonts w:asciiTheme="minorHAnsi" w:eastAsia="Calibri" w:hAnsiTheme="minorHAnsi" w:cstheme="minorHAnsi"/>
          <w:sz w:val="22"/>
          <w:szCs w:val="22"/>
        </w:rPr>
      </w:pPr>
      <w:r w:rsidRPr="00031927">
        <w:rPr>
          <w:rFonts w:asciiTheme="minorHAnsi" w:eastAsia="Calibri" w:hAnsiTheme="minorHAnsi" w:cstheme="minorHAnsi"/>
          <w:sz w:val="22"/>
          <w:szCs w:val="22"/>
        </w:rPr>
        <w:t>De Inschrijver aan wie de Aanbestedende dienst voornemens is te gunnen, kan worden uitgenodigd voor een verificatiegesprek op de locatie van Aanbestedende dienst. Van dit gesprek wordt een verslag gemaakt dat wordt opgenomen als bijlage in de opdracht.</w:t>
      </w:r>
    </w:p>
    <w:p w14:paraId="1F70A340" w14:textId="78F223F1"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eastAsia="Calibri" w:hAnsiTheme="minorHAnsi" w:cstheme="minorHAnsi"/>
          <w:sz w:val="22"/>
          <w:szCs w:val="22"/>
        </w:rPr>
        <w:t xml:space="preserve">Blijkt tijdens dit verificatiegesprek dat in de Inschrijving onjuiste informatie is verstrekt of dat op andere punten onoverkomelijke bezwaren bestaan, dan valt de betrokken Inschrijver alsnog af. </w:t>
      </w:r>
      <w:r w:rsidRPr="00031927">
        <w:rPr>
          <w:rFonts w:asciiTheme="minorHAnsi" w:hAnsiTheme="minorHAnsi" w:cstheme="minorHAnsi"/>
          <w:color w:val="auto"/>
          <w:sz w:val="22"/>
          <w:szCs w:val="22"/>
        </w:rPr>
        <w:t xml:space="preserve">In gevallen als deze zal de Aanbestedende dienst tot herbeoordeling van de overgebleven inschrijvingen overgaan. Aan de na herbeoordeling als nummer één geëindigde Inschrijver wordt een voornemen tot gunning gedaan, waarna opnieuw een </w:t>
      </w:r>
      <w:proofErr w:type="spellStart"/>
      <w:r w:rsidRPr="00031927">
        <w:rPr>
          <w:rFonts w:asciiTheme="minorHAnsi" w:hAnsiTheme="minorHAnsi" w:cstheme="minorHAnsi"/>
          <w:color w:val="auto"/>
          <w:sz w:val="22"/>
          <w:szCs w:val="22"/>
        </w:rPr>
        <w:t>standstill</w:t>
      </w:r>
      <w:proofErr w:type="spellEnd"/>
      <w:r w:rsidRPr="00031927">
        <w:rPr>
          <w:rFonts w:asciiTheme="minorHAnsi" w:hAnsiTheme="minorHAnsi" w:cstheme="minorHAnsi"/>
          <w:color w:val="auto"/>
          <w:sz w:val="22"/>
          <w:szCs w:val="22"/>
        </w:rPr>
        <w:t xml:space="preserve"> termijn gaat lopen. Ook kan met de nieuwe nummer één een verificatiegesprek gehouden worden, als hierboven beschreven. </w:t>
      </w:r>
    </w:p>
    <w:p w14:paraId="3F338DCA" w14:textId="77777777" w:rsidR="00031927" w:rsidRPr="00031927" w:rsidRDefault="00031927" w:rsidP="00031927">
      <w:pPr>
        <w:spacing w:line="240" w:lineRule="auto"/>
        <w:rPr>
          <w:rFonts w:asciiTheme="minorHAnsi" w:hAnsiTheme="minorHAnsi" w:cstheme="minorHAnsi"/>
          <w:color w:val="auto"/>
          <w:sz w:val="22"/>
          <w:szCs w:val="20"/>
        </w:rPr>
      </w:pPr>
    </w:p>
    <w:p w14:paraId="37D3596C" w14:textId="5BF27C11"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82" w:name="_Toc113455253"/>
      <w:bookmarkStart w:id="83" w:name="_Toc135135460"/>
      <w:bookmarkStart w:id="84" w:name="_Toc160698770"/>
      <w:bookmarkStart w:id="85" w:name="_Toc222751204"/>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10571A">
        <w:rPr>
          <w:rFonts w:asciiTheme="minorHAnsi" w:eastAsiaTheme="majorEastAsia" w:hAnsiTheme="minorHAnsi" w:cstheme="majorBidi"/>
          <w:color w:val="2E74B5" w:themeColor="accent1" w:themeShade="BF"/>
          <w:sz w:val="24"/>
          <w:szCs w:val="40"/>
        </w:rPr>
        <w:t>9</w:t>
      </w:r>
      <w:r w:rsidR="00031927" w:rsidRPr="00031927">
        <w:rPr>
          <w:rFonts w:asciiTheme="minorHAnsi" w:eastAsiaTheme="majorEastAsia" w:hAnsiTheme="minorHAnsi" w:cstheme="majorBidi"/>
          <w:color w:val="2E74B5" w:themeColor="accent1" w:themeShade="BF"/>
          <w:sz w:val="24"/>
          <w:szCs w:val="40"/>
        </w:rPr>
        <w:t xml:space="preserve"> </w:t>
      </w:r>
      <w:r w:rsidR="00031927" w:rsidRPr="00031927">
        <w:rPr>
          <w:rFonts w:asciiTheme="minorHAnsi" w:eastAsiaTheme="majorEastAsia" w:hAnsiTheme="minorHAnsi" w:cstheme="majorBidi"/>
          <w:color w:val="2E74B5" w:themeColor="accent1" w:themeShade="BF"/>
          <w:sz w:val="24"/>
          <w:szCs w:val="40"/>
        </w:rPr>
        <w:tab/>
        <w:t>Loting</w:t>
      </w:r>
      <w:bookmarkEnd w:id="82"/>
      <w:bookmarkEnd w:id="83"/>
      <w:bookmarkEnd w:id="84"/>
      <w:bookmarkEnd w:id="85"/>
    </w:p>
    <w:p w14:paraId="06D484E2"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Indien meer dan één Inschrijver een gelijke inschrijvingssom halen vindt loting plaats. De inschrijvers worden in een voorkomend geval per brief uitgenodigd. De details van organisatie m.b.t. de loting zal in deze brief worden bekendgemaakt. </w:t>
      </w:r>
    </w:p>
    <w:p w14:paraId="21FA7FF6"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p>
    <w:p w14:paraId="220BBA24" w14:textId="77777777"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Na de loting wordt een proces-verbaal opgemaakt. De aanbestedende dienst zendt dat proces-verbaal aan de betreffende inschrijvers.</w:t>
      </w:r>
    </w:p>
    <w:p w14:paraId="36F0AC47" w14:textId="77777777" w:rsidR="00031927" w:rsidRPr="00031927" w:rsidRDefault="00031927" w:rsidP="00031927">
      <w:pPr>
        <w:spacing w:line="240" w:lineRule="auto"/>
        <w:rPr>
          <w:rFonts w:asciiTheme="minorHAnsi" w:hAnsiTheme="minorHAnsi" w:cstheme="minorHAnsi"/>
          <w:color w:val="auto"/>
          <w:sz w:val="22"/>
          <w:szCs w:val="22"/>
        </w:rPr>
      </w:pPr>
    </w:p>
    <w:p w14:paraId="4A0DF848" w14:textId="6CDF181A" w:rsidR="00031927" w:rsidRPr="00031927" w:rsidRDefault="00434A85" w:rsidP="00031927">
      <w:pPr>
        <w:keepNext/>
        <w:spacing w:line="240" w:lineRule="auto"/>
        <w:outlineLvl w:val="0"/>
        <w:rPr>
          <w:rFonts w:asciiTheme="minorHAnsi" w:hAnsiTheme="minorHAnsi" w:cs="Times New Roman"/>
          <w:color w:val="2E74B5" w:themeColor="accent1" w:themeShade="BF"/>
          <w:sz w:val="24"/>
          <w:szCs w:val="20"/>
        </w:rPr>
      </w:pPr>
      <w:bookmarkStart w:id="86" w:name="_Toc113455254"/>
      <w:bookmarkStart w:id="87" w:name="_Toc135135461"/>
      <w:bookmarkStart w:id="88" w:name="_Toc160698771"/>
      <w:bookmarkStart w:id="89" w:name="_Toc222751205"/>
      <w:r>
        <w:rPr>
          <w:rFonts w:asciiTheme="minorHAnsi" w:hAnsiTheme="minorHAnsi" w:cs="Times New Roman"/>
          <w:color w:val="2E74B5" w:themeColor="accent1" w:themeShade="BF"/>
          <w:sz w:val="24"/>
          <w:szCs w:val="20"/>
        </w:rPr>
        <w:t>4</w:t>
      </w:r>
      <w:r w:rsidR="00031927" w:rsidRPr="00031927">
        <w:rPr>
          <w:rFonts w:asciiTheme="minorHAnsi" w:hAnsiTheme="minorHAnsi" w:cs="Times New Roman"/>
          <w:color w:val="2E74B5" w:themeColor="accent1" w:themeShade="BF"/>
          <w:sz w:val="24"/>
          <w:szCs w:val="20"/>
        </w:rPr>
        <w:t>.1</w:t>
      </w:r>
      <w:r w:rsidR="0010571A">
        <w:rPr>
          <w:rFonts w:asciiTheme="minorHAnsi" w:hAnsiTheme="minorHAnsi" w:cs="Times New Roman"/>
          <w:color w:val="2E74B5" w:themeColor="accent1" w:themeShade="BF"/>
          <w:sz w:val="24"/>
          <w:szCs w:val="20"/>
        </w:rPr>
        <w:t>0</w:t>
      </w:r>
      <w:r w:rsidR="00031927" w:rsidRPr="00031927">
        <w:rPr>
          <w:rFonts w:asciiTheme="minorHAnsi" w:hAnsiTheme="minorHAnsi" w:cs="Times New Roman"/>
          <w:color w:val="2E74B5" w:themeColor="accent1" w:themeShade="BF"/>
          <w:sz w:val="24"/>
          <w:szCs w:val="20"/>
        </w:rPr>
        <w:t xml:space="preserve"> </w:t>
      </w:r>
      <w:r w:rsidR="00031927" w:rsidRPr="00031927">
        <w:rPr>
          <w:rFonts w:asciiTheme="minorHAnsi" w:hAnsiTheme="minorHAnsi" w:cs="Times New Roman"/>
          <w:color w:val="2E74B5" w:themeColor="accent1" w:themeShade="BF"/>
          <w:sz w:val="24"/>
          <w:szCs w:val="20"/>
        </w:rPr>
        <w:tab/>
      </w:r>
      <w:proofErr w:type="spellStart"/>
      <w:r w:rsidR="00031927" w:rsidRPr="00031927">
        <w:rPr>
          <w:rFonts w:asciiTheme="minorHAnsi" w:hAnsiTheme="minorHAnsi" w:cs="Times New Roman"/>
          <w:color w:val="2E74B5" w:themeColor="accent1" w:themeShade="BF"/>
          <w:sz w:val="24"/>
          <w:szCs w:val="20"/>
        </w:rPr>
        <w:t>Standstill</w:t>
      </w:r>
      <w:proofErr w:type="spellEnd"/>
      <w:r w:rsidR="00031927" w:rsidRPr="00031927">
        <w:rPr>
          <w:rFonts w:asciiTheme="minorHAnsi" w:hAnsiTheme="minorHAnsi" w:cs="Times New Roman"/>
          <w:color w:val="2E74B5" w:themeColor="accent1" w:themeShade="BF"/>
          <w:sz w:val="24"/>
          <w:szCs w:val="20"/>
        </w:rPr>
        <w:t xml:space="preserve"> termijn</w:t>
      </w:r>
      <w:bookmarkEnd w:id="86"/>
      <w:bookmarkEnd w:id="87"/>
      <w:bookmarkEnd w:id="88"/>
      <w:bookmarkEnd w:id="89"/>
    </w:p>
    <w:p w14:paraId="7504B509" w14:textId="77777777"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Na het verstrijken van de bezwaartermijn zal de aanbestedende dienst of zo spoedig mogelijk met de winnende inschrijver in contact treden om tot gunning over te gaan. Voor de opdracht komen alleen inschrijvers in aanmerking die zowel op de dag van aanbesteding als op de dag van opdrachtverlening voldoen aan het gestelde in het inschrijvingsdocument.</w:t>
      </w:r>
      <w:r w:rsidRPr="00031927">
        <w:rPr>
          <w:rFonts w:asciiTheme="minorHAnsi" w:hAnsiTheme="minorHAnsi" w:cstheme="minorHAnsi"/>
          <w:color w:val="auto"/>
          <w:sz w:val="22"/>
          <w:szCs w:val="20"/>
        </w:rPr>
        <w:t xml:space="preserve"> </w:t>
      </w:r>
      <w:r w:rsidRPr="00031927">
        <w:rPr>
          <w:rFonts w:asciiTheme="minorHAnsi" w:hAnsiTheme="minorHAnsi" w:cstheme="minorHAnsi"/>
          <w:color w:val="auto"/>
          <w:sz w:val="22"/>
          <w:szCs w:val="22"/>
        </w:rPr>
        <w:t>Zolang er nog geen schriftelijke en door beide partijen ondertekende overeenkomst tot stand is gekomen, is er geen sprake van wederzijdse verplichtingen in welke vorm dan ook.</w:t>
      </w:r>
    </w:p>
    <w:p w14:paraId="50A2081D" w14:textId="77777777" w:rsidR="00031927" w:rsidRPr="00031927" w:rsidRDefault="00031927" w:rsidP="00031927">
      <w:pPr>
        <w:spacing w:line="240" w:lineRule="auto"/>
        <w:rPr>
          <w:rFonts w:asciiTheme="minorHAnsi" w:hAnsiTheme="minorHAnsi" w:cstheme="minorHAnsi"/>
          <w:color w:val="auto"/>
          <w:sz w:val="22"/>
          <w:szCs w:val="20"/>
        </w:rPr>
      </w:pPr>
    </w:p>
    <w:p w14:paraId="731E2576" w14:textId="1CFBE52C"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De aanbestedingswetgeving vereist een minimale bezwaartermijn aanbestedingen van 20</w:t>
      </w:r>
      <w:r w:rsidR="00C06E4A">
        <w:rPr>
          <w:rFonts w:asciiTheme="minorHAnsi" w:hAnsiTheme="minorHAnsi" w:cstheme="minorHAnsi"/>
          <w:color w:val="auto"/>
          <w:sz w:val="22"/>
          <w:szCs w:val="22"/>
        </w:rPr>
        <w:t xml:space="preserve"> </w:t>
      </w:r>
      <w:r w:rsidRPr="00031927">
        <w:rPr>
          <w:rFonts w:asciiTheme="minorHAnsi" w:hAnsiTheme="minorHAnsi" w:cstheme="minorHAnsi"/>
          <w:color w:val="auto"/>
          <w:sz w:val="22"/>
          <w:szCs w:val="22"/>
        </w:rPr>
        <w:t xml:space="preserve"> kalenderdagen in acht te nemen alvorens een definitieve overeenkomst kan worden afgesloten. Gedurende deze termijn kan door één of meerdere inschrijvers bezwaar worden gemaakt tegen deze gunningsbeslissing bij de Rechtbank Midden Nederland, locatie Utrecht.</w:t>
      </w:r>
    </w:p>
    <w:p w14:paraId="66901368" w14:textId="77777777" w:rsidR="00031927" w:rsidRPr="00031927" w:rsidRDefault="00031927" w:rsidP="00031927">
      <w:pPr>
        <w:spacing w:line="240" w:lineRule="auto"/>
        <w:rPr>
          <w:rFonts w:asciiTheme="minorHAnsi" w:hAnsiTheme="minorHAnsi" w:cstheme="minorHAnsi"/>
          <w:color w:val="auto"/>
          <w:sz w:val="22"/>
          <w:szCs w:val="20"/>
        </w:rPr>
      </w:pPr>
    </w:p>
    <w:p w14:paraId="40455A38"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Op deze aanbestedingsprocedure is Nederlands recht van toepassing. </w:t>
      </w:r>
    </w:p>
    <w:p w14:paraId="3FA2DD3A"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lastRenderedPageBreak/>
        <w:t xml:space="preserve">De Rechtbank Midden Nederland, locatie Utrecht, telefoonnummer 030-22 33 000, </w:t>
      </w:r>
      <w:r w:rsidRPr="00031927">
        <w:rPr>
          <w:rFonts w:asciiTheme="minorHAnsi" w:hAnsiTheme="minorHAnsi" w:cstheme="minorHAnsi"/>
          <w:color w:val="000000"/>
          <w:sz w:val="22"/>
          <w:szCs w:val="22"/>
        </w:rPr>
        <w:br/>
      </w:r>
      <w:proofErr w:type="spellStart"/>
      <w:r w:rsidRPr="00031927">
        <w:rPr>
          <w:rFonts w:asciiTheme="minorHAnsi" w:hAnsiTheme="minorHAnsi" w:cstheme="minorHAnsi"/>
          <w:color w:val="000000"/>
          <w:sz w:val="22"/>
          <w:szCs w:val="22"/>
        </w:rPr>
        <w:t>Vrouwe</w:t>
      </w:r>
      <w:proofErr w:type="spellEnd"/>
      <w:r w:rsidRPr="00031927">
        <w:rPr>
          <w:rFonts w:asciiTheme="minorHAnsi" w:hAnsiTheme="minorHAnsi" w:cstheme="minorHAnsi"/>
          <w:color w:val="000000"/>
          <w:sz w:val="22"/>
          <w:szCs w:val="22"/>
        </w:rPr>
        <w:t xml:space="preserve"> Justitiaplein 1, 3511EX Utrecht, is bij uitsluiting bevoegd om geschillen te beslechten die verband houden met de onderhavige Aanbestedingsprocedure. </w:t>
      </w:r>
    </w:p>
    <w:p w14:paraId="660DCD77"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De termijn waarbinnen in rechte moet worden opgekomen tegen de afwijzing van de inschrijving bedraagt twintig (20) kalenderdagen, te rekenen vanaf de dagtekening van de afwijzing. De termijn van twintig (20) kalenderdagen geldt als een vervaltermijn. Binnen deze termijn dient een dagvaarding betekend te worden aan het adres van de Aanbestedende Dienst. Indien deze termijn wordt overschreden zonder dat een gerechtelijke procedure bij rechtbank Midden-Nederland te Utrecht is aangevangen door middel van het doen betekenen van een kortgedingdagvaarding, vervalt ieder recht daartoe. </w:t>
      </w:r>
    </w:p>
    <w:p w14:paraId="1B6875B7" w14:textId="49B97212" w:rsidR="00031927" w:rsidRPr="00031927" w:rsidRDefault="00031927" w:rsidP="00031927">
      <w:pPr>
        <w:spacing w:line="240" w:lineRule="auto"/>
        <w:rPr>
          <w:rFonts w:asciiTheme="minorHAnsi" w:hAnsiTheme="minorHAnsi" w:cs="Times New Roman"/>
          <w:color w:val="2E74B5" w:themeColor="accent1" w:themeShade="BF"/>
          <w:sz w:val="28"/>
          <w:szCs w:val="20"/>
        </w:rPr>
      </w:pPr>
      <w:r w:rsidRPr="00031927">
        <w:rPr>
          <w:rFonts w:asciiTheme="minorHAnsi" w:hAnsiTheme="minorHAnsi" w:cstheme="minorHAnsi"/>
          <w:color w:val="auto"/>
          <w:sz w:val="22"/>
          <w:szCs w:val="22"/>
        </w:rPr>
        <w:t xml:space="preserve">Een inschrijver gaat ermee akkoord dat ingeval hij een dagvaarding aanhangig heeft gemaakt,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deze dagvaarding doorzendt aan de inschrijver in wiens voordeel de gunningsbeslissing is genomen in verband met een verzoek aan deze inschrijver om zich te voegen aan de kant van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Indien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een dergelijk verzoek doet, is die inschrijver verplicht tot voeging/tussenkomst over te gaan, op straffe van verval van recht om op een later moment tegen het oordeel van de voorzieningenrechter op te komen.</w:t>
      </w:r>
    </w:p>
    <w:sectPr w:rsidR="00031927" w:rsidRPr="00031927" w:rsidSect="009A726D">
      <w:pgSz w:w="11906" w:h="16838" w:code="9"/>
      <w:pgMar w:top="1418" w:right="1134" w:bottom="851"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233"/>
    <w:multiLevelType w:val="hybridMultilevel"/>
    <w:tmpl w:val="F8C075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5F351A"/>
    <w:multiLevelType w:val="hybridMultilevel"/>
    <w:tmpl w:val="DCB81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A25035"/>
    <w:multiLevelType w:val="hybridMultilevel"/>
    <w:tmpl w:val="C6B46DD4"/>
    <w:lvl w:ilvl="0" w:tplc="5C4E8D9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D730D"/>
    <w:multiLevelType w:val="hybridMultilevel"/>
    <w:tmpl w:val="C59EC554"/>
    <w:lvl w:ilvl="0" w:tplc="0C682C6E">
      <w:start w:val="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173702"/>
    <w:multiLevelType w:val="hybridMultilevel"/>
    <w:tmpl w:val="23061BCE"/>
    <w:lvl w:ilvl="0" w:tplc="9634DE0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164A94"/>
    <w:multiLevelType w:val="hybridMultilevel"/>
    <w:tmpl w:val="3C7E2818"/>
    <w:lvl w:ilvl="0" w:tplc="D3D8AE6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505B18"/>
    <w:multiLevelType w:val="hybridMultilevel"/>
    <w:tmpl w:val="9444A056"/>
    <w:lvl w:ilvl="0" w:tplc="55C26C70">
      <w:start w:val="6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7A3F13"/>
    <w:multiLevelType w:val="hybridMultilevel"/>
    <w:tmpl w:val="DEE239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8D9613B"/>
    <w:multiLevelType w:val="hybridMultilevel"/>
    <w:tmpl w:val="E302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214095"/>
    <w:multiLevelType w:val="hybridMultilevel"/>
    <w:tmpl w:val="B210B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FE83FA3"/>
    <w:multiLevelType w:val="hybridMultilevel"/>
    <w:tmpl w:val="189EAB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B377C7"/>
    <w:multiLevelType w:val="hybridMultilevel"/>
    <w:tmpl w:val="9C388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FB1728"/>
    <w:multiLevelType w:val="hybridMultilevel"/>
    <w:tmpl w:val="014C0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8007FE"/>
    <w:multiLevelType w:val="hybridMultilevel"/>
    <w:tmpl w:val="48E4EA0A"/>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C92281A"/>
    <w:multiLevelType w:val="hybridMultilevel"/>
    <w:tmpl w:val="34C82D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2F3390"/>
    <w:multiLevelType w:val="hybridMultilevel"/>
    <w:tmpl w:val="145EB8E0"/>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5B1CAD"/>
    <w:multiLevelType w:val="hybridMultilevel"/>
    <w:tmpl w:val="DBA87C4A"/>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813021"/>
    <w:multiLevelType w:val="hybridMultilevel"/>
    <w:tmpl w:val="6E58A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312BD"/>
    <w:multiLevelType w:val="hybridMultilevel"/>
    <w:tmpl w:val="ABD47FCE"/>
    <w:lvl w:ilvl="0" w:tplc="A23A014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34B06F5"/>
    <w:multiLevelType w:val="hybridMultilevel"/>
    <w:tmpl w:val="4FAC12BE"/>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4E753B"/>
    <w:multiLevelType w:val="hybridMultilevel"/>
    <w:tmpl w:val="4D4E0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131DF1"/>
    <w:multiLevelType w:val="multilevel"/>
    <w:tmpl w:val="A228574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070D8A"/>
    <w:multiLevelType w:val="hybridMultilevel"/>
    <w:tmpl w:val="2D0EEF46"/>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007D7B"/>
    <w:multiLevelType w:val="hybridMultilevel"/>
    <w:tmpl w:val="3170D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642BA7"/>
    <w:multiLevelType w:val="hybridMultilevel"/>
    <w:tmpl w:val="79509750"/>
    <w:lvl w:ilvl="0" w:tplc="E1BCA7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8C97C91"/>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49383604"/>
    <w:multiLevelType w:val="hybridMultilevel"/>
    <w:tmpl w:val="EA66F2F2"/>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9A4FFF"/>
    <w:multiLevelType w:val="hybridMultilevel"/>
    <w:tmpl w:val="783E86A8"/>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9D3F96"/>
    <w:multiLevelType w:val="hybridMultilevel"/>
    <w:tmpl w:val="5F2C7CB8"/>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392F50"/>
    <w:multiLevelType w:val="hybridMultilevel"/>
    <w:tmpl w:val="79761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24199B"/>
    <w:multiLevelType w:val="hybridMultilevel"/>
    <w:tmpl w:val="307EB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4E3752"/>
    <w:multiLevelType w:val="hybridMultilevel"/>
    <w:tmpl w:val="239A3D92"/>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976C1B"/>
    <w:multiLevelType w:val="hybridMultilevel"/>
    <w:tmpl w:val="C61CB94A"/>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11065F5"/>
    <w:multiLevelType w:val="hybridMultilevel"/>
    <w:tmpl w:val="827094DA"/>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F864EF"/>
    <w:multiLevelType w:val="multilevel"/>
    <w:tmpl w:val="CB62F758"/>
    <w:lvl w:ilvl="0">
      <w:start w:val="1"/>
      <w:numFmt w:val="decimal"/>
      <w:lvlText w:val="%1."/>
      <w:lvlJc w:val="left"/>
      <w:pPr>
        <w:ind w:left="705" w:hanging="705"/>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04B3EAD"/>
    <w:multiLevelType w:val="hybridMultilevel"/>
    <w:tmpl w:val="69AC8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6B6B01"/>
    <w:multiLevelType w:val="hybridMultilevel"/>
    <w:tmpl w:val="523083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6514044"/>
    <w:multiLevelType w:val="hybridMultilevel"/>
    <w:tmpl w:val="57BC3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EF0AE9"/>
    <w:multiLevelType w:val="hybridMultilevel"/>
    <w:tmpl w:val="5E766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252968"/>
    <w:multiLevelType w:val="hybridMultilevel"/>
    <w:tmpl w:val="E4FA1174"/>
    <w:lvl w:ilvl="0" w:tplc="9B72025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EA0298"/>
    <w:multiLevelType w:val="hybridMultilevel"/>
    <w:tmpl w:val="62DABA26"/>
    <w:lvl w:ilvl="0" w:tplc="9634DE02">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170394">
    <w:abstractNumId w:val="23"/>
  </w:num>
  <w:num w:numId="2" w16cid:durableId="1019352624">
    <w:abstractNumId w:val="13"/>
  </w:num>
  <w:num w:numId="3" w16cid:durableId="1688748001">
    <w:abstractNumId w:val="26"/>
  </w:num>
  <w:num w:numId="4" w16cid:durableId="1624116953">
    <w:abstractNumId w:val="34"/>
  </w:num>
  <w:num w:numId="5" w16cid:durableId="1921869304">
    <w:abstractNumId w:val="11"/>
  </w:num>
  <w:num w:numId="6" w16cid:durableId="2020236220">
    <w:abstractNumId w:val="4"/>
  </w:num>
  <w:num w:numId="7" w16cid:durableId="311374727">
    <w:abstractNumId w:val="40"/>
  </w:num>
  <w:num w:numId="8" w16cid:durableId="512842567">
    <w:abstractNumId w:val="15"/>
  </w:num>
  <w:num w:numId="9" w16cid:durableId="1205171023">
    <w:abstractNumId w:val="31"/>
  </w:num>
  <w:num w:numId="10" w16cid:durableId="1202473678">
    <w:abstractNumId w:val="32"/>
  </w:num>
  <w:num w:numId="11" w16cid:durableId="1279097107">
    <w:abstractNumId w:val="19"/>
  </w:num>
  <w:num w:numId="12" w16cid:durableId="967470849">
    <w:abstractNumId w:val="22"/>
  </w:num>
  <w:num w:numId="13" w16cid:durableId="219829175">
    <w:abstractNumId w:val="28"/>
  </w:num>
  <w:num w:numId="14" w16cid:durableId="54743871">
    <w:abstractNumId w:val="24"/>
  </w:num>
  <w:num w:numId="15" w16cid:durableId="739399676">
    <w:abstractNumId w:val="7"/>
  </w:num>
  <w:num w:numId="16" w16cid:durableId="875654922">
    <w:abstractNumId w:val="6"/>
  </w:num>
  <w:num w:numId="17" w16cid:durableId="929194529">
    <w:abstractNumId w:val="29"/>
  </w:num>
  <w:num w:numId="18" w16cid:durableId="10231628">
    <w:abstractNumId w:val="1"/>
  </w:num>
  <w:num w:numId="19" w16cid:durableId="1525903437">
    <w:abstractNumId w:val="38"/>
  </w:num>
  <w:num w:numId="20" w16cid:durableId="942570105">
    <w:abstractNumId w:val="9"/>
  </w:num>
  <w:num w:numId="21" w16cid:durableId="1353914231">
    <w:abstractNumId w:val="37"/>
  </w:num>
  <w:num w:numId="22" w16cid:durableId="274101813">
    <w:abstractNumId w:val="36"/>
  </w:num>
  <w:num w:numId="23" w16cid:durableId="643237317">
    <w:abstractNumId w:val="2"/>
  </w:num>
  <w:num w:numId="24" w16cid:durableId="1680154605">
    <w:abstractNumId w:val="39"/>
  </w:num>
  <w:num w:numId="25" w16cid:durableId="661473029">
    <w:abstractNumId w:val="25"/>
  </w:num>
  <w:num w:numId="26" w16cid:durableId="1553422129">
    <w:abstractNumId w:val="12"/>
  </w:num>
  <w:num w:numId="27" w16cid:durableId="686105931">
    <w:abstractNumId w:val="8"/>
  </w:num>
  <w:num w:numId="28" w16cid:durableId="1734966755">
    <w:abstractNumId w:val="21"/>
  </w:num>
  <w:num w:numId="29" w16cid:durableId="1076436913">
    <w:abstractNumId w:val="0"/>
  </w:num>
  <w:num w:numId="30" w16cid:durableId="363796915">
    <w:abstractNumId w:val="10"/>
  </w:num>
  <w:num w:numId="31" w16cid:durableId="208999091">
    <w:abstractNumId w:val="18"/>
  </w:num>
  <w:num w:numId="32" w16cid:durableId="276840778">
    <w:abstractNumId w:val="16"/>
  </w:num>
  <w:num w:numId="33" w16cid:durableId="1743987367">
    <w:abstractNumId w:val="14"/>
  </w:num>
  <w:num w:numId="34" w16cid:durableId="1228420881">
    <w:abstractNumId w:val="27"/>
  </w:num>
  <w:num w:numId="35" w16cid:durableId="958805204">
    <w:abstractNumId w:val="33"/>
  </w:num>
  <w:num w:numId="36" w16cid:durableId="1368488481">
    <w:abstractNumId w:val="3"/>
  </w:num>
  <w:num w:numId="37" w16cid:durableId="1202978857">
    <w:abstractNumId w:val="30"/>
  </w:num>
  <w:num w:numId="38" w16cid:durableId="411515353">
    <w:abstractNumId w:val="17"/>
  </w:num>
  <w:num w:numId="39" w16cid:durableId="1962684793">
    <w:abstractNumId w:val="20"/>
  </w:num>
  <w:num w:numId="40" w16cid:durableId="2124884249">
    <w:abstractNumId w:val="35"/>
  </w:num>
  <w:num w:numId="41" w16cid:durableId="170809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1A"/>
    <w:rsid w:val="000043E0"/>
    <w:rsid w:val="00010E37"/>
    <w:rsid w:val="00027BFB"/>
    <w:rsid w:val="00031927"/>
    <w:rsid w:val="00035153"/>
    <w:rsid w:val="00040E5B"/>
    <w:rsid w:val="00082BDE"/>
    <w:rsid w:val="000A2F4E"/>
    <w:rsid w:val="000C0D97"/>
    <w:rsid w:val="000D013A"/>
    <w:rsid w:val="000D343C"/>
    <w:rsid w:val="000F64AA"/>
    <w:rsid w:val="0010571A"/>
    <w:rsid w:val="00105E0A"/>
    <w:rsid w:val="00127D76"/>
    <w:rsid w:val="001408C8"/>
    <w:rsid w:val="0014665E"/>
    <w:rsid w:val="00157CED"/>
    <w:rsid w:val="00161CF5"/>
    <w:rsid w:val="00175CF3"/>
    <w:rsid w:val="00183484"/>
    <w:rsid w:val="00185A71"/>
    <w:rsid w:val="001A0066"/>
    <w:rsid w:val="001A6A8C"/>
    <w:rsid w:val="001C24A1"/>
    <w:rsid w:val="001C4C88"/>
    <w:rsid w:val="001C6B0C"/>
    <w:rsid w:val="001F13EB"/>
    <w:rsid w:val="002058DA"/>
    <w:rsid w:val="00216D32"/>
    <w:rsid w:val="00221C53"/>
    <w:rsid w:val="002238F6"/>
    <w:rsid w:val="002663AE"/>
    <w:rsid w:val="00297876"/>
    <w:rsid w:val="002B0C9B"/>
    <w:rsid w:val="002D0456"/>
    <w:rsid w:val="002E3EB1"/>
    <w:rsid w:val="002E44EB"/>
    <w:rsid w:val="00307EC2"/>
    <w:rsid w:val="00307ED4"/>
    <w:rsid w:val="00336E1D"/>
    <w:rsid w:val="00341543"/>
    <w:rsid w:val="003532DE"/>
    <w:rsid w:val="00362031"/>
    <w:rsid w:val="00375C34"/>
    <w:rsid w:val="0038210E"/>
    <w:rsid w:val="0039616B"/>
    <w:rsid w:val="003E2464"/>
    <w:rsid w:val="003E2CCD"/>
    <w:rsid w:val="003F52AC"/>
    <w:rsid w:val="00417E40"/>
    <w:rsid w:val="0043028C"/>
    <w:rsid w:val="00434A85"/>
    <w:rsid w:val="0044228E"/>
    <w:rsid w:val="00444DC0"/>
    <w:rsid w:val="004450B7"/>
    <w:rsid w:val="00472707"/>
    <w:rsid w:val="0047464F"/>
    <w:rsid w:val="004A756C"/>
    <w:rsid w:val="004B0C3F"/>
    <w:rsid w:val="004B6AFB"/>
    <w:rsid w:val="004D03EC"/>
    <w:rsid w:val="004D336B"/>
    <w:rsid w:val="004F5969"/>
    <w:rsid w:val="005110A3"/>
    <w:rsid w:val="00516AC4"/>
    <w:rsid w:val="00523CC9"/>
    <w:rsid w:val="005451D8"/>
    <w:rsid w:val="00545531"/>
    <w:rsid w:val="00546443"/>
    <w:rsid w:val="0057371D"/>
    <w:rsid w:val="00586BCE"/>
    <w:rsid w:val="005956A3"/>
    <w:rsid w:val="00597450"/>
    <w:rsid w:val="005B59C8"/>
    <w:rsid w:val="005E7C91"/>
    <w:rsid w:val="00606254"/>
    <w:rsid w:val="00615E05"/>
    <w:rsid w:val="00623045"/>
    <w:rsid w:val="006751EF"/>
    <w:rsid w:val="00692F56"/>
    <w:rsid w:val="006A4A5F"/>
    <w:rsid w:val="006C489F"/>
    <w:rsid w:val="006C67D4"/>
    <w:rsid w:val="006E2723"/>
    <w:rsid w:val="006E5A95"/>
    <w:rsid w:val="006F1CFC"/>
    <w:rsid w:val="00705A29"/>
    <w:rsid w:val="0072260D"/>
    <w:rsid w:val="00724824"/>
    <w:rsid w:val="00745DC8"/>
    <w:rsid w:val="0076280C"/>
    <w:rsid w:val="007710B6"/>
    <w:rsid w:val="00776030"/>
    <w:rsid w:val="007B1927"/>
    <w:rsid w:val="007B3BE0"/>
    <w:rsid w:val="007D5824"/>
    <w:rsid w:val="007E44F2"/>
    <w:rsid w:val="00817CD4"/>
    <w:rsid w:val="00827A47"/>
    <w:rsid w:val="0083239B"/>
    <w:rsid w:val="00836CD8"/>
    <w:rsid w:val="00864F5A"/>
    <w:rsid w:val="00873EA8"/>
    <w:rsid w:val="0089140E"/>
    <w:rsid w:val="008A2453"/>
    <w:rsid w:val="008A2711"/>
    <w:rsid w:val="008A32F8"/>
    <w:rsid w:val="008B32BA"/>
    <w:rsid w:val="008C3AE5"/>
    <w:rsid w:val="008C4951"/>
    <w:rsid w:val="008F0CF2"/>
    <w:rsid w:val="00902D76"/>
    <w:rsid w:val="00922C7E"/>
    <w:rsid w:val="009326A3"/>
    <w:rsid w:val="00944EBE"/>
    <w:rsid w:val="00945510"/>
    <w:rsid w:val="009661A0"/>
    <w:rsid w:val="009771E9"/>
    <w:rsid w:val="00982A3D"/>
    <w:rsid w:val="00984BD0"/>
    <w:rsid w:val="009B4431"/>
    <w:rsid w:val="009E641A"/>
    <w:rsid w:val="009E663C"/>
    <w:rsid w:val="00A12888"/>
    <w:rsid w:val="00A2060E"/>
    <w:rsid w:val="00A330EF"/>
    <w:rsid w:val="00A3627A"/>
    <w:rsid w:val="00A801BA"/>
    <w:rsid w:val="00A85CAB"/>
    <w:rsid w:val="00A913FB"/>
    <w:rsid w:val="00AA0367"/>
    <w:rsid w:val="00AB20E5"/>
    <w:rsid w:val="00AB5AA3"/>
    <w:rsid w:val="00AC126B"/>
    <w:rsid w:val="00AE3C48"/>
    <w:rsid w:val="00AF1D97"/>
    <w:rsid w:val="00B81B56"/>
    <w:rsid w:val="00B91B31"/>
    <w:rsid w:val="00B93061"/>
    <w:rsid w:val="00BA0AC3"/>
    <w:rsid w:val="00BA307F"/>
    <w:rsid w:val="00C06E4A"/>
    <w:rsid w:val="00C247F7"/>
    <w:rsid w:val="00C3439B"/>
    <w:rsid w:val="00C43711"/>
    <w:rsid w:val="00C85AA2"/>
    <w:rsid w:val="00C87AC5"/>
    <w:rsid w:val="00CC3069"/>
    <w:rsid w:val="00CC3820"/>
    <w:rsid w:val="00CD35C2"/>
    <w:rsid w:val="00CD7DD9"/>
    <w:rsid w:val="00CE1CC2"/>
    <w:rsid w:val="00CE2CE2"/>
    <w:rsid w:val="00CF3D0D"/>
    <w:rsid w:val="00CF452E"/>
    <w:rsid w:val="00D0099E"/>
    <w:rsid w:val="00D02682"/>
    <w:rsid w:val="00D14805"/>
    <w:rsid w:val="00D149AB"/>
    <w:rsid w:val="00D24AB7"/>
    <w:rsid w:val="00D47907"/>
    <w:rsid w:val="00D607A1"/>
    <w:rsid w:val="00D642CA"/>
    <w:rsid w:val="00D758EF"/>
    <w:rsid w:val="00D776A9"/>
    <w:rsid w:val="00D82A58"/>
    <w:rsid w:val="00DC4D99"/>
    <w:rsid w:val="00DF35A2"/>
    <w:rsid w:val="00E272C8"/>
    <w:rsid w:val="00E34372"/>
    <w:rsid w:val="00E71B19"/>
    <w:rsid w:val="00E72502"/>
    <w:rsid w:val="00E75A99"/>
    <w:rsid w:val="00EA7F23"/>
    <w:rsid w:val="00EB5BC0"/>
    <w:rsid w:val="00EB7466"/>
    <w:rsid w:val="00F0741C"/>
    <w:rsid w:val="00F31E0B"/>
    <w:rsid w:val="00F36D43"/>
    <w:rsid w:val="00F668A5"/>
    <w:rsid w:val="00F66A3F"/>
    <w:rsid w:val="00FA5FFC"/>
    <w:rsid w:val="00FA63AC"/>
    <w:rsid w:val="00FD59C9"/>
    <w:rsid w:val="00FE275D"/>
    <w:rsid w:val="00FE7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C933"/>
  <w15:docId w15:val="{9619D64B-7294-4C7B-8EF6-8322FDBB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371D"/>
    <w:pPr>
      <w:spacing w:after="0" w:line="280" w:lineRule="exact"/>
    </w:pPr>
    <w:rPr>
      <w:rFonts w:ascii="Calibri" w:eastAsia="Times New Roman" w:hAnsi="Calibri" w:cs="Maiandra GD"/>
      <w:color w:val="000000" w:themeColor="text1"/>
      <w:sz w:val="21"/>
      <w:szCs w:val="18"/>
      <w:lang w:eastAsia="nl-NL"/>
    </w:rPr>
  </w:style>
  <w:style w:type="paragraph" w:styleId="Kop1">
    <w:name w:val="heading 1"/>
    <w:basedOn w:val="Standaard"/>
    <w:next w:val="Standaard"/>
    <w:link w:val="Kop1Char"/>
    <w:uiPriority w:val="9"/>
    <w:qFormat/>
    <w:rsid w:val="009A726D"/>
    <w:pPr>
      <w:keepNext/>
      <w:keepLines/>
      <w:numPr>
        <w:numId w:val="25"/>
      </w:numPr>
      <w:spacing w:before="240" w:line="276" w:lineRule="auto"/>
      <w:outlineLvl w:val="0"/>
    </w:pPr>
    <w:rPr>
      <w:rFonts w:eastAsiaTheme="majorEastAsia" w:cstheme="majorBidi"/>
      <w:color w:val="5B9BD5" w:themeColor="accent1"/>
      <w:sz w:val="32"/>
      <w:szCs w:val="32"/>
    </w:rPr>
  </w:style>
  <w:style w:type="paragraph" w:styleId="Kop2">
    <w:name w:val="heading 2"/>
    <w:basedOn w:val="Standaard"/>
    <w:next w:val="Standaard"/>
    <w:link w:val="Kop2Char"/>
    <w:uiPriority w:val="9"/>
    <w:unhideWhenUsed/>
    <w:qFormat/>
    <w:rsid w:val="006E2723"/>
    <w:pPr>
      <w:keepNext/>
      <w:keepLines/>
      <w:numPr>
        <w:ilvl w:val="1"/>
        <w:numId w:val="25"/>
      </w:numPr>
      <w:spacing w:before="40" w:line="276" w:lineRule="auto"/>
      <w:outlineLvl w:val="1"/>
    </w:pPr>
    <w:rPr>
      <w:rFonts w:asciiTheme="minorHAnsi" w:eastAsiaTheme="majorEastAsia" w:hAnsiTheme="minorHAnsi" w:cstheme="majorBidi"/>
      <w:b/>
      <w:sz w:val="22"/>
      <w:szCs w:val="26"/>
    </w:rPr>
  </w:style>
  <w:style w:type="paragraph" w:styleId="Kop3">
    <w:name w:val="heading 3"/>
    <w:basedOn w:val="Standaard"/>
    <w:next w:val="Standaard"/>
    <w:link w:val="Kop3Char"/>
    <w:uiPriority w:val="9"/>
    <w:unhideWhenUsed/>
    <w:qFormat/>
    <w:rsid w:val="00A3627A"/>
    <w:pPr>
      <w:keepNext/>
      <w:keepLines/>
      <w:numPr>
        <w:ilvl w:val="2"/>
        <w:numId w:val="25"/>
      </w:numPr>
      <w:spacing w:before="40" w:line="276" w:lineRule="auto"/>
      <w:outlineLvl w:val="2"/>
    </w:pPr>
    <w:rPr>
      <w:rFonts w:asciiTheme="minorHAnsi" w:eastAsiaTheme="majorEastAsia" w:hAnsiTheme="minorHAnsi" w:cstheme="majorBidi"/>
      <w:b/>
    </w:rPr>
  </w:style>
  <w:style w:type="paragraph" w:styleId="Kop4">
    <w:name w:val="heading 4"/>
    <w:basedOn w:val="Standaard"/>
    <w:next w:val="Standaard"/>
    <w:link w:val="Kop4Char"/>
    <w:uiPriority w:val="9"/>
    <w:semiHidden/>
    <w:unhideWhenUsed/>
    <w:qFormat/>
    <w:rsid w:val="009A726D"/>
    <w:pPr>
      <w:keepNext/>
      <w:keepLines/>
      <w:numPr>
        <w:ilvl w:val="3"/>
        <w:numId w:val="25"/>
      </w:numPr>
      <w:spacing w:before="40" w:line="276" w:lineRule="auto"/>
      <w:outlineLvl w:val="3"/>
    </w:pPr>
    <w:rPr>
      <w:rFonts w:asciiTheme="majorHAnsi" w:eastAsiaTheme="majorEastAsia" w:hAnsiTheme="majorHAnsi" w:cstheme="majorBidi"/>
      <w:i/>
      <w:iCs/>
      <w:color w:val="5B9BD5" w:themeColor="accent1"/>
    </w:rPr>
  </w:style>
  <w:style w:type="paragraph" w:styleId="Kop5">
    <w:name w:val="heading 5"/>
    <w:basedOn w:val="Standaard"/>
    <w:next w:val="Standaard"/>
    <w:link w:val="Kop5Char"/>
    <w:uiPriority w:val="9"/>
    <w:semiHidden/>
    <w:unhideWhenUsed/>
    <w:qFormat/>
    <w:rsid w:val="006E2723"/>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E2723"/>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E2723"/>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E2723"/>
    <w:pPr>
      <w:keepNext/>
      <w:keepLines/>
      <w:numPr>
        <w:ilvl w:val="7"/>
        <w:numId w:val="25"/>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6E2723"/>
    <w:pPr>
      <w:keepNext/>
      <w:keepLines/>
      <w:numPr>
        <w:ilvl w:val="8"/>
        <w:numId w:val="25"/>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ak">
    <w:name w:val="Adresvak"/>
    <w:basedOn w:val="Standaard"/>
    <w:rsid w:val="00AB0FC9"/>
    <w:pPr>
      <w:spacing w:line="240" w:lineRule="exact"/>
    </w:pPr>
    <w:rPr>
      <w:noProof/>
    </w:rPr>
  </w:style>
  <w:style w:type="paragraph" w:customStyle="1" w:styleId="Colofon">
    <w:name w:val="Colofon"/>
    <w:basedOn w:val="Standaard"/>
    <w:qFormat/>
    <w:rsid w:val="009A726D"/>
    <w:pPr>
      <w:spacing w:line="276" w:lineRule="auto"/>
      <w:ind w:left="23"/>
    </w:pPr>
    <w:rPr>
      <w:rFonts w:cs="Calibri"/>
      <w:sz w:val="16"/>
      <w:szCs w:val="16"/>
    </w:rPr>
  </w:style>
  <w:style w:type="paragraph" w:customStyle="1" w:styleId="Documentinhoud">
    <w:name w:val="Document inhoud"/>
    <w:basedOn w:val="Standaard"/>
    <w:qFormat/>
    <w:rsid w:val="001828B2"/>
    <w:rPr>
      <w:rFonts w:asciiTheme="minorHAnsi" w:hAnsiTheme="minorHAnsi"/>
    </w:rPr>
  </w:style>
  <w:style w:type="paragraph" w:customStyle="1" w:styleId="Documentgegevensdatum">
    <w:name w:val="Documentgegevens datum"/>
    <w:basedOn w:val="Standaard"/>
    <w:rsid w:val="00AB0FC9"/>
    <w:rPr>
      <w:noProof/>
      <w:sz w:val="20"/>
    </w:rPr>
  </w:style>
  <w:style w:type="paragraph" w:customStyle="1" w:styleId="Documentgegevenskopje">
    <w:name w:val="Documentgegevens kopje"/>
    <w:basedOn w:val="Standaard"/>
    <w:rsid w:val="00AB0FC9"/>
    <w:rPr>
      <w:noProof/>
      <w:sz w:val="20"/>
    </w:rPr>
  </w:style>
  <w:style w:type="paragraph" w:customStyle="1" w:styleId="Documentgegevensonderwerp">
    <w:name w:val="Documentgegevens onderwerp"/>
    <w:basedOn w:val="Standaard"/>
    <w:rsid w:val="00AB0FC9"/>
    <w:rPr>
      <w:noProof/>
      <w:sz w:val="20"/>
    </w:rPr>
  </w:style>
  <w:style w:type="paragraph" w:customStyle="1" w:styleId="Documentgegevensonskenmerk">
    <w:name w:val="Documentgegevens ons kenmerk"/>
    <w:basedOn w:val="Standaard"/>
    <w:rsid w:val="00AB0FC9"/>
    <w:rPr>
      <w:noProof/>
      <w:sz w:val="20"/>
    </w:rPr>
  </w:style>
  <w:style w:type="paragraph" w:customStyle="1" w:styleId="Documentgegevensuwkenmerk">
    <w:name w:val="Documentgegevens uw kenmerk"/>
    <w:basedOn w:val="Standaard"/>
    <w:rsid w:val="00AB0FC9"/>
    <w:rPr>
      <w:noProof/>
      <w:sz w:val="20"/>
    </w:rPr>
  </w:style>
  <w:style w:type="paragraph" w:styleId="Duidelijkcitaat">
    <w:name w:val="Intense Quote"/>
    <w:basedOn w:val="Standaard"/>
    <w:next w:val="Standaard"/>
    <w:link w:val="DuidelijkcitaatChar"/>
    <w:uiPriority w:val="30"/>
    <w:qFormat/>
    <w:rsid w:val="00AB0F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AB0FC9"/>
    <w:rPr>
      <w:rFonts w:ascii="Calibri Light" w:hAnsi="Calibri Light" w:cs="Times New Roman (Hoofdtekst CS)"/>
      <w:i/>
      <w:iCs/>
      <w:color w:val="5B9BD5" w:themeColor="accent1"/>
      <w:sz w:val="18"/>
      <w:szCs w:val="24"/>
    </w:rPr>
  </w:style>
  <w:style w:type="character" w:styleId="Hyperlink">
    <w:name w:val="Hyperlink"/>
    <w:basedOn w:val="Standaardalinea-lettertype"/>
    <w:uiPriority w:val="99"/>
    <w:unhideWhenUsed/>
    <w:rsid w:val="00AB0FC9"/>
    <w:rPr>
      <w:color w:val="0563C1" w:themeColor="hyperlink"/>
      <w:u w:val="single"/>
    </w:rPr>
  </w:style>
  <w:style w:type="character" w:styleId="Intensievebenadrukking">
    <w:name w:val="Intense Emphasis"/>
    <w:basedOn w:val="Standaardalinea-lettertype"/>
    <w:uiPriority w:val="21"/>
    <w:qFormat/>
    <w:rsid w:val="00AB0FC9"/>
    <w:rPr>
      <w:i/>
      <w:iCs/>
      <w:color w:val="5B9BD5" w:themeColor="accent1"/>
    </w:rPr>
  </w:style>
  <w:style w:type="character" w:styleId="Intensieveverwijzing">
    <w:name w:val="Intense Reference"/>
    <w:basedOn w:val="Standaardalinea-lettertype"/>
    <w:uiPriority w:val="32"/>
    <w:qFormat/>
    <w:rsid w:val="00AB0FC9"/>
    <w:rPr>
      <w:b/>
      <w:bCs/>
      <w:smallCaps/>
      <w:color w:val="5B9BD5" w:themeColor="accent1"/>
      <w:spacing w:val="5"/>
    </w:rPr>
  </w:style>
  <w:style w:type="character" w:customStyle="1" w:styleId="Kop1Char">
    <w:name w:val="Kop 1 Char"/>
    <w:basedOn w:val="Standaardalinea-lettertype"/>
    <w:link w:val="Kop1"/>
    <w:uiPriority w:val="9"/>
    <w:rsid w:val="009A726D"/>
    <w:rPr>
      <w:rFonts w:ascii="Calibri Light" w:eastAsiaTheme="majorEastAsia" w:hAnsi="Calibri Light" w:cstheme="majorBidi"/>
      <w:color w:val="5B9BD5" w:themeColor="accent1"/>
      <w:sz w:val="32"/>
      <w:szCs w:val="32"/>
      <w:lang w:eastAsia="nl-NL"/>
    </w:rPr>
  </w:style>
  <w:style w:type="character" w:customStyle="1" w:styleId="Kop2Char">
    <w:name w:val="Kop 2 Char"/>
    <w:basedOn w:val="Standaardalinea-lettertype"/>
    <w:link w:val="Kop2"/>
    <w:uiPriority w:val="9"/>
    <w:rsid w:val="006E2723"/>
    <w:rPr>
      <w:rFonts w:eastAsiaTheme="majorEastAsia" w:cstheme="majorBidi"/>
      <w:b/>
      <w:color w:val="000000" w:themeColor="text1"/>
      <w:szCs w:val="26"/>
      <w:lang w:eastAsia="nl-NL"/>
    </w:rPr>
  </w:style>
  <w:style w:type="character" w:customStyle="1" w:styleId="Kop3Char">
    <w:name w:val="Kop 3 Char"/>
    <w:basedOn w:val="Standaardalinea-lettertype"/>
    <w:link w:val="Kop3"/>
    <w:uiPriority w:val="9"/>
    <w:rsid w:val="00A3627A"/>
    <w:rPr>
      <w:rFonts w:eastAsiaTheme="majorEastAsia" w:cstheme="majorBidi"/>
      <w:b/>
      <w:color w:val="000000" w:themeColor="text1"/>
      <w:sz w:val="21"/>
      <w:szCs w:val="18"/>
      <w:lang w:eastAsia="nl-NL"/>
    </w:rPr>
  </w:style>
  <w:style w:type="character" w:customStyle="1" w:styleId="Kop4Char">
    <w:name w:val="Kop 4 Char"/>
    <w:basedOn w:val="Standaardalinea-lettertype"/>
    <w:link w:val="Kop4"/>
    <w:uiPriority w:val="9"/>
    <w:semiHidden/>
    <w:rsid w:val="009A726D"/>
    <w:rPr>
      <w:rFonts w:asciiTheme="majorHAnsi" w:eastAsiaTheme="majorEastAsia" w:hAnsiTheme="majorHAnsi" w:cstheme="majorBidi"/>
      <w:i/>
      <w:iCs/>
      <w:color w:val="5B9BD5" w:themeColor="accent1"/>
      <w:sz w:val="18"/>
      <w:szCs w:val="18"/>
      <w:lang w:eastAsia="nl-NL"/>
    </w:rPr>
  </w:style>
  <w:style w:type="paragraph" w:styleId="Koptekst">
    <w:name w:val="header"/>
    <w:basedOn w:val="Standaard"/>
    <w:link w:val="KoptekstChar"/>
    <w:uiPriority w:val="99"/>
    <w:unhideWhenUsed/>
    <w:rsid w:val="00AB0FC9"/>
    <w:pPr>
      <w:tabs>
        <w:tab w:val="center" w:pos="4536"/>
        <w:tab w:val="right" w:pos="9072"/>
      </w:tabs>
    </w:pPr>
  </w:style>
  <w:style w:type="character" w:customStyle="1" w:styleId="KoptekstChar">
    <w:name w:val="Koptekst Char"/>
    <w:basedOn w:val="Standaardalinea-lettertype"/>
    <w:link w:val="Koptekst"/>
    <w:uiPriority w:val="99"/>
    <w:rsid w:val="00AB0FC9"/>
    <w:rPr>
      <w:rFonts w:ascii="Calibri Light" w:hAnsi="Calibri Light" w:cs="Times New Roman (Hoofdtekst CS)"/>
      <w:color w:val="000000" w:themeColor="text1"/>
      <w:sz w:val="18"/>
      <w:szCs w:val="24"/>
    </w:rPr>
  </w:style>
  <w:style w:type="character" w:styleId="Nadruk">
    <w:name w:val="Emphasis"/>
    <w:basedOn w:val="Standaardalinea-lettertype"/>
    <w:uiPriority w:val="20"/>
    <w:qFormat/>
    <w:rsid w:val="009A726D"/>
    <w:rPr>
      <w:i/>
      <w:iCs/>
    </w:rPr>
  </w:style>
  <w:style w:type="paragraph" w:customStyle="1" w:styleId="NAW">
    <w:name w:val="NAW"/>
    <w:basedOn w:val="Standaard"/>
    <w:qFormat/>
    <w:rsid w:val="009A726D"/>
    <w:pPr>
      <w:spacing w:line="360" w:lineRule="auto"/>
    </w:pPr>
  </w:style>
  <w:style w:type="paragraph" w:customStyle="1" w:styleId="NAWinvulbaar">
    <w:name w:val="NAW invulbaar"/>
    <w:basedOn w:val="Standaard"/>
    <w:qFormat/>
    <w:rsid w:val="009A726D"/>
    <w:pPr>
      <w:spacing w:line="360" w:lineRule="auto"/>
    </w:pPr>
  </w:style>
  <w:style w:type="paragraph" w:styleId="Ondertitel">
    <w:name w:val="Subtitle"/>
    <w:basedOn w:val="Standaard"/>
    <w:next w:val="Standaard"/>
    <w:link w:val="OndertitelChar"/>
    <w:uiPriority w:val="11"/>
    <w:qFormat/>
    <w:rsid w:val="009A726D"/>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9A726D"/>
    <w:rPr>
      <w:rFonts w:eastAsiaTheme="minorEastAsia"/>
      <w:color w:val="5A5A5A" w:themeColor="text1" w:themeTint="A5"/>
      <w:spacing w:val="15"/>
      <w:lang w:eastAsia="nl-NL"/>
    </w:rPr>
  </w:style>
  <w:style w:type="table" w:styleId="Tabelraster">
    <w:name w:val="Table Grid"/>
    <w:basedOn w:val="Standaardtabel"/>
    <w:rsid w:val="00751336"/>
    <w:pPr>
      <w:spacing w:after="0" w:line="240" w:lineRule="atLeast"/>
    </w:pPr>
    <w:rPr>
      <w:rFonts w:eastAsia="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A726D"/>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A726D"/>
    <w:rPr>
      <w:rFonts w:asciiTheme="majorHAnsi" w:eastAsiaTheme="majorEastAsia" w:hAnsiTheme="majorHAnsi" w:cstheme="majorBidi"/>
      <w:spacing w:val="-10"/>
      <w:kern w:val="28"/>
      <w:sz w:val="56"/>
      <w:szCs w:val="56"/>
      <w:lang w:eastAsia="nl-NL"/>
    </w:rPr>
  </w:style>
  <w:style w:type="character" w:customStyle="1" w:styleId="Onopgelostemelding1">
    <w:name w:val="Onopgeloste melding1"/>
    <w:basedOn w:val="Standaardalinea-lettertype"/>
    <w:uiPriority w:val="99"/>
    <w:semiHidden/>
    <w:unhideWhenUsed/>
    <w:rsid w:val="00AB0FC9"/>
    <w:rPr>
      <w:color w:val="605E5C"/>
      <w:shd w:val="clear" w:color="auto" w:fill="E1DFDD"/>
    </w:rPr>
  </w:style>
  <w:style w:type="paragraph" w:styleId="Voettekst">
    <w:name w:val="footer"/>
    <w:basedOn w:val="Standaard"/>
    <w:link w:val="VoettekstChar"/>
    <w:uiPriority w:val="99"/>
    <w:unhideWhenUsed/>
    <w:rsid w:val="00AB0FC9"/>
    <w:pPr>
      <w:tabs>
        <w:tab w:val="center" w:pos="4536"/>
        <w:tab w:val="right" w:pos="9072"/>
      </w:tabs>
    </w:pPr>
  </w:style>
  <w:style w:type="character" w:customStyle="1" w:styleId="VoettekstChar">
    <w:name w:val="Voettekst Char"/>
    <w:basedOn w:val="Standaardalinea-lettertype"/>
    <w:link w:val="Voettekst"/>
    <w:uiPriority w:val="99"/>
    <w:rsid w:val="00AB0FC9"/>
    <w:rPr>
      <w:rFonts w:ascii="Calibri Light" w:hAnsi="Calibri Light" w:cs="Times New Roman (Hoofdtekst CS)"/>
      <w:color w:val="000000" w:themeColor="text1"/>
      <w:sz w:val="18"/>
      <w:szCs w:val="24"/>
    </w:rPr>
  </w:style>
  <w:style w:type="character" w:customStyle="1" w:styleId="zsysVeldMarkering">
    <w:name w:val="zsysVeldMarkering"/>
    <w:basedOn w:val="Standaardalinea-lettertype"/>
    <w:semiHidden/>
    <w:rsid w:val="00AB0FC9"/>
    <w:rPr>
      <w:bdr w:val="nil"/>
      <w:shd w:val="clear" w:color="auto" w:fill="FFFF00"/>
    </w:rPr>
  </w:style>
  <w:style w:type="character" w:styleId="Zwaar">
    <w:name w:val="Strong"/>
    <w:basedOn w:val="Standaardalinea-lettertype"/>
    <w:uiPriority w:val="22"/>
    <w:qFormat/>
    <w:rsid w:val="00AB0FC9"/>
    <w:rPr>
      <w:b/>
      <w:bCs/>
    </w:rPr>
  </w:style>
  <w:style w:type="paragraph" w:styleId="Geenafstand">
    <w:name w:val="No Spacing"/>
    <w:uiPriority w:val="1"/>
    <w:qFormat/>
    <w:rsid w:val="009A726D"/>
    <w:pPr>
      <w:spacing w:after="0" w:line="240" w:lineRule="auto"/>
    </w:pPr>
    <w:rPr>
      <w:rFonts w:ascii="Calibri Light" w:eastAsia="Times New Roman" w:hAnsi="Calibri Light" w:cs="Maiandra GD"/>
      <w:color w:val="000000" w:themeColor="text1"/>
      <w:sz w:val="18"/>
      <w:szCs w:val="18"/>
      <w:lang w:eastAsia="nl-NL"/>
    </w:rPr>
  </w:style>
  <w:style w:type="character" w:styleId="Subtielebenadrukking">
    <w:name w:val="Subtle Emphasis"/>
    <w:basedOn w:val="Standaardalinea-lettertype"/>
    <w:uiPriority w:val="19"/>
    <w:qFormat/>
    <w:rsid w:val="009A726D"/>
    <w:rPr>
      <w:i/>
      <w:iCs/>
      <w:color w:val="404040" w:themeColor="text1" w:themeTint="BF"/>
    </w:rPr>
  </w:style>
  <w:style w:type="paragraph" w:styleId="Lijstalinea">
    <w:name w:val="List Paragraph"/>
    <w:aliases w:val="Opsomblokjes en substreepjes"/>
    <w:basedOn w:val="Standaard"/>
    <w:link w:val="LijstalineaChar"/>
    <w:uiPriority w:val="34"/>
    <w:qFormat/>
    <w:rsid w:val="009A726D"/>
    <w:pPr>
      <w:ind w:left="720"/>
      <w:contextualSpacing/>
    </w:pPr>
  </w:style>
  <w:style w:type="character" w:styleId="Verwijzingopmerking">
    <w:name w:val="annotation reference"/>
    <w:basedOn w:val="Standaardalinea-lettertype"/>
    <w:semiHidden/>
    <w:unhideWhenUsed/>
    <w:rsid w:val="0038210E"/>
    <w:rPr>
      <w:sz w:val="16"/>
      <w:szCs w:val="16"/>
    </w:rPr>
  </w:style>
  <w:style w:type="paragraph" w:styleId="Tekstopmerking">
    <w:name w:val="annotation text"/>
    <w:basedOn w:val="Standaard"/>
    <w:link w:val="TekstopmerkingChar"/>
    <w:unhideWhenUsed/>
    <w:rsid w:val="0038210E"/>
    <w:pPr>
      <w:spacing w:line="240" w:lineRule="auto"/>
    </w:pPr>
    <w:rPr>
      <w:sz w:val="20"/>
      <w:szCs w:val="20"/>
    </w:rPr>
  </w:style>
  <w:style w:type="character" w:customStyle="1" w:styleId="TekstopmerkingChar">
    <w:name w:val="Tekst opmerking Char"/>
    <w:basedOn w:val="Standaardalinea-lettertype"/>
    <w:link w:val="Tekstopmerking"/>
    <w:rsid w:val="0038210E"/>
    <w:rPr>
      <w:rFonts w:ascii="Calibri" w:eastAsia="Times New Roman" w:hAnsi="Calibri" w:cs="Maiandra GD"/>
      <w:color w:val="000000" w:themeColor="text1"/>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8210E"/>
    <w:rPr>
      <w:b/>
      <w:bCs/>
    </w:rPr>
  </w:style>
  <w:style w:type="character" w:customStyle="1" w:styleId="OnderwerpvanopmerkingChar">
    <w:name w:val="Onderwerp van opmerking Char"/>
    <w:basedOn w:val="TekstopmerkingChar"/>
    <w:link w:val="Onderwerpvanopmerking"/>
    <w:uiPriority w:val="99"/>
    <w:semiHidden/>
    <w:rsid w:val="0038210E"/>
    <w:rPr>
      <w:rFonts w:ascii="Calibri" w:eastAsia="Times New Roman" w:hAnsi="Calibri" w:cs="Maiandra GD"/>
      <w:b/>
      <w:bCs/>
      <w:color w:val="000000" w:themeColor="text1"/>
      <w:sz w:val="20"/>
      <w:szCs w:val="20"/>
      <w:lang w:eastAsia="nl-NL"/>
    </w:rPr>
  </w:style>
  <w:style w:type="table" w:styleId="Lijsttabel3-Accent1">
    <w:name w:val="List Table 3 Accent 1"/>
    <w:basedOn w:val="Standaardtabel"/>
    <w:uiPriority w:val="99"/>
    <w:rsid w:val="0038210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Kopvaninhoudsopgave">
    <w:name w:val="TOC Heading"/>
    <w:basedOn w:val="Kop1"/>
    <w:next w:val="Standaard"/>
    <w:uiPriority w:val="39"/>
    <w:unhideWhenUsed/>
    <w:qFormat/>
    <w:rsid w:val="0072260D"/>
    <w:pPr>
      <w:spacing w:line="259" w:lineRule="auto"/>
      <w:outlineLvl w:val="9"/>
    </w:pPr>
    <w:rPr>
      <w:rFonts w:asciiTheme="majorHAnsi" w:hAnsiTheme="majorHAnsi"/>
      <w:color w:val="2E74B5" w:themeColor="accent1" w:themeShade="BF"/>
    </w:rPr>
  </w:style>
  <w:style w:type="paragraph" w:styleId="Inhopg1">
    <w:name w:val="toc 1"/>
    <w:basedOn w:val="Standaard"/>
    <w:next w:val="Standaard"/>
    <w:autoRedefine/>
    <w:uiPriority w:val="39"/>
    <w:unhideWhenUsed/>
    <w:rsid w:val="006E2723"/>
    <w:pPr>
      <w:tabs>
        <w:tab w:val="left" w:pos="420"/>
        <w:tab w:val="right" w:leader="dot" w:pos="8834"/>
      </w:tabs>
    </w:pPr>
  </w:style>
  <w:style w:type="paragraph" w:styleId="Inhopg2">
    <w:name w:val="toc 2"/>
    <w:basedOn w:val="Standaard"/>
    <w:next w:val="Standaard"/>
    <w:autoRedefine/>
    <w:uiPriority w:val="39"/>
    <w:unhideWhenUsed/>
    <w:rsid w:val="0072260D"/>
    <w:pPr>
      <w:tabs>
        <w:tab w:val="right" w:leader="dot" w:pos="8834"/>
      </w:tabs>
      <w:ind w:left="210"/>
    </w:pPr>
  </w:style>
  <w:style w:type="paragraph" w:styleId="Inhopg3">
    <w:name w:val="toc 3"/>
    <w:basedOn w:val="Standaard"/>
    <w:next w:val="Standaard"/>
    <w:autoRedefine/>
    <w:uiPriority w:val="39"/>
    <w:unhideWhenUsed/>
    <w:rsid w:val="004D03EC"/>
    <w:pPr>
      <w:tabs>
        <w:tab w:val="left" w:pos="1200"/>
        <w:tab w:val="right" w:leader="dot" w:pos="8834"/>
      </w:tabs>
      <w:ind w:left="420"/>
    </w:pPr>
    <w:rPr>
      <w:rFonts w:eastAsiaTheme="majorEastAsia" w:cstheme="majorBidi"/>
      <w:noProof/>
    </w:rPr>
  </w:style>
  <w:style w:type="character" w:customStyle="1" w:styleId="Kop5Char">
    <w:name w:val="Kop 5 Char"/>
    <w:basedOn w:val="Standaardalinea-lettertype"/>
    <w:link w:val="Kop5"/>
    <w:uiPriority w:val="9"/>
    <w:semiHidden/>
    <w:rsid w:val="006E2723"/>
    <w:rPr>
      <w:rFonts w:asciiTheme="majorHAnsi" w:eastAsiaTheme="majorEastAsia" w:hAnsiTheme="majorHAnsi" w:cstheme="majorBidi"/>
      <w:color w:val="2E74B5" w:themeColor="accent1" w:themeShade="BF"/>
      <w:sz w:val="21"/>
      <w:szCs w:val="18"/>
      <w:lang w:eastAsia="nl-NL"/>
    </w:rPr>
  </w:style>
  <w:style w:type="character" w:customStyle="1" w:styleId="Kop6Char">
    <w:name w:val="Kop 6 Char"/>
    <w:basedOn w:val="Standaardalinea-lettertype"/>
    <w:link w:val="Kop6"/>
    <w:uiPriority w:val="9"/>
    <w:semiHidden/>
    <w:rsid w:val="006E2723"/>
    <w:rPr>
      <w:rFonts w:asciiTheme="majorHAnsi" w:eastAsiaTheme="majorEastAsia" w:hAnsiTheme="majorHAnsi" w:cstheme="majorBidi"/>
      <w:color w:val="1F4D78" w:themeColor="accent1" w:themeShade="7F"/>
      <w:sz w:val="21"/>
      <w:szCs w:val="18"/>
      <w:lang w:eastAsia="nl-NL"/>
    </w:rPr>
  </w:style>
  <w:style w:type="character" w:customStyle="1" w:styleId="Kop7Char">
    <w:name w:val="Kop 7 Char"/>
    <w:basedOn w:val="Standaardalinea-lettertype"/>
    <w:link w:val="Kop7"/>
    <w:uiPriority w:val="9"/>
    <w:semiHidden/>
    <w:rsid w:val="006E2723"/>
    <w:rPr>
      <w:rFonts w:asciiTheme="majorHAnsi" w:eastAsiaTheme="majorEastAsia" w:hAnsiTheme="majorHAnsi" w:cstheme="majorBidi"/>
      <w:i/>
      <w:iCs/>
      <w:color w:val="1F4D78" w:themeColor="accent1" w:themeShade="7F"/>
      <w:sz w:val="21"/>
      <w:szCs w:val="18"/>
      <w:lang w:eastAsia="nl-NL"/>
    </w:rPr>
  </w:style>
  <w:style w:type="character" w:customStyle="1" w:styleId="Kop8Char">
    <w:name w:val="Kop 8 Char"/>
    <w:basedOn w:val="Standaardalinea-lettertype"/>
    <w:link w:val="Kop8"/>
    <w:uiPriority w:val="9"/>
    <w:semiHidden/>
    <w:rsid w:val="006E2723"/>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6E2723"/>
    <w:rPr>
      <w:rFonts w:asciiTheme="majorHAnsi" w:eastAsiaTheme="majorEastAsia" w:hAnsiTheme="majorHAnsi" w:cstheme="majorBidi"/>
      <w:i/>
      <w:iCs/>
      <w:color w:val="272727" w:themeColor="text1" w:themeTint="D8"/>
      <w:sz w:val="21"/>
      <w:szCs w:val="21"/>
      <w:lang w:eastAsia="nl-NL"/>
    </w:rPr>
  </w:style>
  <w:style w:type="paragraph" w:styleId="Revisie">
    <w:name w:val="Revision"/>
    <w:hidden/>
    <w:uiPriority w:val="99"/>
    <w:semiHidden/>
    <w:rsid w:val="00D642CA"/>
    <w:pPr>
      <w:spacing w:after="0" w:line="240" w:lineRule="auto"/>
    </w:pPr>
    <w:rPr>
      <w:rFonts w:ascii="Calibri" w:eastAsia="Times New Roman" w:hAnsi="Calibri" w:cs="Maiandra GD"/>
      <w:color w:val="000000" w:themeColor="text1"/>
      <w:sz w:val="21"/>
      <w:szCs w:val="18"/>
      <w:lang w:eastAsia="nl-NL"/>
    </w:rPr>
  </w:style>
  <w:style w:type="character" w:styleId="Onopgelostemelding">
    <w:name w:val="Unresolved Mention"/>
    <w:basedOn w:val="Standaardalinea-lettertype"/>
    <w:uiPriority w:val="99"/>
    <w:semiHidden/>
    <w:unhideWhenUsed/>
    <w:rsid w:val="00827A47"/>
    <w:rPr>
      <w:color w:val="605E5C"/>
      <w:shd w:val="clear" w:color="auto" w:fill="E1DFDD"/>
    </w:rPr>
  </w:style>
  <w:style w:type="character" w:customStyle="1" w:styleId="LijstalineaChar">
    <w:name w:val="Lijstalinea Char"/>
    <w:aliases w:val="Opsomblokjes en substreepjes Char"/>
    <w:link w:val="Lijstalinea"/>
    <w:uiPriority w:val="34"/>
    <w:locked/>
    <w:rsid w:val="001A6A8C"/>
    <w:rPr>
      <w:rFonts w:ascii="Calibri" w:eastAsia="Times New Roman" w:hAnsi="Calibri" w:cs="Maiandra GD"/>
      <w:color w:val="000000" w:themeColor="text1"/>
      <w:sz w:val="21"/>
      <w:szCs w:val="18"/>
      <w:lang w:eastAsia="nl-NL"/>
    </w:rPr>
  </w:style>
  <w:style w:type="paragraph" w:customStyle="1" w:styleId="pf0">
    <w:name w:val="pf0"/>
    <w:basedOn w:val="Standaard"/>
    <w:rsid w:val="005956A3"/>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5956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sites/default/files/In%20zes%20stappen%20digitaal%20inschrijven%20op%20overheidsOpdrachten%20via%20TenderNed_0.pdf" TargetMode="External"/><Relationship Id="rId3" Type="http://schemas.openxmlformats.org/officeDocument/2006/relationships/styles" Target="styles.xml"/><Relationship Id="rId7" Type="http://schemas.openxmlformats.org/officeDocument/2006/relationships/hyperlink" Target="http://www.wijdemere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2722-0D5F-4842-BF0A-D2898D2E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7609</Words>
  <Characters>41850</Characters>
  <Application>Microsoft Office Word</Application>
  <DocSecurity>0</DocSecurity>
  <Lines>348</Lines>
  <Paragraphs>98</Paragraphs>
  <ScaleCrop>false</ScaleCrop>
  <HeadingPairs>
    <vt:vector size="2" baseType="variant">
      <vt:variant>
        <vt:lpstr>Titel</vt:lpstr>
      </vt:variant>
      <vt:variant>
        <vt:i4>1</vt:i4>
      </vt:variant>
    </vt:vector>
  </HeadingPairs>
  <TitlesOfParts>
    <vt:vector size="1" baseType="lpstr">
      <vt:lpstr/>
    </vt:vector>
  </TitlesOfParts>
  <Company>Gemeente Wijdemeren</Company>
  <LinksUpToDate>false</LinksUpToDate>
  <CharactersWithSpaces>49361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 Aya</dc:creator>
  <cp:lastModifiedBy>Dirk Klokke</cp:lastModifiedBy>
  <cp:revision>2</cp:revision>
  <dcterms:created xsi:type="dcterms:W3CDTF">2026-04-16T07:51:00Z</dcterms:created>
  <dcterms:modified xsi:type="dcterms:W3CDTF">2026-04-16T07:51:00Z</dcterms:modified>
</cp:coreProperties>
</file>