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Cs/>
          <w:sz w:val="20"/>
          <w:szCs w:val="20"/>
        </w:rPr>
        <w:id w:val="-329679739"/>
        <w:docPartObj>
          <w:docPartGallery w:val="Cover Pages"/>
          <w:docPartUnique/>
        </w:docPartObj>
      </w:sdtPr>
      <w:sdtEndPr/>
      <w:sdtContent>
        <w:p w14:paraId="7F30F4A5" w14:textId="5E8F835F" w:rsidR="00ED08BF" w:rsidRPr="00BF240F" w:rsidRDefault="00E81DE6" w:rsidP="00ED08BF">
          <w:pPr>
            <w:rPr>
              <w:rFonts w:ascii="Arial" w:hAnsi="Arial" w:cs="Arial"/>
              <w:b/>
              <w:lang w:eastAsia="nl-NL"/>
            </w:rPr>
          </w:pPr>
          <w:r>
            <w:rPr>
              <w:rFonts w:ascii="Arial" w:hAnsi="Arial" w:cs="Arial"/>
              <w:b/>
              <w:lang w:eastAsia="nl-NL"/>
            </w:rPr>
            <w:t xml:space="preserve">Concept </w:t>
          </w:r>
          <w:r w:rsidR="00ED08BF" w:rsidRPr="00BF240F">
            <w:rPr>
              <w:rFonts w:ascii="Arial" w:hAnsi="Arial" w:cs="Arial"/>
              <w:b/>
              <w:lang w:eastAsia="nl-NL"/>
            </w:rPr>
            <w:t>Raamovereenkomst</w:t>
          </w:r>
        </w:p>
        <w:p w14:paraId="256810FF" w14:textId="55D71A29" w:rsidR="004F7E2A" w:rsidRPr="00BF240F" w:rsidRDefault="00643498" w:rsidP="000E5A80">
          <w:pPr>
            <w:pStyle w:val="Kop2"/>
            <w:spacing w:before="0" w:line="300" w:lineRule="auto"/>
            <w:rPr>
              <w:rFonts w:ascii="Arial" w:eastAsia="Times New Roman" w:hAnsi="Arial" w:cs="Arial"/>
              <w:b/>
              <w:bCs w:val="0"/>
              <w:color w:val="auto"/>
              <w:sz w:val="20"/>
              <w:szCs w:val="20"/>
              <w:lang w:eastAsia="nl-NL"/>
            </w:rPr>
          </w:pPr>
          <w:r w:rsidRPr="00BF240F">
            <w:rPr>
              <w:rFonts w:ascii="Arial" w:eastAsia="Times New Roman" w:hAnsi="Arial" w:cs="Arial"/>
              <w:b/>
              <w:color w:val="auto"/>
              <w:sz w:val="20"/>
              <w:szCs w:val="20"/>
              <w:lang w:eastAsia="nl-NL"/>
            </w:rPr>
            <w:t>Ondergetekenden,</w:t>
          </w:r>
        </w:p>
        <w:p w14:paraId="2460BD69" w14:textId="77777777" w:rsidR="004F7E2A" w:rsidRPr="00516B6A" w:rsidRDefault="004F7E2A" w:rsidP="000E5A80">
          <w:pPr>
            <w:spacing w:after="0" w:line="300" w:lineRule="auto"/>
            <w:rPr>
              <w:rFonts w:ascii="Arial" w:eastAsia="Times New Roman" w:hAnsi="Arial" w:cs="Arial"/>
              <w:bCs/>
              <w:sz w:val="16"/>
              <w:szCs w:val="16"/>
              <w:lang w:eastAsia="nl-NL"/>
            </w:rPr>
          </w:pPr>
        </w:p>
        <w:p w14:paraId="4DDD03F2" w14:textId="40160E16" w:rsidR="00956982" w:rsidRPr="00BF240F" w:rsidRDefault="00956982" w:rsidP="22B0CB15">
          <w:pPr>
            <w:spacing w:after="0" w:line="300" w:lineRule="auto"/>
            <w:ind w:firstLine="15"/>
            <w:rPr>
              <w:rFonts w:ascii="Arial" w:eastAsia="Times New Roman" w:hAnsi="Arial" w:cs="Arial"/>
              <w:sz w:val="20"/>
              <w:szCs w:val="20"/>
              <w:lang w:eastAsia="nl-NL"/>
            </w:rPr>
          </w:pPr>
          <w:r w:rsidRPr="22B0CB15">
            <w:rPr>
              <w:rFonts w:ascii="Arial" w:eastAsia="Times New Roman" w:hAnsi="Arial" w:cs="Arial"/>
              <w:b/>
              <w:bCs/>
              <w:sz w:val="20"/>
              <w:szCs w:val="20"/>
              <w:lang w:eastAsia="nl-NL"/>
            </w:rPr>
            <w:t>Stichting NHL Stenden Hogeschool</w:t>
          </w:r>
          <w:r w:rsidRPr="22B0CB15">
            <w:rPr>
              <w:rFonts w:ascii="Arial" w:eastAsia="Times New Roman" w:hAnsi="Arial" w:cs="Arial"/>
              <w:sz w:val="20"/>
              <w:szCs w:val="20"/>
              <w:lang w:eastAsia="nl-NL"/>
            </w:rPr>
            <w:t>, statutair gevestigd te Leeuwarden,</w:t>
          </w:r>
          <w:r w:rsidR="00D6249B">
            <w:rPr>
              <w:rFonts w:ascii="Arial" w:eastAsia="Times New Roman" w:hAnsi="Arial" w:cs="Arial"/>
              <w:sz w:val="20"/>
              <w:szCs w:val="20"/>
              <w:lang w:eastAsia="nl-NL"/>
            </w:rPr>
            <w:t xml:space="preserve"> Nederland,</w:t>
          </w:r>
          <w:r w:rsidRPr="22B0CB15">
            <w:rPr>
              <w:rFonts w:ascii="Arial" w:eastAsia="Times New Roman" w:hAnsi="Arial" w:cs="Arial"/>
              <w:sz w:val="20"/>
              <w:szCs w:val="20"/>
              <w:lang w:eastAsia="nl-NL"/>
            </w:rPr>
            <w:t xml:space="preserve"> </w:t>
          </w:r>
          <w:r w:rsidR="00937D0A" w:rsidRPr="22B0CB15">
            <w:rPr>
              <w:rFonts w:ascii="Arial" w:eastAsia="Times New Roman" w:hAnsi="Arial" w:cs="Arial"/>
              <w:sz w:val="20"/>
              <w:szCs w:val="20"/>
              <w:lang w:eastAsia="nl-NL"/>
            </w:rPr>
            <w:t xml:space="preserve">kantoorhoudende aan de </w:t>
          </w:r>
          <w:r w:rsidRPr="22B0CB15">
            <w:rPr>
              <w:rFonts w:ascii="Arial" w:eastAsia="Times New Roman" w:hAnsi="Arial" w:cs="Arial"/>
              <w:sz w:val="20"/>
              <w:szCs w:val="20"/>
              <w:lang w:eastAsia="nl-NL"/>
            </w:rPr>
            <w:t xml:space="preserve">Rengerslaan 8-10 te (8917DD) Leeuwarden, </w:t>
          </w:r>
          <w:r w:rsidR="000F1D6D" w:rsidRPr="22B0CB15">
            <w:rPr>
              <w:rFonts w:ascii="Arial" w:eastAsia="Times New Roman" w:hAnsi="Arial" w:cs="Arial"/>
              <w:sz w:val="20"/>
              <w:szCs w:val="20"/>
              <w:lang w:eastAsia="nl-NL"/>
            </w:rPr>
            <w:t>ingeschreven in het handelsregister onder nummer</w:t>
          </w:r>
          <w:r w:rsidR="00937D0A" w:rsidRPr="22B0CB15">
            <w:rPr>
              <w:rFonts w:ascii="Arial" w:eastAsia="Times New Roman" w:hAnsi="Arial" w:cs="Arial"/>
              <w:sz w:val="20"/>
              <w:szCs w:val="20"/>
              <w:lang w:eastAsia="nl-NL"/>
            </w:rPr>
            <w:t xml:space="preserve"> 41002686,</w:t>
          </w:r>
          <w:r w:rsidR="000F1D6D" w:rsidRPr="22B0CB15">
            <w:rPr>
              <w:rFonts w:ascii="Arial" w:eastAsia="Times New Roman" w:hAnsi="Arial" w:cs="Arial"/>
              <w:sz w:val="20"/>
              <w:szCs w:val="20"/>
              <w:lang w:eastAsia="nl-NL"/>
            </w:rPr>
            <w:t xml:space="preserve"> </w:t>
          </w:r>
          <w:r w:rsidRPr="22B0CB15">
            <w:rPr>
              <w:rFonts w:ascii="Arial" w:eastAsia="Times New Roman" w:hAnsi="Arial" w:cs="Arial"/>
              <w:sz w:val="20"/>
              <w:szCs w:val="20"/>
              <w:lang w:eastAsia="nl-NL"/>
            </w:rPr>
            <w:t xml:space="preserve">hierbij vertegenwoordigd door &lt;naam en functie&gt;, hierna aan te duiden als: </w:t>
          </w:r>
          <w:r w:rsidR="00937D0A" w:rsidRPr="22B0CB15">
            <w:rPr>
              <w:rFonts w:ascii="Arial" w:eastAsia="Times New Roman" w:hAnsi="Arial" w:cs="Arial"/>
              <w:sz w:val="20"/>
              <w:szCs w:val="20"/>
              <w:lang w:eastAsia="nl-NL"/>
            </w:rPr>
            <w:t>Opdrachtgever</w:t>
          </w:r>
        </w:p>
        <w:p w14:paraId="32ED435D" w14:textId="77777777" w:rsidR="00956982" w:rsidRPr="00516B6A" w:rsidRDefault="00956982" w:rsidP="000E5A80">
          <w:pPr>
            <w:spacing w:after="0" w:line="300" w:lineRule="auto"/>
            <w:ind w:firstLine="15"/>
            <w:rPr>
              <w:rFonts w:ascii="Arial" w:eastAsia="Times New Roman" w:hAnsi="Arial" w:cs="Arial"/>
              <w:bCs/>
              <w:sz w:val="16"/>
              <w:szCs w:val="16"/>
              <w:lang w:eastAsia="nl-NL"/>
            </w:rPr>
          </w:pPr>
        </w:p>
        <w:p w14:paraId="533E2891" w14:textId="77777777" w:rsidR="00956982" w:rsidRPr="00BF240F" w:rsidRDefault="00956982" w:rsidP="000E5A80">
          <w:pPr>
            <w:spacing w:after="0" w:line="300" w:lineRule="auto"/>
            <w:ind w:firstLine="15"/>
            <w:rPr>
              <w:rFonts w:ascii="Arial" w:eastAsia="Times New Roman" w:hAnsi="Arial" w:cs="Arial"/>
              <w:bCs/>
              <w:sz w:val="20"/>
              <w:szCs w:val="20"/>
              <w:lang w:eastAsia="nl-NL"/>
            </w:rPr>
          </w:pPr>
          <w:r w:rsidRPr="00BF240F">
            <w:rPr>
              <w:rFonts w:ascii="Arial" w:eastAsia="Times New Roman" w:hAnsi="Arial" w:cs="Arial"/>
              <w:bCs/>
              <w:sz w:val="20"/>
              <w:szCs w:val="20"/>
              <w:lang w:eastAsia="nl-NL"/>
            </w:rPr>
            <w:t>en</w:t>
          </w:r>
        </w:p>
        <w:p w14:paraId="12A71E17" w14:textId="77777777" w:rsidR="00956982" w:rsidRPr="00516B6A" w:rsidRDefault="00956982" w:rsidP="000E5A80">
          <w:pPr>
            <w:spacing w:after="0" w:line="300" w:lineRule="auto"/>
            <w:ind w:firstLine="15"/>
            <w:rPr>
              <w:rFonts w:ascii="Arial" w:eastAsia="Times New Roman" w:hAnsi="Arial" w:cs="Arial"/>
              <w:bCs/>
              <w:sz w:val="16"/>
              <w:szCs w:val="16"/>
              <w:lang w:eastAsia="nl-NL"/>
            </w:rPr>
          </w:pPr>
        </w:p>
        <w:p w14:paraId="303A22E9" w14:textId="1EF1F5A5" w:rsidR="00956982" w:rsidRPr="00BF240F" w:rsidRDefault="00956982" w:rsidP="000E5A80">
          <w:pPr>
            <w:spacing w:after="0" w:line="300" w:lineRule="auto"/>
            <w:ind w:firstLine="15"/>
            <w:rPr>
              <w:rFonts w:ascii="Arial" w:eastAsia="Times New Roman" w:hAnsi="Arial" w:cs="Arial"/>
              <w:bCs/>
              <w:sz w:val="20"/>
              <w:szCs w:val="20"/>
              <w:lang w:eastAsia="nl-NL"/>
            </w:rPr>
          </w:pPr>
          <w:r w:rsidRPr="00BF240F">
            <w:rPr>
              <w:rFonts w:ascii="Arial" w:eastAsia="Times New Roman" w:hAnsi="Arial" w:cs="Arial"/>
              <w:sz w:val="20"/>
              <w:szCs w:val="20"/>
              <w:lang w:eastAsia="nl-NL"/>
            </w:rPr>
            <w:t>&lt;</w:t>
          </w:r>
          <w:r w:rsidRPr="00BF240F">
            <w:rPr>
              <w:rFonts w:ascii="Arial" w:eastAsia="Times New Roman" w:hAnsi="Arial" w:cs="Arial"/>
              <w:b/>
              <w:sz w:val="20"/>
              <w:szCs w:val="20"/>
              <w:lang w:eastAsia="nl-NL"/>
            </w:rPr>
            <w:t xml:space="preserve">naam </w:t>
          </w:r>
          <w:r w:rsidR="00BC5528">
            <w:rPr>
              <w:rFonts w:ascii="Arial" w:eastAsia="Times New Roman" w:hAnsi="Arial" w:cs="Arial"/>
              <w:b/>
              <w:sz w:val="20"/>
              <w:szCs w:val="20"/>
              <w:lang w:eastAsia="nl-NL"/>
            </w:rPr>
            <w:t>Opdrachtnemer</w:t>
          </w:r>
          <w:r w:rsidRPr="00BF240F">
            <w:rPr>
              <w:rFonts w:ascii="Arial" w:eastAsia="Times New Roman" w:hAnsi="Arial" w:cs="Arial"/>
              <w:b/>
              <w:sz w:val="20"/>
              <w:szCs w:val="20"/>
              <w:lang w:eastAsia="nl-NL"/>
            </w:rPr>
            <w:t xml:space="preserve"> zoals geregistreerd bij KvK</w:t>
          </w:r>
          <w:r w:rsidRPr="00BF240F">
            <w:rPr>
              <w:rFonts w:ascii="Arial" w:eastAsia="Times New Roman" w:hAnsi="Arial" w:cs="Arial"/>
              <w:sz w:val="20"/>
              <w:szCs w:val="20"/>
              <w:lang w:eastAsia="nl-NL"/>
            </w:rPr>
            <w:t xml:space="preserve">&gt;, </w:t>
          </w:r>
          <w:r w:rsidRPr="00BF240F">
            <w:rPr>
              <w:rFonts w:ascii="Arial" w:eastAsia="Times New Roman" w:hAnsi="Arial" w:cs="Arial"/>
              <w:bCs/>
              <w:sz w:val="20"/>
              <w:szCs w:val="20"/>
              <w:lang w:eastAsia="nl-NL"/>
            </w:rPr>
            <w:t xml:space="preserve">statutair gevestigd te &lt;plaats&gt;, </w:t>
          </w:r>
          <w:r w:rsidR="00937D0A" w:rsidRPr="00BF240F">
            <w:rPr>
              <w:rFonts w:ascii="Arial" w:eastAsia="Times New Roman" w:hAnsi="Arial" w:cs="Arial"/>
              <w:bCs/>
              <w:sz w:val="20"/>
              <w:szCs w:val="20"/>
              <w:lang w:eastAsia="nl-NL"/>
            </w:rPr>
            <w:t xml:space="preserve">kantoorhoudende aan </w:t>
          </w:r>
          <w:r w:rsidRPr="00BF240F">
            <w:rPr>
              <w:rFonts w:ascii="Arial" w:eastAsia="Times New Roman" w:hAnsi="Arial" w:cs="Arial"/>
              <w:bCs/>
              <w:sz w:val="20"/>
              <w:szCs w:val="20"/>
              <w:lang w:eastAsia="nl-NL"/>
            </w:rPr>
            <w:t xml:space="preserve">&lt;adres&gt;, ingeschreven in het handelsregister onder nummer &lt;KvK-nummer&gt;, hierbij vertegenwoordigd door &lt;naam en functie&gt;, hierna aan te duiden als: </w:t>
          </w:r>
          <w:r w:rsidR="00BC5528">
            <w:rPr>
              <w:rFonts w:ascii="Arial" w:eastAsia="Times New Roman" w:hAnsi="Arial" w:cs="Arial"/>
              <w:bCs/>
              <w:sz w:val="20"/>
              <w:szCs w:val="20"/>
              <w:lang w:eastAsia="nl-NL"/>
            </w:rPr>
            <w:t>Opdrachtnemer</w:t>
          </w:r>
        </w:p>
        <w:p w14:paraId="6D53CB2A" w14:textId="77777777" w:rsidR="004F7E2A" w:rsidRPr="00BF240F" w:rsidRDefault="004F7E2A" w:rsidP="000E5A80">
          <w:pPr>
            <w:spacing w:after="0" w:line="300" w:lineRule="auto"/>
            <w:ind w:firstLine="15"/>
            <w:rPr>
              <w:rFonts w:ascii="Arial" w:eastAsia="Times New Roman" w:hAnsi="Arial" w:cs="Arial"/>
              <w:bCs/>
              <w:sz w:val="20"/>
              <w:szCs w:val="20"/>
              <w:lang w:eastAsia="nl-NL"/>
            </w:rPr>
          </w:pPr>
        </w:p>
        <w:p w14:paraId="42A5FEFF" w14:textId="50332320" w:rsidR="004F7E2A" w:rsidRPr="00BF240F" w:rsidRDefault="004F7E2A" w:rsidP="000E5A80">
          <w:pPr>
            <w:spacing w:after="0" w:line="300" w:lineRule="auto"/>
            <w:ind w:firstLine="15"/>
            <w:rPr>
              <w:rFonts w:ascii="Arial" w:eastAsia="Times New Roman" w:hAnsi="Arial" w:cs="Arial"/>
              <w:bCs/>
              <w:sz w:val="20"/>
              <w:szCs w:val="20"/>
              <w:lang w:eastAsia="nl-NL"/>
            </w:rPr>
          </w:pPr>
          <w:r w:rsidRPr="00BF240F">
            <w:rPr>
              <w:rFonts w:ascii="Arial" w:eastAsia="Times New Roman" w:hAnsi="Arial" w:cs="Arial"/>
              <w:bCs/>
              <w:sz w:val="20"/>
              <w:szCs w:val="20"/>
              <w:lang w:eastAsia="nl-NL"/>
            </w:rPr>
            <w:t>Ondergetekenden worden hierna tezamen tevens aangeduid als ‘partijen’ en ieder afzonderlijk als ‘partij’</w:t>
          </w:r>
          <w:r w:rsidR="00BC5528">
            <w:rPr>
              <w:rFonts w:ascii="Arial" w:eastAsia="Times New Roman" w:hAnsi="Arial" w:cs="Arial"/>
              <w:bCs/>
              <w:sz w:val="20"/>
              <w:szCs w:val="20"/>
              <w:lang w:eastAsia="nl-NL"/>
            </w:rPr>
            <w:t xml:space="preserve">. </w:t>
          </w:r>
        </w:p>
        <w:p w14:paraId="75345679" w14:textId="77777777" w:rsidR="004F7E2A" w:rsidRPr="00BF240F" w:rsidRDefault="004F7E2A" w:rsidP="000E5A80">
          <w:pPr>
            <w:spacing w:after="0" w:line="300" w:lineRule="auto"/>
            <w:ind w:firstLine="15"/>
            <w:rPr>
              <w:rFonts w:ascii="Arial" w:eastAsia="Times New Roman" w:hAnsi="Arial" w:cs="Arial"/>
              <w:bCs/>
              <w:sz w:val="20"/>
              <w:szCs w:val="20"/>
              <w:lang w:eastAsia="nl-NL"/>
            </w:rPr>
          </w:pPr>
        </w:p>
        <w:p w14:paraId="66CA84D0" w14:textId="713D9AE6" w:rsidR="004F7E2A" w:rsidRPr="00BF240F" w:rsidRDefault="004F7E2A" w:rsidP="000E5A80">
          <w:pPr>
            <w:tabs>
              <w:tab w:val="center" w:pos="4536"/>
              <w:tab w:val="right" w:pos="9072"/>
            </w:tabs>
            <w:spacing w:after="0" w:line="300" w:lineRule="auto"/>
            <w:rPr>
              <w:rFonts w:ascii="Arial" w:eastAsia="Times New Roman" w:hAnsi="Arial" w:cs="Arial"/>
              <w:bCs/>
              <w:sz w:val="20"/>
              <w:szCs w:val="20"/>
              <w:lang w:eastAsia="nl-NL"/>
            </w:rPr>
          </w:pPr>
          <w:r w:rsidRPr="00BF240F">
            <w:rPr>
              <w:rFonts w:ascii="Arial" w:eastAsia="Times New Roman" w:hAnsi="Arial" w:cs="Arial"/>
              <w:b/>
              <w:bCs/>
              <w:sz w:val="20"/>
              <w:szCs w:val="20"/>
              <w:lang w:eastAsia="nl-NL"/>
            </w:rPr>
            <w:t>in aanmerking nemende dat</w:t>
          </w:r>
          <w:r w:rsidRPr="00BF240F">
            <w:rPr>
              <w:rFonts w:ascii="Arial" w:eastAsia="Times New Roman" w:hAnsi="Arial" w:cs="Arial"/>
              <w:bCs/>
              <w:sz w:val="20"/>
              <w:szCs w:val="20"/>
              <w:lang w:eastAsia="nl-NL"/>
            </w:rPr>
            <w:t>:</w:t>
          </w:r>
        </w:p>
        <w:p w14:paraId="37A9B1F4" w14:textId="5FC4C7F2" w:rsidR="004F7E2A" w:rsidRPr="00BF240F" w:rsidRDefault="00747DDE" w:rsidP="00011B1B">
          <w:pPr>
            <w:numPr>
              <w:ilvl w:val="0"/>
              <w:numId w:val="3"/>
            </w:numPr>
            <w:tabs>
              <w:tab w:val="clear" w:pos="720"/>
              <w:tab w:val="num" w:pos="567"/>
            </w:tabs>
            <w:spacing w:after="0" w:line="300" w:lineRule="auto"/>
            <w:ind w:left="567" w:hanging="567"/>
            <w:rPr>
              <w:rFonts w:ascii="Arial" w:eastAsia="Times New Roman" w:hAnsi="Arial" w:cs="Arial"/>
              <w:sz w:val="20"/>
              <w:szCs w:val="20"/>
              <w:lang w:eastAsia="nl-NL"/>
            </w:rPr>
          </w:pPr>
          <w:r w:rsidRPr="00BF240F">
            <w:rPr>
              <w:rFonts w:ascii="Arial" w:eastAsia="Times New Roman" w:hAnsi="Arial" w:cs="Arial"/>
              <w:sz w:val="20"/>
              <w:szCs w:val="20"/>
              <w:lang w:eastAsia="nl-NL"/>
            </w:rPr>
            <w:t>Opdrachtgever</w:t>
          </w:r>
          <w:r w:rsidR="004F7E2A" w:rsidRPr="00BF240F">
            <w:rPr>
              <w:rFonts w:ascii="Arial" w:eastAsia="Times New Roman" w:hAnsi="Arial" w:cs="Arial"/>
              <w:sz w:val="20"/>
              <w:szCs w:val="20"/>
              <w:lang w:eastAsia="nl-NL"/>
            </w:rPr>
            <w:t xml:space="preserve"> </w:t>
          </w:r>
          <w:r w:rsidR="00641F98">
            <w:rPr>
              <w:rFonts w:ascii="Arial" w:eastAsia="Times New Roman" w:hAnsi="Arial" w:cs="Arial"/>
              <w:sz w:val="20"/>
              <w:szCs w:val="20"/>
              <w:lang w:eastAsia="nl-NL"/>
            </w:rPr>
            <w:t>de</w:t>
          </w:r>
          <w:r w:rsidR="004F7E2A" w:rsidRPr="00BF240F">
            <w:rPr>
              <w:rFonts w:ascii="Arial" w:eastAsia="Times New Roman" w:hAnsi="Arial" w:cs="Arial"/>
              <w:sz w:val="20"/>
              <w:szCs w:val="20"/>
              <w:lang w:eastAsia="nl-NL"/>
            </w:rPr>
            <w:t xml:space="preserve"> opdracht tot </w:t>
          </w:r>
          <w:r w:rsidR="00E81DE6">
            <w:rPr>
              <w:rFonts w:ascii="Arial" w:eastAsia="Times New Roman" w:hAnsi="Arial" w:cs="Arial"/>
              <w:sz w:val="20"/>
              <w:szCs w:val="20"/>
              <w:lang w:eastAsia="nl-NL"/>
            </w:rPr>
            <w:t xml:space="preserve">uitvoering van </w:t>
          </w:r>
          <w:r w:rsidR="00E1617B" w:rsidRPr="00E1617B">
            <w:rPr>
              <w:rFonts w:ascii="Arial" w:eastAsia="Times New Roman" w:hAnsi="Arial" w:cs="Arial"/>
              <w:sz w:val="20"/>
              <w:szCs w:val="20"/>
              <w:lang w:eastAsia="nl-NL"/>
            </w:rPr>
            <w:t>visitatie- en evaluatiediensten</w:t>
          </w:r>
          <w:r w:rsidR="004F7E2A" w:rsidRPr="00BF240F">
            <w:rPr>
              <w:rFonts w:ascii="Arial" w:eastAsia="Times New Roman" w:hAnsi="Arial" w:cs="Arial"/>
              <w:sz w:val="20"/>
              <w:szCs w:val="20"/>
              <w:lang w:eastAsia="nl-NL"/>
            </w:rPr>
            <w:t xml:space="preserve"> heeft aanbesteed; </w:t>
          </w:r>
        </w:p>
        <w:p w14:paraId="5A22B01A" w14:textId="119E45B5" w:rsidR="004F7E2A" w:rsidRPr="00BF240F" w:rsidRDefault="00BC5528" w:rsidP="00011B1B">
          <w:pPr>
            <w:numPr>
              <w:ilvl w:val="0"/>
              <w:numId w:val="3"/>
            </w:numPr>
            <w:tabs>
              <w:tab w:val="clear" w:pos="720"/>
              <w:tab w:val="num" w:pos="567"/>
            </w:tabs>
            <w:spacing w:after="0" w:line="300" w:lineRule="auto"/>
            <w:ind w:left="567" w:hanging="567"/>
            <w:rPr>
              <w:rFonts w:ascii="Arial" w:eastAsia="Times New Roman" w:hAnsi="Arial" w:cs="Arial"/>
              <w:sz w:val="20"/>
              <w:szCs w:val="20"/>
              <w:lang w:eastAsia="nl-NL"/>
            </w:rPr>
          </w:pPr>
          <w:r>
            <w:rPr>
              <w:rFonts w:ascii="Arial" w:eastAsia="Times New Roman" w:hAnsi="Arial" w:cs="Arial"/>
              <w:sz w:val="20"/>
              <w:szCs w:val="20"/>
              <w:lang w:eastAsia="nl-NL"/>
            </w:rPr>
            <w:t>Opdrachtnemer</w:t>
          </w:r>
          <w:r w:rsidR="004F7E2A" w:rsidRPr="00BF240F">
            <w:rPr>
              <w:rFonts w:ascii="Arial" w:eastAsia="Times New Roman" w:hAnsi="Arial" w:cs="Arial"/>
              <w:sz w:val="20"/>
              <w:szCs w:val="20"/>
              <w:lang w:eastAsia="nl-NL"/>
            </w:rPr>
            <w:t xml:space="preserve"> in het kader van </w:t>
          </w:r>
          <w:r w:rsidR="00643498" w:rsidRPr="00BF240F">
            <w:rPr>
              <w:rFonts w:ascii="Arial" w:eastAsia="Times New Roman" w:hAnsi="Arial" w:cs="Arial"/>
              <w:sz w:val="20"/>
              <w:szCs w:val="20"/>
              <w:lang w:eastAsia="nl-NL"/>
            </w:rPr>
            <w:t>deze a</w:t>
          </w:r>
          <w:r w:rsidR="004F7E2A" w:rsidRPr="00BF240F">
            <w:rPr>
              <w:rFonts w:ascii="Arial" w:eastAsia="Times New Roman" w:hAnsi="Arial" w:cs="Arial"/>
              <w:sz w:val="20"/>
              <w:szCs w:val="20"/>
              <w:lang w:eastAsia="nl-NL"/>
            </w:rPr>
            <w:t>anbesteding een inschrijving heeft gedaan;</w:t>
          </w:r>
        </w:p>
        <w:p w14:paraId="2056D6CD" w14:textId="09B2ED04" w:rsidR="004F7E2A" w:rsidRPr="00BF240F" w:rsidRDefault="00747DDE" w:rsidP="00011B1B">
          <w:pPr>
            <w:numPr>
              <w:ilvl w:val="0"/>
              <w:numId w:val="3"/>
            </w:numPr>
            <w:tabs>
              <w:tab w:val="clear" w:pos="720"/>
              <w:tab w:val="num" w:pos="567"/>
            </w:tabs>
            <w:spacing w:after="0" w:line="300" w:lineRule="auto"/>
            <w:ind w:left="567" w:hanging="567"/>
            <w:rPr>
              <w:rFonts w:ascii="Arial" w:eastAsia="Times New Roman" w:hAnsi="Arial" w:cs="Arial"/>
              <w:sz w:val="20"/>
              <w:szCs w:val="20"/>
              <w:lang w:eastAsia="nl-NL"/>
            </w:rPr>
          </w:pPr>
          <w:r w:rsidRPr="00BF240F">
            <w:rPr>
              <w:rFonts w:ascii="Arial" w:eastAsia="Times New Roman" w:hAnsi="Arial" w:cs="Arial"/>
              <w:sz w:val="20"/>
              <w:szCs w:val="20"/>
              <w:lang w:eastAsia="nl-NL"/>
            </w:rPr>
            <w:t>Opdrachtgever</w:t>
          </w:r>
          <w:r w:rsidR="004F7E2A" w:rsidRPr="00BF240F">
            <w:rPr>
              <w:rFonts w:ascii="Arial" w:eastAsia="Times New Roman" w:hAnsi="Arial" w:cs="Arial"/>
              <w:sz w:val="20"/>
              <w:szCs w:val="20"/>
              <w:lang w:eastAsia="nl-NL"/>
            </w:rPr>
            <w:t xml:space="preserve"> heeft geoordeeld dat de inschrijving van </w:t>
          </w:r>
          <w:r w:rsidR="00BC5528">
            <w:rPr>
              <w:rFonts w:ascii="Arial" w:eastAsia="Times New Roman" w:hAnsi="Arial" w:cs="Arial"/>
              <w:sz w:val="20"/>
              <w:szCs w:val="20"/>
              <w:lang w:eastAsia="nl-NL"/>
            </w:rPr>
            <w:t>Opdrachtnemer</w:t>
          </w:r>
          <w:r w:rsidR="004F7E2A" w:rsidRPr="00BF240F">
            <w:rPr>
              <w:rFonts w:ascii="Arial" w:eastAsia="Times New Roman" w:hAnsi="Arial" w:cs="Arial"/>
              <w:sz w:val="20"/>
              <w:szCs w:val="20"/>
              <w:lang w:eastAsia="nl-NL"/>
            </w:rPr>
            <w:t xml:space="preserve"> de economisch meest voordelige inschrijving is; </w:t>
          </w:r>
        </w:p>
        <w:p w14:paraId="1A4F2F8D" w14:textId="3122BE6A" w:rsidR="004F7E2A" w:rsidRPr="00BF240F" w:rsidRDefault="00747DDE" w:rsidP="00011B1B">
          <w:pPr>
            <w:numPr>
              <w:ilvl w:val="0"/>
              <w:numId w:val="3"/>
            </w:numPr>
            <w:tabs>
              <w:tab w:val="clear" w:pos="720"/>
              <w:tab w:val="num" w:pos="567"/>
            </w:tabs>
            <w:spacing w:after="0" w:line="300" w:lineRule="auto"/>
            <w:ind w:left="567" w:hanging="567"/>
            <w:rPr>
              <w:rFonts w:ascii="Arial" w:eastAsia="Times New Roman" w:hAnsi="Arial" w:cs="Arial"/>
              <w:sz w:val="20"/>
              <w:szCs w:val="20"/>
              <w:lang w:eastAsia="nl-NL"/>
            </w:rPr>
          </w:pPr>
          <w:r w:rsidRPr="00BF240F">
            <w:rPr>
              <w:rFonts w:ascii="Arial" w:eastAsia="Times New Roman" w:hAnsi="Arial" w:cs="Arial"/>
              <w:sz w:val="20"/>
              <w:szCs w:val="20"/>
              <w:lang w:eastAsia="nl-NL"/>
            </w:rPr>
            <w:t>Opdrachtgever</w:t>
          </w:r>
          <w:r w:rsidR="004F7E2A" w:rsidRPr="00BF240F">
            <w:rPr>
              <w:rFonts w:ascii="Arial" w:eastAsia="Times New Roman" w:hAnsi="Arial" w:cs="Arial"/>
              <w:sz w:val="20"/>
              <w:szCs w:val="20"/>
              <w:lang w:eastAsia="nl-NL"/>
            </w:rPr>
            <w:t xml:space="preserve"> de opdracht daarom aan </w:t>
          </w:r>
          <w:r w:rsidR="00BC5528">
            <w:rPr>
              <w:rFonts w:ascii="Arial" w:eastAsia="Times New Roman" w:hAnsi="Arial" w:cs="Arial"/>
              <w:sz w:val="20"/>
              <w:szCs w:val="20"/>
              <w:lang w:eastAsia="nl-NL"/>
            </w:rPr>
            <w:t>Opdrachtnemer</w:t>
          </w:r>
          <w:r w:rsidR="004F7E2A" w:rsidRPr="00BF240F">
            <w:rPr>
              <w:rFonts w:ascii="Arial" w:eastAsia="Times New Roman" w:hAnsi="Arial" w:cs="Arial"/>
              <w:sz w:val="20"/>
              <w:szCs w:val="20"/>
              <w:lang w:eastAsia="nl-NL"/>
            </w:rPr>
            <w:t xml:space="preserve"> heeft gegund</w:t>
          </w:r>
          <w:r w:rsidR="00156AF6" w:rsidRPr="00BF240F">
            <w:rPr>
              <w:rFonts w:ascii="Arial" w:eastAsia="Times New Roman" w:hAnsi="Arial" w:cs="Arial"/>
              <w:sz w:val="20"/>
              <w:szCs w:val="20"/>
              <w:lang w:eastAsia="nl-NL"/>
            </w:rPr>
            <w:t xml:space="preserve"> en het aanbod van </w:t>
          </w:r>
          <w:r w:rsidR="00BC5528">
            <w:rPr>
              <w:rFonts w:ascii="Arial" w:eastAsia="Times New Roman" w:hAnsi="Arial" w:cs="Arial"/>
              <w:sz w:val="20"/>
              <w:szCs w:val="20"/>
              <w:lang w:eastAsia="nl-NL"/>
            </w:rPr>
            <w:t>Opdrachtnemer</w:t>
          </w:r>
          <w:r w:rsidR="00156AF6" w:rsidRPr="00BF240F">
            <w:rPr>
              <w:rFonts w:ascii="Arial" w:eastAsia="Times New Roman" w:hAnsi="Arial" w:cs="Arial"/>
              <w:sz w:val="20"/>
              <w:szCs w:val="20"/>
              <w:lang w:eastAsia="nl-NL"/>
            </w:rPr>
            <w:t xml:space="preserve"> wenst te aanvaarden</w:t>
          </w:r>
          <w:r w:rsidR="00643498" w:rsidRPr="00BF240F">
            <w:rPr>
              <w:rFonts w:ascii="Arial" w:eastAsia="Times New Roman" w:hAnsi="Arial" w:cs="Arial"/>
              <w:sz w:val="20"/>
              <w:szCs w:val="20"/>
              <w:lang w:eastAsia="nl-NL"/>
            </w:rPr>
            <w:t xml:space="preserve">; </w:t>
          </w:r>
          <w:r w:rsidR="0057398D" w:rsidRPr="00BF240F">
            <w:rPr>
              <w:rFonts w:ascii="Arial" w:eastAsia="Times New Roman" w:hAnsi="Arial" w:cs="Arial"/>
              <w:sz w:val="20"/>
              <w:szCs w:val="20"/>
              <w:lang w:eastAsia="nl-NL"/>
            </w:rPr>
            <w:t xml:space="preserve"> </w:t>
          </w:r>
        </w:p>
        <w:p w14:paraId="6ADFE5E6" w14:textId="45686320" w:rsidR="004F7E2A" w:rsidRPr="00BF240F" w:rsidRDefault="00156AF6" w:rsidP="00011B1B">
          <w:pPr>
            <w:numPr>
              <w:ilvl w:val="0"/>
              <w:numId w:val="3"/>
            </w:numPr>
            <w:tabs>
              <w:tab w:val="clear" w:pos="720"/>
              <w:tab w:val="num" w:pos="567"/>
            </w:tabs>
            <w:spacing w:after="0" w:line="300" w:lineRule="auto"/>
            <w:ind w:left="567" w:hanging="567"/>
            <w:rPr>
              <w:rFonts w:ascii="Arial" w:eastAsia="Times New Roman" w:hAnsi="Arial" w:cs="Arial"/>
              <w:sz w:val="20"/>
              <w:szCs w:val="20"/>
              <w:lang w:eastAsia="nl-NL"/>
            </w:rPr>
          </w:pPr>
          <w:r w:rsidRPr="00BF240F">
            <w:rPr>
              <w:rFonts w:ascii="Arial" w:eastAsia="Times New Roman" w:hAnsi="Arial" w:cs="Arial"/>
              <w:sz w:val="20"/>
              <w:szCs w:val="20"/>
              <w:lang w:eastAsia="nl-NL"/>
            </w:rPr>
            <w:t>p</w:t>
          </w:r>
          <w:r w:rsidR="004F7E2A" w:rsidRPr="00BF240F">
            <w:rPr>
              <w:rFonts w:ascii="Arial" w:eastAsia="Times New Roman" w:hAnsi="Arial" w:cs="Arial"/>
              <w:sz w:val="20"/>
              <w:szCs w:val="20"/>
              <w:lang w:eastAsia="nl-NL"/>
            </w:rPr>
            <w:t xml:space="preserve">artijen hun afspraken schriftelijk wensen vast te leggen in deze </w:t>
          </w:r>
          <w:r w:rsidR="00B26E5A" w:rsidRPr="00BF240F">
            <w:rPr>
              <w:rFonts w:ascii="Arial" w:eastAsia="Times New Roman" w:hAnsi="Arial" w:cs="Arial"/>
              <w:sz w:val="20"/>
              <w:szCs w:val="20"/>
              <w:lang w:eastAsia="nl-NL"/>
            </w:rPr>
            <w:t>Raamo</w:t>
          </w:r>
          <w:r w:rsidR="004F7E2A" w:rsidRPr="00BF240F">
            <w:rPr>
              <w:rFonts w:ascii="Arial" w:eastAsia="Times New Roman" w:hAnsi="Arial" w:cs="Arial"/>
              <w:sz w:val="20"/>
              <w:szCs w:val="20"/>
              <w:lang w:eastAsia="nl-NL"/>
            </w:rPr>
            <w:t xml:space="preserve">vereenkomst. </w:t>
          </w:r>
        </w:p>
        <w:p w14:paraId="14A3B232" w14:textId="77777777" w:rsidR="004F7E2A" w:rsidRPr="00BF240F" w:rsidRDefault="004F7E2A" w:rsidP="000E5A80">
          <w:pPr>
            <w:spacing w:after="0" w:line="300" w:lineRule="auto"/>
            <w:rPr>
              <w:rFonts w:ascii="Arial" w:eastAsia="Times New Roman" w:hAnsi="Arial" w:cs="Arial"/>
              <w:b/>
              <w:bCs/>
              <w:sz w:val="20"/>
              <w:szCs w:val="20"/>
              <w:lang w:eastAsia="nl-NL"/>
            </w:rPr>
          </w:pPr>
        </w:p>
        <w:p w14:paraId="66F7D4F8" w14:textId="0E010BAC" w:rsidR="004F7E2A" w:rsidRPr="00BF240F" w:rsidRDefault="004F7E2A" w:rsidP="000E5A80">
          <w:pPr>
            <w:spacing w:after="0" w:line="300" w:lineRule="auto"/>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verklaren als volgt te zijn overeengekomen:</w:t>
          </w:r>
        </w:p>
        <w:p w14:paraId="46F52315" w14:textId="77777777" w:rsidR="0030362C" w:rsidRPr="00BF240F" w:rsidRDefault="0030362C" w:rsidP="000E5A80">
          <w:pPr>
            <w:spacing w:after="0" w:line="300" w:lineRule="auto"/>
            <w:rPr>
              <w:rFonts w:ascii="Arial" w:eastAsia="Times New Roman" w:hAnsi="Arial" w:cs="Arial"/>
              <w:b/>
              <w:sz w:val="20"/>
              <w:szCs w:val="20"/>
              <w:lang w:eastAsia="nl-NL"/>
            </w:rPr>
          </w:pPr>
        </w:p>
        <w:p w14:paraId="6879445E" w14:textId="30C68C67" w:rsidR="004F7E2A" w:rsidRPr="00BF240F" w:rsidRDefault="004F7E2A"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Artikel 1 Begripsomschrijvingen</w:t>
          </w:r>
          <w:r w:rsidR="00CA0D22" w:rsidRPr="00BF240F">
            <w:rPr>
              <w:rFonts w:ascii="Arial" w:eastAsia="Times New Roman" w:hAnsi="Arial" w:cs="Arial"/>
              <w:b/>
              <w:sz w:val="20"/>
              <w:szCs w:val="20"/>
              <w:lang w:eastAsia="nl-NL"/>
            </w:rPr>
            <w:t xml:space="preserve"> en algemene bepalingen</w:t>
          </w:r>
        </w:p>
        <w:p w14:paraId="73EDA300" w14:textId="03FCC5B8" w:rsidR="00917D13" w:rsidRPr="00BF240F" w:rsidRDefault="00661837" w:rsidP="000E5A80">
          <w:pPr>
            <w:suppressAutoHyphens/>
            <w:spacing w:after="0" w:line="300" w:lineRule="auto"/>
            <w:ind w:left="705" w:right="-1"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1</w:t>
          </w:r>
          <w:r w:rsidR="00917D13" w:rsidRPr="00BF240F">
            <w:rPr>
              <w:rFonts w:ascii="Arial" w:eastAsia="Times New Roman" w:hAnsi="Arial" w:cs="Arial"/>
              <w:bCs/>
              <w:sz w:val="20"/>
              <w:szCs w:val="20"/>
              <w:lang w:eastAsia="nl-NL"/>
            </w:rPr>
            <w:tab/>
          </w:r>
          <w:r w:rsidRPr="00BF240F">
            <w:rPr>
              <w:rFonts w:ascii="Arial" w:eastAsia="Times New Roman" w:hAnsi="Arial" w:cs="Arial"/>
              <w:bCs/>
              <w:sz w:val="20"/>
              <w:szCs w:val="20"/>
              <w:lang w:eastAsia="nl-NL"/>
            </w:rPr>
            <w:t>Deze Raamovereenkomst is een raamovereenkomst in de zin van artikel 1.1 Aanbestedingswet 2012.</w:t>
          </w:r>
          <w:r w:rsidR="00145785" w:rsidRPr="00BF240F">
            <w:rPr>
              <w:rFonts w:ascii="Arial" w:eastAsia="Times New Roman" w:hAnsi="Arial" w:cs="Arial"/>
              <w:bCs/>
              <w:sz w:val="20"/>
              <w:szCs w:val="20"/>
              <w:lang w:eastAsia="nl-NL"/>
            </w:rPr>
            <w:tab/>
          </w:r>
        </w:p>
        <w:p w14:paraId="538CDEBD" w14:textId="5C0C63C6" w:rsidR="00145785" w:rsidRPr="00BF240F" w:rsidRDefault="00661837" w:rsidP="000E5A80">
          <w:pPr>
            <w:suppressAutoHyphens/>
            <w:spacing w:after="0" w:line="300" w:lineRule="auto"/>
            <w:ind w:left="705" w:right="-1"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2</w:t>
          </w:r>
          <w:r w:rsidR="00917D13" w:rsidRPr="00BF240F">
            <w:rPr>
              <w:rFonts w:ascii="Arial" w:eastAsia="Times New Roman" w:hAnsi="Arial" w:cs="Arial"/>
              <w:bCs/>
              <w:sz w:val="20"/>
              <w:szCs w:val="20"/>
              <w:lang w:eastAsia="nl-NL"/>
            </w:rPr>
            <w:tab/>
          </w:r>
          <w:r w:rsidR="00145785" w:rsidRPr="00BF240F">
            <w:rPr>
              <w:rFonts w:ascii="Arial" w:eastAsia="Times New Roman" w:hAnsi="Arial" w:cs="Arial"/>
              <w:bCs/>
              <w:sz w:val="20"/>
              <w:szCs w:val="20"/>
              <w:lang w:eastAsia="nl-NL"/>
            </w:rPr>
            <w:t xml:space="preserve">De begrippen in deze </w:t>
          </w:r>
          <w:r w:rsidR="00B26E5A" w:rsidRPr="00BF240F">
            <w:rPr>
              <w:rFonts w:ascii="Arial" w:eastAsia="Times New Roman" w:hAnsi="Arial" w:cs="Arial"/>
              <w:bCs/>
              <w:sz w:val="20"/>
              <w:szCs w:val="20"/>
              <w:lang w:eastAsia="nl-NL"/>
            </w:rPr>
            <w:t>Raam</w:t>
          </w:r>
          <w:r w:rsidR="005D2067" w:rsidRPr="00BF240F">
            <w:rPr>
              <w:rFonts w:ascii="Arial" w:eastAsia="Times New Roman" w:hAnsi="Arial" w:cs="Arial"/>
              <w:bCs/>
              <w:sz w:val="20"/>
              <w:szCs w:val="20"/>
              <w:lang w:eastAsia="nl-NL"/>
            </w:rPr>
            <w:t>o</w:t>
          </w:r>
          <w:r w:rsidR="00145785" w:rsidRPr="00BF240F">
            <w:rPr>
              <w:rFonts w:ascii="Arial" w:eastAsia="Times New Roman" w:hAnsi="Arial" w:cs="Arial"/>
              <w:bCs/>
              <w:sz w:val="20"/>
              <w:szCs w:val="20"/>
              <w:lang w:eastAsia="nl-NL"/>
            </w:rPr>
            <w:t xml:space="preserve">vereenkomst worden gebruikt in de betekenis die hieraan wordt gegeven in artikel 1 </w:t>
          </w:r>
          <w:r w:rsidR="004215D1">
            <w:rPr>
              <w:rFonts w:ascii="Arial" w:eastAsia="Times New Roman" w:hAnsi="Arial" w:cs="Arial"/>
              <w:bCs/>
              <w:sz w:val="20"/>
              <w:szCs w:val="20"/>
              <w:lang w:eastAsia="nl-NL"/>
            </w:rPr>
            <w:t xml:space="preserve">Algemene Rijksvoorwaarden voor het verstrekken van opdrachten tot het verrichten van diensten </w:t>
          </w:r>
          <w:r w:rsidR="00D6249B">
            <w:rPr>
              <w:rFonts w:ascii="Arial" w:eastAsia="Times New Roman" w:hAnsi="Arial" w:cs="Arial"/>
              <w:bCs/>
              <w:sz w:val="20"/>
              <w:szCs w:val="20"/>
              <w:lang w:eastAsia="nl-NL"/>
            </w:rPr>
            <w:t>2025</w:t>
          </w:r>
          <w:r w:rsidR="004215D1">
            <w:rPr>
              <w:rFonts w:ascii="Arial" w:eastAsia="Times New Roman" w:hAnsi="Arial" w:cs="Arial"/>
              <w:bCs/>
              <w:sz w:val="20"/>
              <w:szCs w:val="20"/>
              <w:lang w:eastAsia="nl-NL"/>
            </w:rPr>
            <w:t xml:space="preserve"> (ARVODI-</w:t>
          </w:r>
          <w:r w:rsidR="00D6249B">
            <w:rPr>
              <w:rFonts w:ascii="Arial" w:eastAsia="Times New Roman" w:hAnsi="Arial" w:cs="Arial"/>
              <w:bCs/>
              <w:sz w:val="20"/>
              <w:szCs w:val="20"/>
              <w:lang w:eastAsia="nl-NL"/>
            </w:rPr>
            <w:t>2025</w:t>
          </w:r>
          <w:r w:rsidR="004215D1">
            <w:rPr>
              <w:rFonts w:ascii="Arial" w:eastAsia="Times New Roman" w:hAnsi="Arial" w:cs="Arial"/>
              <w:bCs/>
              <w:sz w:val="20"/>
              <w:szCs w:val="20"/>
              <w:lang w:eastAsia="nl-NL"/>
            </w:rPr>
            <w:t>).</w:t>
          </w:r>
        </w:p>
        <w:p w14:paraId="42A2BBBF" w14:textId="5CC66F68" w:rsidR="004F7E2A" w:rsidRPr="00BF240F" w:rsidRDefault="00661837" w:rsidP="000E5A80">
          <w:pPr>
            <w:suppressAutoHyphens/>
            <w:spacing w:after="0" w:line="300" w:lineRule="auto"/>
            <w:ind w:left="705" w:right="-1"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3</w:t>
          </w:r>
          <w:r w:rsidR="004F7E2A" w:rsidRPr="00BF240F">
            <w:rPr>
              <w:rFonts w:ascii="Arial" w:eastAsia="Times New Roman" w:hAnsi="Arial" w:cs="Arial"/>
              <w:bCs/>
              <w:sz w:val="20"/>
              <w:szCs w:val="20"/>
              <w:lang w:eastAsia="nl-NL"/>
            </w:rPr>
            <w:tab/>
            <w:t xml:space="preserve">Onder een begrip in het enkelvoud wordt mede het meervoud begrepen en onder een begrip in het meervoud wordt mede het enkelvoud begrepen. </w:t>
          </w:r>
        </w:p>
        <w:p w14:paraId="4E2556C2" w14:textId="1A840024" w:rsidR="003231C1" w:rsidRPr="00BF240F" w:rsidRDefault="00661837" w:rsidP="000E5A80">
          <w:pPr>
            <w:suppressAutoHyphens/>
            <w:spacing w:after="0" w:line="300" w:lineRule="auto"/>
            <w:ind w:left="705" w:right="-1"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4</w:t>
          </w:r>
          <w:r w:rsidR="00BF059D" w:rsidRPr="00BF240F">
            <w:rPr>
              <w:rFonts w:ascii="Arial" w:eastAsia="Times New Roman" w:hAnsi="Arial" w:cs="Arial"/>
              <w:bCs/>
              <w:sz w:val="20"/>
              <w:szCs w:val="20"/>
              <w:lang w:eastAsia="nl-NL"/>
            </w:rPr>
            <w:tab/>
          </w:r>
          <w:r w:rsidR="00B05D3E" w:rsidRPr="00BF240F">
            <w:rPr>
              <w:rFonts w:ascii="Arial" w:eastAsia="Times New Roman" w:hAnsi="Arial" w:cs="Arial"/>
              <w:bCs/>
              <w:sz w:val="20"/>
              <w:szCs w:val="20"/>
              <w:lang w:eastAsia="nl-NL"/>
            </w:rPr>
            <w:t>Aan de opsc</w:t>
          </w:r>
          <w:r w:rsidR="00B26E5A" w:rsidRPr="00BF240F">
            <w:rPr>
              <w:rFonts w:ascii="Arial" w:eastAsia="Times New Roman" w:hAnsi="Arial" w:cs="Arial"/>
              <w:bCs/>
              <w:sz w:val="20"/>
              <w:szCs w:val="20"/>
              <w:lang w:eastAsia="nl-NL"/>
            </w:rPr>
            <w:t>hriften van de bepalingen in deze Raam</w:t>
          </w:r>
          <w:r w:rsidR="00B05D3E" w:rsidRPr="00BF240F">
            <w:rPr>
              <w:rFonts w:ascii="Arial" w:eastAsia="Times New Roman" w:hAnsi="Arial" w:cs="Arial"/>
              <w:bCs/>
              <w:sz w:val="20"/>
              <w:szCs w:val="20"/>
              <w:lang w:eastAsia="nl-NL"/>
            </w:rPr>
            <w:t xml:space="preserve">overeenkomst of de </w:t>
          </w:r>
          <w:r w:rsidR="00F5149C" w:rsidRPr="00BF240F">
            <w:rPr>
              <w:rFonts w:ascii="Arial" w:eastAsia="Times New Roman" w:hAnsi="Arial" w:cs="Arial"/>
              <w:bCs/>
              <w:sz w:val="20"/>
              <w:szCs w:val="20"/>
              <w:lang w:eastAsia="nl-NL"/>
            </w:rPr>
            <w:t>bijlagen</w:t>
          </w:r>
          <w:r w:rsidR="00B05D3E" w:rsidRPr="00BF240F">
            <w:rPr>
              <w:rFonts w:ascii="Arial" w:eastAsia="Times New Roman" w:hAnsi="Arial" w:cs="Arial"/>
              <w:bCs/>
              <w:sz w:val="20"/>
              <w:szCs w:val="20"/>
              <w:lang w:eastAsia="nl-NL"/>
            </w:rPr>
            <w:t xml:space="preserve"> komt geen zelfstandige betekenis toe en deze hebben geen invloed op de aard en omvang van de wederzijdse rechten en verplichtingen of de uitleg van de bepalingen.</w:t>
          </w:r>
        </w:p>
        <w:p w14:paraId="6C8D987D" w14:textId="0932B84A" w:rsidR="00CA0D22" w:rsidRPr="00BF240F" w:rsidRDefault="00CA0D22" w:rsidP="000E5A80">
          <w:pPr>
            <w:suppressAutoHyphens/>
            <w:spacing w:after="0" w:line="300" w:lineRule="auto"/>
            <w:ind w:left="705" w:right="-1" w:hanging="705"/>
            <w:rPr>
              <w:rFonts w:ascii="Arial" w:eastAsia="Times New Roman" w:hAnsi="Arial" w:cs="Arial"/>
              <w:bCs/>
              <w:sz w:val="20"/>
              <w:szCs w:val="20"/>
              <w:lang w:eastAsia="nl-NL"/>
            </w:rPr>
          </w:pPr>
        </w:p>
        <w:p w14:paraId="1E79ED84" w14:textId="7EC6F727" w:rsidR="004F7E2A" w:rsidRPr="00BF240F" w:rsidRDefault="004F7E2A"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Artikel 2 Opdracht</w:t>
          </w:r>
          <w:r w:rsidR="006B791B" w:rsidRPr="00BF240F">
            <w:rPr>
              <w:rFonts w:ascii="Arial" w:eastAsia="Times New Roman" w:hAnsi="Arial" w:cs="Arial"/>
              <w:b/>
              <w:sz w:val="20"/>
              <w:szCs w:val="20"/>
              <w:lang w:eastAsia="nl-NL"/>
            </w:rPr>
            <w:t xml:space="preserve"> </w:t>
          </w:r>
        </w:p>
        <w:p w14:paraId="4699AFB4" w14:textId="1E5F9A4C" w:rsidR="004F7E2A" w:rsidRPr="00BF240F" w:rsidRDefault="004F7E2A" w:rsidP="000E5A80">
          <w:pPr>
            <w:spacing w:after="0" w:line="300" w:lineRule="auto"/>
            <w:ind w:left="705" w:right="369"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1</w:t>
          </w:r>
          <w:r w:rsidRPr="00BF240F">
            <w:rPr>
              <w:rFonts w:ascii="Arial" w:eastAsia="Times New Roman" w:hAnsi="Arial" w:cs="Arial"/>
              <w:bCs/>
              <w:sz w:val="20"/>
              <w:szCs w:val="20"/>
              <w:lang w:eastAsia="nl-NL"/>
            </w:rPr>
            <w:tab/>
          </w:r>
          <w:r w:rsidR="00747DDE" w:rsidRPr="00BF240F">
            <w:rPr>
              <w:rFonts w:ascii="Arial" w:eastAsia="Times New Roman" w:hAnsi="Arial" w:cs="Arial"/>
              <w:bCs/>
              <w:sz w:val="20"/>
              <w:szCs w:val="20"/>
              <w:lang w:eastAsia="nl-NL"/>
            </w:rPr>
            <w:t>Opdrachtgever</w:t>
          </w:r>
          <w:r w:rsidRPr="00BF240F">
            <w:rPr>
              <w:rFonts w:ascii="Arial" w:eastAsia="Times New Roman" w:hAnsi="Arial" w:cs="Arial"/>
              <w:bCs/>
              <w:sz w:val="20"/>
              <w:szCs w:val="20"/>
              <w:lang w:eastAsia="nl-NL"/>
            </w:rPr>
            <w:t xml:space="preserve"> verstrekt aan </w:t>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opdracht </w:t>
          </w:r>
          <w:r w:rsidR="00461E4A">
            <w:rPr>
              <w:rFonts w:ascii="Arial" w:eastAsia="Times New Roman" w:hAnsi="Arial" w:cs="Arial"/>
              <w:bCs/>
              <w:sz w:val="20"/>
              <w:szCs w:val="20"/>
              <w:lang w:eastAsia="nl-NL"/>
            </w:rPr>
            <w:t xml:space="preserve">tot </w:t>
          </w:r>
          <w:r w:rsidR="00D152A2">
            <w:rPr>
              <w:rFonts w:ascii="Arial" w:eastAsia="Times New Roman" w:hAnsi="Arial" w:cs="Arial"/>
              <w:sz w:val="20"/>
              <w:szCs w:val="20"/>
              <w:lang w:eastAsia="nl-NL"/>
            </w:rPr>
            <w:t xml:space="preserve">uitvoering van </w:t>
          </w:r>
          <w:r w:rsidR="00D152A2" w:rsidRPr="00E1617B">
            <w:rPr>
              <w:rFonts w:ascii="Arial" w:eastAsia="Times New Roman" w:hAnsi="Arial" w:cs="Arial"/>
              <w:sz w:val="20"/>
              <w:szCs w:val="20"/>
              <w:lang w:eastAsia="nl-NL"/>
            </w:rPr>
            <w:t>visitatie- en evaluatiediensten</w:t>
          </w:r>
          <w:r w:rsidR="00BA5F84" w:rsidRPr="00BF240F">
            <w:rPr>
              <w:rFonts w:ascii="Arial" w:eastAsia="Times New Roman" w:hAnsi="Arial" w:cs="Arial"/>
              <w:bCs/>
              <w:sz w:val="20"/>
              <w:szCs w:val="20"/>
              <w:lang w:eastAsia="nl-NL"/>
            </w:rPr>
            <w:t xml:space="preserve">, in deze Raamovereenkomst tevens aan te duiden als de Opdracht, </w:t>
          </w:r>
          <w:r w:rsidR="006B791B" w:rsidRPr="00BF240F">
            <w:rPr>
              <w:rFonts w:ascii="Arial" w:eastAsia="Times New Roman" w:hAnsi="Arial" w:cs="Arial"/>
              <w:bCs/>
              <w:sz w:val="20"/>
              <w:szCs w:val="20"/>
              <w:lang w:eastAsia="nl-NL"/>
            </w:rPr>
            <w:t xml:space="preserve">op basis </w:t>
          </w:r>
          <w:r w:rsidR="00BA5F84" w:rsidRPr="00BF240F">
            <w:rPr>
              <w:rFonts w:ascii="Arial" w:eastAsia="Times New Roman" w:hAnsi="Arial" w:cs="Arial"/>
              <w:bCs/>
              <w:sz w:val="20"/>
              <w:szCs w:val="20"/>
              <w:lang w:eastAsia="nl-NL"/>
            </w:rPr>
            <w:t xml:space="preserve">van </w:t>
          </w:r>
          <w:r w:rsidR="0058232C" w:rsidRPr="00BF240F">
            <w:rPr>
              <w:rFonts w:ascii="Arial" w:eastAsia="Times New Roman" w:hAnsi="Arial" w:cs="Arial"/>
              <w:bCs/>
              <w:sz w:val="20"/>
              <w:szCs w:val="20"/>
              <w:lang w:eastAsia="nl-NL"/>
            </w:rPr>
            <w:t xml:space="preserve">tussen partijen te sluiten </w:t>
          </w:r>
          <w:r w:rsidR="00A068AB" w:rsidRPr="00BF240F">
            <w:rPr>
              <w:rFonts w:ascii="Arial" w:eastAsia="Times New Roman" w:hAnsi="Arial" w:cs="Arial"/>
              <w:bCs/>
              <w:sz w:val="20"/>
              <w:szCs w:val="20"/>
              <w:lang w:eastAsia="nl-NL"/>
            </w:rPr>
            <w:t>n</w:t>
          </w:r>
          <w:r w:rsidR="006B791B" w:rsidRPr="00BF240F">
            <w:rPr>
              <w:rFonts w:ascii="Arial" w:eastAsia="Times New Roman" w:hAnsi="Arial" w:cs="Arial"/>
              <w:bCs/>
              <w:sz w:val="20"/>
              <w:szCs w:val="20"/>
              <w:lang w:eastAsia="nl-NL"/>
            </w:rPr>
            <w:t>adere overeenkomsten</w:t>
          </w:r>
          <w:r w:rsidR="003071D7" w:rsidRPr="00BF240F">
            <w:rPr>
              <w:rFonts w:ascii="Arial" w:eastAsia="Times New Roman" w:hAnsi="Arial" w:cs="Arial"/>
              <w:bCs/>
              <w:sz w:val="20"/>
              <w:szCs w:val="20"/>
              <w:lang w:eastAsia="nl-NL"/>
            </w:rPr>
            <w:t xml:space="preserve"> als bedoeld in artikel 4</w:t>
          </w:r>
          <w:r w:rsidR="00EA473F" w:rsidRPr="00BF240F">
            <w:rPr>
              <w:rFonts w:ascii="Arial" w:eastAsia="Times New Roman" w:hAnsi="Arial" w:cs="Arial"/>
              <w:bCs/>
              <w:sz w:val="20"/>
              <w:szCs w:val="20"/>
              <w:lang w:eastAsia="nl-NL"/>
            </w:rPr>
            <w:t xml:space="preserve"> van deze </w:t>
          </w:r>
          <w:r w:rsidR="00A03636" w:rsidRPr="00BF240F">
            <w:rPr>
              <w:rFonts w:ascii="Arial" w:eastAsia="Times New Roman" w:hAnsi="Arial" w:cs="Arial"/>
              <w:bCs/>
              <w:sz w:val="20"/>
              <w:szCs w:val="20"/>
              <w:lang w:eastAsia="nl-NL"/>
            </w:rPr>
            <w:t>Raamo</w:t>
          </w:r>
          <w:r w:rsidR="00EA473F" w:rsidRPr="00BF240F">
            <w:rPr>
              <w:rFonts w:ascii="Arial" w:eastAsia="Times New Roman" w:hAnsi="Arial" w:cs="Arial"/>
              <w:bCs/>
              <w:sz w:val="20"/>
              <w:szCs w:val="20"/>
              <w:lang w:eastAsia="nl-NL"/>
            </w:rPr>
            <w:t>vereenkomst</w:t>
          </w:r>
          <w:r w:rsidRPr="00BF240F">
            <w:rPr>
              <w:rFonts w:ascii="Arial" w:eastAsia="Times New Roman" w:hAnsi="Arial" w:cs="Arial"/>
              <w:bCs/>
              <w:sz w:val="20"/>
              <w:szCs w:val="20"/>
              <w:lang w:eastAsia="nl-NL"/>
            </w:rPr>
            <w:t xml:space="preserve">, welke </w:t>
          </w:r>
          <w:r w:rsidR="00F5149C" w:rsidRPr="00BF240F">
            <w:rPr>
              <w:rFonts w:ascii="Arial" w:eastAsia="Times New Roman" w:hAnsi="Arial" w:cs="Arial"/>
              <w:bCs/>
              <w:sz w:val="20"/>
              <w:szCs w:val="20"/>
              <w:lang w:eastAsia="nl-NL"/>
            </w:rPr>
            <w:t>O</w:t>
          </w:r>
          <w:r w:rsidRPr="00BF240F">
            <w:rPr>
              <w:rFonts w:ascii="Arial" w:eastAsia="Times New Roman" w:hAnsi="Arial" w:cs="Arial"/>
              <w:bCs/>
              <w:sz w:val="20"/>
              <w:szCs w:val="20"/>
              <w:lang w:eastAsia="nl-NL"/>
            </w:rPr>
            <w:t xml:space="preserve">pdracht </w:t>
          </w:r>
          <w:r w:rsidR="00BC5528">
            <w:rPr>
              <w:rFonts w:ascii="Arial" w:eastAsia="Times New Roman" w:hAnsi="Arial" w:cs="Arial"/>
              <w:bCs/>
              <w:sz w:val="20"/>
              <w:szCs w:val="20"/>
              <w:lang w:eastAsia="nl-NL"/>
            </w:rPr>
            <w:t>Opdrachtnemer</w:t>
          </w:r>
          <w:r w:rsidR="00E835DC" w:rsidRPr="00BF240F">
            <w:rPr>
              <w:rFonts w:ascii="Arial" w:eastAsia="Times New Roman" w:hAnsi="Arial" w:cs="Arial"/>
              <w:bCs/>
              <w:sz w:val="20"/>
              <w:szCs w:val="20"/>
              <w:lang w:eastAsia="nl-NL"/>
            </w:rPr>
            <w:t xml:space="preserve"> hierbij aanvaardt.</w:t>
          </w:r>
          <w:r w:rsidR="00600F94" w:rsidRPr="00BF240F">
            <w:rPr>
              <w:rFonts w:ascii="Arial" w:eastAsia="Times New Roman" w:hAnsi="Arial" w:cs="Arial"/>
              <w:bCs/>
              <w:sz w:val="20"/>
              <w:szCs w:val="20"/>
              <w:lang w:eastAsia="nl-NL"/>
            </w:rPr>
            <w:t xml:space="preserve"> De Opdracht is nader </w:t>
          </w:r>
          <w:r w:rsidR="00F14823">
            <w:rPr>
              <w:rFonts w:ascii="Arial" w:eastAsia="Times New Roman" w:hAnsi="Arial" w:cs="Arial"/>
              <w:bCs/>
              <w:sz w:val="20"/>
              <w:szCs w:val="20"/>
              <w:lang w:eastAsia="nl-NL"/>
            </w:rPr>
            <w:t xml:space="preserve">bepaald </w:t>
          </w:r>
          <w:r w:rsidR="00600F94" w:rsidRPr="00BF240F">
            <w:rPr>
              <w:rFonts w:ascii="Arial" w:eastAsia="Times New Roman" w:hAnsi="Arial" w:cs="Arial"/>
              <w:bCs/>
              <w:sz w:val="20"/>
              <w:szCs w:val="20"/>
              <w:lang w:eastAsia="nl-NL"/>
            </w:rPr>
            <w:t xml:space="preserve">in </w:t>
          </w:r>
          <w:r w:rsidR="00715E5D" w:rsidRPr="00BF240F">
            <w:rPr>
              <w:rFonts w:ascii="Arial" w:eastAsia="Times New Roman" w:hAnsi="Arial" w:cs="Arial"/>
              <w:bCs/>
              <w:sz w:val="20"/>
              <w:szCs w:val="20"/>
              <w:lang w:eastAsia="nl-NL"/>
            </w:rPr>
            <w:t>bijlage 1 (beschrijvend document)</w:t>
          </w:r>
          <w:r w:rsidR="00600F94" w:rsidRPr="00BF240F">
            <w:rPr>
              <w:rFonts w:ascii="Arial" w:eastAsia="Times New Roman" w:hAnsi="Arial" w:cs="Arial"/>
              <w:bCs/>
              <w:sz w:val="20"/>
              <w:szCs w:val="20"/>
              <w:lang w:eastAsia="nl-NL"/>
            </w:rPr>
            <w:t>.</w:t>
          </w:r>
        </w:p>
        <w:p w14:paraId="0E55DA42" w14:textId="0E2C61C2" w:rsidR="001819E5" w:rsidRPr="00516B6A" w:rsidRDefault="0097360E" w:rsidP="00516B6A">
          <w:pPr>
            <w:spacing w:after="0" w:line="300" w:lineRule="auto"/>
            <w:ind w:left="705" w:hanging="705"/>
            <w:rPr>
              <w:rFonts w:ascii="Arial" w:eastAsia="Times New Roman" w:hAnsi="Arial" w:cs="Arial"/>
              <w:sz w:val="20"/>
              <w:szCs w:val="20"/>
              <w:lang w:eastAsia="nl-NL"/>
            </w:rPr>
          </w:pPr>
          <w:r w:rsidRPr="3FD3FF56">
            <w:rPr>
              <w:rFonts w:ascii="Arial" w:eastAsia="Times New Roman" w:hAnsi="Arial" w:cs="Arial"/>
              <w:sz w:val="20"/>
              <w:szCs w:val="20"/>
              <w:lang w:eastAsia="nl-NL"/>
            </w:rPr>
            <w:t>2</w:t>
          </w:r>
          <w:r>
            <w:tab/>
          </w:r>
          <w:r w:rsidR="00F37FD8" w:rsidRPr="3FD3FF56">
            <w:rPr>
              <w:rFonts w:ascii="Arial" w:eastAsia="Times New Roman" w:hAnsi="Arial" w:cs="Arial"/>
              <w:sz w:val="20"/>
              <w:szCs w:val="20"/>
              <w:lang w:eastAsia="nl-NL"/>
            </w:rPr>
            <w:t xml:space="preserve">Partijen kunnen onder deze Raamovereenkomst, inclusief eventuele verlengingen, nadere overeenkomsten sluiten tot een totaalbedrag van EUR </w:t>
          </w:r>
          <w:r w:rsidR="00D152A2">
            <w:rPr>
              <w:rFonts w:ascii="Arial" w:eastAsia="Times New Roman" w:hAnsi="Arial" w:cs="Arial"/>
              <w:sz w:val="20"/>
              <w:szCs w:val="20"/>
              <w:lang w:eastAsia="nl-NL"/>
            </w:rPr>
            <w:t xml:space="preserve">6.000.000,- </w:t>
          </w:r>
          <w:r w:rsidR="00F37FD8" w:rsidRPr="3FD3FF56">
            <w:rPr>
              <w:rFonts w:ascii="Arial" w:eastAsia="Times New Roman" w:hAnsi="Arial" w:cs="Arial"/>
              <w:sz w:val="20"/>
              <w:szCs w:val="20"/>
              <w:lang w:eastAsia="nl-NL"/>
            </w:rPr>
            <w:t xml:space="preserve"> Bij het bereiken van dit bedrag voor het einde van de looptijd van deze Raamovereenkomst heeft deze overeenkomst geen effect meer.</w:t>
          </w:r>
        </w:p>
        <w:p w14:paraId="10F66290" w14:textId="52F14E4E" w:rsidR="00B40EA7" w:rsidRPr="00BF240F" w:rsidRDefault="0097360E" w:rsidP="000E5A80">
          <w:pPr>
            <w:spacing w:after="0" w:line="300" w:lineRule="auto"/>
            <w:rPr>
              <w:rFonts w:ascii="Arial" w:eastAsia="Times New Roman" w:hAnsi="Arial" w:cs="Arial"/>
              <w:bCs/>
              <w:sz w:val="20"/>
              <w:szCs w:val="20"/>
              <w:lang w:eastAsia="nl-NL"/>
            </w:rPr>
          </w:pPr>
          <w:r>
            <w:rPr>
              <w:rFonts w:ascii="Arial" w:eastAsia="Times New Roman" w:hAnsi="Arial" w:cs="Arial"/>
              <w:bCs/>
              <w:sz w:val="20"/>
              <w:szCs w:val="20"/>
              <w:lang w:eastAsia="nl-NL"/>
            </w:rPr>
            <w:t>3</w:t>
          </w:r>
          <w:r w:rsidR="004F7E2A" w:rsidRPr="00BF240F">
            <w:rPr>
              <w:rFonts w:ascii="Arial" w:eastAsia="Times New Roman" w:hAnsi="Arial" w:cs="Arial"/>
              <w:bCs/>
              <w:sz w:val="20"/>
              <w:szCs w:val="20"/>
              <w:lang w:eastAsia="nl-NL"/>
            </w:rPr>
            <w:tab/>
          </w:r>
          <w:r w:rsidR="00B40EA7" w:rsidRPr="00BF240F">
            <w:rPr>
              <w:rFonts w:ascii="Arial" w:eastAsia="Times New Roman" w:hAnsi="Arial" w:cs="Arial"/>
              <w:bCs/>
              <w:sz w:val="20"/>
              <w:szCs w:val="20"/>
              <w:lang w:eastAsia="nl-NL"/>
            </w:rPr>
            <w:t xml:space="preserve">De Opdracht wordt beheerst door: </w:t>
          </w:r>
        </w:p>
        <w:p w14:paraId="572FDD71" w14:textId="34678207" w:rsidR="00B40EA7" w:rsidRPr="00BF240F" w:rsidRDefault="003F3B90" w:rsidP="00263B5F">
          <w:pPr>
            <w:spacing w:after="0" w:line="300" w:lineRule="auto"/>
            <w:ind w:left="1413"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a</w:t>
          </w:r>
          <w:r w:rsidR="00263B5F" w:rsidRPr="00BF240F">
            <w:rPr>
              <w:rFonts w:ascii="Arial" w:eastAsia="Times New Roman" w:hAnsi="Arial" w:cs="Arial"/>
              <w:bCs/>
              <w:sz w:val="20"/>
              <w:szCs w:val="20"/>
              <w:lang w:eastAsia="nl-NL"/>
            </w:rPr>
            <w:tab/>
          </w:r>
          <w:r w:rsidR="00263B5F" w:rsidRPr="00BF240F">
            <w:rPr>
              <w:rFonts w:ascii="Arial" w:eastAsia="Times New Roman" w:hAnsi="Arial" w:cs="Arial"/>
              <w:bCs/>
              <w:sz w:val="20"/>
              <w:szCs w:val="20"/>
              <w:lang w:eastAsia="nl-NL"/>
            </w:rPr>
            <w:tab/>
          </w:r>
          <w:r w:rsidR="00FF56A9" w:rsidRPr="00BF240F">
            <w:rPr>
              <w:rFonts w:ascii="Arial" w:eastAsia="Times New Roman" w:hAnsi="Arial" w:cs="Arial"/>
              <w:bCs/>
              <w:sz w:val="20"/>
              <w:szCs w:val="20"/>
              <w:lang w:eastAsia="nl-NL"/>
            </w:rPr>
            <w:t>d</w:t>
          </w:r>
          <w:r w:rsidR="00B40EA7" w:rsidRPr="00BF240F">
            <w:rPr>
              <w:rFonts w:ascii="Arial" w:eastAsia="Times New Roman" w:hAnsi="Arial" w:cs="Arial"/>
              <w:bCs/>
              <w:sz w:val="20"/>
              <w:szCs w:val="20"/>
              <w:lang w:eastAsia="nl-NL"/>
            </w:rPr>
            <w:t xml:space="preserve">eze </w:t>
          </w:r>
          <w:r w:rsidR="007E1837" w:rsidRPr="00BF240F">
            <w:rPr>
              <w:rFonts w:ascii="Arial" w:eastAsia="Times New Roman" w:hAnsi="Arial" w:cs="Arial"/>
              <w:bCs/>
              <w:sz w:val="20"/>
              <w:szCs w:val="20"/>
              <w:lang w:eastAsia="nl-NL"/>
            </w:rPr>
            <w:t>Raamo</w:t>
          </w:r>
          <w:r w:rsidR="00B40EA7" w:rsidRPr="00BF240F">
            <w:rPr>
              <w:rFonts w:ascii="Arial" w:eastAsia="Times New Roman" w:hAnsi="Arial" w:cs="Arial"/>
              <w:bCs/>
              <w:sz w:val="20"/>
              <w:szCs w:val="20"/>
              <w:lang w:eastAsia="nl-NL"/>
            </w:rPr>
            <w:t>vereenkomst en de daaraan verbonden bijlagen voor zover niet hieronder in dit lid vermeld;</w:t>
          </w:r>
        </w:p>
        <w:p w14:paraId="6D0A10BB" w14:textId="47A60817" w:rsidR="003F3B90" w:rsidRPr="00BF240F" w:rsidRDefault="003F3B90" w:rsidP="00263B5F">
          <w:pPr>
            <w:spacing w:after="0" w:line="300" w:lineRule="auto"/>
            <w:ind w:left="1413"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b</w:t>
          </w:r>
          <w:r w:rsidRPr="00BF240F">
            <w:rPr>
              <w:rFonts w:ascii="Arial" w:eastAsia="Times New Roman" w:hAnsi="Arial" w:cs="Arial"/>
              <w:bCs/>
              <w:sz w:val="20"/>
              <w:szCs w:val="20"/>
              <w:lang w:eastAsia="nl-NL"/>
            </w:rPr>
            <w:tab/>
            <w:t>de desbetreffende nadere overeenkomst;</w:t>
          </w:r>
        </w:p>
        <w:p w14:paraId="616B4E38" w14:textId="2272DCDE" w:rsidR="0030362C" w:rsidRPr="00BF240F" w:rsidRDefault="00263B5F" w:rsidP="000E5A80">
          <w:pPr>
            <w:spacing w:after="0" w:line="300" w:lineRule="auto"/>
            <w:ind w:left="1413"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lastRenderedPageBreak/>
            <w:t>c</w:t>
          </w:r>
          <w:r w:rsidR="00520230" w:rsidRPr="00BF240F">
            <w:rPr>
              <w:rFonts w:ascii="Arial" w:eastAsia="Times New Roman" w:hAnsi="Arial" w:cs="Arial"/>
              <w:bCs/>
              <w:sz w:val="20"/>
              <w:szCs w:val="20"/>
              <w:lang w:eastAsia="nl-NL"/>
            </w:rPr>
            <w:tab/>
          </w:r>
          <w:r w:rsidR="00FF56A9" w:rsidRPr="00BF240F">
            <w:rPr>
              <w:rFonts w:ascii="Arial" w:eastAsia="Times New Roman" w:hAnsi="Arial" w:cs="Arial"/>
              <w:bCs/>
              <w:sz w:val="20"/>
              <w:szCs w:val="20"/>
              <w:lang w:eastAsia="nl-NL"/>
            </w:rPr>
            <w:t>d</w:t>
          </w:r>
          <w:r w:rsidR="00520230" w:rsidRPr="00BF240F">
            <w:rPr>
              <w:rFonts w:ascii="Arial" w:eastAsia="Times New Roman" w:hAnsi="Arial" w:cs="Arial"/>
              <w:bCs/>
              <w:sz w:val="20"/>
              <w:szCs w:val="20"/>
              <w:lang w:eastAsia="nl-NL"/>
            </w:rPr>
            <w:t xml:space="preserve">e </w:t>
          </w:r>
          <w:r w:rsidR="00BD26DD">
            <w:rPr>
              <w:rFonts w:ascii="Arial" w:eastAsia="Times New Roman" w:hAnsi="Arial" w:cs="Arial"/>
              <w:bCs/>
              <w:sz w:val="20"/>
              <w:szCs w:val="20"/>
              <w:lang w:eastAsia="nl-NL"/>
            </w:rPr>
            <w:t>ver</w:t>
          </w:r>
          <w:r w:rsidR="00520230" w:rsidRPr="00BF240F">
            <w:rPr>
              <w:rFonts w:ascii="Arial" w:eastAsia="Times New Roman" w:hAnsi="Arial" w:cs="Arial"/>
              <w:bCs/>
              <w:sz w:val="20"/>
              <w:szCs w:val="20"/>
              <w:lang w:eastAsia="nl-NL"/>
            </w:rPr>
            <w:t xml:space="preserve">werkersovereenkomst (bijlage </w:t>
          </w:r>
          <w:r w:rsidR="00D86154">
            <w:rPr>
              <w:rFonts w:ascii="Arial" w:eastAsia="Times New Roman" w:hAnsi="Arial" w:cs="Arial"/>
              <w:bCs/>
              <w:sz w:val="20"/>
              <w:szCs w:val="20"/>
              <w:lang w:eastAsia="nl-NL"/>
            </w:rPr>
            <w:t>8</w:t>
          </w:r>
          <w:r w:rsidR="00520230" w:rsidRPr="00BF240F">
            <w:rPr>
              <w:rFonts w:ascii="Arial" w:eastAsia="Times New Roman" w:hAnsi="Arial" w:cs="Arial"/>
              <w:bCs/>
              <w:sz w:val="20"/>
              <w:szCs w:val="20"/>
              <w:lang w:eastAsia="nl-NL"/>
            </w:rPr>
            <w:t>);</w:t>
          </w:r>
          <w:r w:rsidR="009F7FDA" w:rsidRPr="00BF240F">
            <w:rPr>
              <w:rFonts w:ascii="Arial" w:eastAsia="Times New Roman" w:hAnsi="Arial" w:cs="Arial"/>
              <w:bCs/>
              <w:sz w:val="20"/>
              <w:szCs w:val="20"/>
              <w:lang w:eastAsia="nl-NL"/>
            </w:rPr>
            <w:t xml:space="preserve"> [Indien van toepassing]</w:t>
          </w:r>
        </w:p>
        <w:p w14:paraId="624F1B8E" w14:textId="5D87834C" w:rsidR="00B40EA7" w:rsidRPr="00BF240F" w:rsidRDefault="00263B5F" w:rsidP="000E5A80">
          <w:pPr>
            <w:spacing w:after="0" w:line="300" w:lineRule="auto"/>
            <w:ind w:left="1413"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d</w:t>
          </w:r>
          <w:r w:rsidR="00B40EA7" w:rsidRPr="00BF240F">
            <w:rPr>
              <w:rFonts w:ascii="Arial" w:eastAsia="Times New Roman" w:hAnsi="Arial" w:cs="Arial"/>
              <w:bCs/>
              <w:sz w:val="20"/>
              <w:szCs w:val="20"/>
              <w:lang w:eastAsia="nl-NL"/>
            </w:rPr>
            <w:tab/>
          </w:r>
          <w:r w:rsidR="00FF56A9" w:rsidRPr="00BF240F">
            <w:rPr>
              <w:rFonts w:ascii="Arial" w:eastAsia="Times New Roman" w:hAnsi="Arial" w:cs="Arial"/>
              <w:bCs/>
              <w:sz w:val="20"/>
              <w:szCs w:val="20"/>
              <w:lang w:eastAsia="nl-NL"/>
            </w:rPr>
            <w:t>d</w:t>
          </w:r>
          <w:r w:rsidR="00B40EA7" w:rsidRPr="00BF240F">
            <w:rPr>
              <w:rFonts w:ascii="Arial" w:eastAsia="Times New Roman" w:hAnsi="Arial" w:cs="Arial"/>
              <w:bCs/>
              <w:sz w:val="20"/>
              <w:szCs w:val="20"/>
              <w:lang w:eastAsia="nl-NL"/>
            </w:rPr>
            <w:t>e nota van inlichtingen d.d. &lt;datum&gt; met kenmerk &lt;kenmerk&gt; met de daaraan verbonden bijlagen</w:t>
          </w:r>
          <w:r w:rsidR="00145785" w:rsidRPr="00BF240F">
            <w:rPr>
              <w:rFonts w:ascii="Arial" w:eastAsia="Times New Roman" w:hAnsi="Arial" w:cs="Arial"/>
              <w:bCs/>
              <w:sz w:val="20"/>
              <w:szCs w:val="20"/>
              <w:lang w:eastAsia="nl-NL"/>
            </w:rPr>
            <w:t xml:space="preserve"> (bijlage 2)</w:t>
          </w:r>
          <w:r w:rsidR="00B40EA7" w:rsidRPr="00BF240F">
            <w:rPr>
              <w:rFonts w:ascii="Arial" w:eastAsia="Times New Roman" w:hAnsi="Arial" w:cs="Arial"/>
              <w:bCs/>
              <w:sz w:val="20"/>
              <w:szCs w:val="20"/>
              <w:lang w:eastAsia="nl-NL"/>
            </w:rPr>
            <w:t xml:space="preserve">; </w:t>
          </w:r>
        </w:p>
        <w:p w14:paraId="6A89E1EC" w14:textId="11B55D09" w:rsidR="00AD147F" w:rsidRPr="00BF240F" w:rsidRDefault="00263B5F" w:rsidP="000E5A80">
          <w:pPr>
            <w:spacing w:after="0" w:line="300" w:lineRule="auto"/>
            <w:ind w:left="1410" w:hanging="690"/>
            <w:rPr>
              <w:rFonts w:ascii="Arial" w:eastAsia="Times New Roman" w:hAnsi="Arial" w:cs="Arial"/>
              <w:bCs/>
              <w:sz w:val="20"/>
              <w:szCs w:val="20"/>
              <w:lang w:eastAsia="nl-NL"/>
            </w:rPr>
          </w:pPr>
          <w:r w:rsidRPr="00BF240F">
            <w:rPr>
              <w:rFonts w:ascii="Arial" w:eastAsia="Times New Roman" w:hAnsi="Arial" w:cs="Arial"/>
              <w:bCs/>
              <w:sz w:val="20"/>
              <w:szCs w:val="20"/>
              <w:lang w:eastAsia="nl-NL"/>
            </w:rPr>
            <w:t>e</w:t>
          </w:r>
          <w:r w:rsidR="00B40EA7" w:rsidRPr="00BF240F">
            <w:rPr>
              <w:rFonts w:ascii="Arial" w:eastAsia="Times New Roman" w:hAnsi="Arial" w:cs="Arial"/>
              <w:bCs/>
              <w:sz w:val="20"/>
              <w:szCs w:val="20"/>
              <w:lang w:eastAsia="nl-NL"/>
            </w:rPr>
            <w:tab/>
          </w:r>
          <w:r w:rsidR="00FF56A9" w:rsidRPr="00BF240F">
            <w:rPr>
              <w:rFonts w:ascii="Arial" w:eastAsia="Times New Roman" w:hAnsi="Arial" w:cs="Arial"/>
              <w:bCs/>
              <w:sz w:val="20"/>
              <w:szCs w:val="20"/>
              <w:lang w:eastAsia="nl-NL"/>
            </w:rPr>
            <w:t>h</w:t>
          </w:r>
          <w:r w:rsidR="00B40EA7" w:rsidRPr="00BF240F">
            <w:rPr>
              <w:rFonts w:ascii="Arial" w:eastAsia="Times New Roman" w:hAnsi="Arial" w:cs="Arial"/>
              <w:bCs/>
              <w:sz w:val="20"/>
              <w:szCs w:val="20"/>
              <w:lang w:eastAsia="nl-NL"/>
            </w:rPr>
            <w:t xml:space="preserve">et beschrijvend document met als kenmerk &lt;kenmerk&gt; (bijlage </w:t>
          </w:r>
          <w:r w:rsidR="002B1614" w:rsidRPr="00BF240F">
            <w:rPr>
              <w:rFonts w:ascii="Arial" w:eastAsia="Times New Roman" w:hAnsi="Arial" w:cs="Arial"/>
              <w:bCs/>
              <w:sz w:val="20"/>
              <w:szCs w:val="20"/>
              <w:lang w:eastAsia="nl-NL"/>
            </w:rPr>
            <w:t>1</w:t>
          </w:r>
          <w:r w:rsidR="00B40EA7" w:rsidRPr="00BF240F">
            <w:rPr>
              <w:rFonts w:ascii="Arial" w:eastAsia="Times New Roman" w:hAnsi="Arial" w:cs="Arial"/>
              <w:bCs/>
              <w:sz w:val="20"/>
              <w:szCs w:val="20"/>
              <w:lang w:eastAsia="nl-NL"/>
            </w:rPr>
            <w:t>) met de daaraan verbonden bijlagen</w:t>
          </w:r>
          <w:r w:rsidR="00A229C5" w:rsidRPr="00BF240F">
            <w:rPr>
              <w:rFonts w:ascii="Arial" w:eastAsia="Times New Roman" w:hAnsi="Arial" w:cs="Arial"/>
              <w:bCs/>
              <w:sz w:val="20"/>
              <w:szCs w:val="20"/>
              <w:lang w:eastAsia="nl-NL"/>
            </w:rPr>
            <w:t>, met uitzondering van</w:t>
          </w:r>
          <w:r w:rsidR="00B40EA7" w:rsidRPr="00BF240F">
            <w:rPr>
              <w:rFonts w:ascii="Arial" w:eastAsia="Times New Roman" w:hAnsi="Arial" w:cs="Arial"/>
              <w:bCs/>
              <w:sz w:val="20"/>
              <w:szCs w:val="20"/>
              <w:lang w:eastAsia="nl-NL"/>
            </w:rPr>
            <w:t xml:space="preserve"> de </w:t>
          </w:r>
          <w:r w:rsidR="004215D1">
            <w:rPr>
              <w:rFonts w:ascii="Arial" w:eastAsia="Times New Roman" w:hAnsi="Arial" w:cs="Arial"/>
              <w:bCs/>
              <w:sz w:val="20"/>
              <w:szCs w:val="20"/>
              <w:lang w:eastAsia="nl-NL"/>
            </w:rPr>
            <w:t>ARVODI</w:t>
          </w:r>
          <w:r w:rsidR="00B40EA7" w:rsidRPr="00BF240F">
            <w:rPr>
              <w:rFonts w:ascii="Arial" w:eastAsia="Times New Roman" w:hAnsi="Arial" w:cs="Arial"/>
              <w:bCs/>
              <w:sz w:val="20"/>
              <w:szCs w:val="20"/>
              <w:lang w:eastAsia="nl-NL"/>
            </w:rPr>
            <w:t>-</w:t>
          </w:r>
          <w:r w:rsidR="00D6249B">
            <w:rPr>
              <w:rFonts w:ascii="Arial" w:eastAsia="Times New Roman" w:hAnsi="Arial" w:cs="Arial"/>
              <w:bCs/>
              <w:sz w:val="20"/>
              <w:szCs w:val="20"/>
              <w:lang w:eastAsia="nl-NL"/>
            </w:rPr>
            <w:t>2025</w:t>
          </w:r>
          <w:r w:rsidR="00B40EA7" w:rsidRPr="00BF240F">
            <w:rPr>
              <w:rFonts w:ascii="Arial" w:eastAsia="Times New Roman" w:hAnsi="Arial" w:cs="Arial"/>
              <w:bCs/>
              <w:sz w:val="20"/>
              <w:szCs w:val="20"/>
              <w:lang w:eastAsia="nl-NL"/>
            </w:rPr>
            <w:t>;</w:t>
          </w:r>
        </w:p>
        <w:p w14:paraId="0FE0F8D2" w14:textId="34239D2E" w:rsidR="00B40EA7" w:rsidRPr="00BF240F" w:rsidRDefault="00263B5F" w:rsidP="000E5A80">
          <w:pPr>
            <w:spacing w:after="0" w:line="300" w:lineRule="auto"/>
            <w:ind w:left="1410" w:hanging="690"/>
            <w:rPr>
              <w:rFonts w:ascii="Arial" w:eastAsia="Times New Roman" w:hAnsi="Arial" w:cs="Arial"/>
              <w:bCs/>
              <w:sz w:val="20"/>
              <w:szCs w:val="20"/>
              <w:lang w:eastAsia="nl-NL"/>
            </w:rPr>
          </w:pPr>
          <w:r w:rsidRPr="00BF240F">
            <w:rPr>
              <w:rFonts w:ascii="Arial" w:eastAsia="Times New Roman" w:hAnsi="Arial" w:cs="Arial"/>
              <w:bCs/>
              <w:sz w:val="20"/>
              <w:szCs w:val="20"/>
              <w:lang w:eastAsia="nl-NL"/>
            </w:rPr>
            <w:t>f</w:t>
          </w:r>
          <w:r w:rsidR="00AD147F" w:rsidRPr="00BF240F">
            <w:rPr>
              <w:rFonts w:ascii="Arial" w:eastAsia="Times New Roman" w:hAnsi="Arial" w:cs="Arial"/>
              <w:bCs/>
              <w:sz w:val="20"/>
              <w:szCs w:val="20"/>
              <w:lang w:eastAsia="nl-NL"/>
            </w:rPr>
            <w:tab/>
          </w:r>
          <w:r w:rsidR="00FF56A9" w:rsidRPr="00BF240F">
            <w:rPr>
              <w:rFonts w:ascii="Arial" w:eastAsia="Times New Roman" w:hAnsi="Arial" w:cs="Arial"/>
              <w:bCs/>
              <w:sz w:val="20"/>
              <w:szCs w:val="20"/>
              <w:lang w:eastAsia="nl-NL"/>
            </w:rPr>
            <w:t>d</w:t>
          </w:r>
          <w:r w:rsidR="00AD147F" w:rsidRPr="00BF240F">
            <w:rPr>
              <w:rFonts w:ascii="Arial" w:eastAsia="Times New Roman" w:hAnsi="Arial" w:cs="Arial"/>
              <w:bCs/>
              <w:sz w:val="20"/>
              <w:szCs w:val="20"/>
              <w:lang w:eastAsia="nl-NL"/>
            </w:rPr>
            <w:t>e AR</w:t>
          </w:r>
          <w:r w:rsidR="004215D1">
            <w:rPr>
              <w:rFonts w:ascii="Arial" w:eastAsia="Times New Roman" w:hAnsi="Arial" w:cs="Arial"/>
              <w:bCs/>
              <w:sz w:val="20"/>
              <w:szCs w:val="20"/>
              <w:lang w:eastAsia="nl-NL"/>
            </w:rPr>
            <w:t>VODI</w:t>
          </w:r>
          <w:r w:rsidR="00AD147F" w:rsidRPr="00BF240F">
            <w:rPr>
              <w:rFonts w:ascii="Arial" w:eastAsia="Times New Roman" w:hAnsi="Arial" w:cs="Arial"/>
              <w:bCs/>
              <w:sz w:val="20"/>
              <w:szCs w:val="20"/>
              <w:lang w:eastAsia="nl-NL"/>
            </w:rPr>
            <w:t>-</w:t>
          </w:r>
          <w:r w:rsidR="00D6249B">
            <w:rPr>
              <w:rFonts w:ascii="Arial" w:eastAsia="Times New Roman" w:hAnsi="Arial" w:cs="Arial"/>
              <w:bCs/>
              <w:sz w:val="20"/>
              <w:szCs w:val="20"/>
              <w:lang w:eastAsia="nl-NL"/>
            </w:rPr>
            <w:t>2025</w:t>
          </w:r>
          <w:r w:rsidR="00AD147F" w:rsidRPr="00BF240F">
            <w:rPr>
              <w:rFonts w:ascii="Arial" w:eastAsia="Times New Roman" w:hAnsi="Arial" w:cs="Arial"/>
              <w:bCs/>
              <w:sz w:val="20"/>
              <w:szCs w:val="20"/>
              <w:lang w:eastAsia="nl-NL"/>
            </w:rPr>
            <w:t xml:space="preserve"> (bijlage </w:t>
          </w:r>
          <w:r w:rsidR="00602311" w:rsidRPr="00BF240F">
            <w:rPr>
              <w:rFonts w:ascii="Arial" w:eastAsia="Times New Roman" w:hAnsi="Arial" w:cs="Arial"/>
              <w:bCs/>
              <w:sz w:val="20"/>
              <w:szCs w:val="20"/>
              <w:lang w:eastAsia="nl-NL"/>
            </w:rPr>
            <w:t>4</w:t>
          </w:r>
          <w:r w:rsidR="00AD147F" w:rsidRPr="00BF240F">
            <w:rPr>
              <w:rFonts w:ascii="Arial" w:eastAsia="Times New Roman" w:hAnsi="Arial" w:cs="Arial"/>
              <w:bCs/>
              <w:sz w:val="20"/>
              <w:szCs w:val="20"/>
              <w:lang w:eastAsia="nl-NL"/>
            </w:rPr>
            <w:t>);</w:t>
          </w:r>
          <w:r w:rsidR="00B40EA7" w:rsidRPr="00BF240F">
            <w:rPr>
              <w:rFonts w:ascii="Arial" w:eastAsia="Times New Roman" w:hAnsi="Arial" w:cs="Arial"/>
              <w:bCs/>
              <w:sz w:val="20"/>
              <w:szCs w:val="20"/>
              <w:lang w:eastAsia="nl-NL"/>
            </w:rPr>
            <w:t xml:space="preserve"> </w:t>
          </w:r>
        </w:p>
        <w:p w14:paraId="44B648C9" w14:textId="5DBE3B7B" w:rsidR="00B40EA7" w:rsidRPr="00BF240F" w:rsidRDefault="00263B5F" w:rsidP="000E5A80">
          <w:pPr>
            <w:spacing w:after="0" w:line="300" w:lineRule="auto"/>
            <w:ind w:left="1413"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g</w:t>
          </w:r>
          <w:r w:rsidR="00B40EA7" w:rsidRPr="00BF240F">
            <w:rPr>
              <w:rFonts w:ascii="Arial" w:eastAsia="Times New Roman" w:hAnsi="Arial" w:cs="Arial"/>
              <w:bCs/>
              <w:sz w:val="20"/>
              <w:szCs w:val="20"/>
              <w:lang w:eastAsia="nl-NL"/>
            </w:rPr>
            <w:tab/>
          </w:r>
          <w:r w:rsidR="00FF56A9" w:rsidRPr="00BF240F">
            <w:rPr>
              <w:rFonts w:ascii="Arial" w:eastAsia="Times New Roman" w:hAnsi="Arial" w:cs="Arial"/>
              <w:bCs/>
              <w:sz w:val="20"/>
              <w:szCs w:val="20"/>
              <w:lang w:eastAsia="nl-NL"/>
            </w:rPr>
            <w:t>d</w:t>
          </w:r>
          <w:r w:rsidR="00B40EA7" w:rsidRPr="00BF240F">
            <w:rPr>
              <w:rFonts w:ascii="Arial" w:eastAsia="Times New Roman" w:hAnsi="Arial" w:cs="Arial"/>
              <w:bCs/>
              <w:sz w:val="20"/>
              <w:szCs w:val="20"/>
              <w:lang w:eastAsia="nl-NL"/>
            </w:rPr>
            <w:t xml:space="preserve">e inschrijving van </w:t>
          </w:r>
          <w:r w:rsidR="00BC5528">
            <w:rPr>
              <w:rFonts w:ascii="Arial" w:eastAsia="Times New Roman" w:hAnsi="Arial" w:cs="Arial"/>
              <w:bCs/>
              <w:sz w:val="20"/>
              <w:szCs w:val="20"/>
              <w:lang w:eastAsia="nl-NL"/>
            </w:rPr>
            <w:t>Opdrachtnemer</w:t>
          </w:r>
          <w:r w:rsidR="00B40EA7" w:rsidRPr="00BF240F">
            <w:rPr>
              <w:rFonts w:ascii="Arial" w:eastAsia="Times New Roman" w:hAnsi="Arial" w:cs="Arial"/>
              <w:bCs/>
              <w:sz w:val="20"/>
              <w:szCs w:val="20"/>
              <w:lang w:eastAsia="nl-NL"/>
            </w:rPr>
            <w:t xml:space="preserve"> met kenmerk &lt;kenmerk&gt; (bijlage </w:t>
          </w:r>
          <w:r w:rsidR="00602311" w:rsidRPr="00BF240F">
            <w:rPr>
              <w:rFonts w:ascii="Arial" w:eastAsia="Times New Roman" w:hAnsi="Arial" w:cs="Arial"/>
              <w:bCs/>
              <w:sz w:val="20"/>
              <w:szCs w:val="20"/>
              <w:lang w:eastAsia="nl-NL"/>
            </w:rPr>
            <w:t>3</w:t>
          </w:r>
          <w:r w:rsidR="00B40EA7" w:rsidRPr="00BF240F">
            <w:rPr>
              <w:rFonts w:ascii="Arial" w:eastAsia="Times New Roman" w:hAnsi="Arial" w:cs="Arial"/>
              <w:bCs/>
              <w:sz w:val="20"/>
              <w:szCs w:val="20"/>
              <w:lang w:eastAsia="nl-NL"/>
            </w:rPr>
            <w:t>).</w:t>
          </w:r>
        </w:p>
        <w:p w14:paraId="20131F36" w14:textId="1EDFE7CE" w:rsidR="004F7E2A" w:rsidRPr="00BF240F" w:rsidRDefault="0097360E" w:rsidP="000E5A80">
          <w:pPr>
            <w:spacing w:after="0" w:line="300" w:lineRule="auto"/>
            <w:ind w:left="705" w:hanging="705"/>
            <w:rPr>
              <w:rFonts w:ascii="Arial" w:eastAsia="Times New Roman" w:hAnsi="Arial" w:cs="Arial"/>
              <w:bCs/>
              <w:sz w:val="20"/>
              <w:szCs w:val="20"/>
              <w:lang w:eastAsia="nl-NL"/>
            </w:rPr>
          </w:pPr>
          <w:r>
            <w:rPr>
              <w:rFonts w:ascii="Arial" w:eastAsia="Times New Roman" w:hAnsi="Arial" w:cs="Arial"/>
              <w:bCs/>
              <w:sz w:val="20"/>
              <w:szCs w:val="20"/>
              <w:lang w:eastAsia="nl-NL"/>
            </w:rPr>
            <w:t>4</w:t>
          </w:r>
          <w:r w:rsidR="004F7E2A" w:rsidRPr="00BF240F">
            <w:rPr>
              <w:rFonts w:ascii="Arial" w:eastAsia="Times New Roman" w:hAnsi="Arial" w:cs="Arial"/>
              <w:bCs/>
              <w:sz w:val="20"/>
              <w:szCs w:val="20"/>
              <w:lang w:eastAsia="nl-NL"/>
            </w:rPr>
            <w:tab/>
            <w:t xml:space="preserve">Bij strijdigheid van de in lid </w:t>
          </w:r>
          <w:r>
            <w:rPr>
              <w:rFonts w:ascii="Arial" w:eastAsia="Times New Roman" w:hAnsi="Arial" w:cs="Arial"/>
              <w:bCs/>
              <w:sz w:val="20"/>
              <w:szCs w:val="20"/>
              <w:lang w:eastAsia="nl-NL"/>
            </w:rPr>
            <w:t>3</w:t>
          </w:r>
          <w:r w:rsidR="004F7E2A" w:rsidRPr="00BF240F">
            <w:rPr>
              <w:rFonts w:ascii="Arial" w:eastAsia="Times New Roman" w:hAnsi="Arial" w:cs="Arial"/>
              <w:bCs/>
              <w:sz w:val="20"/>
              <w:szCs w:val="20"/>
              <w:lang w:eastAsia="nl-NL"/>
            </w:rPr>
            <w:t xml:space="preserve"> van dit artikel genoemde documenten geldt als rangorde de volgorde waarin de documenten zijn genoemd, waarbij het </w:t>
          </w:r>
          <w:r w:rsidR="002527DB" w:rsidRPr="00BF240F">
            <w:rPr>
              <w:rFonts w:ascii="Arial" w:eastAsia="Times New Roman" w:hAnsi="Arial" w:cs="Arial"/>
              <w:bCs/>
              <w:sz w:val="20"/>
              <w:szCs w:val="20"/>
              <w:lang w:eastAsia="nl-NL"/>
            </w:rPr>
            <w:t>eerdergenoemde</w:t>
          </w:r>
          <w:r w:rsidR="004F7E2A" w:rsidRPr="00BF240F">
            <w:rPr>
              <w:rFonts w:ascii="Arial" w:eastAsia="Times New Roman" w:hAnsi="Arial" w:cs="Arial"/>
              <w:bCs/>
              <w:sz w:val="20"/>
              <w:szCs w:val="20"/>
              <w:lang w:eastAsia="nl-NL"/>
            </w:rPr>
            <w:t xml:space="preserve"> document prevaleert boven het later genoemde. Het bepaalde in een later genoemd document vult daarbij het bepaalde in een eerdergenoemd document aan, maar kan het bepaalde in een </w:t>
          </w:r>
          <w:r w:rsidR="002527DB" w:rsidRPr="00BF240F">
            <w:rPr>
              <w:rFonts w:ascii="Arial" w:eastAsia="Times New Roman" w:hAnsi="Arial" w:cs="Arial"/>
              <w:bCs/>
              <w:sz w:val="20"/>
              <w:szCs w:val="20"/>
              <w:lang w:eastAsia="nl-NL"/>
            </w:rPr>
            <w:t>eerdergenoemd</w:t>
          </w:r>
          <w:r w:rsidR="004F7E2A" w:rsidRPr="00BF240F">
            <w:rPr>
              <w:rFonts w:ascii="Arial" w:eastAsia="Times New Roman" w:hAnsi="Arial" w:cs="Arial"/>
              <w:bCs/>
              <w:sz w:val="20"/>
              <w:szCs w:val="20"/>
              <w:lang w:eastAsia="nl-NL"/>
            </w:rPr>
            <w:t xml:space="preserve"> document niet beperken. </w:t>
          </w:r>
        </w:p>
        <w:p w14:paraId="18A12C71" w14:textId="653CB569" w:rsidR="004F7E2A" w:rsidRPr="00BF240F" w:rsidRDefault="0097360E" w:rsidP="000E5A80">
          <w:pPr>
            <w:spacing w:after="0" w:line="300" w:lineRule="auto"/>
            <w:ind w:left="705" w:hanging="705"/>
            <w:rPr>
              <w:rFonts w:ascii="Arial" w:eastAsia="Times New Roman" w:hAnsi="Arial" w:cs="Arial"/>
              <w:bCs/>
              <w:sz w:val="20"/>
              <w:szCs w:val="20"/>
              <w:lang w:eastAsia="nl-NL"/>
            </w:rPr>
          </w:pPr>
          <w:r>
            <w:rPr>
              <w:rFonts w:ascii="Arial" w:eastAsia="Times New Roman" w:hAnsi="Arial" w:cs="Arial"/>
              <w:bCs/>
              <w:sz w:val="20"/>
              <w:szCs w:val="20"/>
              <w:lang w:eastAsia="nl-NL"/>
            </w:rPr>
            <w:t>5</w:t>
          </w:r>
          <w:r w:rsidR="004F7E2A" w:rsidRPr="00BF240F">
            <w:rPr>
              <w:rFonts w:ascii="Arial" w:eastAsia="Times New Roman" w:hAnsi="Arial" w:cs="Arial"/>
              <w:bCs/>
              <w:sz w:val="20"/>
              <w:szCs w:val="20"/>
              <w:lang w:eastAsia="nl-NL"/>
            </w:rPr>
            <w:tab/>
            <w:t xml:space="preserve">Algemene voorwaarden van </w:t>
          </w:r>
          <w:r w:rsidR="00BC5528">
            <w:rPr>
              <w:rFonts w:ascii="Arial" w:eastAsia="Times New Roman" w:hAnsi="Arial" w:cs="Arial"/>
              <w:bCs/>
              <w:sz w:val="20"/>
              <w:szCs w:val="20"/>
              <w:lang w:eastAsia="nl-NL"/>
            </w:rPr>
            <w:t>Opdrachtnemer</w:t>
          </w:r>
          <w:r w:rsidR="004F7E2A" w:rsidRPr="00BF240F">
            <w:rPr>
              <w:rFonts w:ascii="Arial" w:eastAsia="Times New Roman" w:hAnsi="Arial" w:cs="Arial"/>
              <w:bCs/>
              <w:sz w:val="20"/>
              <w:szCs w:val="20"/>
              <w:lang w:eastAsia="nl-NL"/>
            </w:rPr>
            <w:t xml:space="preserve">, branchevoorwaarden en branchegebruiken zijn niet van toepassing. </w:t>
          </w:r>
        </w:p>
        <w:p w14:paraId="3D0E9AD8" w14:textId="1EA46ED0" w:rsidR="00AD147F" w:rsidRPr="00BF240F" w:rsidRDefault="0097360E" w:rsidP="000E5A80">
          <w:pPr>
            <w:spacing w:after="0" w:line="300" w:lineRule="auto"/>
            <w:ind w:left="700" w:hanging="700"/>
            <w:rPr>
              <w:rFonts w:ascii="Arial" w:eastAsia="Times New Roman" w:hAnsi="Arial" w:cs="Arial"/>
              <w:bCs/>
              <w:sz w:val="20"/>
              <w:szCs w:val="20"/>
              <w:lang w:eastAsia="nl-NL"/>
            </w:rPr>
          </w:pPr>
          <w:r>
            <w:rPr>
              <w:rFonts w:ascii="Arial" w:eastAsia="Times New Roman" w:hAnsi="Arial" w:cs="Arial"/>
              <w:bCs/>
              <w:sz w:val="20"/>
              <w:szCs w:val="20"/>
              <w:lang w:eastAsia="nl-NL"/>
            </w:rPr>
            <w:t>6</w:t>
          </w:r>
          <w:r w:rsidR="004F7E2A" w:rsidRPr="00BF240F">
            <w:rPr>
              <w:rFonts w:ascii="Arial" w:eastAsia="Times New Roman" w:hAnsi="Arial" w:cs="Arial"/>
              <w:bCs/>
              <w:sz w:val="20"/>
              <w:szCs w:val="20"/>
              <w:lang w:eastAsia="nl-NL"/>
            </w:rPr>
            <w:tab/>
            <w:t xml:space="preserve">Naast deze </w:t>
          </w:r>
          <w:r w:rsidR="007E1837" w:rsidRPr="00BF240F">
            <w:rPr>
              <w:rFonts w:ascii="Arial" w:eastAsia="Times New Roman" w:hAnsi="Arial" w:cs="Arial"/>
              <w:bCs/>
              <w:sz w:val="20"/>
              <w:szCs w:val="20"/>
              <w:lang w:eastAsia="nl-NL"/>
            </w:rPr>
            <w:t>Raamo</w:t>
          </w:r>
          <w:r w:rsidR="004F7E2A" w:rsidRPr="00BF240F">
            <w:rPr>
              <w:rFonts w:ascii="Arial" w:eastAsia="Times New Roman" w:hAnsi="Arial" w:cs="Arial"/>
              <w:bCs/>
              <w:sz w:val="20"/>
              <w:szCs w:val="20"/>
              <w:lang w:eastAsia="nl-NL"/>
            </w:rPr>
            <w:t xml:space="preserve">vereenkomst en de daaraan verbonden bijlagen bestaan er geen andere afspraken of overeenkomsten betreffende de opdracht, althans deze afspraken of overeenkomsten zijn vervallen door het aangaan van deze </w:t>
          </w:r>
          <w:r w:rsidR="007E1837" w:rsidRPr="00BF240F">
            <w:rPr>
              <w:rFonts w:ascii="Arial" w:eastAsia="Times New Roman" w:hAnsi="Arial" w:cs="Arial"/>
              <w:bCs/>
              <w:sz w:val="20"/>
              <w:szCs w:val="20"/>
              <w:lang w:eastAsia="nl-NL"/>
            </w:rPr>
            <w:t>Raamo</w:t>
          </w:r>
          <w:r w:rsidR="004F7E2A" w:rsidRPr="00BF240F">
            <w:rPr>
              <w:rFonts w:ascii="Arial" w:eastAsia="Times New Roman" w:hAnsi="Arial" w:cs="Arial"/>
              <w:bCs/>
              <w:sz w:val="20"/>
              <w:szCs w:val="20"/>
              <w:lang w:eastAsia="nl-NL"/>
            </w:rPr>
            <w:t xml:space="preserve">vereenkomst, waarin partijen hun afspraken betreffende de </w:t>
          </w:r>
          <w:r w:rsidR="007E1837" w:rsidRPr="00BF240F">
            <w:rPr>
              <w:rFonts w:ascii="Arial" w:eastAsia="Times New Roman" w:hAnsi="Arial" w:cs="Arial"/>
              <w:bCs/>
              <w:sz w:val="20"/>
              <w:szCs w:val="20"/>
              <w:lang w:eastAsia="nl-NL"/>
            </w:rPr>
            <w:t>O</w:t>
          </w:r>
          <w:r w:rsidR="004F7E2A" w:rsidRPr="00BF240F">
            <w:rPr>
              <w:rFonts w:ascii="Arial" w:eastAsia="Times New Roman" w:hAnsi="Arial" w:cs="Arial"/>
              <w:bCs/>
              <w:sz w:val="20"/>
              <w:szCs w:val="20"/>
              <w:lang w:eastAsia="nl-NL"/>
            </w:rPr>
            <w:t>pdracht uitputtend hebben geregeld.</w:t>
          </w:r>
        </w:p>
        <w:p w14:paraId="04FDDB71" w14:textId="77777777" w:rsidR="004F7E2A" w:rsidRPr="00BF240F" w:rsidRDefault="004F7E2A" w:rsidP="000E5A80">
          <w:pPr>
            <w:spacing w:after="0" w:line="300" w:lineRule="auto"/>
            <w:ind w:left="700" w:hanging="700"/>
            <w:rPr>
              <w:rFonts w:ascii="Arial" w:eastAsia="Times New Roman" w:hAnsi="Arial" w:cs="Arial"/>
              <w:bCs/>
              <w:sz w:val="20"/>
              <w:szCs w:val="20"/>
              <w:lang w:eastAsia="nl-NL"/>
            </w:rPr>
          </w:pPr>
        </w:p>
        <w:p w14:paraId="70CD1C0F" w14:textId="77777777" w:rsidR="00C54520" w:rsidRPr="000B0F44" w:rsidRDefault="00C54520" w:rsidP="00C54520">
          <w:pPr>
            <w:spacing w:after="0" w:line="300" w:lineRule="auto"/>
            <w:rPr>
              <w:rFonts w:ascii="Arial" w:eastAsia="Times New Roman" w:hAnsi="Arial" w:cs="Arial"/>
              <w:b/>
              <w:sz w:val="20"/>
              <w:szCs w:val="20"/>
              <w:lang w:eastAsia="nl-NL"/>
            </w:rPr>
          </w:pPr>
          <w:r w:rsidRPr="000B0F44">
            <w:rPr>
              <w:rFonts w:ascii="Arial" w:eastAsia="Times New Roman" w:hAnsi="Arial" w:cs="Arial"/>
              <w:b/>
              <w:sz w:val="20"/>
              <w:szCs w:val="20"/>
              <w:lang w:eastAsia="nl-NL"/>
            </w:rPr>
            <w:t>Artikel 3 Duur en einde Overeenkomst</w:t>
          </w:r>
        </w:p>
        <w:p w14:paraId="09E08C64" w14:textId="77777777" w:rsidR="001E29D6" w:rsidRPr="007839F6" w:rsidRDefault="00C54520" w:rsidP="001E29D6">
          <w:pPr>
            <w:spacing w:after="0" w:line="300" w:lineRule="auto"/>
            <w:ind w:left="705" w:hanging="705"/>
            <w:rPr>
              <w:rFonts w:ascii="Arial" w:eastAsia="Times New Roman" w:hAnsi="Arial" w:cs="Arial"/>
              <w:bCs/>
              <w:sz w:val="20"/>
              <w:szCs w:val="20"/>
              <w:lang w:eastAsia="nl-NL"/>
            </w:rPr>
          </w:pPr>
          <w:r w:rsidRPr="000B0F44">
            <w:rPr>
              <w:rFonts w:ascii="Arial" w:eastAsia="Times New Roman" w:hAnsi="Arial" w:cs="Arial"/>
              <w:bCs/>
              <w:sz w:val="20"/>
              <w:szCs w:val="20"/>
              <w:lang w:eastAsia="nl-NL"/>
            </w:rPr>
            <w:t>1</w:t>
          </w:r>
          <w:r w:rsidRPr="000B0F44">
            <w:rPr>
              <w:rFonts w:ascii="Arial" w:eastAsia="Times New Roman" w:hAnsi="Arial" w:cs="Arial"/>
              <w:bCs/>
              <w:sz w:val="20"/>
              <w:szCs w:val="20"/>
              <w:lang w:eastAsia="nl-NL"/>
            </w:rPr>
            <w:tab/>
          </w:r>
          <w:r w:rsidR="001E29D6" w:rsidRPr="007839F6">
            <w:rPr>
              <w:rFonts w:ascii="Arial" w:eastAsia="Times New Roman" w:hAnsi="Arial" w:cs="Arial"/>
              <w:bCs/>
              <w:sz w:val="20"/>
              <w:szCs w:val="20"/>
              <w:lang w:eastAsia="nl-NL"/>
            </w:rPr>
            <w:t xml:space="preserve">Deze Raamovereenkomst wordt aangegaan voor een periode van 2 jaar en wel met ingang van </w:t>
          </w:r>
          <w:r w:rsidR="001E29D6">
            <w:rPr>
              <w:rFonts w:ascii="Arial" w:eastAsia="Times New Roman" w:hAnsi="Arial" w:cs="Arial"/>
              <w:bCs/>
              <w:sz w:val="20"/>
              <w:szCs w:val="20"/>
              <w:lang w:eastAsia="nl-NL"/>
            </w:rPr>
            <w:t>1 september 2026</w:t>
          </w:r>
          <w:r w:rsidR="001E29D6" w:rsidRPr="007839F6">
            <w:rPr>
              <w:rFonts w:ascii="Arial" w:eastAsia="Times New Roman" w:hAnsi="Arial" w:cs="Arial"/>
              <w:bCs/>
              <w:sz w:val="20"/>
              <w:szCs w:val="20"/>
              <w:lang w:eastAsia="nl-NL"/>
            </w:rPr>
            <w:t xml:space="preserve"> tot en met </w:t>
          </w:r>
          <w:r w:rsidR="001E29D6">
            <w:rPr>
              <w:rFonts w:ascii="Arial" w:eastAsia="Times New Roman" w:hAnsi="Arial" w:cs="Arial"/>
              <w:bCs/>
              <w:sz w:val="20"/>
              <w:szCs w:val="20"/>
              <w:lang w:eastAsia="nl-NL"/>
            </w:rPr>
            <w:t>31 augustus 2028</w:t>
          </w:r>
          <w:r w:rsidR="001E29D6" w:rsidRPr="007839F6">
            <w:rPr>
              <w:rFonts w:ascii="Arial" w:eastAsia="Times New Roman" w:hAnsi="Arial" w:cs="Arial"/>
              <w:bCs/>
              <w:sz w:val="20"/>
              <w:szCs w:val="20"/>
              <w:lang w:eastAsia="nl-NL"/>
            </w:rPr>
            <w:t xml:space="preserve">. </w:t>
          </w:r>
        </w:p>
        <w:p w14:paraId="06768A9C" w14:textId="77777777" w:rsidR="001E29D6" w:rsidRPr="007839F6" w:rsidRDefault="001E29D6" w:rsidP="001E29D6">
          <w:pPr>
            <w:spacing w:after="0" w:line="300" w:lineRule="auto"/>
            <w:ind w:left="705" w:hanging="705"/>
            <w:rPr>
              <w:rFonts w:ascii="Arial" w:eastAsia="Times New Roman" w:hAnsi="Arial" w:cs="Arial"/>
              <w:bCs/>
              <w:sz w:val="20"/>
              <w:szCs w:val="20"/>
              <w:lang w:eastAsia="nl-NL"/>
            </w:rPr>
          </w:pPr>
          <w:r w:rsidRPr="007839F6">
            <w:rPr>
              <w:rFonts w:ascii="Arial" w:eastAsia="Times New Roman" w:hAnsi="Arial" w:cs="Arial"/>
              <w:bCs/>
              <w:sz w:val="20"/>
              <w:szCs w:val="20"/>
              <w:lang w:eastAsia="nl-NL"/>
            </w:rPr>
            <w:t>2</w:t>
          </w:r>
          <w:r w:rsidRPr="007839F6">
            <w:rPr>
              <w:rFonts w:ascii="Arial" w:eastAsia="Times New Roman" w:hAnsi="Arial" w:cs="Arial"/>
              <w:bCs/>
              <w:sz w:val="20"/>
              <w:szCs w:val="20"/>
              <w:lang w:eastAsia="nl-NL"/>
            </w:rPr>
            <w:tab/>
            <w:t xml:space="preserve">Deze Raamovereenkomst kan door Opdrachtgever met maximaal </w:t>
          </w:r>
          <w:r>
            <w:rPr>
              <w:rFonts w:ascii="Arial" w:eastAsia="Times New Roman" w:hAnsi="Arial" w:cs="Arial"/>
              <w:bCs/>
              <w:sz w:val="20"/>
              <w:szCs w:val="20"/>
              <w:lang w:eastAsia="nl-NL"/>
            </w:rPr>
            <w:t>48</w:t>
          </w:r>
          <w:r w:rsidRPr="007839F6">
            <w:rPr>
              <w:rFonts w:ascii="Arial" w:eastAsia="Times New Roman" w:hAnsi="Arial" w:cs="Arial"/>
              <w:bCs/>
              <w:sz w:val="20"/>
              <w:szCs w:val="20"/>
              <w:lang w:eastAsia="nl-NL"/>
            </w:rPr>
            <w:t xml:space="preserve"> maanden, in één of meer verlengingen, schriftelijk worden verlengd. Opdrachtgever zal indien hij gebruikmaakt van zijn recht op verlenging de verlenging uiterlijk twee maanden voor het verstrijken van de geldende looptijd van de Raamovereenkomst schriftelijk aan Opdrachtnemer meedelen.   </w:t>
          </w:r>
          <w:r w:rsidRPr="007839F6" w:rsidDel="00F147DB">
            <w:rPr>
              <w:rFonts w:ascii="Arial" w:eastAsia="Times New Roman" w:hAnsi="Arial" w:cs="Arial"/>
              <w:bCs/>
              <w:sz w:val="20"/>
              <w:szCs w:val="20"/>
              <w:lang w:eastAsia="nl-NL"/>
            </w:rPr>
            <w:t xml:space="preserve"> </w:t>
          </w:r>
        </w:p>
        <w:p w14:paraId="2709EC67" w14:textId="0CB03195" w:rsidR="00C54520" w:rsidRPr="000B0F44" w:rsidRDefault="00C54520" w:rsidP="001E29D6">
          <w:pPr>
            <w:spacing w:after="0" w:line="300" w:lineRule="auto"/>
            <w:ind w:left="705" w:hanging="705"/>
            <w:rPr>
              <w:rFonts w:ascii="Arial" w:eastAsia="Times New Roman" w:hAnsi="Arial" w:cs="Arial"/>
              <w:bCs/>
              <w:sz w:val="20"/>
              <w:szCs w:val="20"/>
              <w:lang w:eastAsia="nl-NL"/>
            </w:rPr>
          </w:pPr>
          <w:r w:rsidRPr="000B0F44">
            <w:rPr>
              <w:rFonts w:ascii="Arial" w:eastAsia="Times New Roman" w:hAnsi="Arial" w:cs="Arial"/>
              <w:iCs/>
              <w:sz w:val="20"/>
              <w:szCs w:val="20"/>
              <w:lang w:eastAsia="nl-NL"/>
            </w:rPr>
            <w:t>3</w:t>
          </w:r>
          <w:r w:rsidRPr="000B0F44">
            <w:rPr>
              <w:rFonts w:ascii="Arial" w:eastAsia="Times New Roman" w:hAnsi="Arial" w:cs="Arial"/>
              <w:iCs/>
              <w:sz w:val="20"/>
              <w:szCs w:val="20"/>
              <w:lang w:eastAsia="nl-NL"/>
            </w:rPr>
            <w:tab/>
          </w:r>
          <w:r w:rsidRPr="000B0F44">
            <w:rPr>
              <w:rFonts w:ascii="Arial" w:eastAsia="Times New Roman" w:hAnsi="Arial" w:cs="Arial"/>
              <w:bCs/>
              <w:sz w:val="20"/>
              <w:szCs w:val="20"/>
              <w:lang w:eastAsia="nl-NL"/>
            </w:rPr>
            <w:t xml:space="preserve">Op de verlengde Raamovereenkomst zijn de bepalingen van deze Raamovereenkomst van toepassing. </w:t>
          </w:r>
        </w:p>
        <w:p w14:paraId="0C6F8A76" w14:textId="3B3D4349" w:rsidR="00C84456" w:rsidRPr="000B0F44" w:rsidRDefault="00C54520" w:rsidP="00C84456">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eastAsia="Times New Roman" w:hAnsi="Arial" w:cs="Arial"/>
              <w:iCs/>
              <w:sz w:val="20"/>
              <w:szCs w:val="20"/>
              <w:lang w:eastAsia="nl-NL"/>
            </w:rPr>
          </w:pPr>
          <w:r w:rsidRPr="000B0F44">
            <w:rPr>
              <w:rFonts w:ascii="Arial" w:eastAsia="Times New Roman" w:hAnsi="Arial" w:cs="Arial"/>
              <w:bCs/>
              <w:sz w:val="20"/>
              <w:szCs w:val="20"/>
              <w:lang w:eastAsia="nl-NL"/>
            </w:rPr>
            <w:t>4</w:t>
          </w:r>
          <w:r w:rsidRPr="000B0F44">
            <w:rPr>
              <w:rFonts w:ascii="Arial" w:eastAsia="Times New Roman" w:hAnsi="Arial" w:cs="Arial"/>
              <w:bCs/>
              <w:sz w:val="20"/>
              <w:szCs w:val="20"/>
              <w:lang w:eastAsia="nl-NL"/>
            </w:rPr>
            <w:tab/>
            <w:t>Deze Raamovereenkomst met inbegrip van verlengingen daarvan eindigt zonder dat daarvoor een nadere rechtshandeling van partijen is vereist</w:t>
          </w:r>
          <w:r w:rsidR="00C84456" w:rsidRPr="000B0F44">
            <w:rPr>
              <w:rFonts w:ascii="Arial" w:eastAsia="Times New Roman" w:hAnsi="Arial" w:cs="Arial"/>
              <w:bCs/>
              <w:sz w:val="20"/>
              <w:szCs w:val="20"/>
              <w:lang w:eastAsia="nl-NL"/>
            </w:rPr>
            <w:t xml:space="preserve"> en zonder enig recht op schadevergoeding door het verstrijken van de looptijd.</w:t>
          </w:r>
          <w:r w:rsidR="00C84456" w:rsidRPr="000B0F44">
            <w:rPr>
              <w:rFonts w:ascii="Arial" w:eastAsia="Times New Roman" w:hAnsi="Arial" w:cs="Arial"/>
              <w:iCs/>
              <w:sz w:val="20"/>
              <w:szCs w:val="20"/>
              <w:lang w:eastAsia="nl-NL"/>
            </w:rPr>
            <w:t xml:space="preserve"> </w:t>
          </w:r>
        </w:p>
        <w:p w14:paraId="172CE3C0" w14:textId="77777777" w:rsidR="00C54520" w:rsidRDefault="00C54520" w:rsidP="006B791B">
          <w:pPr>
            <w:suppressAutoHyphens/>
            <w:spacing w:after="0" w:line="300" w:lineRule="auto"/>
            <w:ind w:left="705" w:right="-1" w:hanging="705"/>
            <w:rPr>
              <w:rFonts w:ascii="Arial" w:eastAsia="Times New Roman" w:hAnsi="Arial" w:cs="Arial"/>
              <w:b/>
              <w:bCs/>
              <w:sz w:val="20"/>
              <w:szCs w:val="20"/>
              <w:lang w:eastAsia="nl-NL"/>
            </w:rPr>
          </w:pPr>
        </w:p>
        <w:p w14:paraId="4FE2999F" w14:textId="6840C0AF" w:rsidR="006B791B" w:rsidRPr="00BF240F" w:rsidRDefault="006B791B" w:rsidP="006B791B">
          <w:pPr>
            <w:suppressAutoHyphens/>
            <w:spacing w:after="0" w:line="300" w:lineRule="auto"/>
            <w:ind w:left="705" w:right="-1" w:hanging="705"/>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 xml:space="preserve">Artikel </w:t>
          </w:r>
          <w:r w:rsidR="00D36DF6" w:rsidRPr="00BF240F">
            <w:rPr>
              <w:rFonts w:ascii="Arial" w:eastAsia="Times New Roman" w:hAnsi="Arial" w:cs="Arial"/>
              <w:b/>
              <w:bCs/>
              <w:sz w:val="20"/>
              <w:szCs w:val="20"/>
              <w:lang w:eastAsia="nl-NL"/>
            </w:rPr>
            <w:t>4</w:t>
          </w:r>
          <w:r w:rsidRPr="00BF240F">
            <w:rPr>
              <w:rFonts w:ascii="Arial" w:eastAsia="Times New Roman" w:hAnsi="Arial" w:cs="Arial"/>
              <w:b/>
              <w:bCs/>
              <w:sz w:val="20"/>
              <w:szCs w:val="20"/>
              <w:lang w:eastAsia="nl-NL"/>
            </w:rPr>
            <w:t xml:space="preserve"> Nadere overeenkomsten</w:t>
          </w:r>
        </w:p>
        <w:p w14:paraId="432C4646" w14:textId="3DED0212" w:rsidR="006B791B" w:rsidRPr="00BF240F" w:rsidRDefault="00603EFE" w:rsidP="006B791B">
          <w:pPr>
            <w:pStyle w:val="Lijstalinea"/>
            <w:numPr>
              <w:ilvl w:val="0"/>
              <w:numId w:val="4"/>
            </w:numPr>
            <w:suppressAutoHyphens/>
            <w:spacing w:after="0" w:line="300" w:lineRule="auto"/>
            <w:ind w:left="709" w:right="-1" w:hanging="709"/>
            <w:rPr>
              <w:rFonts w:ascii="Arial" w:eastAsia="Times New Roman" w:hAnsi="Arial" w:cs="Arial"/>
              <w:bCs/>
              <w:sz w:val="20"/>
              <w:szCs w:val="20"/>
              <w:lang w:eastAsia="nl-NL"/>
            </w:rPr>
          </w:pPr>
          <w:r w:rsidRPr="00BF240F">
            <w:rPr>
              <w:rFonts w:ascii="Arial" w:eastAsia="Times New Roman" w:hAnsi="Arial" w:cs="Arial"/>
              <w:bCs/>
              <w:sz w:val="20"/>
              <w:szCs w:val="20"/>
              <w:lang w:eastAsia="nl-NL"/>
            </w:rPr>
            <w:t>Opdrachtgever kan</w:t>
          </w:r>
          <w:r w:rsidR="009D07F0" w:rsidRPr="00BF240F">
            <w:rPr>
              <w:rFonts w:ascii="Arial" w:eastAsia="Times New Roman" w:hAnsi="Arial" w:cs="Arial"/>
              <w:bCs/>
              <w:sz w:val="20"/>
              <w:szCs w:val="20"/>
              <w:lang w:eastAsia="nl-NL"/>
            </w:rPr>
            <w:t>,</w:t>
          </w:r>
          <w:r w:rsidRPr="00BF240F">
            <w:rPr>
              <w:rFonts w:ascii="Arial" w:eastAsia="Times New Roman" w:hAnsi="Arial" w:cs="Arial"/>
              <w:bCs/>
              <w:sz w:val="20"/>
              <w:szCs w:val="20"/>
              <w:lang w:eastAsia="nl-NL"/>
            </w:rPr>
            <w:t xml:space="preserve"> </w:t>
          </w:r>
          <w:r w:rsidR="006B791B" w:rsidRPr="00BF240F">
            <w:rPr>
              <w:rFonts w:ascii="Arial" w:eastAsia="Times New Roman" w:hAnsi="Arial" w:cs="Arial"/>
              <w:bCs/>
              <w:sz w:val="20"/>
              <w:szCs w:val="20"/>
              <w:lang w:eastAsia="nl-NL"/>
            </w:rPr>
            <w:t xml:space="preserve">zonder </w:t>
          </w:r>
          <w:r w:rsidR="006B791B" w:rsidRPr="000B0F44">
            <w:rPr>
              <w:rFonts w:ascii="Arial" w:eastAsia="Times New Roman" w:hAnsi="Arial" w:cs="Arial"/>
              <w:bCs/>
              <w:sz w:val="20"/>
              <w:szCs w:val="20"/>
              <w:lang w:eastAsia="nl-NL"/>
            </w:rPr>
            <w:t>daartoe verplicht te zijn</w:t>
          </w:r>
          <w:r w:rsidR="00A068AB" w:rsidRPr="00BF240F">
            <w:rPr>
              <w:rFonts w:ascii="Arial" w:eastAsia="Times New Roman" w:hAnsi="Arial" w:cs="Arial"/>
              <w:bCs/>
              <w:sz w:val="20"/>
              <w:szCs w:val="20"/>
              <w:lang w:eastAsia="nl-NL"/>
            </w:rPr>
            <w:t>,</w:t>
          </w:r>
          <w:r w:rsidR="006B791B" w:rsidRPr="00BF240F">
            <w:rPr>
              <w:rFonts w:ascii="Arial" w:eastAsia="Times New Roman" w:hAnsi="Arial" w:cs="Arial"/>
              <w:bCs/>
              <w:sz w:val="20"/>
              <w:szCs w:val="20"/>
              <w:lang w:eastAsia="nl-NL"/>
            </w:rPr>
            <w:t xml:space="preserve"> </w:t>
          </w:r>
          <w:r w:rsidR="00F813AC" w:rsidRPr="00BF240F">
            <w:rPr>
              <w:rFonts w:ascii="Arial" w:eastAsia="Times New Roman" w:hAnsi="Arial" w:cs="Arial"/>
              <w:bCs/>
              <w:sz w:val="20"/>
              <w:szCs w:val="20"/>
              <w:lang w:eastAsia="nl-NL"/>
            </w:rPr>
            <w:t xml:space="preserve">betreffende de Opdracht </w:t>
          </w:r>
          <w:r w:rsidR="00A068AB" w:rsidRPr="00BF240F">
            <w:rPr>
              <w:rFonts w:ascii="Arial" w:eastAsia="Times New Roman" w:hAnsi="Arial" w:cs="Arial"/>
              <w:bCs/>
              <w:sz w:val="20"/>
              <w:szCs w:val="20"/>
              <w:lang w:eastAsia="nl-NL"/>
            </w:rPr>
            <w:t>n</w:t>
          </w:r>
          <w:r w:rsidR="006B791B" w:rsidRPr="00BF240F">
            <w:rPr>
              <w:rFonts w:ascii="Arial" w:eastAsia="Times New Roman" w:hAnsi="Arial" w:cs="Arial"/>
              <w:bCs/>
              <w:sz w:val="20"/>
              <w:szCs w:val="20"/>
              <w:lang w:eastAsia="nl-NL"/>
            </w:rPr>
            <w:t xml:space="preserve">adere overeenkomsten met </w:t>
          </w:r>
          <w:r w:rsidR="00BC5528">
            <w:rPr>
              <w:rFonts w:ascii="Arial" w:eastAsia="Times New Roman" w:hAnsi="Arial" w:cs="Arial"/>
              <w:bCs/>
              <w:sz w:val="20"/>
              <w:szCs w:val="20"/>
              <w:lang w:eastAsia="nl-NL"/>
            </w:rPr>
            <w:t>Opdrachtnemer</w:t>
          </w:r>
          <w:r w:rsidR="006B791B" w:rsidRPr="00BF240F">
            <w:rPr>
              <w:rFonts w:ascii="Arial" w:eastAsia="Times New Roman" w:hAnsi="Arial" w:cs="Arial"/>
              <w:bCs/>
              <w:sz w:val="20"/>
              <w:szCs w:val="20"/>
              <w:lang w:eastAsia="nl-NL"/>
            </w:rPr>
            <w:t xml:space="preserve"> sluiten. De voorwaarden van deze Raamovereenkomst zijn van toepassing op deze </w:t>
          </w:r>
          <w:r w:rsidR="00A068AB" w:rsidRPr="00BF240F">
            <w:rPr>
              <w:rFonts w:ascii="Arial" w:eastAsia="Times New Roman" w:hAnsi="Arial" w:cs="Arial"/>
              <w:bCs/>
              <w:sz w:val="20"/>
              <w:szCs w:val="20"/>
              <w:lang w:eastAsia="nl-NL"/>
            </w:rPr>
            <w:t>n</w:t>
          </w:r>
          <w:r w:rsidR="006B791B" w:rsidRPr="00BF240F">
            <w:rPr>
              <w:rFonts w:ascii="Arial" w:eastAsia="Times New Roman" w:hAnsi="Arial" w:cs="Arial"/>
              <w:bCs/>
              <w:sz w:val="20"/>
              <w:szCs w:val="20"/>
              <w:lang w:eastAsia="nl-NL"/>
            </w:rPr>
            <w:t>adere overeenkomst</w:t>
          </w:r>
          <w:r w:rsidR="00D36DF6" w:rsidRPr="00BF240F">
            <w:rPr>
              <w:rFonts w:ascii="Arial" w:eastAsia="Times New Roman" w:hAnsi="Arial" w:cs="Arial"/>
              <w:bCs/>
              <w:sz w:val="20"/>
              <w:szCs w:val="20"/>
              <w:lang w:eastAsia="nl-NL"/>
            </w:rPr>
            <w:t>en</w:t>
          </w:r>
          <w:r w:rsidR="00377BEC" w:rsidRPr="00BF240F">
            <w:rPr>
              <w:rFonts w:ascii="Arial" w:eastAsia="Times New Roman" w:hAnsi="Arial" w:cs="Arial"/>
              <w:bCs/>
              <w:sz w:val="20"/>
              <w:szCs w:val="20"/>
              <w:lang w:eastAsia="nl-NL"/>
            </w:rPr>
            <w:t>.</w:t>
          </w:r>
        </w:p>
        <w:p w14:paraId="1490B948" w14:textId="194F7EB7" w:rsidR="006B791B" w:rsidRPr="00BF240F" w:rsidRDefault="006B791B" w:rsidP="00BC75C3">
          <w:pPr>
            <w:suppressAutoHyphens/>
            <w:spacing w:after="0" w:line="300" w:lineRule="auto"/>
            <w:ind w:left="705" w:right="-1" w:hanging="705"/>
          </w:pPr>
          <w:r w:rsidRPr="00BF240F">
            <w:rPr>
              <w:rFonts w:ascii="Arial" w:eastAsia="Times New Roman" w:hAnsi="Arial" w:cs="Arial"/>
              <w:bCs/>
              <w:sz w:val="20"/>
              <w:szCs w:val="20"/>
              <w:lang w:eastAsia="nl-NL"/>
            </w:rPr>
            <w:t>2</w:t>
          </w:r>
          <w:r w:rsidRPr="00BF240F">
            <w:rPr>
              <w:rFonts w:ascii="Arial" w:eastAsia="Times New Roman" w:hAnsi="Arial" w:cs="Arial"/>
              <w:bCs/>
              <w:sz w:val="20"/>
              <w:szCs w:val="20"/>
              <w:lang w:eastAsia="nl-NL"/>
            </w:rPr>
            <w:tab/>
            <w:t xml:space="preserve">Een </w:t>
          </w:r>
          <w:r w:rsidR="00A068AB"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 xml:space="preserve">adere overeenkomst komt tot stand door acceptatie door Opdrachtgever van een </w:t>
          </w:r>
          <w:r w:rsidR="00A068AB"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 xml:space="preserve">adere offerte van </w:t>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w:t>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is verplicht op verzoek van Opdrachtgever een </w:t>
          </w:r>
          <w:r w:rsidR="00A068AB"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 xml:space="preserve">adere offerte uit te brengen </w:t>
          </w:r>
          <w:r w:rsidR="00BC75C3" w:rsidRPr="00BF240F">
            <w:rPr>
              <w:rFonts w:ascii="Arial" w:eastAsia="Times New Roman" w:hAnsi="Arial" w:cs="Arial"/>
              <w:bCs/>
              <w:sz w:val="20"/>
              <w:szCs w:val="20"/>
              <w:lang w:eastAsia="nl-NL"/>
            </w:rPr>
            <w:t xml:space="preserve">die beantwoordt aan deze Raamovereenkomst. </w:t>
          </w:r>
          <w:r w:rsidRPr="00BF240F">
            <w:rPr>
              <w:rFonts w:ascii="Arial" w:eastAsia="Times New Roman" w:hAnsi="Arial" w:cs="Arial"/>
              <w:bCs/>
              <w:sz w:val="20"/>
              <w:szCs w:val="20"/>
              <w:lang w:eastAsia="nl-NL"/>
            </w:rPr>
            <w:t xml:space="preserve">Opdrachtgever is niet verplicht tot acceptatie van een </w:t>
          </w:r>
          <w:r w:rsidR="00A068AB"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 xml:space="preserve">adere offerte. In bijlage </w:t>
          </w:r>
          <w:r w:rsidR="00D86154">
            <w:rPr>
              <w:rFonts w:ascii="Arial" w:eastAsia="Times New Roman" w:hAnsi="Arial" w:cs="Arial"/>
              <w:bCs/>
              <w:sz w:val="20"/>
              <w:szCs w:val="20"/>
              <w:lang w:eastAsia="nl-NL"/>
            </w:rPr>
            <w:t>7</w:t>
          </w:r>
          <w:r w:rsidRPr="00BF240F">
            <w:rPr>
              <w:rFonts w:ascii="Arial" w:eastAsia="Times New Roman" w:hAnsi="Arial" w:cs="Arial"/>
              <w:bCs/>
              <w:sz w:val="20"/>
              <w:szCs w:val="20"/>
              <w:lang w:eastAsia="nl-NL"/>
            </w:rPr>
            <w:t xml:space="preserve"> is de procedure betreffende de totstandkoming van een </w:t>
          </w:r>
          <w:r w:rsidR="00A068AB"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adere overeenkomst nader bepaald.</w:t>
          </w:r>
          <w:r w:rsidRPr="00BF240F">
            <w:t xml:space="preserve"> </w:t>
          </w:r>
        </w:p>
        <w:p w14:paraId="1FAA1FD1" w14:textId="77777777" w:rsidR="0030362C" w:rsidRPr="00BF240F" w:rsidRDefault="0030362C" w:rsidP="000E5A80">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eastAsia="Times New Roman" w:hAnsi="Arial" w:cs="Arial"/>
              <w:sz w:val="20"/>
              <w:szCs w:val="20"/>
              <w:lang w:eastAsia="nl-NL"/>
            </w:rPr>
          </w:pPr>
        </w:p>
        <w:p w14:paraId="0B0C7340" w14:textId="549325DE" w:rsidR="004F7E2A" w:rsidRPr="00BF240F" w:rsidRDefault="004F7E2A"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 xml:space="preserve">Artikel </w:t>
          </w:r>
          <w:r w:rsidR="00D36DF6" w:rsidRPr="00BF240F">
            <w:rPr>
              <w:rFonts w:ascii="Arial" w:eastAsia="Times New Roman" w:hAnsi="Arial" w:cs="Arial"/>
              <w:b/>
              <w:sz w:val="20"/>
              <w:szCs w:val="20"/>
              <w:lang w:eastAsia="nl-NL"/>
            </w:rPr>
            <w:t>5</w:t>
          </w:r>
          <w:r w:rsidRPr="00BF240F">
            <w:rPr>
              <w:rFonts w:ascii="Arial" w:eastAsia="Times New Roman" w:hAnsi="Arial" w:cs="Arial"/>
              <w:b/>
              <w:sz w:val="20"/>
              <w:szCs w:val="20"/>
              <w:lang w:eastAsia="nl-NL"/>
            </w:rPr>
            <w:t xml:space="preserve"> </w:t>
          </w:r>
          <w:r w:rsidR="00524BB3" w:rsidRPr="00BF240F">
            <w:rPr>
              <w:rFonts w:ascii="Arial" w:eastAsia="Times New Roman" w:hAnsi="Arial" w:cs="Arial"/>
              <w:b/>
              <w:sz w:val="20"/>
              <w:szCs w:val="20"/>
              <w:lang w:eastAsia="nl-NL"/>
            </w:rPr>
            <w:t xml:space="preserve">Aanvullende </w:t>
          </w:r>
          <w:r w:rsidR="004215D1">
            <w:rPr>
              <w:rFonts w:ascii="Arial" w:eastAsia="Times New Roman" w:hAnsi="Arial" w:cs="Arial"/>
              <w:b/>
              <w:sz w:val="20"/>
              <w:szCs w:val="20"/>
              <w:lang w:eastAsia="nl-NL"/>
            </w:rPr>
            <w:t>opdrachten</w:t>
          </w:r>
        </w:p>
        <w:p w14:paraId="77AE0403" w14:textId="5FF31FCE" w:rsidR="004F7E2A" w:rsidRPr="00BF240F" w:rsidRDefault="004F7E2A" w:rsidP="000E5A80">
          <w:pPr>
            <w:spacing w:after="0" w:line="300" w:lineRule="auto"/>
            <w:ind w:left="705"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1</w:t>
          </w:r>
          <w:r w:rsidRPr="00BF240F">
            <w:rPr>
              <w:rFonts w:ascii="Arial" w:eastAsia="Times New Roman" w:hAnsi="Arial" w:cs="Arial"/>
              <w:bCs/>
              <w:sz w:val="20"/>
              <w:szCs w:val="20"/>
              <w:lang w:eastAsia="nl-NL"/>
            </w:rPr>
            <w:tab/>
          </w:r>
          <w:r w:rsidRPr="00BF240F">
            <w:rPr>
              <w:rFonts w:ascii="Arial" w:eastAsia="Times New Roman" w:hAnsi="Arial" w:cs="Arial"/>
              <w:bCs/>
              <w:sz w:val="20"/>
              <w:szCs w:val="20"/>
              <w:lang w:eastAsia="nl-NL"/>
            </w:rPr>
            <w:tab/>
          </w:r>
          <w:r w:rsidR="00747DDE" w:rsidRPr="00BF240F">
            <w:rPr>
              <w:rFonts w:ascii="Arial" w:eastAsia="Times New Roman" w:hAnsi="Arial" w:cs="Arial"/>
              <w:bCs/>
              <w:sz w:val="20"/>
              <w:szCs w:val="20"/>
              <w:lang w:eastAsia="nl-NL"/>
            </w:rPr>
            <w:t>Opdrachtgever</w:t>
          </w:r>
          <w:r w:rsidRPr="00BF240F">
            <w:rPr>
              <w:rFonts w:ascii="Arial" w:eastAsia="Times New Roman" w:hAnsi="Arial" w:cs="Arial"/>
              <w:bCs/>
              <w:sz w:val="20"/>
              <w:szCs w:val="20"/>
              <w:lang w:eastAsia="nl-NL"/>
            </w:rPr>
            <w:t xml:space="preserve"> </w:t>
          </w:r>
          <w:r w:rsidR="0081081B" w:rsidRPr="00BF240F">
            <w:rPr>
              <w:rFonts w:ascii="Arial" w:eastAsia="Times New Roman" w:hAnsi="Arial" w:cs="Arial"/>
              <w:bCs/>
              <w:sz w:val="20"/>
              <w:szCs w:val="20"/>
              <w:lang w:eastAsia="nl-NL"/>
            </w:rPr>
            <w:t xml:space="preserve">kan </w:t>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verzoeken </w:t>
          </w:r>
          <w:r w:rsidR="00524BB3" w:rsidRPr="00BF240F">
            <w:rPr>
              <w:rFonts w:ascii="Arial" w:eastAsia="Times New Roman" w:hAnsi="Arial" w:cs="Arial"/>
              <w:bCs/>
              <w:sz w:val="20"/>
              <w:szCs w:val="20"/>
              <w:lang w:eastAsia="nl-NL"/>
            </w:rPr>
            <w:t>aanvullende</w:t>
          </w:r>
          <w:r w:rsidRPr="00BF240F">
            <w:rPr>
              <w:rFonts w:ascii="Arial" w:eastAsia="Times New Roman" w:hAnsi="Arial" w:cs="Arial"/>
              <w:bCs/>
              <w:sz w:val="20"/>
              <w:szCs w:val="20"/>
              <w:lang w:eastAsia="nl-NL"/>
            </w:rPr>
            <w:t xml:space="preserve"> </w:t>
          </w:r>
          <w:r w:rsidR="004215D1">
            <w:rPr>
              <w:rFonts w:ascii="Arial" w:eastAsia="Times New Roman" w:hAnsi="Arial" w:cs="Arial"/>
              <w:bCs/>
              <w:sz w:val="20"/>
              <w:szCs w:val="20"/>
              <w:lang w:eastAsia="nl-NL"/>
            </w:rPr>
            <w:t>opdrachten</w:t>
          </w:r>
          <w:r w:rsidRPr="00BF240F">
            <w:rPr>
              <w:rFonts w:ascii="Arial" w:eastAsia="Times New Roman" w:hAnsi="Arial" w:cs="Arial"/>
              <w:bCs/>
              <w:sz w:val="20"/>
              <w:szCs w:val="20"/>
              <w:lang w:eastAsia="nl-NL"/>
            </w:rPr>
            <w:t xml:space="preserve"> voor </w:t>
          </w:r>
          <w:r w:rsidR="00747DDE" w:rsidRPr="00BF240F">
            <w:rPr>
              <w:rFonts w:ascii="Arial" w:eastAsia="Times New Roman" w:hAnsi="Arial" w:cs="Arial"/>
              <w:bCs/>
              <w:sz w:val="20"/>
              <w:szCs w:val="20"/>
              <w:lang w:eastAsia="nl-NL"/>
            </w:rPr>
            <w:t>Opdrachtgever</w:t>
          </w:r>
          <w:r w:rsidRPr="00BF240F">
            <w:rPr>
              <w:rFonts w:ascii="Arial" w:eastAsia="Times New Roman" w:hAnsi="Arial" w:cs="Arial"/>
              <w:bCs/>
              <w:sz w:val="20"/>
              <w:szCs w:val="20"/>
              <w:lang w:eastAsia="nl-NL"/>
            </w:rPr>
            <w:t xml:space="preserve"> te verrichten. </w:t>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zal zo spoedig mogelijk </w:t>
          </w:r>
          <w:r w:rsidR="00747DDE" w:rsidRPr="00BF240F">
            <w:rPr>
              <w:rFonts w:ascii="Arial" w:eastAsia="Times New Roman" w:hAnsi="Arial" w:cs="Arial"/>
              <w:bCs/>
              <w:sz w:val="20"/>
              <w:szCs w:val="20"/>
              <w:lang w:eastAsia="nl-NL"/>
            </w:rPr>
            <w:t>Opdrachtgever</w:t>
          </w:r>
          <w:r w:rsidRPr="00BF240F">
            <w:rPr>
              <w:rFonts w:ascii="Arial" w:eastAsia="Times New Roman" w:hAnsi="Arial" w:cs="Arial"/>
              <w:bCs/>
              <w:sz w:val="20"/>
              <w:szCs w:val="20"/>
              <w:lang w:eastAsia="nl-NL"/>
            </w:rPr>
            <w:t xml:space="preserve"> schriftelijk berichten of en zo ja tegen welke voorwaarden hij bereid is deze </w:t>
          </w:r>
          <w:r w:rsidR="004215D1">
            <w:rPr>
              <w:rFonts w:ascii="Arial" w:eastAsia="Times New Roman" w:hAnsi="Arial" w:cs="Arial"/>
              <w:bCs/>
              <w:sz w:val="20"/>
              <w:szCs w:val="20"/>
              <w:lang w:eastAsia="nl-NL"/>
            </w:rPr>
            <w:t>opdrachten</w:t>
          </w:r>
          <w:r w:rsidRPr="00BF240F">
            <w:rPr>
              <w:rFonts w:ascii="Arial" w:eastAsia="Times New Roman" w:hAnsi="Arial" w:cs="Arial"/>
              <w:bCs/>
              <w:sz w:val="20"/>
              <w:szCs w:val="20"/>
              <w:lang w:eastAsia="nl-NL"/>
            </w:rPr>
            <w:t xml:space="preserve"> uit te voeren.</w:t>
          </w:r>
        </w:p>
        <w:p w14:paraId="69DCD5E8" w14:textId="4A20588B" w:rsidR="004F7E2A" w:rsidRPr="00BF240F" w:rsidRDefault="004F7E2A" w:rsidP="000E5A80">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eastAsia="Times New Roman" w:hAnsi="Arial" w:cs="Arial"/>
              <w:iCs/>
              <w:sz w:val="20"/>
              <w:szCs w:val="20"/>
              <w:lang w:eastAsia="nl-NL"/>
            </w:rPr>
          </w:pPr>
          <w:r w:rsidRPr="00BF240F">
            <w:rPr>
              <w:rFonts w:ascii="Arial" w:eastAsia="Times New Roman" w:hAnsi="Arial" w:cs="Arial"/>
              <w:iCs/>
              <w:sz w:val="20"/>
              <w:szCs w:val="20"/>
              <w:lang w:eastAsia="nl-NL"/>
            </w:rPr>
            <w:t>2</w:t>
          </w:r>
          <w:r w:rsidRPr="00BF240F">
            <w:rPr>
              <w:rFonts w:ascii="Arial" w:eastAsia="Times New Roman" w:hAnsi="Arial" w:cs="Arial"/>
              <w:iCs/>
              <w:sz w:val="20"/>
              <w:szCs w:val="20"/>
              <w:lang w:eastAsia="nl-NL"/>
            </w:rPr>
            <w:tab/>
            <w:t xml:space="preserve">Deze </w:t>
          </w:r>
          <w:r w:rsidR="00773974" w:rsidRPr="00BF240F">
            <w:rPr>
              <w:rFonts w:ascii="Arial" w:eastAsia="Times New Roman" w:hAnsi="Arial" w:cs="Arial"/>
              <w:iCs/>
              <w:sz w:val="20"/>
              <w:szCs w:val="20"/>
              <w:lang w:eastAsia="nl-NL"/>
            </w:rPr>
            <w:t>Raamo</w:t>
          </w:r>
          <w:r w:rsidRPr="00BF240F">
            <w:rPr>
              <w:rFonts w:ascii="Arial" w:eastAsia="Times New Roman" w:hAnsi="Arial" w:cs="Arial"/>
              <w:iCs/>
              <w:sz w:val="20"/>
              <w:szCs w:val="20"/>
              <w:lang w:eastAsia="nl-NL"/>
            </w:rPr>
            <w:t xml:space="preserve">vereenkomst is tevens van toepassing op </w:t>
          </w:r>
          <w:r w:rsidR="0081081B" w:rsidRPr="00BF240F">
            <w:rPr>
              <w:rFonts w:ascii="Arial" w:eastAsia="Times New Roman" w:hAnsi="Arial" w:cs="Arial"/>
              <w:iCs/>
              <w:sz w:val="20"/>
              <w:szCs w:val="20"/>
              <w:lang w:eastAsia="nl-NL"/>
            </w:rPr>
            <w:t>de</w:t>
          </w:r>
          <w:r w:rsidRPr="00BF240F">
            <w:rPr>
              <w:rFonts w:ascii="Arial" w:eastAsia="Times New Roman" w:hAnsi="Arial" w:cs="Arial"/>
              <w:iCs/>
              <w:sz w:val="20"/>
              <w:szCs w:val="20"/>
              <w:lang w:eastAsia="nl-NL"/>
            </w:rPr>
            <w:t xml:space="preserve"> </w:t>
          </w:r>
          <w:r w:rsidR="00524BB3" w:rsidRPr="00BF240F">
            <w:rPr>
              <w:rFonts w:ascii="Arial" w:eastAsia="Times New Roman" w:hAnsi="Arial" w:cs="Arial"/>
              <w:iCs/>
              <w:sz w:val="20"/>
              <w:szCs w:val="20"/>
              <w:lang w:eastAsia="nl-NL"/>
            </w:rPr>
            <w:t xml:space="preserve">aanvullende </w:t>
          </w:r>
          <w:r w:rsidR="004215D1">
            <w:rPr>
              <w:rFonts w:ascii="Arial" w:eastAsia="Times New Roman" w:hAnsi="Arial" w:cs="Arial"/>
              <w:iCs/>
              <w:sz w:val="20"/>
              <w:szCs w:val="20"/>
              <w:lang w:eastAsia="nl-NL"/>
            </w:rPr>
            <w:t>opdrachten</w:t>
          </w:r>
          <w:r w:rsidR="00524BB3" w:rsidRPr="00BF240F">
            <w:rPr>
              <w:rFonts w:ascii="Arial" w:eastAsia="Times New Roman" w:hAnsi="Arial" w:cs="Arial"/>
              <w:iCs/>
              <w:sz w:val="20"/>
              <w:szCs w:val="20"/>
              <w:lang w:eastAsia="nl-NL"/>
            </w:rPr>
            <w:t xml:space="preserve"> </w:t>
          </w:r>
          <w:r w:rsidR="0035356B" w:rsidRPr="00BF240F">
            <w:rPr>
              <w:rFonts w:ascii="Arial" w:eastAsia="Times New Roman" w:hAnsi="Arial" w:cs="Arial"/>
              <w:iCs/>
              <w:sz w:val="20"/>
              <w:szCs w:val="20"/>
              <w:lang w:eastAsia="nl-NL"/>
            </w:rPr>
            <w:t>als bedoeld in het eerste lid</w:t>
          </w:r>
          <w:r w:rsidR="0081081B" w:rsidRPr="00BF240F">
            <w:rPr>
              <w:rFonts w:ascii="Arial" w:eastAsia="Times New Roman" w:hAnsi="Arial" w:cs="Arial"/>
              <w:iCs/>
              <w:sz w:val="20"/>
              <w:szCs w:val="20"/>
              <w:lang w:eastAsia="nl-NL"/>
            </w:rPr>
            <w:t xml:space="preserve"> van dit artikel</w:t>
          </w:r>
          <w:r w:rsidRPr="00BF240F">
            <w:rPr>
              <w:rFonts w:ascii="Arial" w:eastAsia="Times New Roman" w:hAnsi="Arial" w:cs="Arial"/>
              <w:iCs/>
              <w:sz w:val="20"/>
              <w:szCs w:val="20"/>
              <w:lang w:eastAsia="nl-NL"/>
            </w:rPr>
            <w:t xml:space="preserve">, tenzij partijen schriftelijk uitdrukkelijk anders zijn overeengekomen. </w:t>
          </w:r>
        </w:p>
        <w:p w14:paraId="580717FF" w14:textId="77777777" w:rsidR="004F7E2A" w:rsidRPr="00BF240F" w:rsidRDefault="004F7E2A" w:rsidP="000E5A80">
          <w:pPr>
            <w:spacing w:after="0" w:line="300" w:lineRule="auto"/>
            <w:rPr>
              <w:rFonts w:ascii="Arial" w:eastAsia="Times New Roman" w:hAnsi="Arial" w:cs="Arial"/>
              <w:bCs/>
              <w:sz w:val="20"/>
              <w:szCs w:val="20"/>
              <w:lang w:eastAsia="nl-NL"/>
            </w:rPr>
          </w:pPr>
        </w:p>
        <w:p w14:paraId="51DA00F2" w14:textId="77777777" w:rsidR="00516B6A" w:rsidRDefault="00516B6A">
          <w:pPr>
            <w:rPr>
              <w:rFonts w:ascii="Arial" w:eastAsia="Times New Roman" w:hAnsi="Arial" w:cs="Arial"/>
              <w:b/>
              <w:sz w:val="20"/>
              <w:szCs w:val="20"/>
              <w:lang w:eastAsia="nl-NL"/>
            </w:rPr>
          </w:pPr>
          <w:r>
            <w:rPr>
              <w:rFonts w:ascii="Arial" w:eastAsia="Times New Roman" w:hAnsi="Arial" w:cs="Arial"/>
              <w:b/>
              <w:sz w:val="20"/>
              <w:szCs w:val="20"/>
              <w:lang w:eastAsia="nl-NL"/>
            </w:rPr>
            <w:br w:type="page"/>
          </w:r>
        </w:p>
        <w:p w14:paraId="23306F00" w14:textId="636C6E8D" w:rsidR="004F7E2A" w:rsidRPr="00BF240F" w:rsidRDefault="004F7E2A"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lastRenderedPageBreak/>
            <w:t xml:space="preserve">Artikel </w:t>
          </w:r>
          <w:r w:rsidR="00D36DF6" w:rsidRPr="00BF240F">
            <w:rPr>
              <w:rFonts w:ascii="Arial" w:eastAsia="Times New Roman" w:hAnsi="Arial" w:cs="Arial"/>
              <w:b/>
              <w:sz w:val="20"/>
              <w:szCs w:val="20"/>
              <w:lang w:eastAsia="nl-NL"/>
            </w:rPr>
            <w:t>6</w:t>
          </w:r>
          <w:r w:rsidRPr="00BF240F">
            <w:rPr>
              <w:rFonts w:ascii="Arial" w:eastAsia="Times New Roman" w:hAnsi="Arial" w:cs="Arial"/>
              <w:b/>
              <w:sz w:val="20"/>
              <w:szCs w:val="20"/>
              <w:lang w:eastAsia="nl-NL"/>
            </w:rPr>
            <w:t xml:space="preserve"> Uitvoering </w:t>
          </w:r>
          <w:r w:rsidR="00994544" w:rsidRPr="00BF240F">
            <w:rPr>
              <w:rFonts w:ascii="Arial" w:eastAsia="Times New Roman" w:hAnsi="Arial" w:cs="Arial"/>
              <w:b/>
              <w:sz w:val="20"/>
              <w:szCs w:val="20"/>
              <w:lang w:eastAsia="nl-NL"/>
            </w:rPr>
            <w:t>O</w:t>
          </w:r>
          <w:r w:rsidRPr="00BF240F">
            <w:rPr>
              <w:rFonts w:ascii="Arial" w:eastAsia="Times New Roman" w:hAnsi="Arial" w:cs="Arial"/>
              <w:b/>
              <w:sz w:val="20"/>
              <w:szCs w:val="20"/>
              <w:lang w:eastAsia="nl-NL"/>
            </w:rPr>
            <w:t xml:space="preserve">pdracht </w:t>
          </w:r>
        </w:p>
        <w:p w14:paraId="141F12EB" w14:textId="1619C07E" w:rsidR="004F7E2A" w:rsidRPr="00BF240F" w:rsidRDefault="004F7E2A" w:rsidP="000E5A80">
          <w:pPr>
            <w:spacing w:after="0" w:line="300" w:lineRule="auto"/>
            <w:ind w:left="705" w:hanging="705"/>
            <w:rPr>
              <w:rFonts w:ascii="Arial" w:eastAsia="Times New Roman" w:hAnsi="Arial" w:cs="Arial"/>
              <w:sz w:val="20"/>
              <w:szCs w:val="20"/>
              <w:lang w:eastAsia="nl-NL"/>
            </w:rPr>
          </w:pPr>
          <w:r w:rsidRPr="00BF240F">
            <w:rPr>
              <w:rFonts w:ascii="Arial" w:eastAsia="Times New Roman" w:hAnsi="Arial" w:cs="Arial"/>
              <w:sz w:val="20"/>
              <w:szCs w:val="20"/>
              <w:lang w:eastAsia="nl-NL"/>
            </w:rPr>
            <w:t>1</w:t>
          </w:r>
          <w:r w:rsidRPr="00BF240F">
            <w:rPr>
              <w:rFonts w:ascii="Arial" w:eastAsia="Times New Roman" w:hAnsi="Arial" w:cs="Arial"/>
              <w:sz w:val="20"/>
              <w:szCs w:val="20"/>
              <w:lang w:eastAsia="nl-NL"/>
            </w:rPr>
            <w:tab/>
          </w:r>
          <w:r w:rsidR="00BC5528">
            <w:rPr>
              <w:rFonts w:ascii="Arial" w:eastAsia="Times New Roman" w:hAnsi="Arial" w:cs="Arial"/>
              <w:sz w:val="20"/>
              <w:szCs w:val="20"/>
              <w:lang w:eastAsia="nl-NL"/>
            </w:rPr>
            <w:t>Opdrachtnemer</w:t>
          </w:r>
          <w:r w:rsidRPr="00BF240F">
            <w:rPr>
              <w:rFonts w:ascii="Arial" w:eastAsia="Times New Roman" w:hAnsi="Arial" w:cs="Arial"/>
              <w:sz w:val="20"/>
              <w:szCs w:val="20"/>
              <w:lang w:eastAsia="nl-NL"/>
            </w:rPr>
            <w:t xml:space="preserve"> zal de </w:t>
          </w:r>
          <w:r w:rsidR="00D47564" w:rsidRPr="00BF240F">
            <w:rPr>
              <w:rFonts w:ascii="Arial" w:eastAsia="Times New Roman" w:hAnsi="Arial" w:cs="Arial"/>
              <w:sz w:val="20"/>
              <w:szCs w:val="20"/>
              <w:lang w:eastAsia="nl-NL"/>
            </w:rPr>
            <w:t>O</w:t>
          </w:r>
          <w:r w:rsidRPr="00BF240F">
            <w:rPr>
              <w:rFonts w:ascii="Arial" w:eastAsia="Times New Roman" w:hAnsi="Arial" w:cs="Arial"/>
              <w:sz w:val="20"/>
              <w:szCs w:val="20"/>
              <w:lang w:eastAsia="nl-NL"/>
            </w:rPr>
            <w:t xml:space="preserve">pdracht als een bekwaam en zorgvuldig </w:t>
          </w:r>
          <w:r w:rsidR="00BC5528">
            <w:rPr>
              <w:rFonts w:ascii="Arial" w:eastAsia="Times New Roman" w:hAnsi="Arial" w:cs="Arial"/>
              <w:sz w:val="20"/>
              <w:szCs w:val="20"/>
              <w:lang w:eastAsia="nl-NL"/>
            </w:rPr>
            <w:t>Opdrachtnemer</w:t>
          </w:r>
          <w:r w:rsidRPr="00BF240F">
            <w:rPr>
              <w:rFonts w:ascii="Arial" w:eastAsia="Times New Roman" w:hAnsi="Arial" w:cs="Arial"/>
              <w:sz w:val="20"/>
              <w:szCs w:val="20"/>
              <w:lang w:eastAsia="nl-NL"/>
            </w:rPr>
            <w:t xml:space="preserve"> uitvoeren en alles doen en nalaten wat van hem als bekwaam en zorgvuldig </w:t>
          </w:r>
          <w:r w:rsidR="00BC5528">
            <w:rPr>
              <w:rFonts w:ascii="Arial" w:eastAsia="Times New Roman" w:hAnsi="Arial" w:cs="Arial"/>
              <w:sz w:val="20"/>
              <w:szCs w:val="20"/>
              <w:lang w:eastAsia="nl-NL"/>
            </w:rPr>
            <w:t>Opdrachtnemer</w:t>
          </w:r>
          <w:r w:rsidRPr="00BF240F">
            <w:rPr>
              <w:rFonts w:ascii="Arial" w:eastAsia="Times New Roman" w:hAnsi="Arial" w:cs="Arial"/>
              <w:sz w:val="20"/>
              <w:szCs w:val="20"/>
              <w:lang w:eastAsia="nl-NL"/>
            </w:rPr>
            <w:t xml:space="preserve"> mag worden verwacht. </w:t>
          </w:r>
        </w:p>
        <w:p w14:paraId="07257287" w14:textId="6D65EF0A" w:rsidR="004F7E2A" w:rsidRDefault="004F7E2A" w:rsidP="000E5A80">
          <w:pPr>
            <w:autoSpaceDE w:val="0"/>
            <w:autoSpaceDN w:val="0"/>
            <w:adjustRightInd w:val="0"/>
            <w:spacing w:after="0" w:line="300" w:lineRule="auto"/>
            <w:ind w:left="705"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2</w:t>
          </w:r>
          <w:r w:rsidRPr="00BF240F">
            <w:rPr>
              <w:rFonts w:ascii="Arial" w:eastAsia="Times New Roman" w:hAnsi="Arial" w:cs="Arial"/>
              <w:bCs/>
              <w:sz w:val="20"/>
              <w:szCs w:val="20"/>
              <w:lang w:eastAsia="nl-NL"/>
            </w:rPr>
            <w:tab/>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zal de </w:t>
          </w:r>
          <w:r w:rsidR="00994544" w:rsidRPr="00BF240F">
            <w:rPr>
              <w:rFonts w:ascii="Arial" w:eastAsia="Times New Roman" w:hAnsi="Arial" w:cs="Arial"/>
              <w:bCs/>
              <w:sz w:val="20"/>
              <w:szCs w:val="20"/>
              <w:lang w:eastAsia="nl-NL"/>
            </w:rPr>
            <w:t>O</w:t>
          </w:r>
          <w:r w:rsidRPr="00BF240F">
            <w:rPr>
              <w:rFonts w:ascii="Arial" w:eastAsia="Times New Roman" w:hAnsi="Arial" w:cs="Arial"/>
              <w:bCs/>
              <w:sz w:val="20"/>
              <w:szCs w:val="20"/>
              <w:lang w:eastAsia="nl-NL"/>
            </w:rPr>
            <w:t>pdracht uitvoeren in overeenstemming met de toepasselijke wettelijke voorschriften.</w:t>
          </w:r>
          <w:r w:rsidR="0057398D" w:rsidRPr="00BF240F">
            <w:rPr>
              <w:rFonts w:ascii="Arial" w:eastAsia="Times New Roman" w:hAnsi="Arial" w:cs="Arial"/>
              <w:bCs/>
              <w:sz w:val="20"/>
              <w:szCs w:val="20"/>
              <w:lang w:eastAsia="nl-NL"/>
            </w:rPr>
            <w:t xml:space="preserve"> </w:t>
          </w:r>
          <w:r w:rsidR="00BC5528">
            <w:rPr>
              <w:rFonts w:ascii="Arial" w:eastAsia="Times New Roman" w:hAnsi="Arial" w:cs="Arial"/>
              <w:bCs/>
              <w:sz w:val="20"/>
              <w:szCs w:val="20"/>
              <w:lang w:eastAsia="nl-NL"/>
            </w:rPr>
            <w:t>Opdrachtnemer</w:t>
          </w:r>
          <w:r w:rsidR="00E835DC" w:rsidRPr="00BF240F">
            <w:rPr>
              <w:rFonts w:ascii="Arial" w:eastAsia="Times New Roman" w:hAnsi="Arial" w:cs="Arial"/>
              <w:bCs/>
              <w:sz w:val="20"/>
              <w:szCs w:val="20"/>
              <w:lang w:eastAsia="nl-NL"/>
            </w:rPr>
            <w:t xml:space="preserve"> zal daarbij handelen in overeenstemming van de algemeen in Nederland geldende maatschappelijke opvattingen betreffende verantwoord maatschappelijk ondernemen.</w:t>
          </w:r>
        </w:p>
        <w:p w14:paraId="34999934" w14:textId="543F0E5E" w:rsidR="001D1E47" w:rsidRDefault="001D1E47" w:rsidP="001D1E47">
          <w:pPr>
            <w:autoSpaceDE w:val="0"/>
            <w:autoSpaceDN w:val="0"/>
            <w:adjustRightInd w:val="0"/>
            <w:spacing w:after="0" w:line="300" w:lineRule="auto"/>
            <w:ind w:left="705" w:hanging="705"/>
            <w:rPr>
              <w:rFonts w:ascii="Arial" w:eastAsia="Times New Roman" w:hAnsi="Arial" w:cs="Arial"/>
              <w:bCs/>
              <w:sz w:val="20"/>
              <w:szCs w:val="20"/>
              <w:lang w:eastAsia="nl-NL"/>
            </w:rPr>
          </w:pPr>
          <w:r w:rsidRPr="00CE2B49">
            <w:rPr>
              <w:rFonts w:ascii="Arial" w:eastAsia="Times New Roman" w:hAnsi="Arial" w:cs="Arial"/>
              <w:bCs/>
              <w:sz w:val="20"/>
              <w:szCs w:val="20"/>
              <w:lang w:eastAsia="nl-NL"/>
            </w:rPr>
            <w:t>3</w:t>
          </w:r>
          <w:r w:rsidRPr="00CE2B49">
            <w:rPr>
              <w:rFonts w:ascii="Arial" w:eastAsia="Times New Roman" w:hAnsi="Arial" w:cs="Arial"/>
              <w:bCs/>
              <w:sz w:val="20"/>
              <w:szCs w:val="20"/>
              <w:lang w:eastAsia="nl-NL"/>
            </w:rPr>
            <w:tab/>
            <w:t xml:space="preserve">[Overige </w:t>
          </w:r>
          <w:r w:rsidR="00B1754C">
            <w:rPr>
              <w:rFonts w:ascii="Arial" w:eastAsia="Times New Roman" w:hAnsi="Arial" w:cs="Arial"/>
              <w:bCs/>
              <w:sz w:val="20"/>
              <w:szCs w:val="20"/>
              <w:lang w:eastAsia="nl-NL"/>
            </w:rPr>
            <w:t xml:space="preserve">algemene </w:t>
          </w:r>
          <w:r w:rsidRPr="00CE2B49">
            <w:rPr>
              <w:rFonts w:ascii="Arial" w:eastAsia="Times New Roman" w:hAnsi="Arial" w:cs="Arial"/>
              <w:bCs/>
              <w:sz w:val="20"/>
              <w:szCs w:val="20"/>
              <w:lang w:eastAsia="nl-NL"/>
            </w:rPr>
            <w:t xml:space="preserve">bepalingen betreffende uitvoering </w:t>
          </w:r>
          <w:r>
            <w:rPr>
              <w:rFonts w:ascii="Arial" w:eastAsia="Times New Roman" w:hAnsi="Arial" w:cs="Arial"/>
              <w:bCs/>
              <w:sz w:val="20"/>
              <w:szCs w:val="20"/>
              <w:lang w:eastAsia="nl-NL"/>
            </w:rPr>
            <w:t>O</w:t>
          </w:r>
          <w:r w:rsidRPr="00CE2B49">
            <w:rPr>
              <w:rFonts w:ascii="Arial" w:eastAsia="Times New Roman" w:hAnsi="Arial" w:cs="Arial"/>
              <w:bCs/>
              <w:sz w:val="20"/>
              <w:szCs w:val="20"/>
              <w:lang w:eastAsia="nl-NL"/>
            </w:rPr>
            <w:t>pdracht, waaronder bijvoorbeeld indien van belang de plaats van uitvoering van de Opdracht.</w:t>
          </w:r>
          <w:r w:rsidR="00B1754C">
            <w:rPr>
              <w:rFonts w:ascii="Arial" w:eastAsia="Times New Roman" w:hAnsi="Arial" w:cs="Arial"/>
              <w:bCs/>
              <w:sz w:val="20"/>
              <w:szCs w:val="20"/>
              <w:lang w:eastAsia="nl-NL"/>
            </w:rPr>
            <w:t xml:space="preserve"> Er kan naar een bijlage worden verwezen: De uitvoering van de Opdracht vindt overigens plaats </w:t>
          </w:r>
          <w:r w:rsidR="00BA2E06">
            <w:rPr>
              <w:rFonts w:ascii="Arial" w:eastAsia="Times New Roman" w:hAnsi="Arial" w:cs="Arial"/>
              <w:bCs/>
              <w:sz w:val="20"/>
              <w:szCs w:val="20"/>
              <w:lang w:eastAsia="nl-NL"/>
            </w:rPr>
            <w:t xml:space="preserve">als bepaald </w:t>
          </w:r>
          <w:r w:rsidR="00B1754C">
            <w:rPr>
              <w:rFonts w:ascii="Arial" w:eastAsia="Times New Roman" w:hAnsi="Arial" w:cs="Arial"/>
              <w:bCs/>
              <w:sz w:val="20"/>
              <w:szCs w:val="20"/>
              <w:lang w:eastAsia="nl-NL"/>
            </w:rPr>
            <w:t>in bijlage [x].</w:t>
          </w:r>
          <w:r w:rsidRPr="00CE2B49">
            <w:rPr>
              <w:rFonts w:ascii="Arial" w:eastAsia="Times New Roman" w:hAnsi="Arial" w:cs="Arial"/>
              <w:bCs/>
              <w:sz w:val="20"/>
              <w:szCs w:val="20"/>
              <w:lang w:eastAsia="nl-NL"/>
            </w:rPr>
            <w:t>]</w:t>
          </w:r>
        </w:p>
        <w:p w14:paraId="1217132E" w14:textId="38C54E70" w:rsidR="00EA4B92" w:rsidRDefault="00EA4B92" w:rsidP="001D1E47">
          <w:pPr>
            <w:autoSpaceDE w:val="0"/>
            <w:autoSpaceDN w:val="0"/>
            <w:adjustRightInd w:val="0"/>
            <w:spacing w:after="0" w:line="300" w:lineRule="auto"/>
            <w:ind w:left="705" w:hanging="705"/>
            <w:rPr>
              <w:rFonts w:ascii="Arial" w:eastAsia="Times New Roman" w:hAnsi="Arial" w:cs="Arial"/>
              <w:bCs/>
              <w:sz w:val="20"/>
              <w:szCs w:val="20"/>
              <w:lang w:eastAsia="nl-NL"/>
            </w:rPr>
          </w:pPr>
        </w:p>
        <w:p w14:paraId="139F752F" w14:textId="531E2E0D" w:rsidR="00596D6A" w:rsidRPr="00BF240F" w:rsidRDefault="0030362C"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 xml:space="preserve">Artikel </w:t>
          </w:r>
          <w:r w:rsidR="003A26E6">
            <w:rPr>
              <w:rFonts w:ascii="Arial" w:eastAsia="Times New Roman" w:hAnsi="Arial" w:cs="Arial"/>
              <w:b/>
              <w:sz w:val="20"/>
              <w:szCs w:val="20"/>
              <w:lang w:eastAsia="nl-NL"/>
            </w:rPr>
            <w:t>7</w:t>
          </w:r>
          <w:r w:rsidR="004F7E2A" w:rsidRPr="00BF240F">
            <w:rPr>
              <w:rFonts w:ascii="Arial" w:eastAsia="Times New Roman" w:hAnsi="Arial" w:cs="Arial"/>
              <w:b/>
              <w:sz w:val="20"/>
              <w:szCs w:val="20"/>
              <w:lang w:eastAsia="nl-NL"/>
            </w:rPr>
            <w:t xml:space="preserve"> </w:t>
          </w:r>
          <w:r w:rsidR="00596D6A" w:rsidRPr="00BF240F">
            <w:rPr>
              <w:rFonts w:ascii="Arial" w:eastAsia="Times New Roman" w:hAnsi="Arial" w:cs="Arial"/>
              <w:b/>
              <w:sz w:val="20"/>
              <w:szCs w:val="20"/>
              <w:lang w:eastAsia="nl-NL"/>
            </w:rPr>
            <w:t>Vergoeding</w:t>
          </w:r>
        </w:p>
        <w:p w14:paraId="76E775E9" w14:textId="1E883B22" w:rsidR="004F7E2A" w:rsidRPr="00BF240F" w:rsidRDefault="004F7E2A" w:rsidP="000E5A80">
          <w:pPr>
            <w:spacing w:after="0" w:line="300" w:lineRule="auto"/>
            <w:ind w:left="705"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1</w:t>
          </w:r>
          <w:r w:rsidRPr="00BF240F">
            <w:rPr>
              <w:rFonts w:ascii="Arial" w:eastAsia="Times New Roman" w:hAnsi="Arial" w:cs="Arial"/>
              <w:bCs/>
              <w:sz w:val="20"/>
              <w:szCs w:val="20"/>
              <w:lang w:eastAsia="nl-NL"/>
            </w:rPr>
            <w:tab/>
            <w:t xml:space="preserve">De </w:t>
          </w:r>
          <w:r w:rsidR="00596D6A" w:rsidRPr="00BF240F">
            <w:rPr>
              <w:rFonts w:ascii="Arial" w:eastAsia="Times New Roman" w:hAnsi="Arial" w:cs="Arial"/>
              <w:bCs/>
              <w:sz w:val="20"/>
              <w:szCs w:val="20"/>
              <w:lang w:eastAsia="nl-NL"/>
            </w:rPr>
            <w:t xml:space="preserve">Vergoeding betreffende de Opdracht </w:t>
          </w:r>
          <w:r w:rsidR="00846407" w:rsidRPr="00BF240F">
            <w:rPr>
              <w:rFonts w:ascii="Arial" w:eastAsia="Times New Roman" w:hAnsi="Arial" w:cs="Arial"/>
              <w:bCs/>
              <w:sz w:val="20"/>
              <w:szCs w:val="20"/>
              <w:lang w:eastAsia="nl-NL"/>
            </w:rPr>
            <w:t>is</w:t>
          </w:r>
          <w:r w:rsidR="00596D6A" w:rsidRPr="00BF240F">
            <w:rPr>
              <w:rFonts w:ascii="Arial" w:eastAsia="Times New Roman" w:hAnsi="Arial" w:cs="Arial"/>
              <w:bCs/>
              <w:sz w:val="20"/>
              <w:szCs w:val="20"/>
              <w:lang w:eastAsia="nl-NL"/>
            </w:rPr>
            <w:t xml:space="preserve"> </w:t>
          </w:r>
          <w:r w:rsidR="00967C6E">
            <w:rPr>
              <w:rFonts w:ascii="Arial" w:eastAsia="Times New Roman" w:hAnsi="Arial" w:cs="Arial"/>
              <w:bCs/>
              <w:sz w:val="20"/>
              <w:szCs w:val="20"/>
              <w:lang w:eastAsia="nl-NL"/>
            </w:rPr>
            <w:t>bepaald</w:t>
          </w:r>
          <w:r w:rsidRPr="00BF240F">
            <w:rPr>
              <w:rFonts w:ascii="Arial" w:eastAsia="Times New Roman" w:hAnsi="Arial" w:cs="Arial"/>
              <w:bCs/>
              <w:sz w:val="20"/>
              <w:szCs w:val="20"/>
              <w:lang w:eastAsia="nl-NL"/>
            </w:rPr>
            <w:t xml:space="preserve"> in het prijsinvulformulier</w:t>
          </w:r>
          <w:r w:rsidR="00D548F9" w:rsidRPr="00BF240F">
            <w:rPr>
              <w:rFonts w:ascii="Arial" w:eastAsia="Times New Roman" w:hAnsi="Arial" w:cs="Arial"/>
              <w:bCs/>
              <w:sz w:val="20"/>
              <w:szCs w:val="20"/>
              <w:lang w:eastAsia="nl-NL"/>
            </w:rPr>
            <w:t xml:space="preserve"> dat is opgenomen in </w:t>
          </w:r>
          <w:r w:rsidRPr="00BF240F">
            <w:rPr>
              <w:rFonts w:ascii="Arial" w:eastAsia="Times New Roman" w:hAnsi="Arial" w:cs="Arial"/>
              <w:bCs/>
              <w:sz w:val="20"/>
              <w:szCs w:val="20"/>
              <w:lang w:eastAsia="nl-NL"/>
            </w:rPr>
            <w:t xml:space="preserve">bijlage </w:t>
          </w:r>
          <w:r w:rsidR="00602311" w:rsidRPr="00BF240F">
            <w:rPr>
              <w:rFonts w:ascii="Arial" w:eastAsia="Times New Roman" w:hAnsi="Arial" w:cs="Arial"/>
              <w:bCs/>
              <w:sz w:val="20"/>
              <w:szCs w:val="20"/>
              <w:lang w:eastAsia="nl-NL"/>
            </w:rPr>
            <w:t>3</w:t>
          </w:r>
          <w:r w:rsidR="00D548F9" w:rsidRPr="00BF240F">
            <w:rPr>
              <w:rFonts w:ascii="Arial" w:eastAsia="Times New Roman" w:hAnsi="Arial" w:cs="Arial"/>
              <w:bCs/>
              <w:sz w:val="20"/>
              <w:szCs w:val="20"/>
              <w:lang w:eastAsia="nl-NL"/>
            </w:rPr>
            <w:t xml:space="preserve"> (</w:t>
          </w:r>
          <w:r w:rsidRPr="00BF240F">
            <w:rPr>
              <w:rFonts w:ascii="Arial" w:eastAsia="Times New Roman" w:hAnsi="Arial" w:cs="Arial"/>
              <w:bCs/>
              <w:sz w:val="20"/>
              <w:szCs w:val="20"/>
              <w:lang w:eastAsia="nl-NL"/>
            </w:rPr>
            <w:t xml:space="preserve">inschrijving </w:t>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w:t>
          </w:r>
          <w:r w:rsidR="0057398D" w:rsidRPr="00BF240F">
            <w:rPr>
              <w:rFonts w:ascii="Arial" w:eastAsia="Times New Roman" w:hAnsi="Arial" w:cs="Arial"/>
              <w:bCs/>
              <w:sz w:val="20"/>
              <w:szCs w:val="20"/>
              <w:lang w:eastAsia="nl-NL"/>
            </w:rPr>
            <w:t xml:space="preserve"> </w:t>
          </w:r>
        </w:p>
        <w:p w14:paraId="2F04F5D9" w14:textId="77777777" w:rsidR="001B7236" w:rsidRPr="003015C1" w:rsidRDefault="001B7236" w:rsidP="001B7236">
          <w:pPr>
            <w:spacing w:after="0" w:line="300" w:lineRule="auto"/>
            <w:ind w:left="705" w:hanging="705"/>
            <w:rPr>
              <w:rFonts w:ascii="Arial" w:eastAsia="Times New Roman" w:hAnsi="Arial" w:cs="Arial"/>
              <w:bCs/>
              <w:sz w:val="20"/>
              <w:szCs w:val="20"/>
              <w:lang w:eastAsia="nl-NL"/>
            </w:rPr>
          </w:pPr>
          <w:bookmarkStart w:id="0" w:name="_Hlk198293268"/>
          <w:r w:rsidRPr="00BF240F">
            <w:rPr>
              <w:rFonts w:ascii="Arial" w:eastAsia="Times New Roman" w:hAnsi="Arial" w:cs="Arial"/>
              <w:bCs/>
              <w:sz w:val="20"/>
              <w:szCs w:val="20"/>
              <w:lang w:eastAsia="nl-NL"/>
            </w:rPr>
            <w:t>2</w:t>
          </w:r>
          <w:bookmarkEnd w:id="0"/>
          <w:r w:rsidRPr="00BF240F">
            <w:rPr>
              <w:rFonts w:ascii="Arial" w:eastAsia="Times New Roman" w:hAnsi="Arial" w:cs="Arial"/>
              <w:bCs/>
              <w:sz w:val="20"/>
              <w:szCs w:val="20"/>
              <w:lang w:eastAsia="nl-NL"/>
            </w:rPr>
            <w:tab/>
          </w:r>
          <w:r w:rsidRPr="003015C1">
            <w:rPr>
              <w:rFonts w:ascii="Arial" w:eastAsia="Times New Roman" w:hAnsi="Arial" w:cs="Arial"/>
              <w:bCs/>
              <w:sz w:val="20"/>
              <w:szCs w:val="20"/>
              <w:lang w:eastAsia="nl-NL"/>
            </w:rPr>
            <w:t xml:space="preserve">De prijzen staan vast gedurende de initiële looptijd van deze Raamovereenkomst. </w:t>
          </w:r>
        </w:p>
        <w:p w14:paraId="6C585B06" w14:textId="77777777" w:rsidR="001B7236" w:rsidRPr="003015C1" w:rsidRDefault="001B7236" w:rsidP="001B7236">
          <w:pPr>
            <w:spacing w:after="0" w:line="300" w:lineRule="auto"/>
            <w:ind w:left="705" w:hanging="705"/>
            <w:rPr>
              <w:rFonts w:ascii="Arial" w:eastAsia="Times New Roman" w:hAnsi="Arial" w:cs="Arial"/>
              <w:bCs/>
              <w:sz w:val="20"/>
              <w:szCs w:val="20"/>
              <w:lang w:eastAsia="nl-NL"/>
            </w:rPr>
          </w:pPr>
          <w:r w:rsidRPr="003015C1">
            <w:rPr>
              <w:rFonts w:ascii="Arial" w:eastAsia="Times New Roman" w:hAnsi="Arial" w:cs="Arial"/>
              <w:bCs/>
              <w:sz w:val="20"/>
              <w:szCs w:val="20"/>
              <w:lang w:eastAsia="nl-NL"/>
            </w:rPr>
            <w:t>3</w:t>
          </w:r>
          <w:r w:rsidRPr="003015C1">
            <w:rPr>
              <w:rFonts w:ascii="Arial" w:eastAsia="Times New Roman" w:hAnsi="Arial" w:cs="Arial"/>
              <w:bCs/>
              <w:sz w:val="20"/>
              <w:szCs w:val="20"/>
              <w:lang w:eastAsia="nl-NL"/>
            </w:rPr>
            <w:tab/>
            <w:t>Gedurende de verlengingsjaren mogen de prijzen</w:t>
          </w:r>
          <w:r>
            <w:rPr>
              <w:rFonts w:ascii="Arial" w:eastAsia="Times New Roman" w:hAnsi="Arial" w:cs="Arial"/>
              <w:bCs/>
              <w:sz w:val="20"/>
              <w:szCs w:val="20"/>
              <w:lang w:eastAsia="nl-NL"/>
            </w:rPr>
            <w:t>/tarieven</w:t>
          </w:r>
          <w:r w:rsidRPr="003015C1">
            <w:rPr>
              <w:rFonts w:ascii="Arial" w:eastAsia="Times New Roman" w:hAnsi="Arial" w:cs="Arial"/>
              <w:bCs/>
              <w:sz w:val="20"/>
              <w:szCs w:val="20"/>
              <w:lang w:eastAsia="nl-NL"/>
            </w:rPr>
            <w:t xml:space="preserve"> als volgt worden aangepast: conform de </w:t>
          </w:r>
          <w:r>
            <w:rPr>
              <w:rFonts w:ascii="Arial" w:eastAsia="Times New Roman" w:hAnsi="Arial" w:cs="Arial"/>
              <w:bCs/>
              <w:sz w:val="20"/>
              <w:szCs w:val="20"/>
              <w:lang w:eastAsia="nl-NL"/>
            </w:rPr>
            <w:t>Diensten</w:t>
          </w:r>
          <w:r w:rsidRPr="003015C1">
            <w:rPr>
              <w:rFonts w:ascii="Arial" w:eastAsia="Times New Roman" w:hAnsi="Arial" w:cs="Arial"/>
              <w:bCs/>
              <w:sz w:val="20"/>
              <w:szCs w:val="20"/>
              <w:lang w:eastAsia="nl-NL"/>
            </w:rPr>
            <w:t>prijsindex (</w:t>
          </w:r>
          <w:r>
            <w:rPr>
              <w:rFonts w:ascii="Arial" w:eastAsia="Times New Roman" w:hAnsi="Arial" w:cs="Arial"/>
              <w:bCs/>
              <w:sz w:val="20"/>
              <w:szCs w:val="20"/>
              <w:lang w:eastAsia="nl-NL"/>
            </w:rPr>
            <w:t>D</w:t>
          </w:r>
          <w:r w:rsidRPr="003015C1">
            <w:rPr>
              <w:rFonts w:ascii="Arial" w:eastAsia="Times New Roman" w:hAnsi="Arial" w:cs="Arial"/>
              <w:bCs/>
              <w:sz w:val="20"/>
              <w:szCs w:val="20"/>
              <w:lang w:eastAsia="nl-NL"/>
            </w:rPr>
            <w:t xml:space="preserve">PI) zoals gepubliceerd door het Centraal Bureau voor de Statistiek (het CBS). Jaarlijks per 1 </w:t>
          </w:r>
          <w:r>
            <w:rPr>
              <w:rFonts w:ascii="Arial" w:eastAsia="Times New Roman" w:hAnsi="Arial" w:cs="Arial"/>
              <w:bCs/>
              <w:sz w:val="20"/>
              <w:szCs w:val="20"/>
              <w:lang w:eastAsia="nl-NL"/>
            </w:rPr>
            <w:t>september</w:t>
          </w:r>
          <w:r w:rsidRPr="003015C1">
            <w:rPr>
              <w:rFonts w:ascii="Arial" w:eastAsia="Times New Roman" w:hAnsi="Arial" w:cs="Arial"/>
              <w:bCs/>
              <w:sz w:val="20"/>
              <w:szCs w:val="20"/>
              <w:lang w:eastAsia="nl-NL"/>
            </w:rPr>
            <w:t xml:space="preserve"> (conform het meest recente basisjaar </w:t>
          </w:r>
          <w:r>
            <w:rPr>
              <w:rFonts w:ascii="Arial" w:eastAsia="Times New Roman" w:hAnsi="Arial" w:cs="Arial"/>
              <w:bCs/>
              <w:sz w:val="20"/>
              <w:szCs w:val="20"/>
              <w:lang w:eastAsia="nl-NL"/>
            </w:rPr>
            <w:t>D</w:t>
          </w:r>
          <w:r w:rsidRPr="003015C1">
            <w:rPr>
              <w:rFonts w:ascii="Arial" w:eastAsia="Times New Roman" w:hAnsi="Arial" w:cs="Arial"/>
              <w:bCs/>
              <w:sz w:val="20"/>
              <w:szCs w:val="20"/>
              <w:lang w:eastAsia="nl-NL"/>
            </w:rPr>
            <w:t xml:space="preserve">PI van maart ten opzichte van het voorafgaande jaar) met een maximale indexering van </w:t>
          </w:r>
          <w:r>
            <w:rPr>
              <w:rFonts w:ascii="Arial" w:eastAsia="Times New Roman" w:hAnsi="Arial" w:cs="Arial"/>
              <w:bCs/>
              <w:sz w:val="20"/>
              <w:szCs w:val="20"/>
              <w:lang w:eastAsia="nl-NL"/>
            </w:rPr>
            <w:t>5</w:t>
          </w:r>
          <w:r w:rsidRPr="003015C1">
            <w:rPr>
              <w:rFonts w:ascii="Arial" w:eastAsia="Times New Roman" w:hAnsi="Arial" w:cs="Arial"/>
              <w:bCs/>
              <w:sz w:val="20"/>
              <w:szCs w:val="20"/>
              <w:lang w:eastAsia="nl-NL"/>
            </w:rPr>
            <w:t>%. Opdrachtnemer mag uitsluitend bovengenoemde indexering doorvoeren indien zij uiterlijk één maand voor de beoogde ingang van de wijziging het betreffende indexcijfer aan opdrachtgever heeft medegedeeld, vergezeld met een verklarende reden waarom de indexering van toepass</w:t>
          </w:r>
          <w:r>
            <w:rPr>
              <w:rFonts w:ascii="Arial" w:eastAsia="Times New Roman" w:hAnsi="Arial" w:cs="Arial"/>
              <w:bCs/>
              <w:sz w:val="20"/>
              <w:szCs w:val="20"/>
              <w:lang w:eastAsia="nl-NL"/>
            </w:rPr>
            <w:t>ing</w:t>
          </w:r>
          <w:r w:rsidRPr="003015C1">
            <w:rPr>
              <w:rFonts w:ascii="Arial" w:eastAsia="Times New Roman" w:hAnsi="Arial" w:cs="Arial"/>
              <w:bCs/>
              <w:sz w:val="20"/>
              <w:szCs w:val="20"/>
              <w:lang w:eastAsia="nl-NL"/>
            </w:rPr>
            <w:t xml:space="preserve"> zou moeten zijn en een schriftelijke toestemming voor de wijziging heeft verkregen van opdrachtgever.</w:t>
          </w:r>
        </w:p>
        <w:p w14:paraId="14A8E32D" w14:textId="77777777" w:rsidR="001B7236" w:rsidRPr="003015C1" w:rsidRDefault="001B7236" w:rsidP="001B7236">
          <w:pPr>
            <w:spacing w:after="0" w:line="300" w:lineRule="auto"/>
            <w:ind w:left="705" w:hanging="705"/>
            <w:rPr>
              <w:rFonts w:ascii="Arial" w:eastAsia="Times New Roman" w:hAnsi="Arial" w:cs="Arial"/>
              <w:bCs/>
              <w:sz w:val="20"/>
              <w:szCs w:val="20"/>
              <w:lang w:eastAsia="nl-NL"/>
            </w:rPr>
          </w:pPr>
          <w:r w:rsidRPr="003015C1">
            <w:rPr>
              <w:rFonts w:ascii="Arial" w:eastAsia="Times New Roman" w:hAnsi="Arial" w:cs="Arial"/>
              <w:bCs/>
              <w:sz w:val="20"/>
              <w:szCs w:val="20"/>
              <w:lang w:eastAsia="nl-NL"/>
            </w:rPr>
            <w:t>4</w:t>
          </w:r>
          <w:r w:rsidRPr="003015C1">
            <w:rPr>
              <w:rFonts w:ascii="Arial" w:eastAsia="Times New Roman" w:hAnsi="Arial" w:cs="Arial"/>
              <w:bCs/>
              <w:sz w:val="20"/>
              <w:szCs w:val="20"/>
              <w:lang w:eastAsia="nl-NL"/>
            </w:rPr>
            <w:tab/>
            <w:t xml:space="preserve">Indien de </w:t>
          </w:r>
          <w:r>
            <w:rPr>
              <w:rFonts w:ascii="Arial" w:eastAsia="Times New Roman" w:hAnsi="Arial" w:cs="Arial"/>
              <w:bCs/>
              <w:sz w:val="20"/>
              <w:szCs w:val="20"/>
              <w:lang w:eastAsia="nl-NL"/>
            </w:rPr>
            <w:t>bepaalde (deel)</w:t>
          </w:r>
          <w:r w:rsidRPr="003015C1">
            <w:rPr>
              <w:rFonts w:ascii="Arial" w:eastAsia="Times New Roman" w:hAnsi="Arial" w:cs="Arial"/>
              <w:bCs/>
              <w:sz w:val="20"/>
              <w:szCs w:val="20"/>
              <w:lang w:eastAsia="nl-NL"/>
            </w:rPr>
            <w:t>prijzen</w:t>
          </w:r>
          <w:r>
            <w:rPr>
              <w:rFonts w:ascii="Arial" w:eastAsia="Times New Roman" w:hAnsi="Arial" w:cs="Arial"/>
              <w:bCs/>
              <w:sz w:val="20"/>
              <w:szCs w:val="20"/>
              <w:lang w:eastAsia="nl-NL"/>
            </w:rPr>
            <w:t>/ uurtarieven</w:t>
          </w:r>
          <w:r w:rsidRPr="003015C1">
            <w:rPr>
              <w:rFonts w:ascii="Arial" w:eastAsia="Times New Roman" w:hAnsi="Arial" w:cs="Arial"/>
              <w:bCs/>
              <w:sz w:val="20"/>
              <w:szCs w:val="20"/>
              <w:lang w:eastAsia="nl-NL"/>
            </w:rPr>
            <w:t xml:space="preserve"> met meer dan </w:t>
          </w:r>
          <w:r>
            <w:rPr>
              <w:rFonts w:ascii="Arial" w:eastAsia="Times New Roman" w:hAnsi="Arial" w:cs="Arial"/>
              <w:bCs/>
              <w:sz w:val="20"/>
              <w:szCs w:val="20"/>
              <w:lang w:eastAsia="nl-NL"/>
            </w:rPr>
            <w:t>5</w:t>
          </w:r>
          <w:r w:rsidRPr="003015C1">
            <w:rPr>
              <w:rFonts w:ascii="Arial" w:eastAsia="Times New Roman" w:hAnsi="Arial" w:cs="Arial"/>
              <w:bCs/>
              <w:sz w:val="20"/>
              <w:szCs w:val="20"/>
              <w:lang w:eastAsia="nl-NL"/>
            </w:rPr>
            <w:t>% stijgen (aan te tonen door opdrachtnemer) zal opdrachtnemer middels een open calculatie moeten aantonen dat de prijzen stijgen met maximaal de stijging van de</w:t>
          </w:r>
          <w:r>
            <w:rPr>
              <w:rFonts w:ascii="Arial" w:eastAsia="Times New Roman" w:hAnsi="Arial" w:cs="Arial"/>
              <w:bCs/>
              <w:sz w:val="20"/>
              <w:szCs w:val="20"/>
              <w:lang w:eastAsia="nl-NL"/>
            </w:rPr>
            <w:t>ze (deel)</w:t>
          </w:r>
          <w:r w:rsidRPr="003015C1">
            <w:rPr>
              <w:rFonts w:ascii="Arial" w:eastAsia="Times New Roman" w:hAnsi="Arial" w:cs="Arial"/>
              <w:bCs/>
              <w:sz w:val="20"/>
              <w:szCs w:val="20"/>
              <w:lang w:eastAsia="nl-NL"/>
            </w:rPr>
            <w:t>prijzen als onderdeel van de totale prijs.</w:t>
          </w:r>
        </w:p>
        <w:p w14:paraId="2E2001B3" w14:textId="77777777" w:rsidR="001B7236" w:rsidRDefault="001B7236" w:rsidP="001B7236">
          <w:pPr>
            <w:spacing w:after="0" w:line="300" w:lineRule="auto"/>
            <w:ind w:left="705" w:hanging="705"/>
            <w:rPr>
              <w:rFonts w:ascii="Arial" w:eastAsia="Times New Roman" w:hAnsi="Arial" w:cs="Arial"/>
              <w:bCs/>
              <w:sz w:val="20"/>
              <w:szCs w:val="20"/>
              <w:lang w:eastAsia="nl-NL"/>
            </w:rPr>
          </w:pPr>
          <w:r w:rsidRPr="003015C1">
            <w:rPr>
              <w:rFonts w:ascii="Arial" w:eastAsia="Times New Roman" w:hAnsi="Arial" w:cs="Arial"/>
              <w:bCs/>
              <w:sz w:val="20"/>
              <w:szCs w:val="20"/>
              <w:lang w:eastAsia="nl-NL"/>
            </w:rPr>
            <w:t>5</w:t>
          </w:r>
          <w:r w:rsidRPr="003015C1">
            <w:rPr>
              <w:rFonts w:ascii="Arial" w:eastAsia="Times New Roman" w:hAnsi="Arial" w:cs="Arial"/>
              <w:bCs/>
              <w:sz w:val="20"/>
              <w:szCs w:val="20"/>
              <w:lang w:eastAsia="nl-NL"/>
            </w:rPr>
            <w:tab/>
            <w:t>Indexeringsverzoeken over voorgaande jaren kunnen niet met terugwerkende kracht worden ingediend en ingevoerd.</w:t>
          </w:r>
        </w:p>
        <w:p w14:paraId="6AD73F62" w14:textId="77777777" w:rsidR="00596D6A" w:rsidRPr="00BF240F" w:rsidRDefault="00596D6A" w:rsidP="000E5A80">
          <w:pPr>
            <w:spacing w:after="0" w:line="300" w:lineRule="auto"/>
            <w:rPr>
              <w:rFonts w:ascii="Arial" w:eastAsia="Times New Roman" w:hAnsi="Arial" w:cs="Arial"/>
              <w:b/>
              <w:sz w:val="20"/>
              <w:szCs w:val="20"/>
              <w:lang w:eastAsia="nl-NL"/>
            </w:rPr>
          </w:pPr>
        </w:p>
        <w:p w14:paraId="2388A45F" w14:textId="2FD6DB9B" w:rsidR="004F7E2A" w:rsidRPr="00BF240F" w:rsidRDefault="0030362C"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 xml:space="preserve">Artikel </w:t>
          </w:r>
          <w:r w:rsidR="003A26E6">
            <w:rPr>
              <w:rFonts w:ascii="Arial" w:eastAsia="Times New Roman" w:hAnsi="Arial" w:cs="Arial"/>
              <w:b/>
              <w:sz w:val="20"/>
              <w:szCs w:val="20"/>
              <w:lang w:eastAsia="nl-NL"/>
            </w:rPr>
            <w:t>8</w:t>
          </w:r>
          <w:r w:rsidR="004F7E2A" w:rsidRPr="00BF240F">
            <w:rPr>
              <w:rFonts w:ascii="Arial" w:eastAsia="Times New Roman" w:hAnsi="Arial" w:cs="Arial"/>
              <w:b/>
              <w:sz w:val="20"/>
              <w:szCs w:val="20"/>
              <w:lang w:eastAsia="nl-NL"/>
            </w:rPr>
            <w:t xml:space="preserve"> </w:t>
          </w:r>
          <w:r w:rsidR="00971A8A" w:rsidRPr="00BF240F">
            <w:rPr>
              <w:rFonts w:ascii="Arial" w:eastAsia="Times New Roman" w:hAnsi="Arial" w:cs="Arial"/>
              <w:b/>
              <w:sz w:val="20"/>
              <w:szCs w:val="20"/>
              <w:lang w:eastAsia="nl-NL"/>
            </w:rPr>
            <w:t>Facturering, verschuldigdheid en betaling</w:t>
          </w:r>
        </w:p>
        <w:p w14:paraId="34EF6185" w14:textId="2AEB038F" w:rsidR="00002079" w:rsidRPr="00BF240F" w:rsidRDefault="00002079" w:rsidP="00002079">
          <w:pPr>
            <w:spacing w:after="0" w:line="300" w:lineRule="auto"/>
            <w:ind w:left="705"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1</w:t>
          </w:r>
          <w:r w:rsidRPr="00BF240F">
            <w:rPr>
              <w:rFonts w:ascii="Arial" w:eastAsia="Times New Roman" w:hAnsi="Arial" w:cs="Arial"/>
              <w:bCs/>
              <w:sz w:val="20"/>
              <w:szCs w:val="20"/>
              <w:lang w:eastAsia="nl-NL"/>
            </w:rPr>
            <w:tab/>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factureert elektronisch op de wijze als bepaald in de nadere overeenkomst. Opdrachtgever is de Vergoeding of een gedeelte daarvan eerst verschuldigd na ontvangst van de daarop betrekking hebbende factuur. </w:t>
          </w:r>
        </w:p>
        <w:p w14:paraId="1B643DF3" w14:textId="7DF95C25" w:rsidR="004F7E2A" w:rsidRPr="00BF240F" w:rsidRDefault="004F7E2A" w:rsidP="000E5A80">
          <w:pPr>
            <w:spacing w:after="0" w:line="300" w:lineRule="auto"/>
            <w:ind w:left="705"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2</w:t>
          </w:r>
          <w:r w:rsidRPr="00BF240F">
            <w:rPr>
              <w:rFonts w:ascii="Arial" w:eastAsia="Times New Roman" w:hAnsi="Arial" w:cs="Arial"/>
              <w:bCs/>
              <w:sz w:val="20"/>
              <w:szCs w:val="20"/>
              <w:lang w:eastAsia="nl-NL"/>
            </w:rPr>
            <w:tab/>
          </w:r>
          <w:r w:rsidR="00BC5528">
            <w:rPr>
              <w:rFonts w:ascii="Arial" w:eastAsia="Times New Roman" w:hAnsi="Arial" w:cs="Arial"/>
              <w:bCs/>
              <w:sz w:val="20"/>
              <w:szCs w:val="20"/>
              <w:lang w:eastAsia="nl-NL"/>
            </w:rPr>
            <w:t>Opdrachtnemer</w:t>
          </w:r>
          <w:r w:rsidR="00054F95" w:rsidRPr="00BF240F">
            <w:rPr>
              <w:rFonts w:ascii="Arial" w:eastAsia="Times New Roman" w:hAnsi="Arial" w:cs="Arial"/>
              <w:bCs/>
              <w:sz w:val="20"/>
              <w:szCs w:val="20"/>
              <w:lang w:eastAsia="nl-NL"/>
            </w:rPr>
            <w:t xml:space="preserve"> </w:t>
          </w:r>
          <w:r w:rsidRPr="00BF240F">
            <w:rPr>
              <w:rFonts w:ascii="Arial" w:eastAsia="Times New Roman" w:hAnsi="Arial" w:cs="Arial"/>
              <w:bCs/>
              <w:sz w:val="20"/>
              <w:szCs w:val="20"/>
              <w:lang w:eastAsia="nl-NL"/>
            </w:rPr>
            <w:t>draagt er zorg voor dat de facturen voldoen aan de wettelijke voorschriften, zijn gespecificeerd op kostenplaatsniveau</w:t>
          </w:r>
          <w:r w:rsidR="00870494" w:rsidRPr="00BF240F">
            <w:rPr>
              <w:rFonts w:ascii="Arial" w:eastAsia="Times New Roman" w:hAnsi="Arial" w:cs="Arial"/>
              <w:bCs/>
              <w:sz w:val="20"/>
              <w:szCs w:val="20"/>
              <w:lang w:eastAsia="nl-NL"/>
            </w:rPr>
            <w:t xml:space="preserve">, </w:t>
          </w:r>
          <w:r w:rsidRPr="00BF240F">
            <w:rPr>
              <w:rFonts w:ascii="Arial" w:eastAsia="Times New Roman" w:hAnsi="Arial" w:cs="Arial"/>
              <w:bCs/>
              <w:sz w:val="20"/>
              <w:szCs w:val="20"/>
              <w:lang w:eastAsia="nl-NL"/>
            </w:rPr>
            <w:t>voorzien van het</w:t>
          </w:r>
          <w:r w:rsidR="0057398D" w:rsidRPr="00BF240F">
            <w:rPr>
              <w:rFonts w:ascii="Arial" w:eastAsia="Times New Roman" w:hAnsi="Arial" w:cs="Arial"/>
              <w:bCs/>
              <w:sz w:val="20"/>
              <w:szCs w:val="20"/>
              <w:lang w:eastAsia="nl-NL"/>
            </w:rPr>
            <w:t xml:space="preserve"> </w:t>
          </w:r>
          <w:r w:rsidRPr="00BF240F">
            <w:rPr>
              <w:rFonts w:ascii="Arial" w:eastAsia="Times New Roman" w:hAnsi="Arial" w:cs="Arial"/>
              <w:bCs/>
              <w:sz w:val="20"/>
              <w:szCs w:val="20"/>
              <w:lang w:eastAsia="nl-NL"/>
            </w:rPr>
            <w:t>contractnummer</w:t>
          </w:r>
          <w:r w:rsidR="00870494" w:rsidRPr="00BF240F">
            <w:rPr>
              <w:rFonts w:ascii="Arial" w:eastAsia="Times New Roman" w:hAnsi="Arial" w:cs="Arial"/>
              <w:bCs/>
              <w:sz w:val="20"/>
              <w:szCs w:val="20"/>
              <w:lang w:eastAsia="nl-NL"/>
            </w:rPr>
            <w:t xml:space="preserve"> en overigens voldoen aan de factuurvereisten zoals in bijlage </w:t>
          </w:r>
          <w:r w:rsidR="007A59C7" w:rsidRPr="00BF240F">
            <w:rPr>
              <w:rFonts w:ascii="Arial" w:eastAsia="Times New Roman" w:hAnsi="Arial" w:cs="Arial"/>
              <w:bCs/>
              <w:sz w:val="20"/>
              <w:szCs w:val="20"/>
              <w:lang w:eastAsia="nl-NL"/>
            </w:rPr>
            <w:t>5</w:t>
          </w:r>
          <w:r w:rsidR="00D548F9" w:rsidRPr="00BF240F">
            <w:rPr>
              <w:rFonts w:ascii="Arial" w:eastAsia="Times New Roman" w:hAnsi="Arial" w:cs="Arial"/>
              <w:bCs/>
              <w:sz w:val="20"/>
              <w:szCs w:val="20"/>
              <w:lang w:eastAsia="nl-NL"/>
            </w:rPr>
            <w:t xml:space="preserve"> (factuurvereisten)</w:t>
          </w:r>
          <w:r w:rsidR="00870494" w:rsidRPr="00BF240F">
            <w:rPr>
              <w:rFonts w:ascii="Arial" w:eastAsia="Times New Roman" w:hAnsi="Arial" w:cs="Arial"/>
              <w:bCs/>
              <w:sz w:val="20"/>
              <w:szCs w:val="20"/>
              <w:lang w:eastAsia="nl-NL"/>
            </w:rPr>
            <w:t xml:space="preserve"> bepaald</w:t>
          </w:r>
          <w:r w:rsidRPr="00BF240F">
            <w:rPr>
              <w:rFonts w:ascii="Arial" w:eastAsia="Times New Roman" w:hAnsi="Arial" w:cs="Arial"/>
              <w:bCs/>
              <w:sz w:val="20"/>
              <w:szCs w:val="20"/>
              <w:lang w:eastAsia="nl-NL"/>
            </w:rPr>
            <w:t>.</w:t>
          </w:r>
        </w:p>
        <w:p w14:paraId="6A883A00" w14:textId="4D48C632" w:rsidR="00A75AE8" w:rsidRDefault="00A75AE8" w:rsidP="000E5A80">
          <w:pPr>
            <w:spacing w:after="0" w:line="300" w:lineRule="auto"/>
            <w:ind w:left="705" w:hanging="705"/>
            <w:rPr>
              <w:rFonts w:ascii="Arial" w:eastAsia="Times New Roman" w:hAnsi="Arial" w:cs="Arial"/>
              <w:bCs/>
              <w:sz w:val="20"/>
              <w:szCs w:val="20"/>
              <w:lang w:eastAsia="nl-NL"/>
            </w:rPr>
          </w:pPr>
          <w:r w:rsidRPr="00A75AE8">
            <w:rPr>
              <w:rFonts w:ascii="Arial" w:eastAsia="Times New Roman" w:hAnsi="Arial" w:cs="Arial"/>
              <w:bCs/>
              <w:sz w:val="20"/>
              <w:szCs w:val="20"/>
              <w:lang w:eastAsia="nl-NL"/>
            </w:rPr>
            <w:t>3</w:t>
          </w:r>
          <w:r w:rsidRPr="00A75AE8">
            <w:rPr>
              <w:rFonts w:ascii="Arial" w:eastAsia="Times New Roman" w:hAnsi="Arial" w:cs="Arial"/>
              <w:bCs/>
              <w:sz w:val="20"/>
              <w:szCs w:val="20"/>
              <w:lang w:eastAsia="nl-NL"/>
            </w:rPr>
            <w:tab/>
            <w:t>Een aanspraak op betaling vervalt indien</w:t>
          </w:r>
          <w:r>
            <w:rPr>
              <w:rFonts w:ascii="Arial" w:eastAsia="Times New Roman" w:hAnsi="Arial" w:cs="Arial"/>
              <w:bCs/>
              <w:sz w:val="20"/>
              <w:szCs w:val="20"/>
              <w:lang w:eastAsia="nl-NL"/>
            </w:rPr>
            <w:t xml:space="preserve"> Opdrachtnemer </w:t>
          </w:r>
          <w:r w:rsidRPr="00A75AE8">
            <w:rPr>
              <w:rFonts w:ascii="Arial" w:eastAsia="Times New Roman" w:hAnsi="Arial" w:cs="Arial"/>
              <w:bCs/>
              <w:sz w:val="20"/>
              <w:szCs w:val="20"/>
              <w:lang w:eastAsia="nl-NL"/>
            </w:rPr>
            <w:t xml:space="preserve">de door </w:t>
          </w:r>
          <w:r>
            <w:rPr>
              <w:rFonts w:ascii="Arial" w:eastAsia="Times New Roman" w:hAnsi="Arial" w:cs="Arial"/>
              <w:bCs/>
              <w:sz w:val="20"/>
              <w:szCs w:val="20"/>
              <w:lang w:eastAsia="nl-NL"/>
            </w:rPr>
            <w:t>Opdrachtgever</w:t>
          </w:r>
          <w:r w:rsidRPr="00A75AE8">
            <w:rPr>
              <w:rFonts w:ascii="Arial" w:eastAsia="Times New Roman" w:hAnsi="Arial" w:cs="Arial"/>
              <w:bCs/>
              <w:sz w:val="20"/>
              <w:szCs w:val="20"/>
              <w:lang w:eastAsia="nl-NL"/>
            </w:rPr>
            <w:t xml:space="preserve"> verschuldigde Vergoeding of een gedeelte daarvan niet aan </w:t>
          </w:r>
          <w:r>
            <w:rPr>
              <w:rFonts w:ascii="Arial" w:eastAsia="Times New Roman" w:hAnsi="Arial" w:cs="Arial"/>
              <w:bCs/>
              <w:sz w:val="20"/>
              <w:szCs w:val="20"/>
              <w:lang w:eastAsia="nl-NL"/>
            </w:rPr>
            <w:t xml:space="preserve">Opdrachtgever </w:t>
          </w:r>
          <w:r w:rsidRPr="00A75AE8">
            <w:rPr>
              <w:rFonts w:ascii="Arial" w:eastAsia="Times New Roman" w:hAnsi="Arial" w:cs="Arial"/>
              <w:bCs/>
              <w:sz w:val="20"/>
              <w:szCs w:val="20"/>
              <w:lang w:eastAsia="nl-NL"/>
            </w:rPr>
            <w:t>heeft gefactureerd binnen één jaar na het eerste tijdstip waarop hij dat had mogen doen.</w:t>
          </w:r>
        </w:p>
        <w:p w14:paraId="1BA3D2E9" w14:textId="77777777" w:rsidR="00A75AE8" w:rsidRDefault="00A75AE8" w:rsidP="000E5A80">
          <w:pPr>
            <w:spacing w:after="0" w:line="300" w:lineRule="auto"/>
            <w:ind w:left="705" w:hanging="705"/>
            <w:rPr>
              <w:rFonts w:ascii="Arial" w:eastAsia="Times New Roman" w:hAnsi="Arial" w:cs="Arial"/>
              <w:bCs/>
              <w:sz w:val="20"/>
              <w:szCs w:val="20"/>
              <w:lang w:eastAsia="nl-NL"/>
            </w:rPr>
          </w:pPr>
        </w:p>
        <w:p w14:paraId="3BAD00CE" w14:textId="1F012FF3" w:rsidR="00506819" w:rsidRDefault="004F7E2A" w:rsidP="00506819">
          <w:pPr>
            <w:keepLines/>
            <w:spacing w:after="0" w:line="300" w:lineRule="auto"/>
            <w:ind w:left="705" w:hanging="705"/>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A</w:t>
          </w:r>
          <w:r w:rsidR="00FE73F9" w:rsidRPr="00BF240F">
            <w:rPr>
              <w:rFonts w:ascii="Arial" w:eastAsia="Times New Roman" w:hAnsi="Arial" w:cs="Arial"/>
              <w:b/>
              <w:bCs/>
              <w:sz w:val="20"/>
              <w:szCs w:val="20"/>
              <w:lang w:eastAsia="nl-NL"/>
            </w:rPr>
            <w:t xml:space="preserve">rtikel </w:t>
          </w:r>
          <w:r w:rsidR="003A26E6">
            <w:rPr>
              <w:rFonts w:ascii="Arial" w:eastAsia="Times New Roman" w:hAnsi="Arial" w:cs="Arial"/>
              <w:b/>
              <w:bCs/>
              <w:sz w:val="20"/>
              <w:szCs w:val="20"/>
              <w:lang w:eastAsia="nl-NL"/>
            </w:rPr>
            <w:t>9</w:t>
          </w:r>
          <w:r w:rsidRPr="00BF240F">
            <w:rPr>
              <w:rFonts w:ascii="Arial" w:eastAsia="Times New Roman" w:hAnsi="Arial" w:cs="Arial"/>
              <w:b/>
              <w:bCs/>
              <w:sz w:val="20"/>
              <w:szCs w:val="20"/>
              <w:lang w:eastAsia="nl-NL"/>
            </w:rPr>
            <w:t xml:space="preserve"> </w:t>
          </w:r>
          <w:r w:rsidR="00506819" w:rsidRPr="00BF240F">
            <w:rPr>
              <w:rFonts w:ascii="Arial" w:eastAsia="Times New Roman" w:hAnsi="Arial" w:cs="Arial"/>
              <w:b/>
              <w:bCs/>
              <w:sz w:val="20"/>
              <w:szCs w:val="20"/>
              <w:lang w:eastAsia="nl-NL"/>
            </w:rPr>
            <w:t>Verzekering</w:t>
          </w:r>
        </w:p>
        <w:p w14:paraId="673C5010" w14:textId="4C0D7933" w:rsidR="004F7E2A" w:rsidRPr="00BF240F" w:rsidRDefault="00A90ECC" w:rsidP="00A90ECC">
          <w:pPr>
            <w:keepLines/>
            <w:spacing w:after="0" w:line="300" w:lineRule="auto"/>
            <w:rPr>
              <w:rFonts w:ascii="Arial" w:eastAsia="Times New Roman" w:hAnsi="Arial" w:cs="Arial"/>
              <w:b/>
              <w:bCs/>
              <w:sz w:val="20"/>
              <w:szCs w:val="20"/>
              <w:lang w:eastAsia="nl-NL"/>
            </w:rPr>
          </w:pPr>
          <w:r>
            <w:rPr>
              <w:rFonts w:ascii="Arial" w:eastAsia="Times New Roman" w:hAnsi="Arial" w:cs="Arial"/>
              <w:bCs/>
              <w:sz w:val="20"/>
              <w:szCs w:val="20"/>
              <w:lang w:eastAsia="nl-NL"/>
            </w:rPr>
            <w:t>Aan h</w:t>
          </w:r>
          <w:r w:rsidRPr="00CE2B49">
            <w:rPr>
              <w:rFonts w:ascii="Arial" w:eastAsia="Times New Roman" w:hAnsi="Arial" w:cs="Arial"/>
              <w:bCs/>
              <w:sz w:val="20"/>
              <w:szCs w:val="20"/>
              <w:lang w:eastAsia="nl-NL"/>
            </w:rPr>
            <w:t xml:space="preserve">etgeen </w:t>
          </w:r>
          <w:r>
            <w:rPr>
              <w:rFonts w:ascii="Arial" w:eastAsia="Times New Roman" w:hAnsi="Arial" w:cs="Arial"/>
              <w:bCs/>
              <w:sz w:val="20"/>
              <w:szCs w:val="20"/>
              <w:lang w:eastAsia="nl-NL"/>
            </w:rPr>
            <w:t>is bepaald</w:t>
          </w:r>
          <w:r w:rsidRPr="00CE2B49">
            <w:rPr>
              <w:rFonts w:ascii="Arial" w:eastAsia="Times New Roman" w:hAnsi="Arial" w:cs="Arial"/>
              <w:bCs/>
              <w:sz w:val="20"/>
              <w:szCs w:val="20"/>
              <w:lang w:eastAsia="nl-NL"/>
            </w:rPr>
            <w:t xml:space="preserve"> in artikel 2</w:t>
          </w:r>
          <w:r w:rsidR="00C84456">
            <w:rPr>
              <w:rFonts w:ascii="Arial" w:eastAsia="Times New Roman" w:hAnsi="Arial" w:cs="Arial"/>
              <w:bCs/>
              <w:sz w:val="20"/>
              <w:szCs w:val="20"/>
              <w:lang w:eastAsia="nl-NL"/>
            </w:rPr>
            <w:t>5</w:t>
          </w:r>
          <w:r w:rsidRPr="00CE2B49">
            <w:rPr>
              <w:rFonts w:ascii="Arial" w:eastAsia="Times New Roman" w:hAnsi="Arial" w:cs="Arial"/>
              <w:bCs/>
              <w:sz w:val="20"/>
              <w:szCs w:val="20"/>
              <w:lang w:eastAsia="nl-NL"/>
            </w:rPr>
            <w:t xml:space="preserve"> ARVODI-</w:t>
          </w:r>
          <w:r w:rsidR="00D6249B">
            <w:rPr>
              <w:rFonts w:ascii="Arial" w:eastAsia="Times New Roman" w:hAnsi="Arial" w:cs="Arial"/>
              <w:bCs/>
              <w:sz w:val="20"/>
              <w:szCs w:val="20"/>
              <w:lang w:eastAsia="nl-NL"/>
            </w:rPr>
            <w:t>2025</w:t>
          </w:r>
          <w:r w:rsidRPr="00CE2B49">
            <w:rPr>
              <w:rFonts w:ascii="Arial" w:eastAsia="Times New Roman" w:hAnsi="Arial" w:cs="Arial"/>
              <w:bCs/>
              <w:sz w:val="20"/>
              <w:szCs w:val="20"/>
              <w:lang w:eastAsia="nl-NL"/>
            </w:rPr>
            <w:t xml:space="preserve"> (verzekering)</w:t>
          </w:r>
          <w:r>
            <w:rPr>
              <w:rFonts w:ascii="Arial" w:eastAsia="Times New Roman" w:hAnsi="Arial" w:cs="Arial"/>
              <w:bCs/>
              <w:sz w:val="20"/>
              <w:szCs w:val="20"/>
              <w:lang w:eastAsia="nl-NL"/>
            </w:rPr>
            <w:t xml:space="preserve"> </w:t>
          </w:r>
          <w:r w:rsidR="004F7E2A" w:rsidRPr="00BF240F">
            <w:rPr>
              <w:rFonts w:ascii="Arial" w:eastAsia="Times New Roman" w:hAnsi="Arial" w:cs="Arial"/>
              <w:bCs/>
              <w:sz w:val="20"/>
              <w:szCs w:val="20"/>
              <w:lang w:eastAsia="nl-NL"/>
            </w:rPr>
            <w:t>word</w:t>
          </w:r>
          <w:r>
            <w:rPr>
              <w:rFonts w:ascii="Arial" w:eastAsia="Times New Roman" w:hAnsi="Arial" w:cs="Arial"/>
              <w:bCs/>
              <w:sz w:val="20"/>
              <w:szCs w:val="20"/>
              <w:lang w:eastAsia="nl-NL"/>
            </w:rPr>
            <w:t>t</w:t>
          </w:r>
          <w:r w:rsidR="004F7E2A" w:rsidRPr="00BF240F">
            <w:rPr>
              <w:rFonts w:ascii="Arial" w:eastAsia="Times New Roman" w:hAnsi="Arial" w:cs="Arial"/>
              <w:bCs/>
              <w:sz w:val="20"/>
              <w:szCs w:val="20"/>
              <w:lang w:eastAsia="nl-NL"/>
            </w:rPr>
            <w:t xml:space="preserve"> toegevoegd: ‘op een naar verkeersnormen passende en gebruikelijke wijze‘ verzekerd voor de genoemde aansprakelijkheidsrisico</w:t>
          </w:r>
          <w:r w:rsidR="008D7B3A" w:rsidRPr="00BF240F">
            <w:rPr>
              <w:rFonts w:ascii="Arial" w:eastAsia="Times New Roman" w:hAnsi="Arial" w:cs="Arial"/>
              <w:bCs/>
              <w:sz w:val="20"/>
              <w:szCs w:val="20"/>
              <w:lang w:eastAsia="nl-NL"/>
            </w:rPr>
            <w:t>’</w:t>
          </w:r>
          <w:r w:rsidR="004F7E2A" w:rsidRPr="00BF240F">
            <w:rPr>
              <w:rFonts w:ascii="Arial" w:eastAsia="Times New Roman" w:hAnsi="Arial" w:cs="Arial"/>
              <w:bCs/>
              <w:sz w:val="20"/>
              <w:szCs w:val="20"/>
              <w:lang w:eastAsia="nl-NL"/>
            </w:rPr>
            <w:t>s betekent</w:t>
          </w:r>
          <w:r w:rsidR="008D7B3A" w:rsidRPr="00BF240F">
            <w:rPr>
              <w:rFonts w:ascii="Arial" w:eastAsia="Times New Roman" w:hAnsi="Arial" w:cs="Arial"/>
              <w:bCs/>
              <w:sz w:val="20"/>
              <w:szCs w:val="20"/>
              <w:lang w:eastAsia="nl-NL"/>
            </w:rPr>
            <w:t xml:space="preserve"> dat</w:t>
          </w:r>
          <w:r w:rsidR="004F7E2A" w:rsidRPr="00BF240F">
            <w:rPr>
              <w:rFonts w:ascii="Arial" w:eastAsia="Times New Roman" w:hAnsi="Arial" w:cs="Arial"/>
              <w:bCs/>
              <w:sz w:val="20"/>
              <w:szCs w:val="20"/>
              <w:lang w:eastAsia="nl-NL"/>
            </w:rPr>
            <w:t>:</w:t>
          </w:r>
          <w:r w:rsidR="0057398D" w:rsidRPr="00BF240F">
            <w:rPr>
              <w:rFonts w:ascii="Arial" w:eastAsia="Times New Roman" w:hAnsi="Arial" w:cs="Arial"/>
              <w:bCs/>
              <w:sz w:val="20"/>
              <w:szCs w:val="20"/>
              <w:lang w:eastAsia="nl-NL"/>
            </w:rPr>
            <w:t xml:space="preserve"> </w:t>
          </w:r>
        </w:p>
        <w:p w14:paraId="0FD86DA0" w14:textId="500B5030" w:rsidR="004F7E2A" w:rsidRPr="00BF240F" w:rsidRDefault="00B677D6" w:rsidP="00506819">
          <w:pPr>
            <w:keepLines/>
            <w:spacing w:after="0" w:line="300" w:lineRule="auto"/>
            <w:rPr>
              <w:rFonts w:ascii="Arial" w:eastAsia="Times New Roman" w:hAnsi="Arial" w:cs="Arial"/>
              <w:bCs/>
              <w:sz w:val="20"/>
              <w:szCs w:val="20"/>
              <w:lang w:eastAsia="nl-NL"/>
            </w:rPr>
          </w:pPr>
          <w:r w:rsidRPr="00BF240F">
            <w:rPr>
              <w:rFonts w:ascii="Arial" w:eastAsia="Times New Roman" w:hAnsi="Arial" w:cs="Arial"/>
              <w:bCs/>
              <w:sz w:val="20"/>
              <w:szCs w:val="20"/>
              <w:lang w:eastAsia="nl-NL"/>
            </w:rPr>
            <w:t>a</w:t>
          </w:r>
          <w:r w:rsidR="004F7E2A" w:rsidRPr="00BF240F">
            <w:rPr>
              <w:rFonts w:ascii="Arial" w:eastAsia="Times New Roman" w:hAnsi="Arial" w:cs="Arial"/>
              <w:bCs/>
              <w:sz w:val="20"/>
              <w:szCs w:val="20"/>
              <w:lang w:eastAsia="nl-NL"/>
            </w:rPr>
            <w:tab/>
            <w:t xml:space="preserve">het eigen risico maximaal </w:t>
          </w:r>
          <w:r w:rsidR="008D7B3A" w:rsidRPr="00BF240F">
            <w:rPr>
              <w:rFonts w:ascii="Arial" w:eastAsia="Times New Roman" w:hAnsi="Arial" w:cs="Arial"/>
              <w:bCs/>
              <w:sz w:val="20"/>
              <w:szCs w:val="20"/>
              <w:lang w:eastAsia="nl-NL"/>
            </w:rPr>
            <w:t xml:space="preserve">EUR </w:t>
          </w:r>
          <w:r w:rsidR="004F7E2A" w:rsidRPr="00BF240F">
            <w:rPr>
              <w:rFonts w:ascii="Arial" w:eastAsia="Times New Roman" w:hAnsi="Arial" w:cs="Arial"/>
              <w:bCs/>
              <w:sz w:val="20"/>
              <w:szCs w:val="20"/>
              <w:lang w:eastAsia="nl-NL"/>
            </w:rPr>
            <w:t>25.000,- per gebeurtenis bedraagt;</w:t>
          </w:r>
        </w:p>
        <w:p w14:paraId="7CF2579B" w14:textId="1D4090A5" w:rsidR="004F7E2A" w:rsidRPr="00BF240F" w:rsidRDefault="00B677D6" w:rsidP="00506819">
          <w:pPr>
            <w:keepLines/>
            <w:spacing w:after="0" w:line="300" w:lineRule="auto"/>
            <w:rPr>
              <w:rFonts w:ascii="Arial" w:eastAsia="Times New Roman" w:hAnsi="Arial" w:cs="Arial"/>
              <w:bCs/>
              <w:sz w:val="20"/>
              <w:szCs w:val="20"/>
              <w:lang w:eastAsia="nl-NL"/>
            </w:rPr>
          </w:pPr>
          <w:r w:rsidRPr="00BF240F">
            <w:rPr>
              <w:rFonts w:ascii="Arial" w:eastAsia="Times New Roman" w:hAnsi="Arial" w:cs="Arial"/>
              <w:bCs/>
              <w:sz w:val="20"/>
              <w:szCs w:val="20"/>
              <w:lang w:eastAsia="nl-NL"/>
            </w:rPr>
            <w:t>b</w:t>
          </w:r>
          <w:r w:rsidR="004F7E2A" w:rsidRPr="00BF240F">
            <w:rPr>
              <w:rFonts w:ascii="Arial" w:eastAsia="Times New Roman" w:hAnsi="Arial" w:cs="Arial"/>
              <w:bCs/>
              <w:sz w:val="20"/>
              <w:szCs w:val="20"/>
              <w:lang w:eastAsia="nl-NL"/>
            </w:rPr>
            <w:tab/>
            <w:t>er sprake is van een in Nederland gangbare verzekeringsdekking;</w:t>
          </w:r>
        </w:p>
        <w:p w14:paraId="7817D642" w14:textId="230F4523" w:rsidR="004F7E2A" w:rsidRPr="00BF240F" w:rsidRDefault="00B677D6" w:rsidP="001319E4">
          <w:pPr>
            <w:keepLines/>
            <w:spacing w:after="0" w:line="300" w:lineRule="auto"/>
            <w:ind w:left="708" w:hanging="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c</w:t>
          </w:r>
          <w:r w:rsidR="004F7E2A" w:rsidRPr="00BF240F">
            <w:rPr>
              <w:rFonts w:ascii="Arial" w:eastAsia="Times New Roman" w:hAnsi="Arial" w:cs="Arial"/>
              <w:bCs/>
              <w:sz w:val="20"/>
              <w:szCs w:val="20"/>
              <w:lang w:eastAsia="nl-NL"/>
            </w:rPr>
            <w:tab/>
            <w:t xml:space="preserve">de verzekering is afgesloten bij een verzekeraar die is gevestigd of is toegelaten tot een staat die lid is van de Europese Unie of een staat, niet zijnde een lidstaat van de Europese Unie, die partij is bij de Overeenkomst betreffende de Europese Economische Ruimte. </w:t>
          </w:r>
        </w:p>
        <w:p w14:paraId="4583930B" w14:textId="77777777" w:rsidR="004F7E2A" w:rsidRPr="00BF240F" w:rsidRDefault="004F7E2A" w:rsidP="000E5A80">
          <w:pPr>
            <w:spacing w:after="0" w:line="300" w:lineRule="auto"/>
            <w:rPr>
              <w:rFonts w:ascii="Arial" w:eastAsia="Times New Roman" w:hAnsi="Arial" w:cs="Arial"/>
              <w:b/>
              <w:sz w:val="20"/>
              <w:szCs w:val="20"/>
              <w:lang w:eastAsia="nl-NL"/>
            </w:rPr>
          </w:pPr>
        </w:p>
        <w:p w14:paraId="7E2B5341" w14:textId="77777777" w:rsidR="00516B6A" w:rsidRDefault="00516B6A">
          <w:pPr>
            <w:rPr>
              <w:rFonts w:ascii="Arial" w:eastAsia="Times New Roman" w:hAnsi="Arial" w:cs="Arial"/>
              <w:b/>
              <w:sz w:val="20"/>
              <w:szCs w:val="20"/>
              <w:lang w:eastAsia="nl-NL"/>
            </w:rPr>
          </w:pPr>
          <w:r>
            <w:rPr>
              <w:rFonts w:ascii="Arial" w:eastAsia="Times New Roman" w:hAnsi="Arial" w:cs="Arial"/>
              <w:b/>
              <w:sz w:val="20"/>
              <w:szCs w:val="20"/>
              <w:lang w:eastAsia="nl-NL"/>
            </w:rPr>
            <w:br w:type="page"/>
          </w:r>
        </w:p>
        <w:p w14:paraId="6533BE42" w14:textId="33632911" w:rsidR="00456FB0" w:rsidRPr="00BF240F" w:rsidRDefault="00456FB0" w:rsidP="000E5A80">
          <w:pPr>
            <w:tabs>
              <w:tab w:val="left" w:pos="540"/>
              <w:tab w:val="left" w:pos="1620"/>
            </w:tabs>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lastRenderedPageBreak/>
            <w:t>Artikel 1</w:t>
          </w:r>
          <w:r w:rsidR="003A26E6">
            <w:rPr>
              <w:rFonts w:ascii="Arial" w:eastAsia="Times New Roman" w:hAnsi="Arial" w:cs="Arial"/>
              <w:b/>
              <w:sz w:val="20"/>
              <w:szCs w:val="20"/>
              <w:lang w:eastAsia="nl-NL"/>
            </w:rPr>
            <w:t>0</w:t>
          </w:r>
          <w:r w:rsidRPr="00BF240F">
            <w:rPr>
              <w:rFonts w:ascii="Arial" w:eastAsia="Times New Roman" w:hAnsi="Arial" w:cs="Arial"/>
              <w:b/>
              <w:sz w:val="20"/>
              <w:szCs w:val="20"/>
              <w:lang w:eastAsia="nl-NL"/>
            </w:rPr>
            <w:t xml:space="preserve"> Contactpersonen en </w:t>
          </w:r>
          <w:r w:rsidR="00F26FDE">
            <w:rPr>
              <w:rFonts w:ascii="Arial" w:eastAsia="Times New Roman" w:hAnsi="Arial" w:cs="Arial"/>
              <w:b/>
              <w:sz w:val="20"/>
              <w:szCs w:val="20"/>
              <w:lang w:eastAsia="nl-NL"/>
            </w:rPr>
            <w:t>voortgangs</w:t>
          </w:r>
          <w:r w:rsidRPr="00BF240F">
            <w:rPr>
              <w:rFonts w:ascii="Arial" w:eastAsia="Times New Roman" w:hAnsi="Arial" w:cs="Arial"/>
              <w:b/>
              <w:sz w:val="20"/>
              <w:szCs w:val="20"/>
              <w:lang w:eastAsia="nl-NL"/>
            </w:rPr>
            <w:t>rapportages</w:t>
          </w:r>
        </w:p>
        <w:p w14:paraId="6F457978" w14:textId="50C7AEE5" w:rsidR="00456FB0" w:rsidRPr="00BF240F" w:rsidRDefault="00456FB0" w:rsidP="00456FB0">
          <w:pPr>
            <w:tabs>
              <w:tab w:val="left" w:pos="540"/>
              <w:tab w:val="left" w:pos="1620"/>
            </w:tabs>
            <w:spacing w:after="0" w:line="300" w:lineRule="auto"/>
            <w:ind w:left="540" w:hanging="540"/>
            <w:rPr>
              <w:rFonts w:ascii="Arial" w:eastAsia="Times New Roman" w:hAnsi="Arial" w:cs="Arial"/>
              <w:sz w:val="20"/>
              <w:szCs w:val="20"/>
              <w:lang w:eastAsia="nl-NL"/>
            </w:rPr>
          </w:pPr>
          <w:r w:rsidRPr="00BF240F">
            <w:rPr>
              <w:rFonts w:ascii="Arial" w:eastAsia="Times New Roman" w:hAnsi="Arial" w:cs="Arial"/>
              <w:sz w:val="20"/>
              <w:szCs w:val="20"/>
              <w:lang w:eastAsia="nl-NL"/>
            </w:rPr>
            <w:t>1</w:t>
          </w:r>
          <w:r w:rsidRPr="00BF240F">
            <w:rPr>
              <w:rFonts w:ascii="Arial" w:eastAsia="Times New Roman" w:hAnsi="Arial" w:cs="Arial"/>
              <w:sz w:val="20"/>
              <w:szCs w:val="20"/>
              <w:lang w:eastAsia="nl-NL"/>
            </w:rPr>
            <w:tab/>
            <w:t>De personen die de contacten over de uitvoering van de</w:t>
          </w:r>
          <w:r w:rsidR="00F530F5" w:rsidRPr="00BF240F">
            <w:rPr>
              <w:rFonts w:ascii="Arial" w:eastAsia="Times New Roman" w:hAnsi="Arial" w:cs="Arial"/>
              <w:sz w:val="20"/>
              <w:szCs w:val="20"/>
              <w:lang w:eastAsia="nl-NL"/>
            </w:rPr>
            <w:t xml:space="preserve"> Raamo</w:t>
          </w:r>
          <w:r w:rsidRPr="00BF240F">
            <w:rPr>
              <w:rFonts w:ascii="Arial" w:eastAsia="Times New Roman" w:hAnsi="Arial" w:cs="Arial"/>
              <w:sz w:val="20"/>
              <w:szCs w:val="20"/>
              <w:lang w:eastAsia="nl-NL"/>
            </w:rPr>
            <w:t xml:space="preserve">vereenkomst onderhouden zijn vermeld in bijlage </w:t>
          </w:r>
          <w:r w:rsidR="00D548F9" w:rsidRPr="00BF240F">
            <w:rPr>
              <w:rFonts w:ascii="Arial" w:eastAsia="Times New Roman" w:hAnsi="Arial" w:cs="Arial"/>
              <w:sz w:val="20"/>
              <w:szCs w:val="20"/>
              <w:lang w:eastAsia="nl-NL"/>
            </w:rPr>
            <w:t>6</w:t>
          </w:r>
          <w:r w:rsidRPr="00BF240F">
            <w:rPr>
              <w:rFonts w:ascii="Arial" w:eastAsia="Times New Roman" w:hAnsi="Arial" w:cs="Arial"/>
              <w:sz w:val="20"/>
              <w:szCs w:val="20"/>
              <w:lang w:eastAsia="nl-NL"/>
            </w:rPr>
            <w:t xml:space="preserve"> (contactpersonen). </w:t>
          </w:r>
        </w:p>
        <w:p w14:paraId="6AC2D522" w14:textId="1755C919" w:rsidR="00F26FDE" w:rsidRDefault="00F26FDE" w:rsidP="00F26FDE">
          <w:pPr>
            <w:tabs>
              <w:tab w:val="left" w:pos="540"/>
              <w:tab w:val="left" w:pos="1620"/>
            </w:tabs>
            <w:spacing w:after="0" w:line="300" w:lineRule="auto"/>
            <w:ind w:left="540" w:hanging="540"/>
            <w:rPr>
              <w:rFonts w:ascii="Arial" w:eastAsia="Times New Roman" w:hAnsi="Arial" w:cs="Arial"/>
              <w:sz w:val="20"/>
              <w:szCs w:val="20"/>
              <w:lang w:eastAsia="nl-NL"/>
            </w:rPr>
          </w:pPr>
          <w:r w:rsidRPr="00F26FDE">
            <w:rPr>
              <w:rFonts w:ascii="Arial" w:eastAsia="Times New Roman" w:hAnsi="Arial" w:cs="Arial"/>
              <w:sz w:val="20"/>
              <w:szCs w:val="20"/>
              <w:lang w:eastAsia="nl-NL"/>
            </w:rPr>
            <w:t>2</w:t>
          </w:r>
          <w:r w:rsidRPr="00F26FDE">
            <w:rPr>
              <w:rFonts w:ascii="Arial" w:eastAsia="Times New Roman" w:hAnsi="Arial" w:cs="Arial"/>
              <w:sz w:val="20"/>
              <w:szCs w:val="20"/>
              <w:lang w:eastAsia="nl-NL"/>
            </w:rPr>
            <w:tab/>
            <w:t>Opdrachtnemer rapporteert &lt;periode&gt; over de voortgang van de werkzaamheden. Deze voortgangsrapportage omvat ten minste: &lt;voorwerp van de rapportage&gt;.</w:t>
          </w:r>
        </w:p>
        <w:p w14:paraId="4B6BE827" w14:textId="35E78739" w:rsidR="000E0A27" w:rsidRDefault="000E0A27" w:rsidP="00456FB0">
          <w:pPr>
            <w:tabs>
              <w:tab w:val="left" w:pos="540"/>
              <w:tab w:val="left" w:pos="1620"/>
            </w:tabs>
            <w:spacing w:after="0" w:line="300" w:lineRule="auto"/>
            <w:ind w:left="540" w:hanging="540"/>
            <w:rPr>
              <w:rFonts w:ascii="Arial" w:eastAsia="Times New Roman" w:hAnsi="Arial" w:cs="Arial"/>
              <w:sz w:val="20"/>
              <w:szCs w:val="20"/>
              <w:lang w:eastAsia="nl-NL"/>
            </w:rPr>
          </w:pPr>
        </w:p>
        <w:p w14:paraId="1A8558C8" w14:textId="030FEC0C" w:rsidR="009737AC" w:rsidRPr="00F43C34" w:rsidRDefault="009737AC" w:rsidP="009737AC">
          <w:pPr>
            <w:tabs>
              <w:tab w:val="left" w:pos="540"/>
              <w:tab w:val="left" w:pos="1620"/>
            </w:tabs>
            <w:spacing w:after="0" w:line="300" w:lineRule="auto"/>
            <w:ind w:left="540" w:hanging="540"/>
            <w:rPr>
              <w:rFonts w:ascii="Arial" w:eastAsia="Times New Roman" w:hAnsi="Arial" w:cs="Arial"/>
              <w:sz w:val="20"/>
              <w:szCs w:val="20"/>
              <w:lang w:eastAsia="nl-NL"/>
            </w:rPr>
          </w:pPr>
          <w:r w:rsidRPr="00CE2B49">
            <w:rPr>
              <w:rFonts w:ascii="Arial" w:eastAsia="Times New Roman" w:hAnsi="Arial" w:cs="Arial"/>
              <w:b/>
              <w:sz w:val="20"/>
              <w:szCs w:val="20"/>
              <w:lang w:eastAsia="nl-NL"/>
            </w:rPr>
            <w:t>Artikel 1</w:t>
          </w:r>
          <w:r>
            <w:rPr>
              <w:rFonts w:ascii="Arial" w:eastAsia="Times New Roman" w:hAnsi="Arial" w:cs="Arial"/>
              <w:b/>
              <w:sz w:val="20"/>
              <w:szCs w:val="20"/>
              <w:lang w:eastAsia="nl-NL"/>
            </w:rPr>
            <w:t>1</w:t>
          </w:r>
          <w:r w:rsidRPr="00CE2B49">
            <w:rPr>
              <w:rFonts w:ascii="Arial" w:eastAsia="Times New Roman" w:hAnsi="Arial" w:cs="Arial"/>
              <w:b/>
              <w:sz w:val="20"/>
              <w:szCs w:val="20"/>
              <w:lang w:eastAsia="nl-NL"/>
            </w:rPr>
            <w:t xml:space="preserve"> Integriteit</w:t>
          </w:r>
        </w:p>
        <w:p w14:paraId="08ABA602" w14:textId="77777777" w:rsidR="009737AC" w:rsidRPr="000126D6" w:rsidRDefault="009737AC" w:rsidP="009737AC">
          <w:pPr>
            <w:tabs>
              <w:tab w:val="left" w:pos="1620"/>
            </w:tabs>
            <w:spacing w:after="0" w:line="300" w:lineRule="auto"/>
            <w:rPr>
              <w:rFonts w:ascii="Arial" w:eastAsia="Times New Roman" w:hAnsi="Arial" w:cs="Arial"/>
              <w:sz w:val="20"/>
              <w:szCs w:val="20"/>
              <w:lang w:eastAsia="nl-NL"/>
            </w:rPr>
          </w:pPr>
          <w:r w:rsidRPr="000126D6">
            <w:rPr>
              <w:rFonts w:ascii="Arial" w:eastAsia="Times New Roman" w:hAnsi="Arial" w:cs="Arial"/>
              <w:sz w:val="20"/>
              <w:szCs w:val="20"/>
              <w:lang w:eastAsia="nl-NL"/>
            </w:rPr>
            <w:t>Opdrachtnemer verklaart dat aan Personeel van Opdrachtgever geen voordeel is of wordt gegeven met oog op het verkrijgen van de opdracht.</w:t>
          </w:r>
        </w:p>
        <w:p w14:paraId="0E2DE1ED" w14:textId="0AB4B4C2" w:rsidR="00456FB0" w:rsidRPr="00BF240F" w:rsidRDefault="00456FB0" w:rsidP="000E5A80">
          <w:pPr>
            <w:tabs>
              <w:tab w:val="left" w:pos="540"/>
              <w:tab w:val="left" w:pos="1620"/>
            </w:tabs>
            <w:spacing w:after="0" w:line="300" w:lineRule="auto"/>
            <w:rPr>
              <w:rFonts w:ascii="Arial" w:eastAsia="Times New Roman" w:hAnsi="Arial" w:cs="Arial"/>
              <w:sz w:val="20"/>
              <w:szCs w:val="20"/>
              <w:lang w:eastAsia="nl-NL"/>
            </w:rPr>
          </w:pPr>
        </w:p>
        <w:p w14:paraId="304ECB18" w14:textId="05641FB2" w:rsidR="004F7E2A" w:rsidRPr="00BF240F" w:rsidRDefault="00FE73F9" w:rsidP="000E5A80">
          <w:pPr>
            <w:autoSpaceDE w:val="0"/>
            <w:autoSpaceDN w:val="0"/>
            <w:adjustRightInd w:val="0"/>
            <w:spacing w:after="0" w:line="300" w:lineRule="auto"/>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Artikel 1</w:t>
          </w:r>
          <w:r w:rsidR="000E0A27">
            <w:rPr>
              <w:rFonts w:ascii="Arial" w:eastAsia="Times New Roman" w:hAnsi="Arial" w:cs="Arial"/>
              <w:b/>
              <w:bCs/>
              <w:sz w:val="20"/>
              <w:szCs w:val="20"/>
              <w:lang w:eastAsia="nl-NL"/>
            </w:rPr>
            <w:t>2</w:t>
          </w:r>
          <w:r w:rsidR="004F7E2A" w:rsidRPr="00BF240F">
            <w:rPr>
              <w:rFonts w:ascii="Arial" w:eastAsia="Times New Roman" w:hAnsi="Arial" w:cs="Arial"/>
              <w:b/>
              <w:bCs/>
              <w:sz w:val="20"/>
              <w:szCs w:val="20"/>
              <w:lang w:eastAsia="nl-NL"/>
            </w:rPr>
            <w:t xml:space="preserve"> Aanvullingen en wijzigingen</w:t>
          </w:r>
        </w:p>
        <w:p w14:paraId="6E9BF9F0" w14:textId="294D1B99" w:rsidR="004F7E2A" w:rsidRPr="00BF240F" w:rsidRDefault="004F7E2A" w:rsidP="000E5A80">
          <w:pPr>
            <w:autoSpaceDE w:val="0"/>
            <w:autoSpaceDN w:val="0"/>
            <w:adjustRightInd w:val="0"/>
            <w:spacing w:after="0" w:line="300" w:lineRule="auto"/>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Aanvullingen en wijzigingen van deze </w:t>
          </w:r>
          <w:r w:rsidR="00F530F5" w:rsidRPr="00BF240F">
            <w:rPr>
              <w:rFonts w:ascii="Arial" w:eastAsia="Times New Roman" w:hAnsi="Arial" w:cs="Arial"/>
              <w:bCs/>
              <w:sz w:val="20"/>
              <w:szCs w:val="20"/>
              <w:lang w:eastAsia="nl-NL"/>
            </w:rPr>
            <w:t>Raamo</w:t>
          </w:r>
          <w:r w:rsidRPr="00BF240F">
            <w:rPr>
              <w:rFonts w:ascii="Arial" w:eastAsia="Times New Roman" w:hAnsi="Arial" w:cs="Arial"/>
              <w:bCs/>
              <w:sz w:val="20"/>
              <w:szCs w:val="20"/>
              <w:lang w:eastAsia="nl-NL"/>
            </w:rPr>
            <w:t>vereenkomst en de daaraan verbonden bijlagen zijn uitsluitend van toepassing indien deze zijn vastgelegd in een schriftelijke aanvullende overeenkomst</w:t>
          </w:r>
          <w:r w:rsidR="001C68F9" w:rsidRPr="00BF240F">
            <w:rPr>
              <w:rFonts w:ascii="Arial" w:eastAsia="Times New Roman" w:hAnsi="Arial" w:cs="Arial"/>
              <w:bCs/>
              <w:sz w:val="20"/>
              <w:szCs w:val="20"/>
              <w:lang w:eastAsia="nl-NL"/>
            </w:rPr>
            <w:t xml:space="preserve"> die door daartoe bevoegde personen van partijen is ondertekend. </w:t>
          </w:r>
        </w:p>
        <w:p w14:paraId="1247BE10" w14:textId="77777777" w:rsidR="001C68F9" w:rsidRPr="00BF240F" w:rsidRDefault="001C68F9" w:rsidP="000E5A80">
          <w:pPr>
            <w:autoSpaceDE w:val="0"/>
            <w:autoSpaceDN w:val="0"/>
            <w:adjustRightInd w:val="0"/>
            <w:spacing w:after="0" w:line="300" w:lineRule="auto"/>
            <w:rPr>
              <w:rFonts w:ascii="Arial" w:eastAsia="Times New Roman" w:hAnsi="Arial" w:cs="Arial"/>
              <w:b/>
              <w:bCs/>
              <w:sz w:val="20"/>
              <w:szCs w:val="20"/>
              <w:lang w:eastAsia="nl-NL"/>
            </w:rPr>
          </w:pPr>
        </w:p>
        <w:p w14:paraId="70D06E69" w14:textId="3955CF2E" w:rsidR="004F7E2A" w:rsidRPr="00BF240F" w:rsidRDefault="00FE73F9" w:rsidP="000E5A80">
          <w:pPr>
            <w:autoSpaceDE w:val="0"/>
            <w:autoSpaceDN w:val="0"/>
            <w:adjustRightInd w:val="0"/>
            <w:spacing w:after="0" w:line="300" w:lineRule="auto"/>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Artikel 1</w:t>
          </w:r>
          <w:r w:rsidR="000E0A27">
            <w:rPr>
              <w:rFonts w:ascii="Arial" w:eastAsia="Times New Roman" w:hAnsi="Arial" w:cs="Arial"/>
              <w:b/>
              <w:bCs/>
              <w:sz w:val="20"/>
              <w:szCs w:val="20"/>
              <w:lang w:eastAsia="nl-NL"/>
            </w:rPr>
            <w:t>3</w:t>
          </w:r>
          <w:r w:rsidR="004F7E2A" w:rsidRPr="00BF240F">
            <w:rPr>
              <w:rFonts w:ascii="Arial" w:eastAsia="Times New Roman" w:hAnsi="Arial" w:cs="Arial"/>
              <w:b/>
              <w:bCs/>
              <w:sz w:val="20"/>
              <w:szCs w:val="20"/>
              <w:lang w:eastAsia="nl-NL"/>
            </w:rPr>
            <w:t xml:space="preserve"> Geschillen </w:t>
          </w:r>
          <w:r w:rsidR="00F03ACD" w:rsidRPr="00BF240F">
            <w:rPr>
              <w:rFonts w:ascii="Arial" w:eastAsia="Times New Roman" w:hAnsi="Arial" w:cs="Arial"/>
              <w:b/>
              <w:bCs/>
              <w:sz w:val="20"/>
              <w:szCs w:val="20"/>
              <w:lang w:eastAsia="nl-NL"/>
            </w:rPr>
            <w:t>en toepasselijk recht</w:t>
          </w:r>
        </w:p>
        <w:p w14:paraId="3CED51DE" w14:textId="739D53CA" w:rsidR="00FD0148" w:rsidRPr="000126D6" w:rsidRDefault="00FD0148" w:rsidP="000E5A80">
          <w:pPr>
            <w:autoSpaceDE w:val="0"/>
            <w:autoSpaceDN w:val="0"/>
            <w:adjustRightInd w:val="0"/>
            <w:spacing w:after="0" w:line="300" w:lineRule="auto"/>
            <w:ind w:firstLine="4"/>
            <w:rPr>
              <w:rFonts w:ascii="Arial" w:eastAsia="Times New Roman" w:hAnsi="Arial" w:cs="Arial"/>
              <w:sz w:val="20"/>
              <w:szCs w:val="20"/>
              <w:lang w:eastAsia="nl-NL"/>
            </w:rPr>
          </w:pPr>
          <w:r w:rsidRPr="000126D6">
            <w:rPr>
              <w:rFonts w:ascii="Arial" w:eastAsia="Times New Roman" w:hAnsi="Arial" w:cs="Arial"/>
              <w:sz w:val="20"/>
              <w:szCs w:val="20"/>
              <w:lang w:eastAsia="nl-NL"/>
            </w:rPr>
            <w:t>In afwijking van artikel 3</w:t>
          </w:r>
          <w:r w:rsidR="007443B9" w:rsidRPr="000126D6">
            <w:rPr>
              <w:rFonts w:ascii="Arial" w:eastAsia="Times New Roman" w:hAnsi="Arial" w:cs="Arial"/>
              <w:sz w:val="20"/>
              <w:szCs w:val="20"/>
              <w:lang w:eastAsia="nl-NL"/>
            </w:rPr>
            <w:t>2</w:t>
          </w:r>
          <w:r w:rsidRPr="000126D6">
            <w:rPr>
              <w:rFonts w:ascii="Arial" w:eastAsia="Times New Roman" w:hAnsi="Arial" w:cs="Arial"/>
              <w:sz w:val="20"/>
              <w:szCs w:val="20"/>
              <w:lang w:eastAsia="nl-NL"/>
            </w:rPr>
            <w:t>.1 ARVODI-</w:t>
          </w:r>
          <w:r w:rsidR="00D6249B" w:rsidRPr="000126D6">
            <w:rPr>
              <w:rFonts w:ascii="Arial" w:eastAsia="Times New Roman" w:hAnsi="Arial" w:cs="Arial"/>
              <w:sz w:val="20"/>
              <w:szCs w:val="20"/>
              <w:lang w:eastAsia="nl-NL"/>
            </w:rPr>
            <w:t>2025</w:t>
          </w:r>
          <w:r w:rsidRPr="000126D6">
            <w:rPr>
              <w:rFonts w:ascii="Arial" w:eastAsia="Times New Roman" w:hAnsi="Arial" w:cs="Arial"/>
              <w:sz w:val="20"/>
              <w:szCs w:val="20"/>
              <w:lang w:eastAsia="nl-NL"/>
            </w:rPr>
            <w:t xml:space="preserve"> (geschillen en toepasselijk recht) worden geschillen voorgelegd aan </w:t>
          </w:r>
          <w:r w:rsidR="00BE0EEE" w:rsidRPr="000126D6">
            <w:rPr>
              <w:rFonts w:ascii="Arial" w:eastAsia="Times New Roman" w:hAnsi="Arial" w:cs="Arial"/>
              <w:sz w:val="20"/>
              <w:szCs w:val="20"/>
              <w:lang w:eastAsia="nl-NL"/>
            </w:rPr>
            <w:t xml:space="preserve">Rechtbank Noord-Nederland, locatie Leeuwarden. </w:t>
          </w:r>
        </w:p>
        <w:p w14:paraId="53E047DF" w14:textId="77777777" w:rsidR="00250590" w:rsidRPr="00BF240F" w:rsidRDefault="00250590" w:rsidP="000E5A80">
          <w:pPr>
            <w:autoSpaceDE w:val="0"/>
            <w:autoSpaceDN w:val="0"/>
            <w:adjustRightInd w:val="0"/>
            <w:spacing w:after="0" w:line="300" w:lineRule="auto"/>
            <w:rPr>
              <w:rFonts w:ascii="Arial" w:eastAsia="Times New Roman" w:hAnsi="Arial" w:cs="Arial"/>
              <w:sz w:val="20"/>
              <w:szCs w:val="20"/>
              <w:lang w:eastAsia="nl-NL"/>
            </w:rPr>
          </w:pPr>
        </w:p>
        <w:p w14:paraId="1AF5A2AF" w14:textId="70B6A320" w:rsidR="004F7E2A" w:rsidRPr="00BF240F" w:rsidRDefault="004F7E2A" w:rsidP="000E5A80">
          <w:pPr>
            <w:autoSpaceDE w:val="0"/>
            <w:autoSpaceDN w:val="0"/>
            <w:adjustRightInd w:val="0"/>
            <w:spacing w:after="0" w:line="300" w:lineRule="auto"/>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Artikel 1</w:t>
          </w:r>
          <w:r w:rsidR="000E0A27">
            <w:rPr>
              <w:rFonts w:ascii="Arial" w:eastAsia="Times New Roman" w:hAnsi="Arial" w:cs="Arial"/>
              <w:b/>
              <w:bCs/>
              <w:sz w:val="20"/>
              <w:szCs w:val="20"/>
              <w:lang w:eastAsia="nl-NL"/>
            </w:rPr>
            <w:t>4</w:t>
          </w:r>
          <w:r w:rsidRPr="00BF240F">
            <w:rPr>
              <w:rFonts w:ascii="Arial" w:eastAsia="Times New Roman" w:hAnsi="Arial" w:cs="Arial"/>
              <w:b/>
              <w:bCs/>
              <w:sz w:val="20"/>
              <w:szCs w:val="20"/>
              <w:lang w:eastAsia="nl-NL"/>
            </w:rPr>
            <w:t xml:space="preserve"> Bijlagen</w:t>
          </w:r>
        </w:p>
        <w:p w14:paraId="5C6EC999" w14:textId="7A6DC02C" w:rsidR="004F7E2A" w:rsidRPr="00BF240F" w:rsidRDefault="004F7E2A" w:rsidP="000E5A80">
          <w:pPr>
            <w:autoSpaceDE w:val="0"/>
            <w:autoSpaceDN w:val="0"/>
            <w:adjustRightInd w:val="0"/>
            <w:spacing w:after="0" w:line="300" w:lineRule="auto"/>
            <w:ind w:left="700" w:hanging="700"/>
            <w:rPr>
              <w:rFonts w:ascii="Arial" w:eastAsia="Times New Roman" w:hAnsi="Arial" w:cs="Arial"/>
              <w:bCs/>
              <w:sz w:val="20"/>
              <w:szCs w:val="20"/>
            </w:rPr>
          </w:pPr>
          <w:r w:rsidRPr="00BF240F">
            <w:rPr>
              <w:rFonts w:ascii="Arial" w:eastAsia="Times New Roman" w:hAnsi="Arial" w:cs="Arial"/>
              <w:bCs/>
              <w:sz w:val="20"/>
              <w:szCs w:val="20"/>
            </w:rPr>
            <w:t>1</w:t>
          </w:r>
          <w:r w:rsidRPr="00BF240F">
            <w:rPr>
              <w:rFonts w:ascii="Arial" w:eastAsia="Times New Roman" w:hAnsi="Arial" w:cs="Arial"/>
              <w:bCs/>
              <w:sz w:val="20"/>
              <w:szCs w:val="20"/>
            </w:rPr>
            <w:tab/>
            <w:t xml:space="preserve">De considerans van deze </w:t>
          </w:r>
          <w:r w:rsidR="00F530F5" w:rsidRPr="00BF240F">
            <w:rPr>
              <w:rFonts w:ascii="Arial" w:eastAsia="Times New Roman" w:hAnsi="Arial" w:cs="Arial"/>
              <w:bCs/>
              <w:sz w:val="20"/>
              <w:szCs w:val="20"/>
            </w:rPr>
            <w:t>Raam</w:t>
          </w:r>
          <w:r w:rsidRPr="00BF240F">
            <w:rPr>
              <w:rFonts w:ascii="Arial" w:eastAsia="Times New Roman" w:hAnsi="Arial" w:cs="Arial"/>
              <w:bCs/>
              <w:sz w:val="20"/>
              <w:szCs w:val="20"/>
            </w:rPr>
            <w:t xml:space="preserve">overeenkomst en de bijlagen maken integraal onderdeel uit van deze </w:t>
          </w:r>
          <w:r w:rsidR="00F530F5" w:rsidRPr="00BF240F">
            <w:rPr>
              <w:rFonts w:ascii="Arial" w:eastAsia="Times New Roman" w:hAnsi="Arial" w:cs="Arial"/>
              <w:bCs/>
              <w:sz w:val="20"/>
              <w:szCs w:val="20"/>
            </w:rPr>
            <w:t>Raamo</w:t>
          </w:r>
          <w:r w:rsidRPr="00BF240F">
            <w:rPr>
              <w:rFonts w:ascii="Arial" w:eastAsia="Times New Roman" w:hAnsi="Arial" w:cs="Arial"/>
              <w:bCs/>
              <w:sz w:val="20"/>
              <w:szCs w:val="20"/>
            </w:rPr>
            <w:t>vereenkomst.</w:t>
          </w:r>
        </w:p>
        <w:p w14:paraId="2138CB00" w14:textId="38B546EF" w:rsidR="004F7E2A" w:rsidRPr="00BF240F" w:rsidRDefault="004F7E2A" w:rsidP="000E5A80">
          <w:pPr>
            <w:autoSpaceDE w:val="0"/>
            <w:autoSpaceDN w:val="0"/>
            <w:adjustRightInd w:val="0"/>
            <w:spacing w:after="0" w:line="300" w:lineRule="auto"/>
            <w:rPr>
              <w:rFonts w:ascii="Arial" w:eastAsia="Times New Roman" w:hAnsi="Arial" w:cs="Arial"/>
              <w:bCs/>
              <w:sz w:val="20"/>
              <w:szCs w:val="20"/>
              <w:lang w:eastAsia="nl-NL"/>
            </w:rPr>
          </w:pPr>
          <w:r w:rsidRPr="00BF240F">
            <w:rPr>
              <w:rFonts w:ascii="Arial" w:eastAsia="Times New Roman" w:hAnsi="Arial" w:cs="Arial"/>
              <w:bCs/>
              <w:sz w:val="20"/>
              <w:szCs w:val="20"/>
              <w:lang w:eastAsia="nl-NL"/>
            </w:rPr>
            <w:t>2</w:t>
          </w:r>
          <w:r w:rsidRPr="00BF240F">
            <w:rPr>
              <w:rFonts w:ascii="Arial" w:eastAsia="Times New Roman" w:hAnsi="Arial" w:cs="Arial"/>
              <w:bCs/>
              <w:sz w:val="20"/>
              <w:szCs w:val="20"/>
              <w:lang w:eastAsia="nl-NL"/>
            </w:rPr>
            <w:tab/>
            <w:t xml:space="preserve">Deze </w:t>
          </w:r>
          <w:r w:rsidR="00F530F5" w:rsidRPr="00BF240F">
            <w:rPr>
              <w:rFonts w:ascii="Arial" w:eastAsia="Times New Roman" w:hAnsi="Arial" w:cs="Arial"/>
              <w:bCs/>
              <w:sz w:val="20"/>
              <w:szCs w:val="20"/>
              <w:lang w:eastAsia="nl-NL"/>
            </w:rPr>
            <w:t>Raamo</w:t>
          </w:r>
          <w:r w:rsidRPr="00BF240F">
            <w:rPr>
              <w:rFonts w:ascii="Arial" w:eastAsia="Times New Roman" w:hAnsi="Arial" w:cs="Arial"/>
              <w:bCs/>
              <w:sz w:val="20"/>
              <w:szCs w:val="20"/>
              <w:lang w:eastAsia="nl-NL"/>
            </w:rPr>
            <w:t xml:space="preserve">vereenkomst bevat de volgende bijlagen: </w:t>
          </w:r>
        </w:p>
        <w:p w14:paraId="6B7CCE93" w14:textId="7DA04259" w:rsidR="002B1614" w:rsidRPr="00BF240F" w:rsidRDefault="002B1614" w:rsidP="002B1614">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Bijlage 1: beschrijvend document</w:t>
          </w:r>
        </w:p>
        <w:p w14:paraId="2639C86B" w14:textId="77777777" w:rsidR="00100E04" w:rsidRPr="00BF240F" w:rsidRDefault="00100E04" w:rsidP="00100E04">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Bijlage 2: nota van inlichtingen</w:t>
          </w:r>
        </w:p>
        <w:p w14:paraId="6561DBD3" w14:textId="4C336EDE" w:rsidR="00870494" w:rsidRPr="00BF240F" w:rsidRDefault="00870494" w:rsidP="000E5A80">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Bijlage </w:t>
          </w:r>
          <w:r w:rsidR="00100E04" w:rsidRPr="00BF240F">
            <w:rPr>
              <w:rFonts w:ascii="Arial" w:eastAsia="Times New Roman" w:hAnsi="Arial" w:cs="Arial"/>
              <w:bCs/>
              <w:sz w:val="20"/>
              <w:szCs w:val="20"/>
              <w:lang w:eastAsia="nl-NL"/>
            </w:rPr>
            <w:t>3</w:t>
          </w:r>
          <w:r w:rsidRPr="00BF240F">
            <w:rPr>
              <w:rFonts w:ascii="Arial" w:eastAsia="Times New Roman" w:hAnsi="Arial" w:cs="Arial"/>
              <w:bCs/>
              <w:sz w:val="20"/>
              <w:szCs w:val="20"/>
              <w:lang w:eastAsia="nl-NL"/>
            </w:rPr>
            <w:t>:</w:t>
          </w:r>
          <w:r w:rsidR="009F7FDA" w:rsidRPr="00BF240F">
            <w:rPr>
              <w:rFonts w:ascii="Arial" w:eastAsia="Times New Roman" w:hAnsi="Arial" w:cs="Arial"/>
              <w:bCs/>
              <w:sz w:val="20"/>
              <w:szCs w:val="20"/>
              <w:lang w:eastAsia="nl-NL"/>
            </w:rPr>
            <w:t xml:space="preserve"> inschrijving </w:t>
          </w:r>
          <w:r w:rsidR="00BC5528">
            <w:rPr>
              <w:rFonts w:ascii="Arial" w:eastAsia="Times New Roman" w:hAnsi="Arial" w:cs="Arial"/>
              <w:bCs/>
              <w:sz w:val="20"/>
              <w:szCs w:val="20"/>
              <w:lang w:eastAsia="nl-NL"/>
            </w:rPr>
            <w:t>Opdrachtnemer</w:t>
          </w:r>
        </w:p>
        <w:p w14:paraId="7FCA92BB" w14:textId="25C98FC4" w:rsidR="00100E04" w:rsidRPr="00BF240F" w:rsidRDefault="00100E04" w:rsidP="00100E04">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Bijlage 4: A</w:t>
          </w:r>
          <w:r w:rsidR="00FD0148">
            <w:rPr>
              <w:rFonts w:ascii="Arial" w:eastAsia="Times New Roman" w:hAnsi="Arial" w:cs="Arial"/>
              <w:bCs/>
              <w:sz w:val="20"/>
              <w:szCs w:val="20"/>
              <w:lang w:eastAsia="nl-NL"/>
            </w:rPr>
            <w:t>RVODI</w:t>
          </w:r>
          <w:r w:rsidR="002213B4" w:rsidRPr="00BF240F">
            <w:rPr>
              <w:rFonts w:ascii="Arial" w:eastAsia="Times New Roman" w:hAnsi="Arial" w:cs="Arial"/>
              <w:bCs/>
              <w:sz w:val="20"/>
              <w:szCs w:val="20"/>
              <w:lang w:eastAsia="nl-NL"/>
            </w:rPr>
            <w:t>-</w:t>
          </w:r>
          <w:r w:rsidR="00D6249B">
            <w:rPr>
              <w:rFonts w:ascii="Arial" w:eastAsia="Times New Roman" w:hAnsi="Arial" w:cs="Arial"/>
              <w:bCs/>
              <w:sz w:val="20"/>
              <w:szCs w:val="20"/>
              <w:lang w:eastAsia="nl-NL"/>
            </w:rPr>
            <w:t>2025</w:t>
          </w:r>
        </w:p>
        <w:p w14:paraId="37882E49" w14:textId="4D32463E" w:rsidR="00870494" w:rsidRPr="00BF240F" w:rsidRDefault="00870494" w:rsidP="000E5A80">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Bijlage </w:t>
          </w:r>
          <w:r w:rsidR="00100E04" w:rsidRPr="00BF240F">
            <w:rPr>
              <w:rFonts w:ascii="Arial" w:eastAsia="Times New Roman" w:hAnsi="Arial" w:cs="Arial"/>
              <w:bCs/>
              <w:sz w:val="20"/>
              <w:szCs w:val="20"/>
              <w:lang w:eastAsia="nl-NL"/>
            </w:rPr>
            <w:t>5</w:t>
          </w:r>
          <w:r w:rsidRPr="00BF240F">
            <w:rPr>
              <w:rFonts w:ascii="Arial" w:eastAsia="Times New Roman" w:hAnsi="Arial" w:cs="Arial"/>
              <w:bCs/>
              <w:sz w:val="20"/>
              <w:szCs w:val="20"/>
              <w:lang w:eastAsia="nl-NL"/>
            </w:rPr>
            <w:t>: factuurvereisten</w:t>
          </w:r>
        </w:p>
        <w:p w14:paraId="7145C5B7" w14:textId="46BA16E6" w:rsidR="00BB314A" w:rsidRPr="00BF240F" w:rsidRDefault="00BB314A" w:rsidP="000E5A80">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Bijlage </w:t>
          </w:r>
          <w:r w:rsidR="00100E04" w:rsidRPr="00BF240F">
            <w:rPr>
              <w:rFonts w:ascii="Arial" w:eastAsia="Times New Roman" w:hAnsi="Arial" w:cs="Arial"/>
              <w:bCs/>
              <w:sz w:val="20"/>
              <w:szCs w:val="20"/>
              <w:lang w:eastAsia="nl-NL"/>
            </w:rPr>
            <w:t>6</w:t>
          </w:r>
          <w:r w:rsidRPr="00BF240F">
            <w:rPr>
              <w:rFonts w:ascii="Arial" w:eastAsia="Times New Roman" w:hAnsi="Arial" w:cs="Arial"/>
              <w:bCs/>
              <w:sz w:val="20"/>
              <w:szCs w:val="20"/>
              <w:lang w:eastAsia="nl-NL"/>
            </w:rPr>
            <w:t>: contactpersonen</w:t>
          </w:r>
        </w:p>
        <w:p w14:paraId="5D0BFB26" w14:textId="2FB53BD5" w:rsidR="005D0C3D" w:rsidRDefault="005D0C3D" w:rsidP="000E5A80">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Bijlage </w:t>
          </w:r>
          <w:r w:rsidR="00D86154">
            <w:rPr>
              <w:rFonts w:ascii="Arial" w:eastAsia="Times New Roman" w:hAnsi="Arial" w:cs="Arial"/>
              <w:bCs/>
              <w:sz w:val="20"/>
              <w:szCs w:val="20"/>
              <w:lang w:eastAsia="nl-NL"/>
            </w:rPr>
            <w:t>7</w:t>
          </w:r>
          <w:r w:rsidRPr="00BF240F">
            <w:rPr>
              <w:rFonts w:ascii="Arial" w:eastAsia="Times New Roman" w:hAnsi="Arial" w:cs="Arial"/>
              <w:bCs/>
              <w:sz w:val="20"/>
              <w:szCs w:val="20"/>
              <w:lang w:eastAsia="nl-NL"/>
            </w:rPr>
            <w:t xml:space="preserve">: procedure totstandkoming </w:t>
          </w:r>
          <w:r w:rsidR="00282F6D"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adere overeenkomst</w:t>
          </w:r>
        </w:p>
        <w:p w14:paraId="0C661DD9" w14:textId="4B78B4E6" w:rsidR="00D86154" w:rsidRPr="00BF240F" w:rsidRDefault="00D86154" w:rsidP="00D86154">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Bijlage </w:t>
          </w:r>
          <w:r>
            <w:rPr>
              <w:rFonts w:ascii="Arial" w:eastAsia="Times New Roman" w:hAnsi="Arial" w:cs="Arial"/>
              <w:bCs/>
              <w:sz w:val="20"/>
              <w:szCs w:val="20"/>
              <w:lang w:eastAsia="nl-NL"/>
            </w:rPr>
            <w:t>8</w:t>
          </w:r>
          <w:r w:rsidRPr="00BF240F">
            <w:rPr>
              <w:rFonts w:ascii="Arial" w:eastAsia="Times New Roman" w:hAnsi="Arial" w:cs="Arial"/>
              <w:bCs/>
              <w:sz w:val="20"/>
              <w:szCs w:val="20"/>
              <w:lang w:eastAsia="nl-NL"/>
            </w:rPr>
            <w:t xml:space="preserve">: </w:t>
          </w:r>
          <w:r>
            <w:rPr>
              <w:rFonts w:ascii="Arial" w:eastAsia="Times New Roman" w:hAnsi="Arial" w:cs="Arial"/>
              <w:bCs/>
              <w:sz w:val="20"/>
              <w:szCs w:val="20"/>
              <w:lang w:eastAsia="nl-NL"/>
            </w:rPr>
            <w:t>ver</w:t>
          </w:r>
          <w:r w:rsidRPr="00BF240F">
            <w:rPr>
              <w:rFonts w:ascii="Arial" w:eastAsia="Times New Roman" w:hAnsi="Arial" w:cs="Arial"/>
              <w:bCs/>
              <w:sz w:val="20"/>
              <w:szCs w:val="20"/>
              <w:lang w:eastAsia="nl-NL"/>
            </w:rPr>
            <w:t>werkersovereenkomst</w:t>
          </w:r>
          <w:r>
            <w:rPr>
              <w:rFonts w:ascii="Arial" w:eastAsia="Times New Roman" w:hAnsi="Arial" w:cs="Arial"/>
              <w:bCs/>
              <w:sz w:val="20"/>
              <w:szCs w:val="20"/>
              <w:lang w:eastAsia="nl-NL"/>
            </w:rPr>
            <w:t xml:space="preserve"> [Indien van toepassing]</w:t>
          </w:r>
        </w:p>
        <w:p w14:paraId="19227069" w14:textId="406A791A" w:rsidR="009134E4" w:rsidRPr="00BF240F" w:rsidRDefault="0027694B" w:rsidP="000E5A80">
          <w:pPr>
            <w:autoSpaceDE w:val="0"/>
            <w:autoSpaceDN w:val="0"/>
            <w:adjustRightInd w:val="0"/>
            <w:spacing w:after="0" w:line="300" w:lineRule="auto"/>
            <w:ind w:left="705" w:hanging="705"/>
            <w:rPr>
              <w:rFonts w:ascii="Arial" w:eastAsia="Times New Roman" w:hAnsi="Arial" w:cs="Arial"/>
              <w:sz w:val="20"/>
              <w:szCs w:val="20"/>
              <w:lang w:eastAsia="nl-NL"/>
            </w:rPr>
          </w:pPr>
          <w:r>
            <w:rPr>
              <w:rFonts w:ascii="Arial" w:eastAsia="Times New Roman" w:hAnsi="Arial" w:cs="Arial"/>
              <w:sz w:val="20"/>
              <w:szCs w:val="20"/>
              <w:lang w:eastAsia="nl-NL"/>
            </w:rPr>
            <w:t>3</w:t>
          </w:r>
          <w:r>
            <w:rPr>
              <w:rFonts w:ascii="Arial" w:eastAsia="Times New Roman" w:hAnsi="Arial" w:cs="Arial"/>
              <w:sz w:val="20"/>
              <w:szCs w:val="20"/>
              <w:lang w:eastAsia="nl-NL"/>
            </w:rPr>
            <w:tab/>
          </w:r>
          <w:r w:rsidRPr="0027694B">
            <w:rPr>
              <w:rFonts w:ascii="Arial" w:eastAsia="Times New Roman" w:hAnsi="Arial" w:cs="Arial"/>
              <w:sz w:val="20"/>
              <w:szCs w:val="20"/>
              <w:lang w:eastAsia="nl-NL"/>
            </w:rPr>
            <w:t xml:space="preserve">Opdrachtgever en Opdrachtnemer verklaren deze bijlagen te hebben ontvangen. </w:t>
          </w:r>
        </w:p>
        <w:p w14:paraId="7243BE10" w14:textId="77777777" w:rsidR="0027694B" w:rsidRDefault="0027694B" w:rsidP="000E5A80">
          <w:pPr>
            <w:spacing w:after="0" w:line="300" w:lineRule="auto"/>
            <w:rPr>
              <w:rFonts w:ascii="Arial" w:hAnsi="Arial" w:cs="Arial"/>
              <w:b/>
              <w:sz w:val="20"/>
              <w:szCs w:val="20"/>
            </w:rPr>
          </w:pPr>
        </w:p>
        <w:p w14:paraId="3417C004" w14:textId="1DA23123" w:rsidR="001251A0" w:rsidRPr="00BF240F" w:rsidRDefault="001251A0" w:rsidP="000E5A80">
          <w:pPr>
            <w:spacing w:after="0" w:line="300" w:lineRule="auto"/>
            <w:rPr>
              <w:rFonts w:ascii="Arial" w:hAnsi="Arial" w:cs="Arial"/>
              <w:b/>
              <w:sz w:val="20"/>
              <w:szCs w:val="20"/>
            </w:rPr>
          </w:pPr>
          <w:r w:rsidRPr="00BF240F">
            <w:rPr>
              <w:rFonts w:ascii="Arial" w:hAnsi="Arial" w:cs="Arial"/>
              <w:b/>
              <w:sz w:val="20"/>
              <w:szCs w:val="20"/>
            </w:rPr>
            <w:t xml:space="preserve">Aldus overeengekomen en in tweevoud opgemaakt en ondertekend, </w:t>
          </w:r>
        </w:p>
        <w:p w14:paraId="29619F04" w14:textId="77777777" w:rsidR="003067F7" w:rsidRDefault="003067F7" w:rsidP="000E5A80">
          <w:pPr>
            <w:spacing w:after="0" w:line="300" w:lineRule="auto"/>
            <w:rPr>
              <w:rFonts w:ascii="Arial" w:hAnsi="Arial" w:cs="Arial"/>
              <w:sz w:val="20"/>
              <w:szCs w:val="20"/>
            </w:rPr>
          </w:pPr>
        </w:p>
        <w:p w14:paraId="36FF2CA1" w14:textId="77777777" w:rsidR="00516B6A" w:rsidRPr="00BF240F" w:rsidRDefault="00516B6A" w:rsidP="000E5A80">
          <w:pPr>
            <w:spacing w:after="0" w:line="300" w:lineRule="auto"/>
            <w:rPr>
              <w:rFonts w:ascii="Arial" w:hAnsi="Arial" w:cs="Arial"/>
              <w:sz w:val="20"/>
              <w:szCs w:val="20"/>
            </w:rPr>
          </w:pPr>
        </w:p>
        <w:p w14:paraId="0E2E1AA5" w14:textId="3150F1CD" w:rsidR="001251A0" w:rsidRPr="0059029C" w:rsidRDefault="001251A0" w:rsidP="000E5A80">
          <w:pPr>
            <w:spacing w:after="0" w:line="300" w:lineRule="auto"/>
            <w:rPr>
              <w:rFonts w:ascii="Arial" w:hAnsi="Arial" w:cs="Arial"/>
              <w:b/>
              <w:bCs/>
              <w:sz w:val="20"/>
              <w:szCs w:val="20"/>
            </w:rPr>
          </w:pPr>
          <w:r w:rsidRPr="002704B4">
            <w:rPr>
              <w:rFonts w:ascii="Arial" w:hAnsi="Arial" w:cs="Arial"/>
              <w:sz w:val="20"/>
              <w:szCs w:val="20"/>
            </w:rPr>
            <w:t>Opdrachtgever</w:t>
          </w:r>
          <w:r w:rsidR="003067F7" w:rsidRPr="002704B4">
            <w:rPr>
              <w:rFonts w:ascii="Arial" w:hAnsi="Arial" w:cs="Arial"/>
              <w:sz w:val="20"/>
              <w:szCs w:val="20"/>
            </w:rPr>
            <w:t>,</w:t>
          </w:r>
          <w:r w:rsidRPr="002704B4">
            <w:rPr>
              <w:rFonts w:ascii="Arial" w:hAnsi="Arial" w:cs="Arial"/>
              <w:sz w:val="20"/>
              <w:szCs w:val="20"/>
            </w:rPr>
            <w:tab/>
          </w:r>
          <w:r w:rsidRPr="002704B4">
            <w:rPr>
              <w:rFonts w:ascii="Arial" w:hAnsi="Arial" w:cs="Arial"/>
              <w:sz w:val="20"/>
              <w:szCs w:val="20"/>
            </w:rPr>
            <w:tab/>
          </w:r>
          <w:r w:rsidRPr="002704B4">
            <w:rPr>
              <w:rFonts w:ascii="Arial" w:hAnsi="Arial" w:cs="Arial"/>
              <w:sz w:val="20"/>
              <w:szCs w:val="20"/>
            </w:rPr>
            <w:tab/>
          </w:r>
          <w:r w:rsidRPr="002704B4">
            <w:rPr>
              <w:rFonts w:ascii="Arial" w:hAnsi="Arial" w:cs="Arial"/>
              <w:sz w:val="20"/>
              <w:szCs w:val="20"/>
            </w:rPr>
            <w:tab/>
          </w:r>
          <w:r w:rsidRPr="002704B4">
            <w:rPr>
              <w:rFonts w:ascii="Arial" w:hAnsi="Arial" w:cs="Arial"/>
              <w:sz w:val="20"/>
              <w:szCs w:val="20"/>
            </w:rPr>
            <w:tab/>
          </w:r>
          <w:r w:rsidR="002704B4">
            <w:rPr>
              <w:rFonts w:ascii="Arial" w:hAnsi="Arial" w:cs="Arial"/>
              <w:sz w:val="20"/>
              <w:szCs w:val="20"/>
            </w:rPr>
            <w:tab/>
          </w:r>
          <w:r w:rsidR="00BC5528" w:rsidRPr="002704B4">
            <w:rPr>
              <w:rFonts w:ascii="Arial" w:hAnsi="Arial" w:cs="Arial"/>
              <w:sz w:val="20"/>
              <w:szCs w:val="20"/>
            </w:rPr>
            <w:t>Opdrachtnemer</w:t>
          </w:r>
          <w:r w:rsidR="003067F7" w:rsidRPr="002704B4">
            <w:rPr>
              <w:rFonts w:ascii="Arial" w:hAnsi="Arial" w:cs="Arial"/>
              <w:sz w:val="20"/>
              <w:szCs w:val="20"/>
            </w:rPr>
            <w:t>,</w:t>
          </w:r>
          <w:r w:rsidRPr="002704B4">
            <w:rPr>
              <w:rFonts w:ascii="Arial" w:hAnsi="Arial" w:cs="Arial"/>
              <w:sz w:val="20"/>
              <w:szCs w:val="20"/>
            </w:rPr>
            <w:br/>
          </w:r>
          <w:r w:rsidRPr="0059029C">
            <w:rPr>
              <w:rFonts w:ascii="Arial" w:hAnsi="Arial" w:cs="Arial"/>
              <w:b/>
              <w:bCs/>
              <w:sz w:val="20"/>
              <w:szCs w:val="20"/>
            </w:rPr>
            <w:t>Stichting NHL Stenden Hogeschool</w:t>
          </w:r>
          <w:r w:rsidRPr="0059029C">
            <w:rPr>
              <w:rFonts w:ascii="Arial" w:hAnsi="Arial" w:cs="Arial"/>
              <w:b/>
              <w:bCs/>
              <w:sz w:val="20"/>
              <w:szCs w:val="20"/>
            </w:rPr>
            <w:tab/>
          </w:r>
          <w:r w:rsidRPr="0059029C">
            <w:rPr>
              <w:rFonts w:ascii="Arial" w:hAnsi="Arial" w:cs="Arial"/>
              <w:b/>
              <w:bCs/>
              <w:sz w:val="20"/>
              <w:szCs w:val="20"/>
            </w:rPr>
            <w:tab/>
          </w:r>
          <w:r w:rsidRPr="0059029C">
            <w:rPr>
              <w:rFonts w:ascii="Arial" w:hAnsi="Arial" w:cs="Arial"/>
              <w:b/>
              <w:bCs/>
              <w:sz w:val="20"/>
              <w:szCs w:val="20"/>
            </w:rPr>
            <w:tab/>
            <w:t>&lt;</w:t>
          </w:r>
          <w:r w:rsidR="00BC5528" w:rsidRPr="0059029C">
            <w:rPr>
              <w:rFonts w:ascii="Arial" w:hAnsi="Arial" w:cs="Arial"/>
              <w:b/>
              <w:bCs/>
              <w:sz w:val="20"/>
              <w:szCs w:val="20"/>
            </w:rPr>
            <w:t>Opdrachtnemer</w:t>
          </w:r>
          <w:r w:rsidRPr="0059029C">
            <w:rPr>
              <w:rFonts w:ascii="Arial" w:hAnsi="Arial" w:cs="Arial"/>
              <w:b/>
              <w:bCs/>
              <w:sz w:val="20"/>
              <w:szCs w:val="20"/>
            </w:rPr>
            <w:t>&gt;</w:t>
          </w:r>
        </w:p>
        <w:p w14:paraId="19C0E078" w14:textId="77777777" w:rsidR="001251A0" w:rsidRDefault="001251A0" w:rsidP="000E5A80">
          <w:pPr>
            <w:spacing w:after="0" w:line="300" w:lineRule="auto"/>
            <w:rPr>
              <w:rFonts w:ascii="Arial" w:hAnsi="Arial" w:cs="Arial"/>
              <w:sz w:val="20"/>
              <w:szCs w:val="20"/>
            </w:rPr>
          </w:pPr>
        </w:p>
        <w:p w14:paraId="4A71E6FD" w14:textId="77777777" w:rsidR="00516B6A" w:rsidRDefault="00516B6A" w:rsidP="000E5A80">
          <w:pPr>
            <w:spacing w:after="0" w:line="300" w:lineRule="auto"/>
            <w:rPr>
              <w:rFonts w:ascii="Arial" w:hAnsi="Arial" w:cs="Arial"/>
              <w:sz w:val="20"/>
              <w:szCs w:val="20"/>
            </w:rPr>
          </w:pPr>
        </w:p>
        <w:p w14:paraId="2877B38E" w14:textId="77777777" w:rsidR="00516B6A" w:rsidRPr="00BF240F" w:rsidRDefault="00516B6A" w:rsidP="000E5A80">
          <w:pPr>
            <w:spacing w:after="0" w:line="300" w:lineRule="auto"/>
            <w:rPr>
              <w:rFonts w:ascii="Arial" w:hAnsi="Arial" w:cs="Arial"/>
              <w:sz w:val="20"/>
              <w:szCs w:val="20"/>
            </w:rPr>
          </w:pPr>
        </w:p>
        <w:p w14:paraId="17701BBC" w14:textId="77777777" w:rsidR="001251A0" w:rsidRPr="00BF240F" w:rsidRDefault="001251A0" w:rsidP="000E5A80">
          <w:pPr>
            <w:spacing w:after="0" w:line="300" w:lineRule="auto"/>
            <w:rPr>
              <w:rFonts w:ascii="Arial" w:hAnsi="Arial" w:cs="Arial"/>
              <w:sz w:val="20"/>
              <w:szCs w:val="20"/>
            </w:rPr>
          </w:pPr>
        </w:p>
        <w:p w14:paraId="42E4C15B" w14:textId="5B652EC2" w:rsidR="001251A0" w:rsidRPr="00BF240F" w:rsidRDefault="001251A0" w:rsidP="000E5A80">
          <w:pPr>
            <w:spacing w:after="0" w:line="300" w:lineRule="auto"/>
            <w:rPr>
              <w:rFonts w:ascii="Arial" w:hAnsi="Arial" w:cs="Arial"/>
              <w:b/>
              <w:sz w:val="20"/>
              <w:szCs w:val="20"/>
            </w:rPr>
          </w:pPr>
          <w:r w:rsidRPr="00BF240F">
            <w:rPr>
              <w:rFonts w:ascii="Arial" w:hAnsi="Arial" w:cs="Arial"/>
              <w:sz w:val="20"/>
              <w:szCs w:val="20"/>
            </w:rPr>
            <w:t>&lt;naam&gt;</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t>&lt;naam&gt;</w:t>
          </w:r>
          <w:r w:rsidRPr="00BF240F">
            <w:rPr>
              <w:rFonts w:ascii="Arial" w:hAnsi="Arial" w:cs="Arial"/>
              <w:sz w:val="20"/>
              <w:szCs w:val="20"/>
            </w:rPr>
            <w:br/>
            <w:t>&lt;functie&gt;</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t>&lt;functie&gt;</w:t>
          </w:r>
        </w:p>
        <w:p w14:paraId="1DCA25F8" w14:textId="77777777" w:rsidR="007443B9" w:rsidRDefault="007443B9" w:rsidP="000E5A80">
          <w:pPr>
            <w:spacing w:after="0" w:line="300" w:lineRule="auto"/>
            <w:rPr>
              <w:rFonts w:ascii="Arial" w:hAnsi="Arial" w:cs="Arial"/>
              <w:b/>
              <w:sz w:val="20"/>
              <w:szCs w:val="20"/>
            </w:rPr>
          </w:pPr>
        </w:p>
        <w:p w14:paraId="2154EED9" w14:textId="3F8AFA46" w:rsidR="007443B9" w:rsidRPr="007443B9" w:rsidRDefault="007443B9" w:rsidP="000E5A80">
          <w:pPr>
            <w:spacing w:after="0" w:line="300" w:lineRule="auto"/>
            <w:rPr>
              <w:rFonts w:ascii="Arial" w:hAnsi="Arial" w:cs="Arial"/>
              <w:bCs/>
              <w:sz w:val="20"/>
              <w:szCs w:val="20"/>
            </w:rPr>
          </w:pPr>
          <w:r w:rsidRPr="007443B9">
            <w:rPr>
              <w:rFonts w:ascii="Arial" w:hAnsi="Arial" w:cs="Arial"/>
              <w:bCs/>
              <w:sz w:val="20"/>
              <w:szCs w:val="20"/>
            </w:rPr>
            <w:t>Datum</w:t>
          </w:r>
          <w:r w:rsidRPr="007443B9">
            <w:rPr>
              <w:rFonts w:ascii="Arial" w:hAnsi="Arial" w:cs="Arial"/>
              <w:bCs/>
              <w:sz w:val="20"/>
              <w:szCs w:val="20"/>
            </w:rPr>
            <w:tab/>
          </w:r>
          <w:r w:rsidRPr="007443B9">
            <w:rPr>
              <w:rFonts w:ascii="Arial" w:hAnsi="Arial" w:cs="Arial"/>
              <w:bCs/>
              <w:sz w:val="20"/>
              <w:szCs w:val="20"/>
            </w:rPr>
            <w:tab/>
          </w:r>
          <w:r w:rsidRPr="007443B9">
            <w:rPr>
              <w:rFonts w:ascii="Arial" w:hAnsi="Arial" w:cs="Arial"/>
              <w:bCs/>
              <w:sz w:val="20"/>
              <w:szCs w:val="20"/>
            </w:rPr>
            <w:tab/>
          </w:r>
          <w:r w:rsidRPr="007443B9">
            <w:rPr>
              <w:rFonts w:ascii="Arial" w:hAnsi="Arial" w:cs="Arial"/>
              <w:bCs/>
              <w:sz w:val="20"/>
              <w:szCs w:val="20"/>
            </w:rPr>
            <w:tab/>
          </w:r>
          <w:r w:rsidRPr="007443B9">
            <w:rPr>
              <w:rFonts w:ascii="Arial" w:hAnsi="Arial" w:cs="Arial"/>
              <w:bCs/>
              <w:sz w:val="20"/>
              <w:szCs w:val="20"/>
            </w:rPr>
            <w:tab/>
          </w:r>
          <w:r w:rsidRPr="007443B9">
            <w:rPr>
              <w:rFonts w:ascii="Arial" w:hAnsi="Arial" w:cs="Arial"/>
              <w:bCs/>
              <w:sz w:val="20"/>
              <w:szCs w:val="20"/>
            </w:rPr>
            <w:tab/>
          </w:r>
          <w:r w:rsidRPr="007443B9">
            <w:rPr>
              <w:rFonts w:ascii="Arial" w:hAnsi="Arial" w:cs="Arial"/>
              <w:bCs/>
              <w:sz w:val="20"/>
              <w:szCs w:val="20"/>
            </w:rPr>
            <w:tab/>
          </w:r>
          <w:proofErr w:type="spellStart"/>
          <w:r w:rsidRPr="007443B9">
            <w:rPr>
              <w:rFonts w:ascii="Arial" w:hAnsi="Arial" w:cs="Arial"/>
              <w:bCs/>
              <w:sz w:val="20"/>
              <w:szCs w:val="20"/>
            </w:rPr>
            <w:t>Datum</w:t>
          </w:r>
          <w:proofErr w:type="spellEnd"/>
        </w:p>
        <w:p w14:paraId="261BE37E" w14:textId="6F1F5D8D" w:rsidR="00D21F56" w:rsidRPr="00BF240F" w:rsidRDefault="00516B6A" w:rsidP="000E5A80">
          <w:pPr>
            <w:spacing w:after="0" w:line="300" w:lineRule="auto"/>
            <w:rPr>
              <w:rFonts w:ascii="Arial" w:hAnsi="Arial" w:cs="Arial"/>
              <w:b/>
              <w:sz w:val="20"/>
              <w:szCs w:val="20"/>
            </w:rPr>
          </w:pPr>
        </w:p>
      </w:sdtContent>
    </w:sdt>
    <w:p w14:paraId="59DE266F" w14:textId="1391668E" w:rsidR="00642E05" w:rsidRPr="00BF240F" w:rsidRDefault="00642E05" w:rsidP="000E5A80">
      <w:pPr>
        <w:spacing w:after="0" w:line="300" w:lineRule="auto"/>
        <w:rPr>
          <w:rFonts w:ascii="Arial" w:hAnsi="Arial" w:cs="Arial"/>
          <w:sz w:val="20"/>
          <w:szCs w:val="20"/>
        </w:rPr>
      </w:pPr>
      <w:r w:rsidRPr="00BF240F">
        <w:rPr>
          <w:rFonts w:ascii="Arial" w:hAnsi="Arial" w:cs="Arial"/>
          <w:sz w:val="20"/>
          <w:szCs w:val="20"/>
        </w:rPr>
        <w:t>Plaats</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proofErr w:type="spellStart"/>
      <w:r w:rsidRPr="00BF240F">
        <w:rPr>
          <w:rFonts w:ascii="Arial" w:hAnsi="Arial" w:cs="Arial"/>
          <w:sz w:val="20"/>
          <w:szCs w:val="20"/>
        </w:rPr>
        <w:t>Plaats</w:t>
      </w:r>
      <w:proofErr w:type="spellEnd"/>
    </w:p>
    <w:sectPr w:rsidR="00642E05" w:rsidRPr="00BF240F" w:rsidSect="00516B6A">
      <w:footerReference w:type="default" r:id="rId11"/>
      <w:headerReference w:type="first" r:id="rId12"/>
      <w:pgSz w:w="11906" w:h="16838"/>
      <w:pgMar w:top="851" w:right="1134" w:bottom="851" w:left="1134"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0FA1" w14:textId="77777777" w:rsidR="00D5487D" w:rsidRDefault="00D5487D" w:rsidP="009D47F7">
      <w:pPr>
        <w:spacing w:after="0" w:line="240" w:lineRule="auto"/>
      </w:pPr>
      <w:r>
        <w:separator/>
      </w:r>
    </w:p>
  </w:endnote>
  <w:endnote w:type="continuationSeparator" w:id="0">
    <w:p w14:paraId="0F40EFCA" w14:textId="77777777" w:rsidR="00D5487D" w:rsidRDefault="00D5487D" w:rsidP="009D47F7">
      <w:pPr>
        <w:spacing w:after="0" w:line="240" w:lineRule="auto"/>
      </w:pPr>
      <w:r>
        <w:continuationSeparator/>
      </w:r>
    </w:p>
  </w:endnote>
  <w:endnote w:type="continuationNotice" w:id="1">
    <w:p w14:paraId="18DFC7E1" w14:textId="77777777" w:rsidR="00D5487D" w:rsidRDefault="00D54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HLBasic-Bol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HLBasic-Regular">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16"/>
        <w:szCs w:val="16"/>
      </w:rPr>
      <w:id w:val="-241560950"/>
      <w:docPartObj>
        <w:docPartGallery w:val="Page Numbers (Bottom of Page)"/>
        <w:docPartUnique/>
      </w:docPartObj>
    </w:sdtPr>
    <w:sdtEndPr/>
    <w:sdtContent>
      <w:sdt>
        <w:sdtPr>
          <w:rPr>
            <w:rFonts w:ascii="Arial" w:hAnsi="Arial" w:cs="Arial"/>
            <w:color w:val="7F7F7F" w:themeColor="text1" w:themeTint="80"/>
            <w:sz w:val="16"/>
            <w:szCs w:val="16"/>
          </w:rPr>
          <w:id w:val="1728636285"/>
          <w:docPartObj>
            <w:docPartGallery w:val="Page Numbers (Top of Page)"/>
            <w:docPartUnique/>
          </w:docPartObj>
        </w:sdtPr>
        <w:sdtEndPr/>
        <w:sdtContent>
          <w:p w14:paraId="5A633DEA" w14:textId="6C767AC5" w:rsidR="00BF059D" w:rsidRPr="00BF059D" w:rsidRDefault="00BF059D" w:rsidP="00BF059D">
            <w:pPr>
              <w:pStyle w:val="Voettekst"/>
              <w:rPr>
                <w:rFonts w:ascii="Arial" w:hAnsi="Arial" w:cs="Arial"/>
                <w:color w:val="7F7F7F" w:themeColor="text1" w:themeTint="80"/>
                <w:sz w:val="16"/>
                <w:szCs w:val="16"/>
              </w:rPr>
            </w:pPr>
            <w:r w:rsidRPr="00BF059D">
              <w:rPr>
                <w:rFonts w:ascii="Arial" w:hAnsi="Arial" w:cs="Arial"/>
                <w:color w:val="7F7F7F" w:themeColor="text1" w:themeTint="80"/>
                <w:sz w:val="16"/>
                <w:szCs w:val="16"/>
              </w:rPr>
              <w:tab/>
              <w:t xml:space="preserve">pagina </w:t>
            </w:r>
            <w:r w:rsidRPr="00BF059D">
              <w:rPr>
                <w:rFonts w:ascii="Arial" w:hAnsi="Arial" w:cs="Arial"/>
                <w:bCs/>
                <w:color w:val="7F7F7F" w:themeColor="text1" w:themeTint="80"/>
                <w:sz w:val="16"/>
                <w:szCs w:val="16"/>
              </w:rPr>
              <w:fldChar w:fldCharType="begin"/>
            </w:r>
            <w:r w:rsidRPr="00BF059D">
              <w:rPr>
                <w:rFonts w:ascii="Arial" w:hAnsi="Arial" w:cs="Arial"/>
                <w:bCs/>
                <w:color w:val="7F7F7F" w:themeColor="text1" w:themeTint="80"/>
                <w:sz w:val="16"/>
                <w:szCs w:val="16"/>
              </w:rPr>
              <w:instrText>PAGE</w:instrText>
            </w:r>
            <w:r w:rsidRPr="00BF059D">
              <w:rPr>
                <w:rFonts w:ascii="Arial" w:hAnsi="Arial" w:cs="Arial"/>
                <w:bCs/>
                <w:color w:val="7F7F7F" w:themeColor="text1" w:themeTint="80"/>
                <w:sz w:val="16"/>
                <w:szCs w:val="16"/>
              </w:rPr>
              <w:fldChar w:fldCharType="separate"/>
            </w:r>
            <w:r w:rsidR="004C6482">
              <w:rPr>
                <w:rFonts w:ascii="Arial" w:hAnsi="Arial" w:cs="Arial"/>
                <w:bCs/>
                <w:noProof/>
                <w:color w:val="7F7F7F" w:themeColor="text1" w:themeTint="80"/>
                <w:sz w:val="16"/>
                <w:szCs w:val="16"/>
              </w:rPr>
              <w:t>3</w:t>
            </w:r>
            <w:r w:rsidRPr="00BF059D">
              <w:rPr>
                <w:rFonts w:ascii="Arial" w:hAnsi="Arial" w:cs="Arial"/>
                <w:bCs/>
                <w:color w:val="7F7F7F" w:themeColor="text1" w:themeTint="80"/>
                <w:sz w:val="16"/>
                <w:szCs w:val="16"/>
              </w:rPr>
              <w:fldChar w:fldCharType="end"/>
            </w:r>
            <w:r w:rsidRPr="00BF059D">
              <w:rPr>
                <w:rFonts w:ascii="Arial" w:hAnsi="Arial" w:cs="Arial"/>
                <w:color w:val="7F7F7F" w:themeColor="text1" w:themeTint="80"/>
                <w:sz w:val="16"/>
                <w:szCs w:val="16"/>
              </w:rPr>
              <w:t xml:space="preserve"> van </w:t>
            </w:r>
            <w:r w:rsidRPr="00BF059D">
              <w:rPr>
                <w:rFonts w:ascii="Arial" w:hAnsi="Arial" w:cs="Arial"/>
                <w:bCs/>
                <w:color w:val="7F7F7F" w:themeColor="text1" w:themeTint="80"/>
                <w:sz w:val="16"/>
                <w:szCs w:val="16"/>
              </w:rPr>
              <w:fldChar w:fldCharType="begin"/>
            </w:r>
            <w:r w:rsidRPr="00BF059D">
              <w:rPr>
                <w:rFonts w:ascii="Arial" w:hAnsi="Arial" w:cs="Arial"/>
                <w:bCs/>
                <w:color w:val="7F7F7F" w:themeColor="text1" w:themeTint="80"/>
                <w:sz w:val="16"/>
                <w:szCs w:val="16"/>
              </w:rPr>
              <w:instrText>NUMPAGES</w:instrText>
            </w:r>
            <w:r w:rsidRPr="00BF059D">
              <w:rPr>
                <w:rFonts w:ascii="Arial" w:hAnsi="Arial" w:cs="Arial"/>
                <w:bCs/>
                <w:color w:val="7F7F7F" w:themeColor="text1" w:themeTint="80"/>
                <w:sz w:val="16"/>
                <w:szCs w:val="16"/>
              </w:rPr>
              <w:fldChar w:fldCharType="separate"/>
            </w:r>
            <w:r w:rsidR="004C6482">
              <w:rPr>
                <w:rFonts w:ascii="Arial" w:hAnsi="Arial" w:cs="Arial"/>
                <w:bCs/>
                <w:noProof/>
                <w:color w:val="7F7F7F" w:themeColor="text1" w:themeTint="80"/>
                <w:sz w:val="16"/>
                <w:szCs w:val="16"/>
              </w:rPr>
              <w:t>5</w:t>
            </w:r>
            <w:r w:rsidRPr="00BF059D">
              <w:rPr>
                <w:rFonts w:ascii="Arial" w:hAnsi="Arial" w:cs="Arial"/>
                <w:bCs/>
                <w:color w:val="7F7F7F" w:themeColor="text1" w:themeTint="80"/>
                <w:sz w:val="16"/>
                <w:szCs w:val="16"/>
              </w:rPr>
              <w:fldChar w:fldCharType="end"/>
            </w:r>
            <w:r>
              <w:rPr>
                <w:rFonts w:ascii="Arial" w:hAnsi="Arial" w:cs="Arial"/>
                <w:bCs/>
                <w:color w:val="7F7F7F" w:themeColor="text1" w:themeTint="80"/>
                <w:sz w:val="16"/>
                <w:szCs w:val="16"/>
              </w:rPr>
              <w:tab/>
            </w:r>
          </w:p>
        </w:sdtContent>
      </w:sdt>
    </w:sdtContent>
  </w:sdt>
  <w:p w14:paraId="79077CEF" w14:textId="49FBC28B" w:rsidR="003A6589" w:rsidRDefault="003A6589" w:rsidP="00557556">
    <w:pPr>
      <w:pStyle w:val="Voettekst"/>
      <w:tabs>
        <w:tab w:val="clear" w:pos="4536"/>
        <w:tab w:val="clear" w:pos="9072"/>
        <w:tab w:val="center" w:pos="4820"/>
        <w:tab w:val="right" w:pos="9638"/>
      </w:tabs>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F098" w14:textId="77777777" w:rsidR="00D5487D" w:rsidRDefault="00D5487D" w:rsidP="009D47F7">
      <w:pPr>
        <w:spacing w:after="0" w:line="240" w:lineRule="auto"/>
      </w:pPr>
      <w:r>
        <w:separator/>
      </w:r>
    </w:p>
  </w:footnote>
  <w:footnote w:type="continuationSeparator" w:id="0">
    <w:p w14:paraId="49F5034B" w14:textId="77777777" w:rsidR="00D5487D" w:rsidRDefault="00D5487D" w:rsidP="009D47F7">
      <w:pPr>
        <w:spacing w:after="0" w:line="240" w:lineRule="auto"/>
      </w:pPr>
      <w:r>
        <w:continuationSeparator/>
      </w:r>
    </w:p>
  </w:footnote>
  <w:footnote w:type="continuationNotice" w:id="1">
    <w:p w14:paraId="397480C8" w14:textId="77777777" w:rsidR="00D5487D" w:rsidRDefault="00D548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97E5" w14:textId="7AF891DA" w:rsidR="0016758F" w:rsidRPr="0016758F" w:rsidRDefault="0016758F" w:rsidP="00767CDA">
    <w:pPr>
      <w:pStyle w:val="Koptekst"/>
      <w:tabs>
        <w:tab w:val="clear" w:pos="4536"/>
        <w:tab w:val="clear" w:pos="9072"/>
        <w:tab w:val="center" w:pos="4820"/>
        <w:tab w:val="right" w:pos="9638"/>
      </w:tabs>
      <w:rPr>
        <w:rFonts w:ascii="Verdana" w:hAnsi="Verdana"/>
        <w:b/>
        <w:sz w:val="20"/>
      </w:rPr>
    </w:pPr>
    <w:r w:rsidRPr="0016758F">
      <w:rPr>
        <w:rFonts w:ascii="Verdana" w:hAnsi="Verdana"/>
        <w:b/>
        <w:sz w:val="20"/>
      </w:rPr>
      <w:t>NHL Stenden EA Template</w:t>
    </w:r>
    <w:r w:rsidR="00767CDA">
      <w:rPr>
        <w:rFonts w:ascii="Verdana" w:hAnsi="Verdana"/>
        <w:b/>
        <w:sz w:val="20"/>
      </w:rPr>
      <w:tab/>
      <w:t>Bijlage 1</w:t>
    </w:r>
    <w:r w:rsidRPr="0016758F">
      <w:rPr>
        <w:rFonts w:ascii="Verdana" w:hAnsi="Verdana"/>
        <w:b/>
        <w:sz w:val="20"/>
      </w:rPr>
      <w:tab/>
      <w:t>Overeenkomst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CF9"/>
    <w:multiLevelType w:val="hybridMultilevel"/>
    <w:tmpl w:val="01B00D4A"/>
    <w:lvl w:ilvl="0" w:tplc="9A2042EE">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4F5971"/>
    <w:multiLevelType w:val="hybridMultilevel"/>
    <w:tmpl w:val="2E9097A4"/>
    <w:lvl w:ilvl="0" w:tplc="F6189802">
      <w:start w:val="1"/>
      <w:numFmt w:val="bullet"/>
      <w:lvlText w:val=""/>
      <w:lvlJc w:val="left"/>
      <w:pPr>
        <w:tabs>
          <w:tab w:val="num" w:pos="720"/>
        </w:tabs>
        <w:ind w:left="720"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477890"/>
    <w:multiLevelType w:val="hybridMultilevel"/>
    <w:tmpl w:val="7C5C547A"/>
    <w:lvl w:ilvl="0" w:tplc="04130001">
      <w:start w:val="1"/>
      <w:numFmt w:val="bullet"/>
      <w:lvlText w:val=""/>
      <w:lvlJc w:val="left"/>
      <w:pPr>
        <w:ind w:left="720" w:hanging="360"/>
      </w:pPr>
      <w:rPr>
        <w:rFonts w:ascii="Symbol" w:hAnsi="Symbol" w:hint="default"/>
        <w:color w:val="006AB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D9D7FF9"/>
    <w:multiLevelType w:val="hybridMultilevel"/>
    <w:tmpl w:val="DE4ED402"/>
    <w:lvl w:ilvl="0" w:tplc="D9B44672">
      <w:start w:val="1"/>
      <w:numFmt w:val="decimal"/>
      <w:lvlText w:val="%1)"/>
      <w:lvlJc w:val="left"/>
      <w:pPr>
        <w:ind w:left="720" w:hanging="360"/>
      </w:pPr>
      <w:rPr>
        <w:rFonts w:ascii="Arial" w:hAnsi="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3656965">
    <w:abstractNumId w:val="2"/>
  </w:num>
  <w:num w:numId="2" w16cid:durableId="2048144805">
    <w:abstractNumId w:val="3"/>
  </w:num>
  <w:num w:numId="3" w16cid:durableId="106825051">
    <w:abstractNumId w:val="1"/>
  </w:num>
  <w:num w:numId="4" w16cid:durableId="124047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EA"/>
    <w:rsid w:val="00000BAF"/>
    <w:rsid w:val="00002079"/>
    <w:rsid w:val="00003E73"/>
    <w:rsid w:val="00011B1B"/>
    <w:rsid w:val="00011C62"/>
    <w:rsid w:val="00012239"/>
    <w:rsid w:val="000126D6"/>
    <w:rsid w:val="00015B6A"/>
    <w:rsid w:val="00033F0F"/>
    <w:rsid w:val="00037D06"/>
    <w:rsid w:val="00046397"/>
    <w:rsid w:val="00050056"/>
    <w:rsid w:val="000514BE"/>
    <w:rsid w:val="00051697"/>
    <w:rsid w:val="00054F95"/>
    <w:rsid w:val="000559B0"/>
    <w:rsid w:val="0005642B"/>
    <w:rsid w:val="000607EB"/>
    <w:rsid w:val="00067134"/>
    <w:rsid w:val="000707B4"/>
    <w:rsid w:val="00072553"/>
    <w:rsid w:val="000764F2"/>
    <w:rsid w:val="00076A9E"/>
    <w:rsid w:val="00076D6A"/>
    <w:rsid w:val="00080B9D"/>
    <w:rsid w:val="000A071D"/>
    <w:rsid w:val="000B0F44"/>
    <w:rsid w:val="000B5C10"/>
    <w:rsid w:val="000C29BB"/>
    <w:rsid w:val="000C3C5B"/>
    <w:rsid w:val="000C6FA3"/>
    <w:rsid w:val="000E0A27"/>
    <w:rsid w:val="000E5864"/>
    <w:rsid w:val="000E5A80"/>
    <w:rsid w:val="000F1D6D"/>
    <w:rsid w:val="000F287C"/>
    <w:rsid w:val="000F5641"/>
    <w:rsid w:val="00100E04"/>
    <w:rsid w:val="001168CA"/>
    <w:rsid w:val="001251A0"/>
    <w:rsid w:val="0013190A"/>
    <w:rsid w:val="001319E4"/>
    <w:rsid w:val="001334A4"/>
    <w:rsid w:val="001446E4"/>
    <w:rsid w:val="00145785"/>
    <w:rsid w:val="0015178A"/>
    <w:rsid w:val="00156AF6"/>
    <w:rsid w:val="0016758F"/>
    <w:rsid w:val="0017072B"/>
    <w:rsid w:val="00171DE6"/>
    <w:rsid w:val="00171EED"/>
    <w:rsid w:val="001819E5"/>
    <w:rsid w:val="001860A8"/>
    <w:rsid w:val="00187B1E"/>
    <w:rsid w:val="001B2024"/>
    <w:rsid w:val="001B29A0"/>
    <w:rsid w:val="001B422E"/>
    <w:rsid w:val="001B7236"/>
    <w:rsid w:val="001C37B8"/>
    <w:rsid w:val="001C42F9"/>
    <w:rsid w:val="001C68F9"/>
    <w:rsid w:val="001D1E47"/>
    <w:rsid w:val="001D6A3E"/>
    <w:rsid w:val="001E29D6"/>
    <w:rsid w:val="001F3447"/>
    <w:rsid w:val="00210381"/>
    <w:rsid w:val="0021756C"/>
    <w:rsid w:val="002213B4"/>
    <w:rsid w:val="00225809"/>
    <w:rsid w:val="00245D20"/>
    <w:rsid w:val="00246769"/>
    <w:rsid w:val="0024781B"/>
    <w:rsid w:val="00250590"/>
    <w:rsid w:val="002527DB"/>
    <w:rsid w:val="00255DAB"/>
    <w:rsid w:val="002560A3"/>
    <w:rsid w:val="00263B5F"/>
    <w:rsid w:val="0026533A"/>
    <w:rsid w:val="002704B4"/>
    <w:rsid w:val="00273A96"/>
    <w:rsid w:val="0027694B"/>
    <w:rsid w:val="00282F6D"/>
    <w:rsid w:val="00283D0C"/>
    <w:rsid w:val="00287D6D"/>
    <w:rsid w:val="002929E3"/>
    <w:rsid w:val="002A6C58"/>
    <w:rsid w:val="002B1614"/>
    <w:rsid w:val="002B1F8A"/>
    <w:rsid w:val="002C2B19"/>
    <w:rsid w:val="002D5675"/>
    <w:rsid w:val="002D776C"/>
    <w:rsid w:val="0030362C"/>
    <w:rsid w:val="00304329"/>
    <w:rsid w:val="003067F7"/>
    <w:rsid w:val="003071D7"/>
    <w:rsid w:val="0030792F"/>
    <w:rsid w:val="00312D0B"/>
    <w:rsid w:val="0031762E"/>
    <w:rsid w:val="00317735"/>
    <w:rsid w:val="003231C1"/>
    <w:rsid w:val="003413A1"/>
    <w:rsid w:val="00345524"/>
    <w:rsid w:val="0035356B"/>
    <w:rsid w:val="00360ADE"/>
    <w:rsid w:val="00374E50"/>
    <w:rsid w:val="00377BEC"/>
    <w:rsid w:val="003941A5"/>
    <w:rsid w:val="00394BFD"/>
    <w:rsid w:val="003A26E6"/>
    <w:rsid w:val="003A6589"/>
    <w:rsid w:val="003B2DB9"/>
    <w:rsid w:val="003B4B2F"/>
    <w:rsid w:val="003C5D84"/>
    <w:rsid w:val="003D4FDE"/>
    <w:rsid w:val="003E73B4"/>
    <w:rsid w:val="003F3B90"/>
    <w:rsid w:val="003F4FC5"/>
    <w:rsid w:val="0041682A"/>
    <w:rsid w:val="00416D00"/>
    <w:rsid w:val="004215D1"/>
    <w:rsid w:val="00423122"/>
    <w:rsid w:val="0042595A"/>
    <w:rsid w:val="00425C44"/>
    <w:rsid w:val="0043486D"/>
    <w:rsid w:val="004363DE"/>
    <w:rsid w:val="00452529"/>
    <w:rsid w:val="00454DCD"/>
    <w:rsid w:val="00456A74"/>
    <w:rsid w:val="00456FB0"/>
    <w:rsid w:val="004570AF"/>
    <w:rsid w:val="00461E4A"/>
    <w:rsid w:val="00464108"/>
    <w:rsid w:val="00467C4A"/>
    <w:rsid w:val="004725D5"/>
    <w:rsid w:val="00473E0A"/>
    <w:rsid w:val="00473EC0"/>
    <w:rsid w:val="00480824"/>
    <w:rsid w:val="004822E1"/>
    <w:rsid w:val="00482A47"/>
    <w:rsid w:val="00482F69"/>
    <w:rsid w:val="004849A4"/>
    <w:rsid w:val="004A1E6B"/>
    <w:rsid w:val="004B1088"/>
    <w:rsid w:val="004B1E71"/>
    <w:rsid w:val="004C0B68"/>
    <w:rsid w:val="004C5933"/>
    <w:rsid w:val="004C6482"/>
    <w:rsid w:val="004D1414"/>
    <w:rsid w:val="004D4CC2"/>
    <w:rsid w:val="004D7B2D"/>
    <w:rsid w:val="004F44A8"/>
    <w:rsid w:val="004F7E2A"/>
    <w:rsid w:val="005030E9"/>
    <w:rsid w:val="00503E2F"/>
    <w:rsid w:val="00506819"/>
    <w:rsid w:val="005101BD"/>
    <w:rsid w:val="00516B6A"/>
    <w:rsid w:val="00520230"/>
    <w:rsid w:val="00524BB3"/>
    <w:rsid w:val="00531BEC"/>
    <w:rsid w:val="00531C80"/>
    <w:rsid w:val="00532A90"/>
    <w:rsid w:val="0054607F"/>
    <w:rsid w:val="00557556"/>
    <w:rsid w:val="0057398D"/>
    <w:rsid w:val="0058232C"/>
    <w:rsid w:val="0059029C"/>
    <w:rsid w:val="00596D6A"/>
    <w:rsid w:val="005D0C3D"/>
    <w:rsid w:val="005D1C70"/>
    <w:rsid w:val="005D2067"/>
    <w:rsid w:val="005F2112"/>
    <w:rsid w:val="005F2355"/>
    <w:rsid w:val="00600CE7"/>
    <w:rsid w:val="00600F94"/>
    <w:rsid w:val="00602311"/>
    <w:rsid w:val="00603EFE"/>
    <w:rsid w:val="00624CC8"/>
    <w:rsid w:val="006304A5"/>
    <w:rsid w:val="0063468E"/>
    <w:rsid w:val="00635C55"/>
    <w:rsid w:val="00641F98"/>
    <w:rsid w:val="006425DF"/>
    <w:rsid w:val="00642E05"/>
    <w:rsid w:val="00643498"/>
    <w:rsid w:val="00644A71"/>
    <w:rsid w:val="00644ACF"/>
    <w:rsid w:val="006533EE"/>
    <w:rsid w:val="00661837"/>
    <w:rsid w:val="00677B45"/>
    <w:rsid w:val="0068290E"/>
    <w:rsid w:val="00682A63"/>
    <w:rsid w:val="006A1A33"/>
    <w:rsid w:val="006B45C1"/>
    <w:rsid w:val="006B4B21"/>
    <w:rsid w:val="006B791B"/>
    <w:rsid w:val="006C12F2"/>
    <w:rsid w:val="006D1541"/>
    <w:rsid w:val="006D57A9"/>
    <w:rsid w:val="006D5FA4"/>
    <w:rsid w:val="006F5763"/>
    <w:rsid w:val="006F6029"/>
    <w:rsid w:val="00704D0D"/>
    <w:rsid w:val="00715E5D"/>
    <w:rsid w:val="00715F1D"/>
    <w:rsid w:val="00716853"/>
    <w:rsid w:val="00717175"/>
    <w:rsid w:val="0074241C"/>
    <w:rsid w:val="0074327E"/>
    <w:rsid w:val="007443B9"/>
    <w:rsid w:val="0074735B"/>
    <w:rsid w:val="00747DDE"/>
    <w:rsid w:val="00763A54"/>
    <w:rsid w:val="00767CDA"/>
    <w:rsid w:val="007712F1"/>
    <w:rsid w:val="00771B79"/>
    <w:rsid w:val="00771CF6"/>
    <w:rsid w:val="00773974"/>
    <w:rsid w:val="007760D5"/>
    <w:rsid w:val="0078396C"/>
    <w:rsid w:val="007973B6"/>
    <w:rsid w:val="007A022B"/>
    <w:rsid w:val="007A59C7"/>
    <w:rsid w:val="007A7238"/>
    <w:rsid w:val="007B3B8C"/>
    <w:rsid w:val="007C0280"/>
    <w:rsid w:val="007D05F6"/>
    <w:rsid w:val="007E1837"/>
    <w:rsid w:val="007E7ECE"/>
    <w:rsid w:val="007F11EB"/>
    <w:rsid w:val="008002E4"/>
    <w:rsid w:val="0080652C"/>
    <w:rsid w:val="0081081B"/>
    <w:rsid w:val="00814127"/>
    <w:rsid w:val="00815A83"/>
    <w:rsid w:val="00817182"/>
    <w:rsid w:val="0081732D"/>
    <w:rsid w:val="00821403"/>
    <w:rsid w:val="0082586C"/>
    <w:rsid w:val="00835A97"/>
    <w:rsid w:val="00836DAF"/>
    <w:rsid w:val="00840568"/>
    <w:rsid w:val="008417CD"/>
    <w:rsid w:val="00846407"/>
    <w:rsid w:val="008562CE"/>
    <w:rsid w:val="008567C9"/>
    <w:rsid w:val="008575A8"/>
    <w:rsid w:val="00870494"/>
    <w:rsid w:val="0087208E"/>
    <w:rsid w:val="00880251"/>
    <w:rsid w:val="008832FD"/>
    <w:rsid w:val="00884CE6"/>
    <w:rsid w:val="00894536"/>
    <w:rsid w:val="00896046"/>
    <w:rsid w:val="00896FCF"/>
    <w:rsid w:val="008A56C5"/>
    <w:rsid w:val="008C265C"/>
    <w:rsid w:val="008C6F80"/>
    <w:rsid w:val="008D7B3A"/>
    <w:rsid w:val="008E7C07"/>
    <w:rsid w:val="008E7DEC"/>
    <w:rsid w:val="009134E4"/>
    <w:rsid w:val="0091509D"/>
    <w:rsid w:val="00915FB8"/>
    <w:rsid w:val="00917D13"/>
    <w:rsid w:val="0093265D"/>
    <w:rsid w:val="00937D0A"/>
    <w:rsid w:val="00946538"/>
    <w:rsid w:val="0095141D"/>
    <w:rsid w:val="009556A1"/>
    <w:rsid w:val="00956982"/>
    <w:rsid w:val="00965A06"/>
    <w:rsid w:val="009673C1"/>
    <w:rsid w:val="00967C6E"/>
    <w:rsid w:val="00971A8A"/>
    <w:rsid w:val="0097360E"/>
    <w:rsid w:val="009737AC"/>
    <w:rsid w:val="00981046"/>
    <w:rsid w:val="00984F4D"/>
    <w:rsid w:val="00987423"/>
    <w:rsid w:val="00992197"/>
    <w:rsid w:val="00994544"/>
    <w:rsid w:val="009B32A1"/>
    <w:rsid w:val="009D07F0"/>
    <w:rsid w:val="009D47F7"/>
    <w:rsid w:val="009E18B8"/>
    <w:rsid w:val="009F7FDA"/>
    <w:rsid w:val="00A03636"/>
    <w:rsid w:val="00A068AB"/>
    <w:rsid w:val="00A178C0"/>
    <w:rsid w:val="00A229C5"/>
    <w:rsid w:val="00A23114"/>
    <w:rsid w:val="00A242EA"/>
    <w:rsid w:val="00A259AE"/>
    <w:rsid w:val="00A25E05"/>
    <w:rsid w:val="00A337A0"/>
    <w:rsid w:val="00A43552"/>
    <w:rsid w:val="00A548BC"/>
    <w:rsid w:val="00A66AFF"/>
    <w:rsid w:val="00A74C3D"/>
    <w:rsid w:val="00A75AE8"/>
    <w:rsid w:val="00A90670"/>
    <w:rsid w:val="00A90ECC"/>
    <w:rsid w:val="00AB67CB"/>
    <w:rsid w:val="00AD147F"/>
    <w:rsid w:val="00AD3E1A"/>
    <w:rsid w:val="00B05D3E"/>
    <w:rsid w:val="00B1754C"/>
    <w:rsid w:val="00B26E5A"/>
    <w:rsid w:val="00B40EA7"/>
    <w:rsid w:val="00B56A2B"/>
    <w:rsid w:val="00B6057E"/>
    <w:rsid w:val="00B642E9"/>
    <w:rsid w:val="00B677D6"/>
    <w:rsid w:val="00B71356"/>
    <w:rsid w:val="00B90E43"/>
    <w:rsid w:val="00BA15E8"/>
    <w:rsid w:val="00BA2E06"/>
    <w:rsid w:val="00BA5F84"/>
    <w:rsid w:val="00BB0C39"/>
    <w:rsid w:val="00BB1CAC"/>
    <w:rsid w:val="00BB2C87"/>
    <w:rsid w:val="00BB314A"/>
    <w:rsid w:val="00BC10BC"/>
    <w:rsid w:val="00BC5528"/>
    <w:rsid w:val="00BC75C3"/>
    <w:rsid w:val="00BD26DD"/>
    <w:rsid w:val="00BD736B"/>
    <w:rsid w:val="00BE0EEE"/>
    <w:rsid w:val="00BF059D"/>
    <w:rsid w:val="00BF1976"/>
    <w:rsid w:val="00BF240F"/>
    <w:rsid w:val="00BF5076"/>
    <w:rsid w:val="00C15099"/>
    <w:rsid w:val="00C154C0"/>
    <w:rsid w:val="00C20EC2"/>
    <w:rsid w:val="00C27990"/>
    <w:rsid w:val="00C30358"/>
    <w:rsid w:val="00C54520"/>
    <w:rsid w:val="00C712DF"/>
    <w:rsid w:val="00C7714E"/>
    <w:rsid w:val="00C84456"/>
    <w:rsid w:val="00C907FC"/>
    <w:rsid w:val="00C97962"/>
    <w:rsid w:val="00CA0D22"/>
    <w:rsid w:val="00CC41AB"/>
    <w:rsid w:val="00CC6BB5"/>
    <w:rsid w:val="00CC7D43"/>
    <w:rsid w:val="00CD204B"/>
    <w:rsid w:val="00CD5C55"/>
    <w:rsid w:val="00CD79DE"/>
    <w:rsid w:val="00CE0C0B"/>
    <w:rsid w:val="00CF25DC"/>
    <w:rsid w:val="00D000ED"/>
    <w:rsid w:val="00D13220"/>
    <w:rsid w:val="00D152A2"/>
    <w:rsid w:val="00D21F56"/>
    <w:rsid w:val="00D247FB"/>
    <w:rsid w:val="00D33BCB"/>
    <w:rsid w:val="00D3500F"/>
    <w:rsid w:val="00D36DF6"/>
    <w:rsid w:val="00D4096C"/>
    <w:rsid w:val="00D417AF"/>
    <w:rsid w:val="00D47564"/>
    <w:rsid w:val="00D5487D"/>
    <w:rsid w:val="00D548F9"/>
    <w:rsid w:val="00D6249B"/>
    <w:rsid w:val="00D86154"/>
    <w:rsid w:val="00DA309E"/>
    <w:rsid w:val="00DB19FC"/>
    <w:rsid w:val="00DB6DF1"/>
    <w:rsid w:val="00DD20AE"/>
    <w:rsid w:val="00DD2479"/>
    <w:rsid w:val="00DE3739"/>
    <w:rsid w:val="00DE47DC"/>
    <w:rsid w:val="00E0531C"/>
    <w:rsid w:val="00E1249B"/>
    <w:rsid w:val="00E1617B"/>
    <w:rsid w:val="00E23991"/>
    <w:rsid w:val="00E26083"/>
    <w:rsid w:val="00E37277"/>
    <w:rsid w:val="00E541A7"/>
    <w:rsid w:val="00E653E3"/>
    <w:rsid w:val="00E81DE6"/>
    <w:rsid w:val="00E835DC"/>
    <w:rsid w:val="00E93B51"/>
    <w:rsid w:val="00E9462D"/>
    <w:rsid w:val="00EA0E07"/>
    <w:rsid w:val="00EA24D7"/>
    <w:rsid w:val="00EA473F"/>
    <w:rsid w:val="00EA4B92"/>
    <w:rsid w:val="00EA5F70"/>
    <w:rsid w:val="00EB5692"/>
    <w:rsid w:val="00EC5B1A"/>
    <w:rsid w:val="00ED08BF"/>
    <w:rsid w:val="00ED3914"/>
    <w:rsid w:val="00EF1F6F"/>
    <w:rsid w:val="00F03ACD"/>
    <w:rsid w:val="00F126B0"/>
    <w:rsid w:val="00F147DB"/>
    <w:rsid w:val="00F14823"/>
    <w:rsid w:val="00F26FDE"/>
    <w:rsid w:val="00F37090"/>
    <w:rsid w:val="00F37FD8"/>
    <w:rsid w:val="00F456BD"/>
    <w:rsid w:val="00F5149C"/>
    <w:rsid w:val="00F52864"/>
    <w:rsid w:val="00F530F5"/>
    <w:rsid w:val="00F65B2C"/>
    <w:rsid w:val="00F77259"/>
    <w:rsid w:val="00F813AC"/>
    <w:rsid w:val="00F845E5"/>
    <w:rsid w:val="00F92F2F"/>
    <w:rsid w:val="00F96115"/>
    <w:rsid w:val="00FA7F0B"/>
    <w:rsid w:val="00FC2D11"/>
    <w:rsid w:val="00FD0148"/>
    <w:rsid w:val="00FD1047"/>
    <w:rsid w:val="00FD36C7"/>
    <w:rsid w:val="00FD4A6D"/>
    <w:rsid w:val="00FE73F9"/>
    <w:rsid w:val="00FF56A9"/>
    <w:rsid w:val="22B0CB15"/>
    <w:rsid w:val="3FD3FF56"/>
    <w:rsid w:val="6385AD59"/>
    <w:rsid w:val="70508F5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9A79F"/>
  <w15:docId w15:val="{CF2A3FB0-516E-4F72-BD08-3214F25B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aliases w:val="NHL Kop niveau 1"/>
    <w:basedOn w:val="Standaard"/>
    <w:next w:val="Standaard"/>
    <w:link w:val="Kop1Char"/>
    <w:autoRedefine/>
    <w:uiPriority w:val="9"/>
    <w:qFormat/>
    <w:rsid w:val="00037D06"/>
    <w:pPr>
      <w:keepNext/>
      <w:keepLines/>
      <w:spacing w:before="480" w:after="0"/>
      <w:outlineLvl w:val="0"/>
    </w:pPr>
    <w:rPr>
      <w:rFonts w:ascii="NHLBasic-Bold" w:eastAsiaTheme="majorEastAsia" w:hAnsi="NHLBasic-Bold" w:cstheme="majorBidi"/>
      <w:bCs/>
      <w:color w:val="000000" w:themeColor="text1"/>
      <w:sz w:val="48"/>
      <w:szCs w:val="48"/>
    </w:rPr>
  </w:style>
  <w:style w:type="paragraph" w:styleId="Kop2">
    <w:name w:val="heading 2"/>
    <w:aliases w:val="NHL Subkop niveau 2"/>
    <w:basedOn w:val="Standaard"/>
    <w:next w:val="Standaard"/>
    <w:link w:val="Kop2Char"/>
    <w:autoRedefine/>
    <w:uiPriority w:val="9"/>
    <w:unhideWhenUsed/>
    <w:qFormat/>
    <w:rsid w:val="00037D06"/>
    <w:pPr>
      <w:keepNext/>
      <w:keepLines/>
      <w:spacing w:before="200" w:after="0"/>
      <w:outlineLvl w:val="1"/>
    </w:pPr>
    <w:rPr>
      <w:rFonts w:ascii="NHLBasic-Bold" w:eastAsiaTheme="majorEastAsia" w:hAnsi="NHLBasic-Bold" w:cstheme="majorBidi"/>
      <w:bCs/>
      <w:color w:val="4BACC6" w:themeColor="accent5"/>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NHL Broodtekst"/>
    <w:link w:val="GeenafstandChar"/>
    <w:uiPriority w:val="1"/>
    <w:qFormat/>
    <w:rsid w:val="00037D06"/>
    <w:pPr>
      <w:spacing w:after="0" w:line="240" w:lineRule="auto"/>
    </w:pPr>
    <w:rPr>
      <w:rFonts w:ascii="NHLBasic-Regular" w:eastAsiaTheme="minorEastAsia" w:hAnsi="NHLBasic-Regular"/>
      <w:lang w:eastAsia="nl-NL"/>
    </w:rPr>
  </w:style>
  <w:style w:type="character" w:customStyle="1" w:styleId="GeenafstandChar">
    <w:name w:val="Geen afstand Char"/>
    <w:aliases w:val="NHL Broodtekst Char"/>
    <w:basedOn w:val="Standaardalinea-lettertype"/>
    <w:link w:val="Geenafstand"/>
    <w:uiPriority w:val="1"/>
    <w:rsid w:val="00037D06"/>
    <w:rPr>
      <w:rFonts w:ascii="NHLBasic-Regular" w:eastAsiaTheme="minorEastAsia" w:hAnsi="NHLBasic-Regular"/>
      <w:lang w:eastAsia="nl-NL"/>
    </w:rPr>
  </w:style>
  <w:style w:type="paragraph" w:styleId="Ballontekst">
    <w:name w:val="Balloon Text"/>
    <w:basedOn w:val="Standaard"/>
    <w:link w:val="BallontekstChar"/>
    <w:uiPriority w:val="99"/>
    <w:semiHidden/>
    <w:unhideWhenUsed/>
    <w:rsid w:val="009D47F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47F7"/>
    <w:rPr>
      <w:rFonts w:ascii="Tahoma" w:hAnsi="Tahoma" w:cs="Tahoma"/>
      <w:sz w:val="16"/>
      <w:szCs w:val="16"/>
    </w:rPr>
  </w:style>
  <w:style w:type="paragraph" w:styleId="Koptekst">
    <w:name w:val="header"/>
    <w:basedOn w:val="Standaard"/>
    <w:link w:val="KoptekstChar"/>
    <w:uiPriority w:val="99"/>
    <w:unhideWhenUsed/>
    <w:rsid w:val="009D47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7F7"/>
  </w:style>
  <w:style w:type="paragraph" w:styleId="Voettekst">
    <w:name w:val="footer"/>
    <w:basedOn w:val="Standaard"/>
    <w:link w:val="VoettekstChar"/>
    <w:uiPriority w:val="99"/>
    <w:unhideWhenUsed/>
    <w:rsid w:val="009D47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7F7"/>
  </w:style>
  <w:style w:type="character" w:customStyle="1" w:styleId="Kop1Char">
    <w:name w:val="Kop 1 Char"/>
    <w:aliases w:val="NHL Kop niveau 1 Char"/>
    <w:basedOn w:val="Standaardalinea-lettertype"/>
    <w:link w:val="Kop1"/>
    <w:uiPriority w:val="9"/>
    <w:rsid w:val="00037D06"/>
    <w:rPr>
      <w:rFonts w:ascii="NHLBasic-Bold" w:eastAsiaTheme="majorEastAsia" w:hAnsi="NHLBasic-Bold" w:cstheme="majorBidi"/>
      <w:bCs/>
      <w:color w:val="000000" w:themeColor="text1"/>
      <w:sz w:val="48"/>
      <w:szCs w:val="48"/>
    </w:rPr>
  </w:style>
  <w:style w:type="paragraph" w:styleId="Kopvaninhoudsopgave">
    <w:name w:val="TOC Heading"/>
    <w:basedOn w:val="Kop1"/>
    <w:next w:val="Standaard"/>
    <w:uiPriority w:val="39"/>
    <w:unhideWhenUsed/>
    <w:rsid w:val="001C42F9"/>
    <w:pPr>
      <w:outlineLvl w:val="9"/>
    </w:pPr>
    <w:rPr>
      <w:lang w:eastAsia="nl-NL"/>
    </w:rPr>
  </w:style>
  <w:style w:type="character" w:customStyle="1" w:styleId="Kop2Char">
    <w:name w:val="Kop 2 Char"/>
    <w:aliases w:val="NHL Subkop niveau 2 Char"/>
    <w:basedOn w:val="Standaardalinea-lettertype"/>
    <w:link w:val="Kop2"/>
    <w:uiPriority w:val="9"/>
    <w:rsid w:val="00037D06"/>
    <w:rPr>
      <w:rFonts w:ascii="NHLBasic-Bold" w:eastAsiaTheme="majorEastAsia" w:hAnsi="NHLBasic-Bold" w:cstheme="majorBidi"/>
      <w:bCs/>
      <w:color w:val="4BACC6" w:themeColor="accent5"/>
      <w:sz w:val="24"/>
      <w:szCs w:val="26"/>
    </w:rPr>
  </w:style>
  <w:style w:type="paragraph" w:styleId="Inhopg1">
    <w:name w:val="toc 1"/>
    <w:aliases w:val="NHL Hogeschool - Titel tabellen en grafieken"/>
    <w:basedOn w:val="Standaard"/>
    <w:next w:val="Standaard"/>
    <w:autoRedefine/>
    <w:uiPriority w:val="39"/>
    <w:unhideWhenUsed/>
    <w:qFormat/>
    <w:rsid w:val="00037D06"/>
    <w:pPr>
      <w:spacing w:after="100"/>
    </w:pPr>
    <w:rPr>
      <w:rFonts w:ascii="NHLBasic-Bold" w:hAnsi="NHLBasic-Bold" w:cs="Arial"/>
      <w:bCs/>
      <w:color w:val="000000" w:themeColor="text1"/>
      <w:szCs w:val="24"/>
      <w:lang w:val="en-US"/>
    </w:rPr>
  </w:style>
  <w:style w:type="character" w:styleId="Hyperlink">
    <w:name w:val="Hyperlink"/>
    <w:basedOn w:val="Standaardalinea-lettertype"/>
    <w:uiPriority w:val="99"/>
    <w:unhideWhenUsed/>
    <w:rsid w:val="00015B6A"/>
    <w:rPr>
      <w:color w:val="0000FF" w:themeColor="hyperlink"/>
      <w:u w:val="single"/>
    </w:rPr>
  </w:style>
  <w:style w:type="paragraph" w:styleId="Normaalweb">
    <w:name w:val="Normal (Web)"/>
    <w:basedOn w:val="Standaard"/>
    <w:uiPriority w:val="99"/>
    <w:semiHidden/>
    <w:unhideWhenUsed/>
    <w:rsid w:val="00015B6A"/>
    <w:pPr>
      <w:spacing w:after="210" w:line="210" w:lineRule="atLeast"/>
      <w:jc w:val="both"/>
    </w:pPr>
    <w:rPr>
      <w:rFonts w:ascii="Times New Roman" w:eastAsia="Times New Roman" w:hAnsi="Times New Roman" w:cs="Times New Roman"/>
      <w:sz w:val="17"/>
      <w:szCs w:val="17"/>
      <w:lang w:eastAsia="nl-NL"/>
    </w:rPr>
  </w:style>
  <w:style w:type="paragraph" w:styleId="Inhopg2">
    <w:name w:val="toc 2"/>
    <w:basedOn w:val="Standaard"/>
    <w:next w:val="Standaard"/>
    <w:autoRedefine/>
    <w:uiPriority w:val="39"/>
    <w:unhideWhenUsed/>
    <w:rsid w:val="00015B6A"/>
    <w:pPr>
      <w:spacing w:after="100"/>
      <w:ind w:left="220"/>
    </w:pPr>
  </w:style>
  <w:style w:type="character" w:styleId="Subtielebenadrukking">
    <w:name w:val="Subtle Emphasis"/>
    <w:aliases w:val="NHL Subtitel niveau 3"/>
    <w:basedOn w:val="Standaardalinea-lettertype"/>
    <w:uiPriority w:val="19"/>
    <w:qFormat/>
    <w:rsid w:val="00037D06"/>
    <w:rPr>
      <w:rFonts w:ascii="NHLBasic-Bold" w:hAnsi="NHLBasic-Bold"/>
      <w:b w:val="0"/>
      <w:i w:val="0"/>
      <w:iCs/>
      <w:color w:val="4BACC6" w:themeColor="accent5"/>
    </w:rPr>
  </w:style>
  <w:style w:type="paragraph" w:styleId="Inhopg3">
    <w:name w:val="toc 3"/>
    <w:basedOn w:val="Standaard"/>
    <w:next w:val="Standaard"/>
    <w:autoRedefine/>
    <w:uiPriority w:val="39"/>
    <w:semiHidden/>
    <w:unhideWhenUsed/>
    <w:qFormat/>
    <w:rsid w:val="00E93B51"/>
    <w:pPr>
      <w:spacing w:after="100"/>
      <w:ind w:left="440"/>
    </w:pPr>
    <w:rPr>
      <w:rFonts w:eastAsiaTheme="minorEastAsia"/>
      <w:lang w:eastAsia="nl-NL"/>
    </w:rPr>
  </w:style>
  <w:style w:type="table" w:styleId="Tabelraster">
    <w:name w:val="Table Grid"/>
    <w:basedOn w:val="Standaardtabel"/>
    <w:uiPriority w:val="59"/>
    <w:rsid w:val="00C2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1">
    <w:name w:val="Light Grid Accent 1"/>
    <w:basedOn w:val="Standaardtabel"/>
    <w:uiPriority w:val="62"/>
    <w:rsid w:val="00C20E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emiddeldelijst2-accent1">
    <w:name w:val="Medium List 2 Accent 1"/>
    <w:basedOn w:val="Standaardtabel"/>
    <w:uiPriority w:val="66"/>
    <w:rsid w:val="00C20E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chtelijst-accent1">
    <w:name w:val="Light List Accent 1"/>
    <w:basedOn w:val="Standaardtabel"/>
    <w:uiPriority w:val="61"/>
    <w:rsid w:val="00C20E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emiddeldearcering1-accent1">
    <w:name w:val="Medium Shading 1 Accent 1"/>
    <w:aliases w:val="MIWB tabel"/>
    <w:basedOn w:val="Standaardtabel"/>
    <w:uiPriority w:val="63"/>
    <w:rsid w:val="00965A06"/>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chtelijst-accent5">
    <w:name w:val="Light List Accent 5"/>
    <w:basedOn w:val="Standaardtabel"/>
    <w:uiPriority w:val="61"/>
    <w:rsid w:val="0078396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ekstopmerking">
    <w:name w:val="annotation text"/>
    <w:basedOn w:val="Standaard"/>
    <w:link w:val="TekstopmerkingChar"/>
    <w:unhideWhenUsed/>
    <w:rsid w:val="002C2B19"/>
    <w:pPr>
      <w:spacing w:after="0" w:line="240" w:lineRule="auto"/>
    </w:pPr>
    <w:rPr>
      <w:rFonts w:ascii="Verdana" w:eastAsia="Times New Roman" w:hAnsi="Verdana" w:cs="Arial"/>
      <w:bCs/>
      <w:sz w:val="20"/>
      <w:szCs w:val="20"/>
      <w:lang w:eastAsia="nl-NL"/>
    </w:rPr>
  </w:style>
  <w:style w:type="character" w:customStyle="1" w:styleId="TekstopmerkingChar">
    <w:name w:val="Tekst opmerking Char"/>
    <w:basedOn w:val="Standaardalinea-lettertype"/>
    <w:link w:val="Tekstopmerking"/>
    <w:rsid w:val="002C2B19"/>
    <w:rPr>
      <w:rFonts w:ascii="Verdana" w:eastAsia="Times New Roman" w:hAnsi="Verdana" w:cs="Arial"/>
      <w:bCs/>
      <w:sz w:val="20"/>
      <w:szCs w:val="20"/>
      <w:lang w:eastAsia="nl-NL"/>
    </w:rPr>
  </w:style>
  <w:style w:type="character" w:styleId="Verwijzingopmerking">
    <w:name w:val="annotation reference"/>
    <w:unhideWhenUsed/>
    <w:rsid w:val="002C2B19"/>
    <w:rPr>
      <w:sz w:val="16"/>
      <w:szCs w:val="16"/>
    </w:rPr>
  </w:style>
  <w:style w:type="paragraph" w:styleId="Onderwerpvanopmerking">
    <w:name w:val="annotation subject"/>
    <w:basedOn w:val="Tekstopmerking"/>
    <w:next w:val="Tekstopmerking"/>
    <w:link w:val="OnderwerpvanopmerkingChar"/>
    <w:uiPriority w:val="99"/>
    <w:semiHidden/>
    <w:unhideWhenUsed/>
    <w:rsid w:val="00AD147F"/>
    <w:pPr>
      <w:spacing w:after="200"/>
    </w:pPr>
    <w:rPr>
      <w:rFonts w:asciiTheme="minorHAnsi" w:eastAsiaTheme="minorHAnsi" w:hAnsiTheme="minorHAnsi" w:cstheme="minorBidi"/>
      <w:b/>
      <w:lang w:eastAsia="en-US"/>
    </w:rPr>
  </w:style>
  <w:style w:type="character" w:customStyle="1" w:styleId="OnderwerpvanopmerkingChar">
    <w:name w:val="Onderwerp van opmerking Char"/>
    <w:basedOn w:val="TekstopmerkingChar"/>
    <w:link w:val="Onderwerpvanopmerking"/>
    <w:uiPriority w:val="99"/>
    <w:semiHidden/>
    <w:rsid w:val="00AD147F"/>
    <w:rPr>
      <w:rFonts w:ascii="Verdana" w:eastAsia="Times New Roman" w:hAnsi="Verdana" w:cs="Arial"/>
      <w:b/>
      <w:bCs/>
      <w:sz w:val="20"/>
      <w:szCs w:val="20"/>
      <w:lang w:eastAsia="nl-NL"/>
    </w:rPr>
  </w:style>
  <w:style w:type="paragraph" w:styleId="Lijstalinea">
    <w:name w:val="List Paragraph"/>
    <w:basedOn w:val="Standaard"/>
    <w:uiPriority w:val="34"/>
    <w:rsid w:val="00596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79219">
      <w:bodyDiv w:val="1"/>
      <w:marLeft w:val="0"/>
      <w:marRight w:val="0"/>
      <w:marTop w:val="0"/>
      <w:marBottom w:val="0"/>
      <w:divBdr>
        <w:top w:val="none" w:sz="0" w:space="0" w:color="auto"/>
        <w:left w:val="none" w:sz="0" w:space="0" w:color="auto"/>
        <w:bottom w:val="none" w:sz="0" w:space="0" w:color="auto"/>
        <w:right w:val="none" w:sz="0" w:space="0" w:color="auto"/>
      </w:divBdr>
    </w:div>
    <w:div w:id="1724132744">
      <w:bodyDiv w:val="1"/>
      <w:marLeft w:val="0"/>
      <w:marRight w:val="0"/>
      <w:marTop w:val="0"/>
      <w:marBottom w:val="0"/>
      <w:divBdr>
        <w:top w:val="none" w:sz="0" w:space="0" w:color="auto"/>
        <w:left w:val="none" w:sz="0" w:space="0" w:color="auto"/>
        <w:bottom w:val="none" w:sz="0" w:space="0" w:color="auto"/>
        <w:right w:val="none" w:sz="0" w:space="0" w:color="auto"/>
      </w:divBdr>
      <w:divsChild>
        <w:div w:id="25182635">
          <w:marLeft w:val="0"/>
          <w:marRight w:val="0"/>
          <w:marTop w:val="0"/>
          <w:marBottom w:val="0"/>
          <w:divBdr>
            <w:top w:val="none" w:sz="0" w:space="0" w:color="auto"/>
            <w:left w:val="none" w:sz="0" w:space="0" w:color="auto"/>
            <w:bottom w:val="none" w:sz="0" w:space="0" w:color="auto"/>
            <w:right w:val="none" w:sz="0" w:space="0" w:color="auto"/>
          </w:divBdr>
          <w:divsChild>
            <w:div w:id="179590800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0bd793b718e62d516afba02a93e54598">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5ab1226924963dc1be7ea332a2b6a7e6"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um xmlns="5aa2f6b1-a613-41f3-8b00-03549ac1d6c0" xsi:nil="true"/>
    <lcf76f155ced4ddcb4097134ff3c332f xmlns="5aa2f6b1-a613-41f3-8b00-03549ac1d6c0">
      <Terms xmlns="http://schemas.microsoft.com/office/infopath/2007/PartnerControls"/>
    </lcf76f155ced4ddcb4097134ff3c332f>
    <TaxCatchAll xmlns="3399340d-8ab4-4002-863e-5cb0271d3c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89EC8-32B4-4211-9644-393AE49D5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2f6b1-a613-41f3-8b00-03549ac1d6c0"/>
    <ds:schemaRef ds:uri="3399340d-8ab4-4002-863e-5cb0271d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E829D-FB08-4532-8CBB-0B7BC42002E4}">
  <ds:schemaRefs>
    <ds:schemaRef ds:uri="http://schemas.openxmlformats.org/officeDocument/2006/bibliography"/>
  </ds:schemaRefs>
</ds:datastoreItem>
</file>

<file path=customXml/itemProps3.xml><?xml version="1.0" encoding="utf-8"?>
<ds:datastoreItem xmlns:ds="http://schemas.openxmlformats.org/officeDocument/2006/customXml" ds:itemID="{47DDA282-E321-4140-A919-C559F6F177CD}">
  <ds:schemaRefs>
    <ds:schemaRef ds:uri="http://schemas.microsoft.com/office/2006/metadata/properties"/>
    <ds:schemaRef ds:uri="http://schemas.microsoft.com/office/infopath/2007/PartnerControls"/>
    <ds:schemaRef ds:uri="5aa2f6b1-a613-41f3-8b00-03549ac1d6c0"/>
    <ds:schemaRef ds:uri="3399340d-8ab4-4002-863e-5cb0271d3c24"/>
  </ds:schemaRefs>
</ds:datastoreItem>
</file>

<file path=customXml/itemProps4.xml><?xml version="1.0" encoding="utf-8"?>
<ds:datastoreItem xmlns:ds="http://schemas.openxmlformats.org/officeDocument/2006/customXml" ds:itemID="{2234FE87-108E-424C-86E0-0FB16D183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1771</Words>
  <Characters>9741</Characters>
  <Application>Microsoft Office Word</Application>
  <DocSecurity>0</DocSecurity>
  <Lines>81</Lines>
  <Paragraphs>22</Paragraphs>
  <ScaleCrop>false</ScaleCrop>
  <Company>Leeuwarden</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&lt;naam&gt;</dc:title>
  <dc:subject/>
  <dc:creator>Wijk, M. van der</dc:creator>
  <cp:keywords/>
  <cp:lastModifiedBy>Laura Oosterhoff</cp:lastModifiedBy>
  <cp:revision>76</cp:revision>
  <cp:lastPrinted>2016-06-08T23:22:00Z</cp:lastPrinted>
  <dcterms:created xsi:type="dcterms:W3CDTF">2018-10-17T17:42:00Z</dcterms:created>
  <dcterms:modified xsi:type="dcterms:W3CDTF">2026-03-12T14:40:00Z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0x01010004B6DF75DF59C942ADFEC2C94BFB3FAE</vt:lpwstr>
  </property>
  <property fmtid="{D5CDD505-2E9C-101B-9397-08002B2CF9AE}" pid="3" name="MediaServiceImageTags">
    <vt:lpwstr/>
  </property>
</Properties>
</file>