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81B1" w14:textId="77777777" w:rsidR="00542C8E" w:rsidRPr="00EC1BFF" w:rsidRDefault="0067394D" w:rsidP="008E0A54">
      <w:pPr>
        <w:tabs>
          <w:tab w:val="right" w:pos="9356"/>
        </w:tabs>
        <w:spacing w:before="240"/>
        <w:rPr>
          <w:rFonts w:eastAsia="Cambria"/>
          <w:color w:val="FFFFFF"/>
          <w:sz w:val="32"/>
          <w:szCs w:val="32"/>
          <w:lang w:eastAsia="en-US"/>
        </w:rPr>
      </w:pPr>
      <w:r>
        <w:rPr>
          <w:rFonts w:eastAsia="Cambria"/>
          <w:noProof/>
          <w:szCs w:val="24"/>
        </w:rPr>
        <w:pict w14:anchorId="28DE81B8">
          <v:shapetype id="_x0000_t202" coordsize="21600,21600" o:spt="202" path="m,l,21600r21600,l21600,xe">
            <v:stroke joinstyle="miter"/>
            <v:path gradientshapeok="t" o:connecttype="rect"/>
          </v:shapetype>
          <v:shape id="Tekstvak 1" o:spid="_x0000_s2050" type="#_x0000_t202" style="position:absolute;margin-left:188.7pt;margin-top:8.85pt;width:307.2pt;height:26.75pt;z-index:251659264;visibility:visible;mso-wrap-style:square;mso-width-percent:0;mso-wrap-distance-left:9pt;mso-wrap-distance-top:0;mso-wrap-distance-right:9pt;mso-wrap-distance-bottom:0;mso-width-percent:0;mso-width-relative:margin;v-text-anchor:top" filled="f" stroked="f" strokeweight=".5pt">
            <v:textbox>
              <w:txbxContent>
                <w:p w14:paraId="28DE81BE" w14:textId="4967D6DE" w:rsidR="00542C8E" w:rsidRPr="003721EC" w:rsidRDefault="003721EC" w:rsidP="008E0A54">
                  <w:pPr>
                    <w:jc w:val="right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3721EC">
                    <w:rPr>
                      <w:b/>
                      <w:color w:val="FFFFFF"/>
                      <w:sz w:val="28"/>
                      <w:szCs w:val="28"/>
                      <w:bdr w:val="nil"/>
                    </w:rPr>
                    <w:t>Bijlage</w:t>
                  </w:r>
                  <w:r>
                    <w:rPr>
                      <w:color w:val="FFFFFF"/>
                      <w:sz w:val="28"/>
                      <w:szCs w:val="28"/>
                      <w:bdr w:val="nil"/>
                    </w:rPr>
                    <w:t xml:space="preserve"> </w:t>
                  </w:r>
                  <w:r w:rsidR="0014293D">
                    <w:rPr>
                      <w:color w:val="FFFFFF"/>
                      <w:sz w:val="28"/>
                      <w:szCs w:val="28"/>
                      <w:bdr w:val="nil"/>
                    </w:rPr>
                    <w:t>11</w:t>
                  </w:r>
                </w:p>
              </w:txbxContent>
            </v:textbox>
          </v:shape>
        </w:pict>
      </w:r>
      <w:r w:rsidR="003721EC">
        <w:rPr>
          <w:rFonts w:eastAsia="Cambria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28DE81B9" wp14:editId="28DE81BA">
            <wp:simplePos x="0" y="0"/>
            <wp:positionH relativeFrom="column">
              <wp:posOffset>-520700</wp:posOffset>
            </wp:positionH>
            <wp:positionV relativeFrom="paragraph">
              <wp:posOffset>-52070</wp:posOffset>
            </wp:positionV>
            <wp:extent cx="6819900" cy="57531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E81B2" w14:textId="77777777" w:rsidR="00542C8E" w:rsidRPr="00EC1BFF" w:rsidRDefault="00542C8E" w:rsidP="00EC1BFF">
      <w:pPr>
        <w:rPr>
          <w:rFonts w:eastAsia="Cambria"/>
          <w:szCs w:val="24"/>
          <w:lang w:eastAsia="en-US"/>
        </w:rPr>
      </w:pPr>
    </w:p>
    <w:p w14:paraId="28DE81B3" w14:textId="77777777" w:rsidR="00542C8E" w:rsidRPr="00EC1BFF" w:rsidRDefault="00542C8E" w:rsidP="00EC1BFF">
      <w:pPr>
        <w:rPr>
          <w:rFonts w:eastAsia="Cambria"/>
          <w:szCs w:val="24"/>
          <w:lang w:eastAsia="en-US"/>
        </w:rPr>
      </w:pPr>
    </w:p>
    <w:p w14:paraId="3B0BA305" w14:textId="24AE7893" w:rsidR="003721EC" w:rsidRPr="0003081D" w:rsidRDefault="003721EC" w:rsidP="003721EC">
      <w:pPr>
        <w:pStyle w:val="Kop1"/>
      </w:pPr>
      <w:r w:rsidRPr="0003081D">
        <w:t>Verklaring over de inschrijving</w:t>
      </w:r>
    </w:p>
    <w:p w14:paraId="4879C6FD" w14:textId="77777777" w:rsidR="003721EC" w:rsidRPr="002D5760" w:rsidRDefault="003721EC" w:rsidP="003721EC">
      <w:pPr>
        <w:rPr>
          <w:rFonts w:asciiTheme="minorHAnsi" w:hAnsiTheme="minorHAnsi" w:cs="Tahoma"/>
          <w:color w:val="000000"/>
          <w:sz w:val="22"/>
        </w:rPr>
      </w:pPr>
    </w:p>
    <w:p w14:paraId="02D3BF64" w14:textId="77777777" w:rsidR="003721EC" w:rsidRPr="002D5760" w:rsidRDefault="003721EC" w:rsidP="003721EC">
      <w:pPr>
        <w:ind w:left="567"/>
        <w:rPr>
          <w:rFonts w:asciiTheme="minorHAnsi" w:hAnsiTheme="minorHAnsi" w:cs="Tahoma"/>
          <w:color w:val="000000"/>
          <w:sz w:val="22"/>
        </w:rPr>
      </w:pPr>
      <w:r w:rsidRPr="002D5760">
        <w:rPr>
          <w:rFonts w:asciiTheme="minorHAnsi" w:hAnsiTheme="minorHAnsi" w:cs="Tahoma"/>
          <w:color w:val="000000"/>
          <w:sz w:val="22"/>
        </w:rPr>
        <w:t xml:space="preserve">Hierbij verklaart ondergetekende </w:t>
      </w:r>
    </w:p>
    <w:p w14:paraId="10620CE3" w14:textId="65C27B0F" w:rsidR="003721EC" w:rsidRPr="000D5990" w:rsidRDefault="003721EC" w:rsidP="003721EC">
      <w:pPr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Theme="minorHAnsi" w:hAnsiTheme="minorHAnsi"/>
          <w:sz w:val="22"/>
        </w:rPr>
      </w:pPr>
      <w:proofErr w:type="gramStart"/>
      <w:r w:rsidRPr="002D5760">
        <w:rPr>
          <w:rFonts w:asciiTheme="minorHAnsi" w:hAnsiTheme="minorHAnsi"/>
          <w:i/>
          <w:sz w:val="22"/>
        </w:rPr>
        <w:t>zonder</w:t>
      </w:r>
      <w:proofErr w:type="gramEnd"/>
      <w:r w:rsidRPr="002D5760">
        <w:rPr>
          <w:rFonts w:asciiTheme="minorHAnsi" w:hAnsiTheme="minorHAnsi"/>
          <w:i/>
          <w:sz w:val="22"/>
        </w:rPr>
        <w:t xml:space="preserve"> voorbehoud </w:t>
      </w:r>
      <w:r w:rsidRPr="002D5760">
        <w:rPr>
          <w:rFonts w:asciiTheme="minorHAnsi" w:hAnsiTheme="minorHAnsi"/>
          <w:sz w:val="22"/>
        </w:rPr>
        <w:t xml:space="preserve">akkoord te gaan met de bepalingen </w:t>
      </w:r>
      <w:r>
        <w:rPr>
          <w:rFonts w:asciiTheme="minorHAnsi" w:hAnsiTheme="minorHAnsi"/>
          <w:sz w:val="22"/>
        </w:rPr>
        <w:t xml:space="preserve">in </w:t>
      </w:r>
      <w:r w:rsidR="0003081D">
        <w:rPr>
          <w:rFonts w:asciiTheme="minorHAnsi" w:hAnsiTheme="minorHAnsi"/>
          <w:sz w:val="22"/>
        </w:rPr>
        <w:t>de Aanbestedingsleidraad</w:t>
      </w:r>
      <w:r>
        <w:rPr>
          <w:rFonts w:asciiTheme="minorHAnsi" w:hAnsiTheme="minorHAnsi"/>
          <w:sz w:val="22"/>
        </w:rPr>
        <w:t xml:space="preserve"> inclusief alle bijlagen </w:t>
      </w:r>
      <w:r w:rsidRPr="000D5990">
        <w:rPr>
          <w:rFonts w:asciiTheme="minorHAnsi" w:hAnsiTheme="minorHAnsi"/>
          <w:sz w:val="22"/>
        </w:rPr>
        <w:t xml:space="preserve">met het kenmerk </w:t>
      </w:r>
      <w:r w:rsidRPr="000D5990">
        <w:rPr>
          <w:rFonts w:asciiTheme="minorHAnsi" w:hAnsiTheme="minorHAnsi"/>
          <w:color w:val="000000"/>
          <w:sz w:val="22"/>
        </w:rPr>
        <w:t>als vermeld in de voettekst van dit document, met daarin verwerkt de wijzigingen als vermeld in de Nota van Inlichtingen</w:t>
      </w:r>
      <w:r w:rsidRPr="000D5990">
        <w:rPr>
          <w:rFonts w:asciiTheme="minorHAnsi" w:hAnsiTheme="minorHAnsi"/>
          <w:sz w:val="22"/>
        </w:rPr>
        <w:t>;</w:t>
      </w:r>
    </w:p>
    <w:p w14:paraId="1C9524BB" w14:textId="1D9F3D99" w:rsidR="003721EC" w:rsidRPr="002D5760" w:rsidRDefault="003721EC" w:rsidP="0003081D">
      <w:pPr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Theme="minorHAnsi" w:hAnsiTheme="minorHAnsi" w:cs="Tahoma"/>
          <w:color w:val="000000"/>
          <w:sz w:val="22"/>
        </w:rPr>
      </w:pPr>
      <w:proofErr w:type="gramStart"/>
      <w:r w:rsidRPr="002D5760">
        <w:rPr>
          <w:rFonts w:asciiTheme="minorHAnsi" w:hAnsiTheme="minorHAnsi" w:cs="Tahoma"/>
          <w:color w:val="000000"/>
          <w:sz w:val="22"/>
        </w:rPr>
        <w:t>dat</w:t>
      </w:r>
      <w:proofErr w:type="gramEnd"/>
      <w:r w:rsidRPr="002D5760">
        <w:rPr>
          <w:rFonts w:asciiTheme="minorHAnsi" w:hAnsiTheme="minorHAnsi" w:cs="Tahoma"/>
          <w:color w:val="000000"/>
          <w:sz w:val="22"/>
        </w:rPr>
        <w:t xml:space="preserve"> zijn inschrijving volledig voldoet aan de in </w:t>
      </w:r>
      <w:r w:rsidR="0003081D" w:rsidRPr="0003081D">
        <w:rPr>
          <w:rFonts w:asciiTheme="minorHAnsi" w:hAnsiTheme="minorHAnsi" w:cs="Tahoma"/>
          <w:color w:val="000000"/>
          <w:sz w:val="22"/>
        </w:rPr>
        <w:t>de Aanbestedingsleidraad</w:t>
      </w:r>
      <w:r w:rsidR="00370DF8">
        <w:rPr>
          <w:rFonts w:asciiTheme="minorHAnsi" w:hAnsiTheme="minorHAnsi" w:cs="Tahoma"/>
          <w:color w:val="000000"/>
          <w:sz w:val="22"/>
        </w:rPr>
        <w:t xml:space="preserve"> en </w:t>
      </w:r>
      <w:r w:rsidR="00C807BE">
        <w:rPr>
          <w:rFonts w:asciiTheme="minorHAnsi" w:hAnsiTheme="minorHAnsi" w:cs="Tahoma"/>
          <w:color w:val="000000"/>
          <w:sz w:val="22"/>
        </w:rPr>
        <w:t xml:space="preserve">alle </w:t>
      </w:r>
      <w:r w:rsidR="00370DF8">
        <w:rPr>
          <w:rFonts w:asciiTheme="minorHAnsi" w:hAnsiTheme="minorHAnsi" w:cs="Tahoma"/>
          <w:color w:val="000000"/>
          <w:sz w:val="22"/>
        </w:rPr>
        <w:t>bijlagen</w:t>
      </w:r>
      <w:r w:rsidRPr="002D5760">
        <w:rPr>
          <w:rFonts w:asciiTheme="minorHAnsi" w:hAnsiTheme="minorHAnsi" w:cs="Tahoma"/>
          <w:color w:val="000000"/>
          <w:sz w:val="22"/>
        </w:rPr>
        <w:t xml:space="preserve">, met het kenmerk </w:t>
      </w:r>
      <w:r w:rsidRPr="002D5760">
        <w:rPr>
          <w:rFonts w:asciiTheme="minorHAnsi" w:hAnsiTheme="minorHAnsi"/>
          <w:color w:val="000000"/>
          <w:sz w:val="22"/>
        </w:rPr>
        <w:t>als vermeld in de voettekst van dit document,</w:t>
      </w:r>
      <w:r w:rsidRPr="002D5760">
        <w:rPr>
          <w:rFonts w:asciiTheme="minorHAnsi" w:hAnsiTheme="minorHAnsi" w:cs="Tahoma"/>
          <w:color w:val="000000"/>
          <w:sz w:val="22"/>
        </w:rPr>
        <w:t xml:space="preserve"> </w:t>
      </w:r>
      <w:r w:rsidR="00A1663A">
        <w:rPr>
          <w:rFonts w:asciiTheme="minorHAnsi" w:hAnsiTheme="minorHAnsi"/>
          <w:color w:val="000000"/>
          <w:sz w:val="22"/>
        </w:rPr>
        <w:t xml:space="preserve">gestelde eisen, met in het bijzonder </w:t>
      </w:r>
      <w:r>
        <w:rPr>
          <w:rFonts w:asciiTheme="minorHAnsi" w:hAnsiTheme="minorHAnsi"/>
          <w:color w:val="000000"/>
          <w:sz w:val="22"/>
        </w:rPr>
        <w:t>alle</w:t>
      </w:r>
      <w:r w:rsidRPr="002D5760">
        <w:rPr>
          <w:rFonts w:asciiTheme="minorHAnsi" w:hAnsiTheme="minorHAnsi"/>
          <w:color w:val="000000"/>
          <w:sz w:val="22"/>
        </w:rPr>
        <w:t xml:space="preserve"> in </w:t>
      </w:r>
      <w:r>
        <w:rPr>
          <w:rFonts w:asciiTheme="minorHAnsi" w:hAnsiTheme="minorHAnsi"/>
          <w:color w:val="000000"/>
          <w:sz w:val="22"/>
        </w:rPr>
        <w:t xml:space="preserve">bijlage </w:t>
      </w:r>
      <w:r w:rsidR="002006ED">
        <w:rPr>
          <w:rFonts w:asciiTheme="minorHAnsi" w:hAnsiTheme="minorHAnsi"/>
          <w:color w:val="000000"/>
          <w:sz w:val="22"/>
        </w:rPr>
        <w:t>9</w:t>
      </w:r>
      <w:r w:rsidR="0067394D">
        <w:rPr>
          <w:rFonts w:asciiTheme="minorHAnsi" w:hAnsiTheme="minorHAnsi"/>
          <w:color w:val="000000"/>
          <w:sz w:val="22"/>
        </w:rPr>
        <w:t xml:space="preserve"> </w:t>
      </w:r>
      <w:r w:rsidR="0067394D" w:rsidRPr="0067394D">
        <w:rPr>
          <w:rFonts w:asciiTheme="minorHAnsi" w:hAnsiTheme="minorHAnsi"/>
          <w:color w:val="000000"/>
          <w:sz w:val="22"/>
        </w:rPr>
        <w:t xml:space="preserve">BST55200250703 </w:t>
      </w:r>
      <w:proofErr w:type="spellStart"/>
      <w:r w:rsidR="0067394D" w:rsidRPr="0067394D">
        <w:rPr>
          <w:rFonts w:asciiTheme="minorHAnsi" w:hAnsiTheme="minorHAnsi"/>
          <w:color w:val="000000"/>
          <w:sz w:val="22"/>
        </w:rPr>
        <w:t>OHbestek</w:t>
      </w:r>
      <w:proofErr w:type="spellEnd"/>
      <w:r w:rsidR="0067394D" w:rsidRPr="0067394D">
        <w:rPr>
          <w:rFonts w:asciiTheme="minorHAnsi" w:hAnsiTheme="minorHAnsi"/>
          <w:color w:val="000000"/>
          <w:sz w:val="22"/>
        </w:rPr>
        <w:t xml:space="preserve"> Midden-Drenthe</w:t>
      </w:r>
      <w:r w:rsidRPr="002D5760">
        <w:rPr>
          <w:rFonts w:asciiTheme="minorHAnsi" w:hAnsiTheme="minorHAnsi"/>
          <w:color w:val="000000"/>
          <w:sz w:val="22"/>
        </w:rPr>
        <w:t xml:space="preserve"> gestelde eisen;</w:t>
      </w:r>
    </w:p>
    <w:p w14:paraId="20AED042" w14:textId="2F20B783" w:rsidR="003721EC" w:rsidRDefault="003721EC" w:rsidP="0003081D">
      <w:pPr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Theme="minorHAnsi" w:hAnsiTheme="minorHAnsi" w:cs="Tahoma"/>
          <w:sz w:val="22"/>
        </w:rPr>
      </w:pPr>
      <w:proofErr w:type="gramStart"/>
      <w:r w:rsidRPr="002D5760">
        <w:rPr>
          <w:rFonts w:asciiTheme="minorHAnsi" w:hAnsiTheme="minorHAnsi" w:cs="Tahoma"/>
          <w:color w:val="000000"/>
          <w:sz w:val="22"/>
        </w:rPr>
        <w:t>dat</w:t>
      </w:r>
      <w:proofErr w:type="gramEnd"/>
      <w:r w:rsidRPr="002D5760">
        <w:rPr>
          <w:rFonts w:asciiTheme="minorHAnsi" w:hAnsiTheme="minorHAnsi" w:cs="Tahoma"/>
          <w:color w:val="000000"/>
          <w:sz w:val="22"/>
        </w:rPr>
        <w:t xml:space="preserve"> alle</w:t>
      </w:r>
      <w:r w:rsidRPr="002D5760">
        <w:rPr>
          <w:rFonts w:asciiTheme="minorHAnsi" w:hAnsiTheme="minorHAnsi" w:cs="Tahoma"/>
          <w:sz w:val="22"/>
        </w:rPr>
        <w:t xml:space="preserve"> aangeleverde gegevens en antwoorden in zijn inschrijving op </w:t>
      </w:r>
      <w:r w:rsidR="0003081D" w:rsidRPr="0003081D">
        <w:rPr>
          <w:rFonts w:asciiTheme="minorHAnsi" w:hAnsiTheme="minorHAnsi" w:cs="Tahoma"/>
          <w:sz w:val="22"/>
        </w:rPr>
        <w:t>de Aanbestedingsleidraad</w:t>
      </w:r>
      <w:r w:rsidRPr="002D5760">
        <w:rPr>
          <w:rFonts w:asciiTheme="minorHAnsi" w:hAnsiTheme="minorHAnsi" w:cs="Tahoma"/>
          <w:sz w:val="22"/>
        </w:rPr>
        <w:t xml:space="preserve">, met nummer </w:t>
      </w:r>
      <w:r w:rsidRPr="002D5760">
        <w:rPr>
          <w:rFonts w:asciiTheme="minorHAnsi" w:hAnsiTheme="minorHAnsi"/>
          <w:color w:val="000000"/>
          <w:sz w:val="22"/>
        </w:rPr>
        <w:t>als vermeld in de voettekst van dit document,</w:t>
      </w:r>
      <w:r w:rsidRPr="002D5760">
        <w:rPr>
          <w:rFonts w:asciiTheme="minorHAnsi" w:hAnsiTheme="minorHAnsi" w:cs="Tahoma"/>
          <w:color w:val="000000"/>
          <w:sz w:val="22"/>
        </w:rPr>
        <w:t xml:space="preserve"> </w:t>
      </w:r>
      <w:r w:rsidRPr="002D5760">
        <w:rPr>
          <w:rFonts w:asciiTheme="minorHAnsi" w:hAnsiTheme="minorHAnsi"/>
          <w:sz w:val="22"/>
        </w:rPr>
        <w:t xml:space="preserve">juist </w:t>
      </w:r>
      <w:r>
        <w:rPr>
          <w:rFonts w:asciiTheme="minorHAnsi" w:hAnsiTheme="minorHAnsi" w:cs="Tahoma"/>
          <w:sz w:val="22"/>
        </w:rPr>
        <w:t>en volledig zijn.</w:t>
      </w:r>
    </w:p>
    <w:p w14:paraId="3A184909" w14:textId="23E27DBD" w:rsidR="00F468FE" w:rsidRPr="002006ED" w:rsidRDefault="00A1663A" w:rsidP="00F468FE">
      <w:pPr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Onderstaande documenten</w:t>
      </w:r>
      <w:r w:rsidR="00F468FE">
        <w:rPr>
          <w:rFonts w:asciiTheme="minorHAnsi" w:hAnsiTheme="minorHAnsi" w:cs="Tahoma"/>
          <w:sz w:val="22"/>
        </w:rPr>
        <w:t xml:space="preserve"> volledig en naar waarheid ingevuld te hebben ingediend:</w:t>
      </w:r>
    </w:p>
    <w:tbl>
      <w:tblPr>
        <w:tblStyle w:val="Tabelraster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8618"/>
      </w:tblGrid>
      <w:tr w:rsidR="00B07840" w:rsidRPr="00300AB7" w14:paraId="29A7F504" w14:textId="77777777" w:rsidTr="0016547F">
        <w:tc>
          <w:tcPr>
            <w:tcW w:w="9214" w:type="dxa"/>
            <w:gridSpan w:val="2"/>
            <w:shd w:val="clear" w:color="auto" w:fill="BFBFBF" w:themeFill="background1" w:themeFillShade="BF"/>
          </w:tcPr>
          <w:p w14:paraId="6B5B53BA" w14:textId="77777777" w:rsidR="00B07840" w:rsidRPr="00300AB7" w:rsidRDefault="00B07840" w:rsidP="0016547F">
            <w:pPr>
              <w:rPr>
                <w:b/>
                <w:sz w:val="22"/>
                <w:szCs w:val="22"/>
              </w:rPr>
            </w:pPr>
            <w:r w:rsidRPr="00300AB7">
              <w:rPr>
                <w:rFonts w:asciiTheme="minorHAnsi" w:hAnsiTheme="minorHAnsi"/>
                <w:b/>
              </w:rPr>
              <w:t>In te dienen documenten</w:t>
            </w:r>
          </w:p>
        </w:tc>
      </w:tr>
      <w:tr w:rsidR="00B07840" w:rsidRPr="00300AB7" w14:paraId="17D8A132" w14:textId="77777777" w:rsidTr="0016547F">
        <w:tc>
          <w:tcPr>
            <w:tcW w:w="596" w:type="dxa"/>
          </w:tcPr>
          <w:p w14:paraId="2B6F6A67" w14:textId="77777777" w:rsidR="00B07840" w:rsidRPr="00300AB7" w:rsidRDefault="00B07840" w:rsidP="0016547F">
            <w:pPr>
              <w:rPr>
                <w:sz w:val="22"/>
                <w:szCs w:val="22"/>
              </w:rPr>
            </w:pPr>
            <w:r w:rsidRPr="00300AB7">
              <w:rPr>
                <w:sz w:val="22"/>
                <w:szCs w:val="22"/>
              </w:rPr>
              <w:t>1</w:t>
            </w:r>
          </w:p>
        </w:tc>
        <w:tc>
          <w:tcPr>
            <w:tcW w:w="8618" w:type="dxa"/>
          </w:tcPr>
          <w:p w14:paraId="6C51C3FD" w14:textId="77777777" w:rsidR="00B07840" w:rsidRPr="00FE76E9" w:rsidRDefault="00B07840" w:rsidP="0016547F">
            <w:pPr>
              <w:rPr>
                <w:sz w:val="22"/>
                <w:szCs w:val="22"/>
              </w:rPr>
            </w:pPr>
            <w:r w:rsidRPr="00FE76E9">
              <w:rPr>
                <w:rFonts w:asciiTheme="minorHAnsi" w:hAnsiTheme="minorHAnsi"/>
              </w:rPr>
              <w:t>Verklaring over de inschrijving (bijlage 11)</w:t>
            </w:r>
          </w:p>
        </w:tc>
      </w:tr>
      <w:tr w:rsidR="00B07840" w:rsidRPr="00300AB7" w14:paraId="1C779CAE" w14:textId="77777777" w:rsidTr="0016547F">
        <w:tc>
          <w:tcPr>
            <w:tcW w:w="596" w:type="dxa"/>
          </w:tcPr>
          <w:p w14:paraId="6CACBE5F" w14:textId="77777777" w:rsidR="00B07840" w:rsidRPr="00300AB7" w:rsidRDefault="00B07840" w:rsidP="0016547F">
            <w:pPr>
              <w:rPr>
                <w:sz w:val="22"/>
                <w:szCs w:val="22"/>
              </w:rPr>
            </w:pPr>
            <w:r w:rsidRPr="00300AB7">
              <w:rPr>
                <w:sz w:val="22"/>
                <w:szCs w:val="22"/>
              </w:rPr>
              <w:t>2</w:t>
            </w:r>
          </w:p>
        </w:tc>
        <w:tc>
          <w:tcPr>
            <w:tcW w:w="8618" w:type="dxa"/>
          </w:tcPr>
          <w:p w14:paraId="3A104018" w14:textId="77777777" w:rsidR="00B07840" w:rsidRPr="00FE76E9" w:rsidRDefault="00B07840" w:rsidP="0016547F">
            <w:pPr>
              <w:rPr>
                <w:rFonts w:asciiTheme="minorHAnsi" w:hAnsiTheme="minorHAnsi"/>
              </w:rPr>
            </w:pPr>
            <w:r w:rsidRPr="00FE76E9">
              <w:rPr>
                <w:rFonts w:asciiTheme="minorHAnsi" w:hAnsiTheme="minorHAnsi"/>
              </w:rPr>
              <w:t>Ingevulde en ondertekende Uniform Europees Aanbestedingsdocument (bijlage 12)</w:t>
            </w:r>
          </w:p>
        </w:tc>
      </w:tr>
      <w:tr w:rsidR="00B07840" w:rsidRPr="00300AB7" w14:paraId="04D4F530" w14:textId="77777777" w:rsidTr="0016547F">
        <w:tc>
          <w:tcPr>
            <w:tcW w:w="596" w:type="dxa"/>
          </w:tcPr>
          <w:p w14:paraId="33C28F63" w14:textId="77777777" w:rsidR="00B07840" w:rsidRPr="00300AB7" w:rsidRDefault="00B07840" w:rsidP="0016547F">
            <w:pPr>
              <w:rPr>
                <w:sz w:val="22"/>
                <w:szCs w:val="22"/>
              </w:rPr>
            </w:pPr>
            <w:r w:rsidRPr="00300AB7">
              <w:rPr>
                <w:sz w:val="22"/>
                <w:szCs w:val="22"/>
              </w:rPr>
              <w:t>3</w:t>
            </w:r>
          </w:p>
        </w:tc>
        <w:tc>
          <w:tcPr>
            <w:tcW w:w="8618" w:type="dxa"/>
          </w:tcPr>
          <w:p w14:paraId="4A038A14" w14:textId="77777777" w:rsidR="00B07840" w:rsidRPr="00FE76E9" w:rsidRDefault="00B07840" w:rsidP="0016547F">
            <w:pPr>
              <w:rPr>
                <w:rFonts w:asciiTheme="minorHAnsi" w:hAnsiTheme="minorHAnsi"/>
              </w:rPr>
            </w:pPr>
            <w:r w:rsidRPr="00FE76E9">
              <w:rPr>
                <w:rFonts w:asciiTheme="minorHAnsi" w:hAnsiTheme="minorHAnsi"/>
              </w:rPr>
              <w:t>Ingevulde en ondertekende Inschrijfstaat</w:t>
            </w:r>
          </w:p>
        </w:tc>
      </w:tr>
      <w:tr w:rsidR="00B07840" w:rsidRPr="00300AB7" w14:paraId="09377B43" w14:textId="77777777" w:rsidTr="0016547F">
        <w:tc>
          <w:tcPr>
            <w:tcW w:w="596" w:type="dxa"/>
          </w:tcPr>
          <w:p w14:paraId="78CEF6B2" w14:textId="77777777" w:rsidR="00B07840" w:rsidRPr="00300AB7" w:rsidRDefault="00B07840" w:rsidP="0016547F">
            <w:pPr>
              <w:rPr>
                <w:sz w:val="22"/>
                <w:szCs w:val="22"/>
              </w:rPr>
            </w:pPr>
            <w:r w:rsidRPr="00300AB7">
              <w:rPr>
                <w:sz w:val="22"/>
                <w:szCs w:val="22"/>
              </w:rPr>
              <w:t>4</w:t>
            </w:r>
          </w:p>
        </w:tc>
        <w:tc>
          <w:tcPr>
            <w:tcW w:w="8618" w:type="dxa"/>
          </w:tcPr>
          <w:p w14:paraId="36DAF6B6" w14:textId="77777777" w:rsidR="00B07840" w:rsidRPr="00A05377" w:rsidRDefault="00B07840" w:rsidP="0016547F">
            <w:pPr>
              <w:rPr>
                <w:rFonts w:asciiTheme="minorHAnsi" w:hAnsiTheme="minorHAnsi"/>
              </w:rPr>
            </w:pPr>
            <w:r w:rsidRPr="00A05377">
              <w:rPr>
                <w:rFonts w:asciiTheme="minorHAnsi" w:hAnsiTheme="minorHAnsi"/>
              </w:rPr>
              <w:t>Ingevulde en ondertekende Inschrijfbiljet</w:t>
            </w:r>
          </w:p>
        </w:tc>
      </w:tr>
      <w:tr w:rsidR="00B07840" w:rsidRPr="00300AB7" w14:paraId="34DDD216" w14:textId="77777777" w:rsidTr="0016547F">
        <w:tc>
          <w:tcPr>
            <w:tcW w:w="596" w:type="dxa"/>
          </w:tcPr>
          <w:p w14:paraId="30807655" w14:textId="77777777" w:rsidR="00B07840" w:rsidRPr="00300AB7" w:rsidRDefault="00B07840" w:rsidP="0016547F">
            <w:pPr>
              <w:rPr>
                <w:sz w:val="22"/>
                <w:szCs w:val="22"/>
              </w:rPr>
            </w:pPr>
            <w:r w:rsidRPr="00300AB7">
              <w:rPr>
                <w:sz w:val="22"/>
                <w:szCs w:val="22"/>
              </w:rPr>
              <w:t>5</w:t>
            </w:r>
          </w:p>
        </w:tc>
        <w:tc>
          <w:tcPr>
            <w:tcW w:w="8618" w:type="dxa"/>
          </w:tcPr>
          <w:p w14:paraId="4B486F2C" w14:textId="77777777" w:rsidR="00B07840" w:rsidRPr="00A05377" w:rsidRDefault="00B07840" w:rsidP="0016547F">
            <w:pPr>
              <w:rPr>
                <w:rFonts w:asciiTheme="minorHAnsi" w:hAnsiTheme="minorHAnsi"/>
              </w:rPr>
            </w:pPr>
            <w:r w:rsidRPr="00F25B63">
              <w:rPr>
                <w:rFonts w:asciiTheme="minorHAnsi" w:hAnsiTheme="minorHAnsi"/>
              </w:rPr>
              <w:t>Overzicht armaturen en kortingen</w:t>
            </w:r>
            <w:r>
              <w:rPr>
                <w:rFonts w:asciiTheme="minorHAnsi" w:hAnsiTheme="minorHAnsi"/>
              </w:rPr>
              <w:t xml:space="preserve"> (Bijlage 8)</w:t>
            </w:r>
          </w:p>
        </w:tc>
      </w:tr>
      <w:tr w:rsidR="00B07840" w:rsidRPr="00300AB7" w14:paraId="05F35F9D" w14:textId="77777777" w:rsidTr="0016547F">
        <w:tc>
          <w:tcPr>
            <w:tcW w:w="596" w:type="dxa"/>
          </w:tcPr>
          <w:p w14:paraId="3CD16D6F" w14:textId="77777777" w:rsidR="00B07840" w:rsidRPr="00300AB7" w:rsidRDefault="00B07840" w:rsidP="00165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18" w:type="dxa"/>
          </w:tcPr>
          <w:p w14:paraId="49601430" w14:textId="77777777" w:rsidR="00B07840" w:rsidRPr="00F25B63" w:rsidRDefault="00B07840" w:rsidP="001654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Bepaling evaluatieprijs (Bijlage 17)</w:t>
            </w:r>
          </w:p>
        </w:tc>
      </w:tr>
      <w:tr w:rsidR="00B07840" w:rsidRPr="00300AB7" w14:paraId="045E8C32" w14:textId="77777777" w:rsidTr="0016547F">
        <w:tc>
          <w:tcPr>
            <w:tcW w:w="596" w:type="dxa"/>
          </w:tcPr>
          <w:p w14:paraId="64A7CC45" w14:textId="77777777" w:rsidR="00B07840" w:rsidRPr="00300AB7" w:rsidRDefault="00B07840" w:rsidP="0016547F">
            <w:pPr>
              <w:rPr>
                <w:sz w:val="22"/>
                <w:szCs w:val="22"/>
              </w:rPr>
            </w:pPr>
            <w:r w:rsidRPr="00300AB7">
              <w:rPr>
                <w:sz w:val="22"/>
                <w:szCs w:val="22"/>
              </w:rPr>
              <w:t>7</w:t>
            </w:r>
          </w:p>
        </w:tc>
        <w:tc>
          <w:tcPr>
            <w:tcW w:w="8618" w:type="dxa"/>
          </w:tcPr>
          <w:p w14:paraId="145462CA" w14:textId="77777777" w:rsidR="00B07840" w:rsidRPr="00A05377" w:rsidRDefault="00B07840" w:rsidP="0016547F">
            <w:pPr>
              <w:rPr>
                <w:rFonts w:asciiTheme="minorHAnsi" w:hAnsiTheme="minorHAnsi"/>
              </w:rPr>
            </w:pPr>
            <w:r w:rsidRPr="00A05377">
              <w:rPr>
                <w:rFonts w:asciiTheme="minorHAnsi" w:hAnsiTheme="minorHAnsi"/>
              </w:rPr>
              <w:t>Plan van aanpak casus 1</w:t>
            </w:r>
          </w:p>
        </w:tc>
      </w:tr>
      <w:tr w:rsidR="00B07840" w:rsidRPr="00300AB7" w14:paraId="048E17DB" w14:textId="77777777" w:rsidTr="0016547F">
        <w:tc>
          <w:tcPr>
            <w:tcW w:w="596" w:type="dxa"/>
          </w:tcPr>
          <w:p w14:paraId="3A34FF1B" w14:textId="77777777" w:rsidR="00B07840" w:rsidRPr="00300AB7" w:rsidRDefault="00B07840" w:rsidP="0016547F">
            <w:pPr>
              <w:rPr>
                <w:sz w:val="22"/>
                <w:szCs w:val="22"/>
              </w:rPr>
            </w:pPr>
            <w:r w:rsidRPr="00300AB7">
              <w:rPr>
                <w:sz w:val="22"/>
                <w:szCs w:val="22"/>
              </w:rPr>
              <w:t>8</w:t>
            </w:r>
          </w:p>
        </w:tc>
        <w:tc>
          <w:tcPr>
            <w:tcW w:w="8618" w:type="dxa"/>
          </w:tcPr>
          <w:p w14:paraId="1E2B7757" w14:textId="77777777" w:rsidR="00B07840" w:rsidRPr="00A05377" w:rsidRDefault="00B07840" w:rsidP="0016547F">
            <w:pPr>
              <w:rPr>
                <w:rFonts w:asciiTheme="minorHAnsi" w:hAnsiTheme="minorHAnsi"/>
              </w:rPr>
            </w:pPr>
            <w:r w:rsidRPr="00A05377">
              <w:rPr>
                <w:rFonts w:asciiTheme="minorHAnsi" w:hAnsiTheme="minorHAnsi"/>
              </w:rPr>
              <w:t>Plan van aanpak casus 2</w:t>
            </w:r>
          </w:p>
        </w:tc>
      </w:tr>
      <w:tr w:rsidR="00B07840" w:rsidRPr="00300AB7" w14:paraId="427751FC" w14:textId="77777777" w:rsidTr="0016547F">
        <w:tc>
          <w:tcPr>
            <w:tcW w:w="596" w:type="dxa"/>
          </w:tcPr>
          <w:p w14:paraId="5A35D877" w14:textId="77777777" w:rsidR="00B07840" w:rsidRPr="00300AB7" w:rsidRDefault="00B07840" w:rsidP="0016547F">
            <w:pPr>
              <w:rPr>
                <w:sz w:val="22"/>
                <w:szCs w:val="22"/>
              </w:rPr>
            </w:pPr>
            <w:r w:rsidRPr="00300AB7">
              <w:rPr>
                <w:sz w:val="22"/>
                <w:szCs w:val="22"/>
              </w:rPr>
              <w:t>9</w:t>
            </w:r>
          </w:p>
        </w:tc>
        <w:tc>
          <w:tcPr>
            <w:tcW w:w="8618" w:type="dxa"/>
          </w:tcPr>
          <w:p w14:paraId="5EBE3800" w14:textId="77777777" w:rsidR="00B07840" w:rsidRPr="00A05377" w:rsidRDefault="00B07840" w:rsidP="0016547F">
            <w:pPr>
              <w:rPr>
                <w:rFonts w:asciiTheme="minorHAnsi" w:hAnsiTheme="minorHAnsi"/>
              </w:rPr>
            </w:pPr>
            <w:r w:rsidRPr="00A05377">
              <w:rPr>
                <w:rFonts w:asciiTheme="minorHAnsi" w:hAnsiTheme="minorHAnsi"/>
              </w:rPr>
              <w:t>Plan van aanpak casus 3</w:t>
            </w:r>
          </w:p>
        </w:tc>
      </w:tr>
      <w:tr w:rsidR="00B07840" w:rsidRPr="00300AB7" w14:paraId="708893EF" w14:textId="77777777" w:rsidTr="0016547F">
        <w:tc>
          <w:tcPr>
            <w:tcW w:w="596" w:type="dxa"/>
          </w:tcPr>
          <w:p w14:paraId="7690FF4B" w14:textId="77777777" w:rsidR="00B07840" w:rsidRPr="00300AB7" w:rsidRDefault="00B07840" w:rsidP="0016547F">
            <w:pPr>
              <w:rPr>
                <w:sz w:val="22"/>
                <w:szCs w:val="22"/>
              </w:rPr>
            </w:pPr>
            <w:r w:rsidRPr="00300AB7">
              <w:rPr>
                <w:sz w:val="22"/>
                <w:szCs w:val="22"/>
              </w:rPr>
              <w:t>10</w:t>
            </w:r>
          </w:p>
        </w:tc>
        <w:tc>
          <w:tcPr>
            <w:tcW w:w="8618" w:type="dxa"/>
          </w:tcPr>
          <w:p w14:paraId="339EDCC7" w14:textId="77777777" w:rsidR="00B07840" w:rsidRPr="00A05377" w:rsidRDefault="00B07840" w:rsidP="0016547F">
            <w:pPr>
              <w:rPr>
                <w:rFonts w:asciiTheme="minorHAnsi" w:hAnsiTheme="minorHAnsi"/>
              </w:rPr>
            </w:pPr>
            <w:r w:rsidRPr="00905652">
              <w:rPr>
                <w:rFonts w:asciiTheme="minorHAnsi" w:hAnsiTheme="minorHAnsi"/>
              </w:rPr>
              <w:t xml:space="preserve">Formulier referentieopdracht </w:t>
            </w:r>
            <w:r w:rsidRPr="00A05377">
              <w:rPr>
                <w:rFonts w:asciiTheme="minorHAnsi" w:hAnsiTheme="minorHAnsi"/>
              </w:rPr>
              <w:t xml:space="preserve">(bijlage </w:t>
            </w:r>
            <w:r>
              <w:rPr>
                <w:rFonts w:asciiTheme="minorHAnsi" w:hAnsiTheme="minorHAnsi"/>
              </w:rPr>
              <w:t>13</w:t>
            </w:r>
            <w:r w:rsidRPr="00A05377">
              <w:rPr>
                <w:rFonts w:asciiTheme="minorHAnsi" w:hAnsiTheme="minorHAnsi"/>
              </w:rPr>
              <w:t>)</w:t>
            </w:r>
          </w:p>
        </w:tc>
      </w:tr>
      <w:tr w:rsidR="00B07840" w:rsidRPr="00300AB7" w14:paraId="030CF8A8" w14:textId="77777777" w:rsidTr="0016547F">
        <w:tc>
          <w:tcPr>
            <w:tcW w:w="596" w:type="dxa"/>
          </w:tcPr>
          <w:p w14:paraId="42A02944" w14:textId="77777777" w:rsidR="00B07840" w:rsidRPr="00300AB7" w:rsidRDefault="00B07840" w:rsidP="0016547F">
            <w:pPr>
              <w:rPr>
                <w:sz w:val="22"/>
                <w:szCs w:val="22"/>
              </w:rPr>
            </w:pPr>
            <w:r w:rsidRPr="00300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18" w:type="dxa"/>
          </w:tcPr>
          <w:p w14:paraId="155BEFD8" w14:textId="77777777" w:rsidR="00B07840" w:rsidRPr="00A05377" w:rsidRDefault="00B07840" w:rsidP="0016547F">
            <w:pPr>
              <w:rPr>
                <w:rFonts w:asciiTheme="minorHAnsi" w:hAnsiTheme="minorHAnsi"/>
              </w:rPr>
            </w:pPr>
            <w:r w:rsidRPr="00A05377">
              <w:rPr>
                <w:rFonts w:asciiTheme="minorHAnsi" w:hAnsiTheme="minorHAnsi"/>
              </w:rPr>
              <w:t>Inschrijving in het handels- of beroepsregister, niet ouder dan zes maanden gerekend vanaf inschrijfdatum (hieruit dient te blijken dat de functionaris die de stukken heeft getekend hiertoe bevoegd is)</w:t>
            </w:r>
          </w:p>
        </w:tc>
      </w:tr>
      <w:tr w:rsidR="00B07840" w:rsidRPr="00300AB7" w14:paraId="672740A8" w14:textId="77777777" w:rsidTr="0067394D">
        <w:trPr>
          <w:trHeight w:val="183"/>
        </w:trPr>
        <w:tc>
          <w:tcPr>
            <w:tcW w:w="596" w:type="dxa"/>
          </w:tcPr>
          <w:p w14:paraId="23ABE793" w14:textId="4F6749E9" w:rsidR="00B07840" w:rsidRPr="00300AB7" w:rsidRDefault="002006ED" w:rsidP="00165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618" w:type="dxa"/>
          </w:tcPr>
          <w:p w14:paraId="14DFC222" w14:textId="77777777" w:rsidR="00B07840" w:rsidRPr="00300AB7" w:rsidRDefault="00B07840" w:rsidP="0016547F">
            <w:pPr>
              <w:rPr>
                <w:sz w:val="22"/>
                <w:szCs w:val="22"/>
              </w:rPr>
            </w:pPr>
            <w:r w:rsidRPr="00300AB7">
              <w:t>Gedragsverklaring aanbesteden (GVA)</w:t>
            </w:r>
          </w:p>
        </w:tc>
      </w:tr>
    </w:tbl>
    <w:p w14:paraId="5589C4DC" w14:textId="77777777" w:rsidR="0067394D" w:rsidRDefault="0027154B" w:rsidP="0027154B">
      <w:pPr>
        <w:rPr>
          <w:rFonts w:asciiTheme="minorHAnsi" w:hAnsiTheme="minorHAnsi" w:cs="Tahoma"/>
          <w:b/>
          <w:snapToGrid w:val="0"/>
          <w:sz w:val="22"/>
        </w:rPr>
      </w:pPr>
      <w:r>
        <w:rPr>
          <w:rFonts w:asciiTheme="minorHAnsi" w:hAnsiTheme="minorHAnsi" w:cs="Tahoma"/>
          <w:b/>
          <w:snapToGrid w:val="0"/>
          <w:sz w:val="22"/>
        </w:rPr>
        <w:t xml:space="preserve">   </w:t>
      </w:r>
    </w:p>
    <w:p w14:paraId="39851129" w14:textId="2B64CFEF" w:rsidR="003721EC" w:rsidRPr="002D5760" w:rsidRDefault="003721EC" w:rsidP="0027154B">
      <w:pPr>
        <w:rPr>
          <w:rFonts w:asciiTheme="minorHAnsi" w:hAnsiTheme="minorHAnsi" w:cs="Tahoma"/>
          <w:b/>
          <w:snapToGrid w:val="0"/>
          <w:sz w:val="22"/>
        </w:rPr>
      </w:pPr>
      <w:r w:rsidRPr="002D5760">
        <w:rPr>
          <w:rFonts w:asciiTheme="minorHAnsi" w:hAnsiTheme="minorHAnsi" w:cs="Tahoma"/>
          <w:b/>
          <w:snapToGrid w:val="0"/>
          <w:sz w:val="22"/>
        </w:rPr>
        <w:t>Inschrijver</w:t>
      </w:r>
    </w:p>
    <w:tbl>
      <w:tblPr>
        <w:tblW w:w="0" w:type="auto"/>
        <w:tblInd w:w="1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3721EC" w:rsidRPr="002D5760" w14:paraId="71DB938B" w14:textId="77777777" w:rsidTr="0027154B">
        <w:tc>
          <w:tcPr>
            <w:tcW w:w="2835" w:type="dxa"/>
            <w:shd w:val="clear" w:color="auto" w:fill="E6E6E6"/>
          </w:tcPr>
          <w:p w14:paraId="40F02E6E" w14:textId="30540F4C" w:rsidR="003721EC" w:rsidRPr="002D5760" w:rsidRDefault="00852DAE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 xml:space="preserve">Achternaam en </w:t>
            </w:r>
            <w:proofErr w:type="spellStart"/>
            <w:r>
              <w:rPr>
                <w:rFonts w:asciiTheme="minorHAnsi" w:hAnsiTheme="minorHAnsi" w:cs="Tahoma"/>
                <w:sz w:val="22"/>
              </w:rPr>
              <w:t>voorna</w:t>
            </w:r>
            <w:proofErr w:type="spellEnd"/>
            <w:r>
              <w:rPr>
                <w:rFonts w:asciiTheme="minorHAnsi" w:hAnsiTheme="minorHAnsi" w:cs="Tahoma"/>
                <w:sz w:val="22"/>
              </w:rPr>
              <w:t>(a)m(en)</w:t>
            </w:r>
          </w:p>
        </w:tc>
        <w:tc>
          <w:tcPr>
            <w:tcW w:w="5812" w:type="dxa"/>
          </w:tcPr>
          <w:p w14:paraId="59321850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  <w:tr w:rsidR="003721EC" w:rsidRPr="002D5760" w14:paraId="7FFBEAAE" w14:textId="77777777" w:rsidTr="0027154B">
        <w:tc>
          <w:tcPr>
            <w:tcW w:w="2835" w:type="dxa"/>
            <w:shd w:val="clear" w:color="auto" w:fill="E6E6E6"/>
          </w:tcPr>
          <w:p w14:paraId="0FB83D93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 w:rsidRPr="002D5760">
              <w:rPr>
                <w:rFonts w:asciiTheme="minorHAnsi" w:hAnsiTheme="minorHAnsi" w:cs="Tahoma"/>
                <w:sz w:val="22"/>
              </w:rPr>
              <w:t>Functie</w:t>
            </w:r>
          </w:p>
        </w:tc>
        <w:tc>
          <w:tcPr>
            <w:tcW w:w="5812" w:type="dxa"/>
          </w:tcPr>
          <w:p w14:paraId="2A1EF078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  <w:tr w:rsidR="003721EC" w:rsidRPr="002D5760" w14:paraId="4F6C1653" w14:textId="77777777" w:rsidTr="0027154B">
        <w:trPr>
          <w:trHeight w:val="297"/>
        </w:trPr>
        <w:tc>
          <w:tcPr>
            <w:tcW w:w="2835" w:type="dxa"/>
            <w:shd w:val="clear" w:color="auto" w:fill="E6E6E6"/>
          </w:tcPr>
          <w:p w14:paraId="7E671329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 w:rsidRPr="002D5760">
              <w:rPr>
                <w:rFonts w:asciiTheme="minorHAnsi" w:hAnsiTheme="minorHAnsi" w:cs="Tahoma"/>
                <w:sz w:val="22"/>
              </w:rPr>
              <w:t>Onderneming</w:t>
            </w:r>
          </w:p>
        </w:tc>
        <w:tc>
          <w:tcPr>
            <w:tcW w:w="5812" w:type="dxa"/>
          </w:tcPr>
          <w:p w14:paraId="53571922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  <w:tr w:rsidR="003721EC" w:rsidRPr="002D5760" w14:paraId="305D30AF" w14:textId="77777777" w:rsidTr="0067394D">
        <w:trPr>
          <w:trHeight w:val="733"/>
        </w:trPr>
        <w:tc>
          <w:tcPr>
            <w:tcW w:w="2835" w:type="dxa"/>
            <w:shd w:val="clear" w:color="auto" w:fill="E6E6E6"/>
          </w:tcPr>
          <w:p w14:paraId="00A15A5A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 w:rsidRPr="002D5760">
              <w:rPr>
                <w:rFonts w:asciiTheme="minorHAnsi" w:hAnsiTheme="minorHAnsi" w:cs="Tahoma"/>
                <w:sz w:val="22"/>
              </w:rPr>
              <w:t>Handtekening</w:t>
            </w:r>
          </w:p>
          <w:p w14:paraId="4913ED43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  <w:p w14:paraId="1C81F085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5812" w:type="dxa"/>
          </w:tcPr>
          <w:p w14:paraId="3FF4E0B4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  <w:tr w:rsidR="003721EC" w:rsidRPr="002D5760" w14:paraId="2583ACDD" w14:textId="77777777" w:rsidTr="0067394D">
        <w:trPr>
          <w:trHeight w:val="296"/>
        </w:trPr>
        <w:tc>
          <w:tcPr>
            <w:tcW w:w="2835" w:type="dxa"/>
            <w:shd w:val="clear" w:color="auto" w:fill="E6E6E6"/>
          </w:tcPr>
          <w:p w14:paraId="02217482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 w:rsidRPr="002D5760">
              <w:rPr>
                <w:rFonts w:asciiTheme="minorHAnsi" w:hAnsiTheme="minorHAnsi" w:cs="Tahoma"/>
                <w:sz w:val="22"/>
              </w:rPr>
              <w:t>Plaats en datum</w:t>
            </w:r>
          </w:p>
        </w:tc>
        <w:tc>
          <w:tcPr>
            <w:tcW w:w="5812" w:type="dxa"/>
          </w:tcPr>
          <w:p w14:paraId="587F44EA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</w:tbl>
    <w:p w14:paraId="28DE81B6" w14:textId="21521F3D" w:rsidR="00542C8E" w:rsidRPr="005C5DB2" w:rsidRDefault="00542C8E" w:rsidP="0067394D">
      <w:pPr>
        <w:tabs>
          <w:tab w:val="left" w:pos="1277"/>
        </w:tabs>
      </w:pPr>
    </w:p>
    <w:sectPr w:rsidR="00542C8E" w:rsidRPr="005C5DB2" w:rsidSect="00335CB2">
      <w:footerReference w:type="first" r:id="rId11"/>
      <w:pgSz w:w="11906" w:h="16838" w:code="9"/>
      <w:pgMar w:top="709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0EC5" w14:textId="77777777" w:rsidR="00D625CC" w:rsidRDefault="00D625CC">
      <w:r>
        <w:separator/>
      </w:r>
    </w:p>
  </w:endnote>
  <w:endnote w:type="continuationSeparator" w:id="0">
    <w:p w14:paraId="3734B087" w14:textId="77777777" w:rsidR="00D625CC" w:rsidRDefault="00D6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D320" w14:textId="17790BCA" w:rsidR="003721EC" w:rsidRPr="000D5990" w:rsidRDefault="00A1663A" w:rsidP="003721EC">
    <w:pPr>
      <w:rPr>
        <w:rFonts w:asciiTheme="minorHAnsi" w:hAnsiTheme="minorHAnsi"/>
        <w:noProof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w:t xml:space="preserve">Behorende bij </w:t>
    </w:r>
    <w:r w:rsidR="00CC717C" w:rsidRPr="00CC717C">
      <w:rPr>
        <w:rFonts w:asciiTheme="minorHAnsi" w:hAnsiTheme="minorHAnsi"/>
        <w:noProof/>
        <w:sz w:val="22"/>
        <w:szCs w:val="22"/>
      </w:rPr>
      <w:t>Onderhoud Openbare Verlichting</w:t>
    </w:r>
    <w:r>
      <w:rPr>
        <w:rFonts w:asciiTheme="minorHAnsi" w:hAnsiTheme="minorHAnsi"/>
        <w:noProof/>
        <w:sz w:val="22"/>
        <w:szCs w:val="22"/>
      </w:rPr>
      <w:t xml:space="preserve">, </w:t>
    </w:r>
    <w:r w:rsidR="00D75FC6">
      <w:rPr>
        <w:rFonts w:asciiTheme="minorHAnsi" w:hAnsiTheme="minorHAnsi"/>
        <w:noProof/>
        <w:sz w:val="22"/>
        <w:szCs w:val="22"/>
      </w:rPr>
      <w:t xml:space="preserve"> </w:t>
    </w:r>
    <w:r>
      <w:rPr>
        <w:rFonts w:asciiTheme="minorHAnsi" w:hAnsiTheme="minorHAnsi"/>
        <w:noProof/>
        <w:sz w:val="22"/>
        <w:szCs w:val="22"/>
      </w:rPr>
      <w:t xml:space="preserve">zaaknummer </w:t>
    </w:r>
    <w:r w:rsidR="0041083F" w:rsidRPr="0041083F">
      <w:rPr>
        <w:rFonts w:asciiTheme="minorHAnsi" w:hAnsiTheme="minorHAnsi"/>
        <w:noProof/>
        <w:sz w:val="22"/>
        <w:szCs w:val="22"/>
      </w:rPr>
      <w:t>5153816</w:t>
    </w:r>
  </w:p>
  <w:p w14:paraId="63AD31A3" w14:textId="77777777" w:rsidR="003721EC" w:rsidRDefault="003721EC" w:rsidP="003721EC">
    <w:pPr>
      <w:pStyle w:val="Voettekst"/>
    </w:pPr>
  </w:p>
  <w:p w14:paraId="28DE81BC" w14:textId="33AA5C73" w:rsidR="00542C8E" w:rsidRDefault="003721EC" w:rsidP="003721EC">
    <w:pPr>
      <w:pStyle w:val="Voettekst"/>
      <w:spacing w:line="0" w:lineRule="atLea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DB1E" w14:textId="77777777" w:rsidR="00D625CC" w:rsidRDefault="00D625CC">
      <w:r>
        <w:separator/>
      </w:r>
    </w:p>
  </w:footnote>
  <w:footnote w:type="continuationSeparator" w:id="0">
    <w:p w14:paraId="43DE6245" w14:textId="77777777" w:rsidR="00D625CC" w:rsidRDefault="00D62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327"/>
    <w:multiLevelType w:val="hybridMultilevel"/>
    <w:tmpl w:val="8B0E4174"/>
    <w:lvl w:ilvl="0" w:tplc="5DC010E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41986464">
    <w:abstractNumId w:val="1"/>
  </w:num>
  <w:num w:numId="2" w16cid:durableId="639383885">
    <w:abstractNumId w:val="2"/>
  </w:num>
  <w:num w:numId="3" w16cid:durableId="148015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1EC"/>
    <w:rsid w:val="0003081D"/>
    <w:rsid w:val="0014293D"/>
    <w:rsid w:val="002006ED"/>
    <w:rsid w:val="0027014F"/>
    <w:rsid w:val="0027154B"/>
    <w:rsid w:val="00370DF8"/>
    <w:rsid w:val="003721EC"/>
    <w:rsid w:val="003B0A8B"/>
    <w:rsid w:val="0041083F"/>
    <w:rsid w:val="004762DC"/>
    <w:rsid w:val="00542C8E"/>
    <w:rsid w:val="00575BEF"/>
    <w:rsid w:val="005E3DE1"/>
    <w:rsid w:val="00642119"/>
    <w:rsid w:val="006515DC"/>
    <w:rsid w:val="006656D0"/>
    <w:rsid w:val="0067394D"/>
    <w:rsid w:val="00833FDE"/>
    <w:rsid w:val="00852DAE"/>
    <w:rsid w:val="008563CF"/>
    <w:rsid w:val="008C0AC5"/>
    <w:rsid w:val="009D5D6F"/>
    <w:rsid w:val="00A13E2D"/>
    <w:rsid w:val="00A1663A"/>
    <w:rsid w:val="00A578C0"/>
    <w:rsid w:val="00B07840"/>
    <w:rsid w:val="00B41E15"/>
    <w:rsid w:val="00B42A76"/>
    <w:rsid w:val="00C43AE9"/>
    <w:rsid w:val="00C71BB9"/>
    <w:rsid w:val="00C807BE"/>
    <w:rsid w:val="00CC717C"/>
    <w:rsid w:val="00CD47D4"/>
    <w:rsid w:val="00D625CC"/>
    <w:rsid w:val="00D75FC6"/>
    <w:rsid w:val="00DA02D8"/>
    <w:rsid w:val="00ED676F"/>
    <w:rsid w:val="00F468FE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8DE81B1"/>
  <w15:docId w15:val="{A9DB443D-BCDF-4015-87AA-2BF948B8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4A8"/>
    <w:rPr>
      <w:rFonts w:ascii="Calibri" w:hAnsi="Calibri"/>
      <w:sz w:val="24"/>
    </w:rPr>
  </w:style>
  <w:style w:type="paragraph" w:styleId="Kop1">
    <w:name w:val="heading 1"/>
    <w:basedOn w:val="Standaard"/>
    <w:next w:val="Standaard"/>
    <w:link w:val="Kop1Char"/>
    <w:qFormat/>
    <w:rsid w:val="00E034A5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Kop2">
    <w:name w:val="heading 2"/>
    <w:aliases w:val="2scr"/>
    <w:basedOn w:val="Standaard"/>
    <w:next w:val="Standaard"/>
    <w:link w:val="Kop2Char"/>
    <w:qFormat/>
    <w:rsid w:val="003721EC"/>
    <w:pPr>
      <w:keepNext/>
      <w:tabs>
        <w:tab w:val="num" w:pos="1167"/>
      </w:tabs>
      <w:suppressAutoHyphens/>
      <w:spacing w:line="312" w:lineRule="auto"/>
      <w:ind w:left="1167" w:hanging="567"/>
      <w:jc w:val="both"/>
      <w:outlineLvl w:val="1"/>
    </w:pPr>
    <w:rPr>
      <w:rFonts w:ascii="Tahoma" w:hAnsi="Tahoma" w:cs="Arial"/>
      <w:b/>
      <w:bCs/>
      <w:sz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3721EC"/>
    <w:pPr>
      <w:keepNext/>
      <w:tabs>
        <w:tab w:val="num" w:pos="567"/>
      </w:tabs>
      <w:spacing w:line="312" w:lineRule="auto"/>
      <w:ind w:left="567" w:hanging="567"/>
      <w:jc w:val="both"/>
      <w:outlineLvl w:val="2"/>
    </w:pPr>
    <w:rPr>
      <w:rFonts w:ascii="Tahoma" w:hAnsi="Tahoma" w:cs="Arial"/>
      <w:bCs/>
      <w:i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3721EC"/>
    <w:pPr>
      <w:keepNext/>
      <w:tabs>
        <w:tab w:val="num" w:pos="864"/>
      </w:tabs>
      <w:spacing w:before="240" w:after="60" w:line="312" w:lineRule="auto"/>
      <w:ind w:left="864" w:hanging="864"/>
      <w:jc w:val="both"/>
      <w:outlineLvl w:val="3"/>
    </w:pPr>
    <w:rPr>
      <w:rFonts w:ascii="Tahoma" w:hAnsi="Tahoma"/>
      <w:b/>
      <w:bCs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3721EC"/>
    <w:pPr>
      <w:tabs>
        <w:tab w:val="num" w:pos="1008"/>
      </w:tabs>
      <w:spacing w:before="240" w:after="60" w:line="312" w:lineRule="auto"/>
      <w:ind w:left="1008" w:hanging="1008"/>
      <w:jc w:val="both"/>
      <w:outlineLvl w:val="4"/>
    </w:pPr>
    <w:rPr>
      <w:rFonts w:ascii="Tahoma" w:hAnsi="Tahoma" w:cs="Arial"/>
      <w:b/>
      <w:bCs/>
      <w:iCs/>
      <w:color w:val="FF0000"/>
      <w:sz w:val="20"/>
      <w:szCs w:val="26"/>
    </w:rPr>
  </w:style>
  <w:style w:type="paragraph" w:styleId="Kop6">
    <w:name w:val="heading 6"/>
    <w:basedOn w:val="Standaard"/>
    <w:next w:val="Standaard"/>
    <w:link w:val="Kop6Char"/>
    <w:qFormat/>
    <w:rsid w:val="003721EC"/>
    <w:pPr>
      <w:tabs>
        <w:tab w:val="num" w:pos="1152"/>
      </w:tabs>
      <w:spacing w:before="240" w:after="60" w:line="312" w:lineRule="auto"/>
      <w:ind w:left="1152" w:hanging="1152"/>
      <w:jc w:val="both"/>
      <w:outlineLvl w:val="5"/>
    </w:pPr>
    <w:rPr>
      <w:rFonts w:ascii="Tahoma" w:hAnsi="Tahoma" w:cs="Arial"/>
      <w:b/>
      <w:bCs/>
      <w:sz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3721EC"/>
    <w:pPr>
      <w:tabs>
        <w:tab w:val="num" w:pos="1296"/>
      </w:tabs>
      <w:spacing w:before="240" w:after="60" w:line="312" w:lineRule="auto"/>
      <w:ind w:left="1296" w:hanging="1296"/>
      <w:jc w:val="both"/>
      <w:outlineLvl w:val="6"/>
    </w:pPr>
    <w:rPr>
      <w:rFonts w:ascii="Tahoma" w:hAnsi="Tahoma" w:cs="Arial"/>
      <w:bCs/>
      <w:sz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3721EC"/>
    <w:pPr>
      <w:tabs>
        <w:tab w:val="num" w:pos="1440"/>
      </w:tabs>
      <w:spacing w:before="240" w:after="60" w:line="312" w:lineRule="auto"/>
      <w:ind w:left="1440" w:hanging="1440"/>
      <w:jc w:val="both"/>
      <w:outlineLvl w:val="7"/>
    </w:pPr>
    <w:rPr>
      <w:rFonts w:ascii="Tahoma" w:hAnsi="Tahoma" w:cs="Arial"/>
      <w:bCs/>
      <w:i/>
      <w:sz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3721EC"/>
    <w:pPr>
      <w:tabs>
        <w:tab w:val="num" w:pos="1584"/>
      </w:tabs>
      <w:spacing w:before="240" w:after="60" w:line="312" w:lineRule="auto"/>
      <w:ind w:left="1584" w:hanging="1584"/>
      <w:jc w:val="both"/>
      <w:outlineLvl w:val="8"/>
    </w:pPr>
    <w:rPr>
      <w:rFonts w:ascii="Tahoma" w:hAnsi="Tahoma" w:cs="Arial"/>
      <w:bCs/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034A5"/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Geenafstand">
    <w:name w:val="No Spacing"/>
    <w:uiPriority w:val="1"/>
    <w:qFormat/>
    <w:rsid w:val="00893A92"/>
    <w:rPr>
      <w:rFonts w:ascii="Calibri" w:hAnsi="Calibri"/>
      <w:sz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93A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93A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3A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3A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893A92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5C5DB2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5C5DB2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5C5DB2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5C5DB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C5DB2"/>
    <w:rPr>
      <w:rFonts w:ascii="Calibri" w:hAnsi="Calibri"/>
      <w:i/>
      <w:iCs/>
      <w:color w:val="000000" w:themeColor="text1"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D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DB2"/>
    <w:rPr>
      <w:rFonts w:ascii="Calibri" w:hAnsi="Calibri"/>
      <w:b/>
      <w:bCs/>
      <w:i/>
      <w:iCs/>
      <w:color w:val="4F81BD" w:themeColor="accent1"/>
      <w:sz w:val="24"/>
    </w:rPr>
  </w:style>
  <w:style w:type="character" w:styleId="Subtieleverwijzing">
    <w:name w:val="Subtle Reference"/>
    <w:basedOn w:val="Standaardalinea-lettertype"/>
    <w:uiPriority w:val="31"/>
    <w:qFormat/>
    <w:rsid w:val="005C5DB2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5C5DB2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5C5DB2"/>
    <w:rPr>
      <w:b/>
      <w:bCs/>
      <w:smallCaps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1BF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1BF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F4D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F4DBE"/>
    <w:rPr>
      <w:rFonts w:ascii="Calibri" w:hAnsi="Calibri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2F4D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F4DBE"/>
    <w:rPr>
      <w:rFonts w:ascii="Calibri" w:hAnsi="Calibri"/>
      <w:sz w:val="24"/>
    </w:rPr>
  </w:style>
  <w:style w:type="character" w:customStyle="1" w:styleId="Kop2Char">
    <w:name w:val="Kop 2 Char"/>
    <w:aliases w:val="2scr Char"/>
    <w:basedOn w:val="Standaardalinea-lettertype"/>
    <w:link w:val="Kop2"/>
    <w:rsid w:val="003721EC"/>
    <w:rPr>
      <w:rFonts w:ascii="Tahoma" w:hAnsi="Tahoma" w:cs="Arial"/>
      <w:b/>
      <w:bCs/>
      <w:lang w:eastAsia="en-US"/>
    </w:rPr>
  </w:style>
  <w:style w:type="character" w:customStyle="1" w:styleId="Kop3Char">
    <w:name w:val="Kop 3 Char"/>
    <w:aliases w:val="3scr Char"/>
    <w:basedOn w:val="Standaardalinea-lettertype"/>
    <w:link w:val="Kop3"/>
    <w:rsid w:val="003721EC"/>
    <w:rPr>
      <w:rFonts w:ascii="Tahoma" w:hAnsi="Tahoma" w:cs="Arial"/>
      <w:bCs/>
      <w:i/>
      <w:szCs w:val="26"/>
    </w:rPr>
  </w:style>
  <w:style w:type="character" w:customStyle="1" w:styleId="Kop4Char">
    <w:name w:val="Kop 4 Char"/>
    <w:basedOn w:val="Standaardalinea-lettertype"/>
    <w:link w:val="Kop4"/>
    <w:rsid w:val="003721EC"/>
    <w:rPr>
      <w:rFonts w:ascii="Tahoma" w:hAnsi="Tahoma"/>
      <w:b/>
      <w:bCs/>
      <w:szCs w:val="28"/>
    </w:rPr>
  </w:style>
  <w:style w:type="character" w:customStyle="1" w:styleId="Kop5Char">
    <w:name w:val="Kop 5 Char"/>
    <w:basedOn w:val="Standaardalinea-lettertype"/>
    <w:link w:val="Kop5"/>
    <w:rsid w:val="003721EC"/>
    <w:rPr>
      <w:rFonts w:ascii="Tahoma" w:hAnsi="Tahoma" w:cs="Arial"/>
      <w:b/>
      <w:bCs/>
      <w:iCs/>
      <w:color w:val="FF0000"/>
      <w:szCs w:val="26"/>
    </w:rPr>
  </w:style>
  <w:style w:type="character" w:customStyle="1" w:styleId="Kop6Char">
    <w:name w:val="Kop 6 Char"/>
    <w:basedOn w:val="Standaardalinea-lettertype"/>
    <w:link w:val="Kop6"/>
    <w:rsid w:val="003721EC"/>
    <w:rPr>
      <w:rFonts w:ascii="Tahoma" w:hAnsi="Tahoma" w:cs="Arial"/>
      <w:b/>
      <w:bCs/>
      <w:sz w:val="22"/>
      <w:lang w:eastAsia="en-US"/>
    </w:rPr>
  </w:style>
  <w:style w:type="character" w:customStyle="1" w:styleId="Kop7Char">
    <w:name w:val="Kop 7 Char"/>
    <w:basedOn w:val="Standaardalinea-lettertype"/>
    <w:link w:val="Kop7"/>
    <w:rsid w:val="003721EC"/>
    <w:rPr>
      <w:rFonts w:ascii="Tahoma" w:hAnsi="Tahoma" w:cs="Arial"/>
      <w:bCs/>
      <w:lang w:eastAsia="en-US"/>
    </w:rPr>
  </w:style>
  <w:style w:type="character" w:customStyle="1" w:styleId="Kop8Char">
    <w:name w:val="Kop 8 Char"/>
    <w:basedOn w:val="Standaardalinea-lettertype"/>
    <w:link w:val="Kop8"/>
    <w:rsid w:val="003721EC"/>
    <w:rPr>
      <w:rFonts w:ascii="Tahoma" w:hAnsi="Tahoma" w:cs="Arial"/>
      <w:bCs/>
      <w:i/>
      <w:lang w:eastAsia="en-US"/>
    </w:rPr>
  </w:style>
  <w:style w:type="character" w:customStyle="1" w:styleId="Kop9Char">
    <w:name w:val="Kop 9 Char"/>
    <w:basedOn w:val="Standaardalinea-lettertype"/>
    <w:link w:val="Kop9"/>
    <w:rsid w:val="003721EC"/>
    <w:rPr>
      <w:rFonts w:ascii="Tahoma" w:hAnsi="Tahoma" w:cs="Arial"/>
      <w:bCs/>
      <w:sz w:val="22"/>
      <w:lang w:eastAsia="en-US"/>
    </w:rPr>
  </w:style>
  <w:style w:type="paragraph" w:styleId="Lijstalinea">
    <w:name w:val="List Paragraph"/>
    <w:basedOn w:val="Standaard"/>
    <w:uiPriority w:val="1"/>
    <w:qFormat/>
    <w:rsid w:val="00F468FE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table" w:styleId="Tabelraster">
    <w:name w:val="Table Grid"/>
    <w:basedOn w:val="Standaardtabel"/>
    <w:uiPriority w:val="59"/>
    <w:rsid w:val="00F4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FF6B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6B2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6B26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6B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6B26"/>
    <w:rPr>
      <w:rFonts w:ascii="Calibri" w:hAnsi="Calibri"/>
      <w:b/>
      <w:bCs/>
    </w:rPr>
  </w:style>
  <w:style w:type="table" w:customStyle="1" w:styleId="Tabelraster3">
    <w:name w:val="Tabelraster3"/>
    <w:basedOn w:val="Standaardtabel"/>
    <w:next w:val="Tabelraster"/>
    <w:rsid w:val="00B0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495F75F98B846A85E668CE9A4832C" ma:contentTypeVersion="19" ma:contentTypeDescription="Een nieuw document maken." ma:contentTypeScope="" ma:versionID="48ac823b1c4d6b47bb3dd5f47b70b56c">
  <xsd:schema xmlns:xsd="http://www.w3.org/2001/XMLSchema" xmlns:xs="http://www.w3.org/2001/XMLSchema" xmlns:p="http://schemas.microsoft.com/office/2006/metadata/properties" xmlns:ns2="369f8b5f-ab10-4558-8756-7d2cbfdf128d" xmlns:ns3="df02bbb8-c16e-43d1-8b0d-fd2e263dd7a1" targetNamespace="http://schemas.microsoft.com/office/2006/metadata/properties" ma:root="true" ma:fieldsID="50a96ba58bbeade967cad196e2e3b4b6" ns2:_="" ns3:_="">
    <xsd:import namespace="369f8b5f-ab10-4558-8756-7d2cbfdf128d"/>
    <xsd:import namespace="df02bbb8-c16e-43d1-8b0d-fd2e263dd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f8b5f-ab10-4558-8756-7d2cbfdf1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e1beeb8-e66a-4a82-9172-d952cd90a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bbb8-c16e-43d1-8b0d-fd2e263dd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12b79a-f3ca-4bb6-aa2d-8d1600d20413}" ma:internalName="TaxCatchAll" ma:showField="CatchAllData" ma:web="df02bbb8-c16e-43d1-8b0d-fd2e263dd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2bbb8-c16e-43d1-8b0d-fd2e263dd7a1" xsi:nil="true"/>
    <lcf76f155ced4ddcb4097134ff3c332f xmlns="369f8b5f-ab10-4558-8756-7d2cbfdf12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ACF94-BF42-4AFE-9D1B-7E8D9172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f8b5f-ab10-4558-8756-7d2cbfdf128d"/>
    <ds:schemaRef ds:uri="df02bbb8-c16e-43d1-8b0d-fd2e263dd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3B06F-FA71-42AC-83EF-03C7C381361D}">
  <ds:schemaRefs>
    <ds:schemaRef ds:uri="http://schemas.microsoft.com/office/2006/metadata/properties"/>
    <ds:schemaRef ds:uri="http://schemas.microsoft.com/office/infopath/2007/PartnerControls"/>
    <ds:schemaRef ds:uri="df02bbb8-c16e-43d1-8b0d-fd2e263dd7a1"/>
    <ds:schemaRef ds:uri="369f8b5f-ab10-4558-8756-7d2cbfdf128d"/>
  </ds:schemaRefs>
</ds:datastoreItem>
</file>

<file path=customXml/itemProps3.xml><?xml version="1.0" encoding="utf-8"?>
<ds:datastoreItem xmlns:ds="http://schemas.openxmlformats.org/officeDocument/2006/customXml" ds:itemID="{4FC0BFAC-D4C1-42FE-81D6-7C6E8D2AE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Inkoop Gemeente Midden-Drenthe</dc:creator>
  <cp:lastModifiedBy>Joran Flap</cp:lastModifiedBy>
  <cp:revision>26</cp:revision>
  <dcterms:created xsi:type="dcterms:W3CDTF">2019-02-14T14:38:00Z</dcterms:created>
  <dcterms:modified xsi:type="dcterms:W3CDTF">2026-04-10T10:51:00Z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6094515</vt:lpwstr>
  </property>
  <property fmtid="{D5CDD505-2E9C-101B-9397-08002B2CF9AE}" pid="3" name="mzdDocumentBlobId">
    <vt:lpwstr>6887494</vt:lpwstr>
  </property>
  <property fmtid="{D5CDD505-2E9C-101B-9397-08002B2CF9AE}" pid="4" name="mzdZaaknummer">
    <vt:lpwstr>1273846</vt:lpwstr>
  </property>
  <property fmtid="{D5CDD505-2E9C-101B-9397-08002B2CF9AE}" pid="5" name="mzdDocumentType">
    <vt:lpwstr/>
  </property>
  <property fmtid="{D5CDD505-2E9C-101B-9397-08002B2CF9AE}" pid="6" name="ContentTypeId">
    <vt:lpwstr>0x010100A9F495F75F98B846A85E668CE9A4832C</vt:lpwstr>
  </property>
  <property fmtid="{D5CDD505-2E9C-101B-9397-08002B2CF9AE}" pid="7" name="MediaServiceImageTags">
    <vt:lpwstr/>
  </property>
</Properties>
</file>