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5A8C39DE"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Default="005B3340" w:rsidP="006B1769">
      <w:pPr>
        <w:pStyle w:val="Plattetekst"/>
        <w:rPr>
          <w:rFonts w:cstheme="minorHAnsi"/>
        </w:rPr>
      </w:pPr>
    </w:p>
    <w:p w14:paraId="02E2C42F" w14:textId="77777777" w:rsidR="0065751E" w:rsidRDefault="0065751E" w:rsidP="006B1769">
      <w:pPr>
        <w:pStyle w:val="Plattetekst"/>
        <w:rPr>
          <w:rFonts w:cstheme="minorHAnsi"/>
        </w:rPr>
      </w:pPr>
    </w:p>
    <w:p w14:paraId="508CF728" w14:textId="77777777" w:rsidR="0065751E" w:rsidRPr="00875A43" w:rsidRDefault="0065751E" w:rsidP="006B1769">
      <w:pPr>
        <w:pStyle w:val="Plattetekst"/>
        <w:rPr>
          <w:rFonts w:cstheme="minorHAnsi"/>
        </w:rPr>
      </w:pPr>
    </w:p>
    <w:p w14:paraId="23CE28C3" w14:textId="77777777" w:rsidR="005B3340" w:rsidRPr="00875A43" w:rsidRDefault="005B3340" w:rsidP="006B1769">
      <w:pPr>
        <w:pStyle w:val="Plattetekst"/>
        <w:rPr>
          <w:rFonts w:cstheme="minorHAnsi"/>
        </w:rPr>
      </w:pPr>
    </w:p>
    <w:p w14:paraId="36FE98BB" w14:textId="77777777" w:rsidR="005B3340" w:rsidRPr="00875A43" w:rsidRDefault="005B3340" w:rsidP="006B1769">
      <w:pPr>
        <w:pStyle w:val="Plattetekst"/>
        <w:rPr>
          <w:rFonts w:cstheme="minorHAnsi"/>
        </w:rPr>
      </w:pPr>
    </w:p>
    <w:p w14:paraId="60361A3E" w14:textId="080ACBCC" w:rsidR="005B3340" w:rsidRPr="00875A43" w:rsidRDefault="0065751E" w:rsidP="0065751E">
      <w:pPr>
        <w:pStyle w:val="Plattetekst"/>
        <w:jc w:val="center"/>
        <w:rPr>
          <w:rFonts w:cstheme="minorHAnsi"/>
        </w:rPr>
      </w:pPr>
      <w:r w:rsidRPr="00875A43">
        <w:rPr>
          <w:rFonts w:cstheme="minorHAnsi"/>
          <w:noProof/>
          <w:lang w:bidi="ar-SA"/>
        </w:rPr>
        <w:drawing>
          <wp:inline distT="0" distB="0" distL="0" distR="0" wp14:anchorId="21390244" wp14:editId="21EC576D">
            <wp:extent cx="5759450" cy="1416685"/>
            <wp:effectExtent l="0" t="0" r="0"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Helmond_kleur.png"/>
                    <pic:cNvPicPr/>
                  </pic:nvPicPr>
                  <pic:blipFill>
                    <a:blip r:embed="rId11">
                      <a:extLst>
                        <a:ext uri="{28A0092B-C50C-407E-A947-70E740481C1C}">
                          <a14:useLocalDpi xmlns:a14="http://schemas.microsoft.com/office/drawing/2010/main" val="0"/>
                        </a:ext>
                      </a:extLst>
                    </a:blip>
                    <a:stretch>
                      <a:fillRect/>
                    </a:stretch>
                  </pic:blipFill>
                  <pic:spPr>
                    <a:xfrm>
                      <a:off x="0" y="0"/>
                      <a:ext cx="5759450" cy="1416685"/>
                    </a:xfrm>
                    <a:prstGeom prst="rect">
                      <a:avLst/>
                    </a:prstGeom>
                  </pic:spPr>
                </pic:pic>
              </a:graphicData>
            </a:graphic>
          </wp:inline>
        </w:drawing>
      </w:r>
    </w:p>
    <w:p w14:paraId="21A80BBB" w14:textId="1BCE82DF" w:rsidR="005B3340" w:rsidRPr="00875A43" w:rsidRDefault="005B3340" w:rsidP="006B1769">
      <w:pPr>
        <w:pStyle w:val="Plattetekst"/>
        <w:rPr>
          <w:rFonts w:cstheme="minorHAnsi"/>
        </w:rPr>
      </w:pPr>
    </w:p>
    <w:p w14:paraId="5C7F6A65" w14:textId="5BFEAD24" w:rsidR="00055D20" w:rsidRPr="00875A43" w:rsidRDefault="004B751B" w:rsidP="004160AF">
      <w:pPr>
        <w:pStyle w:val="Plattetekst"/>
        <w:jc w:val="center"/>
        <w:rPr>
          <w:rFonts w:cstheme="minorHAnsi"/>
          <w:b/>
          <w:color w:val="FF0000"/>
          <w:sz w:val="36"/>
          <w:szCs w:val="36"/>
        </w:rPr>
      </w:pPr>
      <w:r w:rsidRPr="00875A43">
        <w:rPr>
          <w:rFonts w:cstheme="minorHAnsi"/>
          <w:b/>
          <w:color w:val="FF0000"/>
          <w:sz w:val="36"/>
          <w:szCs w:val="36"/>
        </w:rPr>
        <w:t xml:space="preserve">Standaard </w:t>
      </w:r>
      <w:r w:rsidR="00EF5367">
        <w:rPr>
          <w:rFonts w:cstheme="minorHAnsi"/>
          <w:b/>
          <w:color w:val="FF0000"/>
          <w:sz w:val="36"/>
          <w:szCs w:val="36"/>
        </w:rPr>
        <w:t>v</w:t>
      </w:r>
      <w:r w:rsidRPr="00875A43">
        <w:rPr>
          <w:rFonts w:cstheme="minorHAnsi"/>
          <w:b/>
          <w:color w:val="FF0000"/>
          <w:sz w:val="36"/>
          <w:szCs w:val="36"/>
        </w:rPr>
        <w:t>erwerkersovereenkomst</w:t>
      </w:r>
    </w:p>
    <w:p w14:paraId="6CA7FF38" w14:textId="79628F72" w:rsidR="005B3340" w:rsidRPr="00875A43" w:rsidRDefault="005B3340" w:rsidP="00F33A52">
      <w:pPr>
        <w:spacing w:before="173"/>
        <w:rPr>
          <w:rStyle w:val="Nadruk"/>
          <w:rFonts w:asciiTheme="minorHAnsi" w:hAnsiTheme="minorHAnsi" w:cstheme="minorHAnsi"/>
        </w:rPr>
      </w:pPr>
    </w:p>
    <w:p w14:paraId="6BC93829" w14:textId="0D119C7C" w:rsidR="00F33A52" w:rsidRPr="00875A43" w:rsidRDefault="00F33A52" w:rsidP="00F33A52">
      <w:pPr>
        <w:pStyle w:val="Plattetekst"/>
        <w:rPr>
          <w:rFonts w:cstheme="minorHAnsi"/>
        </w:rPr>
      </w:pPr>
    </w:p>
    <w:p w14:paraId="77ACED54" w14:textId="77777777" w:rsidR="00F33A52" w:rsidRPr="00875A43" w:rsidRDefault="00F33A52" w:rsidP="00F33A52">
      <w:pPr>
        <w:pStyle w:val="Plattetekst"/>
        <w:rPr>
          <w:rFonts w:cstheme="minorHAnsi"/>
        </w:rPr>
      </w:pPr>
    </w:p>
    <w:p w14:paraId="5056CB50" w14:textId="7DAEAA77" w:rsidR="00875A43" w:rsidRPr="00875A43" w:rsidRDefault="00875A43">
      <w:pPr>
        <w:rPr>
          <w:rFonts w:asciiTheme="minorHAnsi" w:hAnsiTheme="minorHAnsi" w:cstheme="minorHAnsi"/>
          <w:sz w:val="18"/>
          <w:szCs w:val="18"/>
        </w:rPr>
      </w:pPr>
      <w:r w:rsidRPr="00875A43">
        <w:rPr>
          <w:rFonts w:asciiTheme="minorHAnsi" w:hAnsiTheme="minorHAnsi" w:cstheme="minorHAnsi"/>
        </w:rPr>
        <w:br w:type="page"/>
      </w:r>
    </w:p>
    <w:p w14:paraId="7C06C2E9" w14:textId="3235F9C3" w:rsidR="00055D20" w:rsidRPr="00875A43" w:rsidRDefault="00055D20" w:rsidP="4D4828BF">
      <w:pPr>
        <w:pStyle w:val="Plattetekst"/>
        <w:rPr>
          <w:rFonts w:cstheme="minorBidi"/>
          <w:color w:val="8E5F00"/>
          <w:sz w:val="36"/>
          <w:szCs w:val="36"/>
        </w:rPr>
      </w:pPr>
      <w:r w:rsidRPr="4D4828BF">
        <w:rPr>
          <w:rFonts w:cstheme="minorBidi"/>
          <w:color w:val="8E5F00"/>
          <w:sz w:val="36"/>
          <w:szCs w:val="36"/>
        </w:rPr>
        <w:lastRenderedPageBreak/>
        <w:t>Colofon</w:t>
      </w:r>
    </w:p>
    <w:p w14:paraId="462711D3" w14:textId="77777777" w:rsidR="000F06EB" w:rsidRPr="00875A43" w:rsidRDefault="000F06EB" w:rsidP="00CE1704">
      <w:pPr>
        <w:pStyle w:val="Kop3"/>
        <w:rPr>
          <w:rFonts w:asciiTheme="minorHAnsi" w:hAnsiTheme="minorHAnsi" w:cstheme="minorHAnsi"/>
        </w:rPr>
      </w:pPr>
      <w:r w:rsidRPr="00875A43">
        <w:rPr>
          <w:rFonts w:asciiTheme="minorHAnsi" w:hAnsiTheme="minorHAnsi" w:cstheme="minorHAnsi"/>
        </w:rPr>
        <w:t xml:space="preserve">Naam document </w:t>
      </w:r>
    </w:p>
    <w:p w14:paraId="63E39C20" w14:textId="25030669" w:rsidR="000F06EB" w:rsidRPr="00875A43" w:rsidRDefault="00CE1704" w:rsidP="000F06EB">
      <w:pPr>
        <w:pStyle w:val="Plattetekst"/>
        <w:rPr>
          <w:rFonts w:cstheme="minorHAnsi"/>
        </w:rPr>
      </w:pPr>
      <w:r w:rsidRPr="00875A43">
        <w:rPr>
          <w:rFonts w:cstheme="minorHAnsi"/>
        </w:rPr>
        <w:t>S</w:t>
      </w:r>
      <w:r w:rsidR="004B751B" w:rsidRPr="00875A43">
        <w:rPr>
          <w:rFonts w:cstheme="minorHAnsi"/>
        </w:rPr>
        <w:t>tandaard verwerkersovereenkomst</w:t>
      </w:r>
      <w:r w:rsidR="002C0C17">
        <w:rPr>
          <w:rFonts w:cstheme="minorHAnsi"/>
        </w:rPr>
        <w:t xml:space="preserve"> gemeente </w:t>
      </w:r>
      <w:r w:rsidR="00B770EA">
        <w:rPr>
          <w:rFonts w:cstheme="minorHAnsi"/>
        </w:rPr>
        <w:t>Helmond</w:t>
      </w:r>
    </w:p>
    <w:p w14:paraId="6B5FCE78" w14:textId="77777777" w:rsidR="000F06EB" w:rsidRPr="00875A43" w:rsidRDefault="000F06EB" w:rsidP="00CE1704">
      <w:pPr>
        <w:pStyle w:val="Kop3"/>
        <w:rPr>
          <w:rFonts w:asciiTheme="minorHAnsi" w:hAnsiTheme="minorHAnsi" w:cstheme="minorHAnsi"/>
        </w:rPr>
      </w:pPr>
      <w:r w:rsidRPr="00875A43">
        <w:rPr>
          <w:rFonts w:asciiTheme="minorHAnsi" w:hAnsiTheme="minorHAnsi" w:cstheme="minorHAnsi"/>
        </w:rPr>
        <w:t xml:space="preserve">Versienummer </w:t>
      </w:r>
    </w:p>
    <w:p w14:paraId="5580BDB7" w14:textId="4C74AF78" w:rsidR="000F06EB" w:rsidRPr="00875A43" w:rsidRDefault="00426F6F" w:rsidP="7B9907B2">
      <w:pPr>
        <w:pStyle w:val="Plattetekst"/>
        <w:rPr>
          <w:rFonts w:cstheme="minorBidi"/>
        </w:rPr>
      </w:pPr>
      <w:r>
        <w:rPr>
          <w:rFonts w:cstheme="minorBidi"/>
        </w:rPr>
        <w:t>1</w:t>
      </w:r>
      <w:r w:rsidR="00F60990" w:rsidRPr="7B9907B2">
        <w:rPr>
          <w:rFonts w:cstheme="minorBidi"/>
        </w:rPr>
        <w:t>.</w:t>
      </w:r>
      <w:r w:rsidR="00155B49">
        <w:rPr>
          <w:rFonts w:cstheme="minorBidi"/>
        </w:rPr>
        <w:t>3</w:t>
      </w:r>
      <w:r w:rsidR="00E21006" w:rsidRPr="7B9907B2">
        <w:rPr>
          <w:rFonts w:cstheme="minorBidi"/>
        </w:rPr>
        <w:t xml:space="preserve"> </w:t>
      </w:r>
    </w:p>
    <w:p w14:paraId="245CE738" w14:textId="77777777" w:rsidR="000F06EB" w:rsidRPr="00875A43" w:rsidRDefault="000F06EB" w:rsidP="00CE1704">
      <w:pPr>
        <w:pStyle w:val="Kop3"/>
        <w:rPr>
          <w:rFonts w:asciiTheme="minorHAnsi" w:hAnsiTheme="minorHAnsi" w:cstheme="minorHAnsi"/>
        </w:rPr>
      </w:pPr>
      <w:r w:rsidRPr="00875A43">
        <w:rPr>
          <w:rFonts w:asciiTheme="minorHAnsi" w:hAnsiTheme="minorHAnsi" w:cstheme="minorHAnsi"/>
        </w:rPr>
        <w:t xml:space="preserve">Versiedatum </w:t>
      </w:r>
    </w:p>
    <w:p w14:paraId="1B1F2823" w14:textId="27B4F783" w:rsidR="000F06EB" w:rsidRPr="00875A43" w:rsidRDefault="00155B49" w:rsidP="55945F63">
      <w:pPr>
        <w:pStyle w:val="Plattetekst"/>
        <w:rPr>
          <w:rFonts w:cstheme="minorBidi"/>
        </w:rPr>
      </w:pPr>
      <w:r>
        <w:rPr>
          <w:rFonts w:cstheme="minorBidi"/>
        </w:rPr>
        <w:t>12</w:t>
      </w:r>
      <w:r w:rsidR="1FB52323" w:rsidRPr="55945F63">
        <w:rPr>
          <w:rFonts w:cstheme="minorBidi"/>
        </w:rPr>
        <w:t>-</w:t>
      </w:r>
      <w:r w:rsidR="00402980">
        <w:rPr>
          <w:rFonts w:cstheme="minorBidi"/>
        </w:rPr>
        <w:t>0</w:t>
      </w:r>
      <w:r>
        <w:rPr>
          <w:rFonts w:cstheme="minorBidi"/>
        </w:rPr>
        <w:t>1</w:t>
      </w:r>
      <w:r w:rsidR="1FB52323" w:rsidRPr="55945F63">
        <w:rPr>
          <w:rFonts w:cstheme="minorBidi"/>
        </w:rPr>
        <w:t>-202</w:t>
      </w:r>
      <w:r>
        <w:rPr>
          <w:rFonts w:cstheme="minorBidi"/>
        </w:rPr>
        <w:t>6</w:t>
      </w:r>
    </w:p>
    <w:p w14:paraId="3FEACB4F" w14:textId="77777777" w:rsidR="000F06EB" w:rsidRPr="00875A43" w:rsidRDefault="000F06EB" w:rsidP="00CE1704">
      <w:pPr>
        <w:pStyle w:val="Kop3"/>
        <w:rPr>
          <w:rFonts w:asciiTheme="minorHAnsi" w:hAnsiTheme="minorHAnsi" w:cstheme="minorHAnsi"/>
        </w:rPr>
      </w:pPr>
      <w:r w:rsidRPr="00875A43">
        <w:rPr>
          <w:rFonts w:asciiTheme="minorHAnsi" w:hAnsiTheme="minorHAnsi" w:cstheme="minorHAnsi"/>
        </w:rPr>
        <w:t xml:space="preserve">Versiebeheer </w:t>
      </w:r>
    </w:p>
    <w:p w14:paraId="2D865EAE" w14:textId="1FA2C2CE" w:rsidR="000F06EB" w:rsidRPr="00875A43" w:rsidRDefault="000F06EB" w:rsidP="000F06EB">
      <w:pPr>
        <w:pStyle w:val="Plattetekst"/>
        <w:rPr>
          <w:rFonts w:cstheme="minorHAnsi"/>
        </w:rPr>
      </w:pPr>
      <w:r w:rsidRPr="00875A43">
        <w:rPr>
          <w:rFonts w:cstheme="minorHAnsi"/>
        </w:rPr>
        <w:t xml:space="preserve">Het beheer van dit document berust bij de </w:t>
      </w:r>
      <w:r w:rsidR="00CE1704" w:rsidRPr="00875A43">
        <w:rPr>
          <w:rFonts w:cstheme="minorHAnsi"/>
        </w:rPr>
        <w:t>afdeling IVA/</w:t>
      </w:r>
      <w:r w:rsidR="00EA1074">
        <w:rPr>
          <w:rFonts w:cstheme="minorHAnsi"/>
        </w:rPr>
        <w:t>Team Regie</w:t>
      </w:r>
      <w:r w:rsidR="00B4678B" w:rsidRPr="00875A43">
        <w:rPr>
          <w:rFonts w:cstheme="minorHAnsi"/>
        </w:rPr>
        <w:t>, privacy &amp; security</w:t>
      </w:r>
      <w:r w:rsidRPr="00875A43">
        <w:rPr>
          <w:rFonts w:cstheme="minorHAnsi"/>
        </w:rPr>
        <w:t>.</w:t>
      </w:r>
    </w:p>
    <w:p w14:paraId="29833110" w14:textId="77777777" w:rsidR="000221F8" w:rsidRPr="00875A43" w:rsidRDefault="000221F8" w:rsidP="000221F8">
      <w:pPr>
        <w:pStyle w:val="Plattetekst"/>
        <w:rPr>
          <w:rFonts w:cstheme="minorHAnsi"/>
        </w:rPr>
      </w:pPr>
    </w:p>
    <w:p w14:paraId="1689B092" w14:textId="449EEC00" w:rsidR="00CE1704" w:rsidRPr="00875A43" w:rsidRDefault="00CE1704" w:rsidP="00CE1704">
      <w:pPr>
        <w:pStyle w:val="Kop3"/>
        <w:rPr>
          <w:rFonts w:asciiTheme="minorHAnsi" w:hAnsiTheme="minorHAnsi" w:cstheme="minorHAnsi"/>
        </w:rPr>
      </w:pPr>
      <w:r w:rsidRPr="00875A43">
        <w:rPr>
          <w:rFonts w:asciiTheme="minorHAnsi" w:hAnsiTheme="minorHAnsi" w:cstheme="minorHAnsi"/>
        </w:rPr>
        <w:t>Bron</w:t>
      </w:r>
    </w:p>
    <w:p w14:paraId="3B4797FF" w14:textId="1E8722AF" w:rsidR="00CE1704" w:rsidRPr="00875A43" w:rsidRDefault="00CE1704" w:rsidP="000221F8">
      <w:pPr>
        <w:pStyle w:val="Plattetekst"/>
        <w:rPr>
          <w:rFonts w:cstheme="minorHAnsi"/>
        </w:rPr>
      </w:pPr>
      <w:r w:rsidRPr="00875A43">
        <w:rPr>
          <w:rFonts w:cstheme="minorHAnsi"/>
        </w:rPr>
        <w:t xml:space="preserve">Standaard verwerkersovereenkomst gemeenten, Vereniging van Nederlandse Gemeenten / Informatiebeveiligingsdienst voor gemeenten, licentie onder: CC BY-NC-SA 4.0 (voor meer informatie: </w:t>
      </w:r>
      <w:hyperlink r:id="rId12" w:history="1">
        <w:r w:rsidRPr="00875A43">
          <w:rPr>
            <w:rStyle w:val="Hyperlink"/>
            <w:rFonts w:cstheme="minorHAnsi"/>
          </w:rPr>
          <w:t>http://creativecommons.org/licenses/by-nc-sa/4.0</w:t>
        </w:r>
      </w:hyperlink>
      <w:r w:rsidRPr="00875A43">
        <w:rPr>
          <w:rStyle w:val="Hyperlink"/>
          <w:rFonts w:cstheme="minorHAnsi"/>
        </w:rPr>
        <w:t>)</w:t>
      </w:r>
      <w:r w:rsidRPr="00875A43">
        <w:rPr>
          <w:rFonts w:cstheme="minorHAnsi"/>
        </w:rPr>
        <w:t>.</w:t>
      </w:r>
    </w:p>
    <w:p w14:paraId="304EF972" w14:textId="488B724F" w:rsidR="000221F8" w:rsidRPr="00875A43" w:rsidRDefault="00CE1704" w:rsidP="00CE1704">
      <w:pPr>
        <w:pStyle w:val="Plattetekst"/>
        <w:widowControl/>
        <w:autoSpaceDE/>
        <w:autoSpaceDN/>
        <w:rPr>
          <w:rFonts w:cstheme="minorHAnsi"/>
        </w:rPr>
      </w:pPr>
      <w:r w:rsidRPr="00875A43">
        <w:rPr>
          <w:rFonts w:cstheme="minorHAnsi"/>
        </w:rPr>
        <w:t>Deze p</w:t>
      </w:r>
      <w:r w:rsidR="000221F8" w:rsidRPr="00875A43">
        <w:rPr>
          <w:rFonts w:cstheme="minorHAnsi"/>
        </w:rPr>
        <w:t>ublicatie</w:t>
      </w:r>
      <w:r w:rsidRPr="00875A43">
        <w:rPr>
          <w:rFonts w:cstheme="minorHAnsi"/>
        </w:rPr>
        <w:t xml:space="preserve">, </w:t>
      </w:r>
      <w:r w:rsidR="000221F8" w:rsidRPr="00875A43">
        <w:rPr>
          <w:rFonts w:cstheme="minorHAnsi"/>
        </w:rPr>
        <w:t xml:space="preserve">waarvan de intellectuele eigendomsrechten niet bij de </w:t>
      </w:r>
      <w:r w:rsidRPr="00875A43">
        <w:rPr>
          <w:rFonts w:cstheme="minorHAnsi"/>
        </w:rPr>
        <w:t>gemeente Helmond</w:t>
      </w:r>
      <w:r w:rsidR="000221F8" w:rsidRPr="00875A43">
        <w:rPr>
          <w:rFonts w:cstheme="minorHAnsi"/>
        </w:rPr>
        <w:t xml:space="preserve"> berusten, blijven onderworpen aan de beperkingen opgelegd door de IBD en / of de Vereniging van Nederlandse Gemeenten.</w:t>
      </w:r>
    </w:p>
    <w:p w14:paraId="60C45A70" w14:textId="7DE542C8" w:rsidR="000221F8" w:rsidRPr="00875A43" w:rsidRDefault="000221F8" w:rsidP="00CE1704">
      <w:pPr>
        <w:pStyle w:val="Plattetekst"/>
        <w:widowControl/>
        <w:autoSpaceDE/>
        <w:autoSpaceDN/>
        <w:rPr>
          <w:rFonts w:cstheme="minorHAnsi"/>
        </w:rPr>
      </w:pPr>
      <w:r w:rsidRPr="00875A43">
        <w:rPr>
          <w:rFonts w:cstheme="minorHAnsi"/>
        </w:rPr>
        <w:t xml:space="preserve">Iedere kopie van dit document, of een gedeelte daarvan, </w:t>
      </w:r>
      <w:r w:rsidR="00CE1704" w:rsidRPr="00875A43">
        <w:rPr>
          <w:rFonts w:cstheme="minorHAnsi"/>
        </w:rPr>
        <w:t>moet</w:t>
      </w:r>
      <w:r w:rsidRPr="00875A43">
        <w:rPr>
          <w:rFonts w:cstheme="minorHAnsi"/>
        </w:rPr>
        <w:t xml:space="preserve"> zijn voorzien van de</w:t>
      </w:r>
      <w:r w:rsidR="00CE1704" w:rsidRPr="00875A43">
        <w:rPr>
          <w:rFonts w:cstheme="minorHAnsi"/>
        </w:rPr>
        <w:t>ze</w:t>
      </w:r>
      <w:r w:rsidRPr="00875A43">
        <w:rPr>
          <w:rFonts w:cstheme="minorHAnsi"/>
        </w:rPr>
        <w:t xml:space="preserve"> mededeling.</w:t>
      </w:r>
    </w:p>
    <w:p w14:paraId="67CE543A" w14:textId="77777777" w:rsidR="000221F8" w:rsidRPr="00875A43" w:rsidRDefault="000221F8" w:rsidP="000221F8">
      <w:pPr>
        <w:pStyle w:val="Plattetekst"/>
        <w:rPr>
          <w:rFonts w:cstheme="minorHAnsi"/>
        </w:rPr>
      </w:pPr>
    </w:p>
    <w:p w14:paraId="04E2B841" w14:textId="77777777" w:rsidR="000221F8" w:rsidRPr="00875A43" w:rsidRDefault="000221F8" w:rsidP="000221F8">
      <w:pPr>
        <w:pStyle w:val="Plattetekst"/>
        <w:rPr>
          <w:rFonts w:cstheme="minorHAnsi"/>
          <w:b/>
          <w:color w:val="8E5F00"/>
          <w:szCs w:val="24"/>
        </w:rPr>
      </w:pPr>
      <w:r w:rsidRPr="00875A43">
        <w:rPr>
          <w:rFonts w:cstheme="minorHAnsi"/>
          <w:b/>
          <w:color w:val="8E5F00"/>
          <w:szCs w:val="24"/>
        </w:rPr>
        <w:t>Rechten en vrijwaring</w:t>
      </w:r>
    </w:p>
    <w:p w14:paraId="08C3547B" w14:textId="77777777" w:rsidR="000221F8" w:rsidRPr="00875A43" w:rsidRDefault="000221F8" w:rsidP="000221F8">
      <w:pPr>
        <w:pStyle w:val="Plattetekst"/>
        <w:rPr>
          <w:rFonts w:cstheme="minorHAnsi"/>
        </w:rPr>
      </w:pPr>
      <w:r w:rsidRPr="00875A43">
        <w:rPr>
          <w:rFonts w:cstheme="minorHAnsi"/>
        </w:rPr>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1B127E99" w14:textId="77777777" w:rsidR="000F06EB" w:rsidRPr="00875A43" w:rsidRDefault="000F06EB" w:rsidP="000F06EB">
      <w:pPr>
        <w:pStyle w:val="Plattetekst"/>
        <w:rPr>
          <w:rFonts w:cstheme="minorHAnsi"/>
        </w:rPr>
      </w:pPr>
    </w:p>
    <w:p w14:paraId="647E7D6B" w14:textId="044D2617" w:rsidR="000F06EB" w:rsidRPr="00875A43" w:rsidRDefault="000F06EB" w:rsidP="00CE1704">
      <w:pPr>
        <w:pStyle w:val="Kop3"/>
        <w:rPr>
          <w:rFonts w:asciiTheme="minorHAnsi" w:hAnsiTheme="minorHAnsi" w:cstheme="minorHAnsi"/>
        </w:rPr>
      </w:pPr>
      <w:r w:rsidRPr="00875A43">
        <w:rPr>
          <w:rFonts w:asciiTheme="minorHAnsi" w:hAnsiTheme="minorHAnsi" w:cstheme="minorHAnsi"/>
        </w:rPr>
        <w:t>Wijzigingshistorie:</w:t>
      </w:r>
    </w:p>
    <w:p w14:paraId="7CD951DD" w14:textId="77777777" w:rsidR="007644C0" w:rsidRPr="00875A43" w:rsidRDefault="007644C0" w:rsidP="007644C0">
      <w:pPr>
        <w:rPr>
          <w:rFonts w:asciiTheme="minorHAnsi" w:hAnsiTheme="minorHAnsi" w:cstheme="minorHAnsi"/>
          <w:lang w:val="en-US"/>
        </w:rPr>
      </w:pPr>
    </w:p>
    <w:tbl>
      <w:tblPr>
        <w:tblStyle w:val="Rastertabel4-Accent1"/>
        <w:tblW w:w="0" w:type="auto"/>
        <w:tblInd w:w="-5" w:type="dxa"/>
        <w:tblBorders>
          <w:top w:val="single" w:sz="4" w:space="0" w:color="8E5F00"/>
          <w:left w:val="single" w:sz="4" w:space="0" w:color="8E5F00"/>
          <w:bottom w:val="single" w:sz="4" w:space="0" w:color="8E5F00"/>
          <w:right w:val="single" w:sz="4" w:space="0" w:color="8E5F00"/>
          <w:insideH w:val="single" w:sz="4" w:space="0" w:color="8E5F00"/>
          <w:insideV w:val="single" w:sz="4" w:space="0" w:color="8E5F00"/>
        </w:tblBorders>
        <w:tblLook w:val="04A0" w:firstRow="1" w:lastRow="0" w:firstColumn="1" w:lastColumn="0" w:noHBand="0" w:noVBand="1"/>
      </w:tblPr>
      <w:tblGrid>
        <w:gridCol w:w="993"/>
        <w:gridCol w:w="1275"/>
        <w:gridCol w:w="6797"/>
      </w:tblGrid>
      <w:tr w:rsidR="000F06EB" w:rsidRPr="00044CB7" w14:paraId="5AD15380" w14:textId="77777777" w:rsidTr="251384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left w:val="none" w:sz="0" w:space="0" w:color="auto"/>
              <w:bottom w:val="none" w:sz="0" w:space="0" w:color="auto"/>
              <w:right w:val="none" w:sz="0" w:space="0" w:color="auto"/>
            </w:tcBorders>
            <w:shd w:val="clear" w:color="auto" w:fill="8E5F00"/>
          </w:tcPr>
          <w:p w14:paraId="7AB65718" w14:textId="38745598" w:rsidR="000F06EB" w:rsidRPr="00044CB7" w:rsidRDefault="000F06EB" w:rsidP="000F06EB">
            <w:pPr>
              <w:pStyle w:val="Plattetekst"/>
              <w:rPr>
                <w:rFonts w:cstheme="minorHAnsi"/>
                <w:sz w:val="16"/>
                <w:szCs w:val="16"/>
              </w:rPr>
            </w:pPr>
            <w:r w:rsidRPr="00044CB7">
              <w:rPr>
                <w:rFonts w:cstheme="minorHAnsi"/>
                <w:sz w:val="16"/>
                <w:szCs w:val="16"/>
              </w:rPr>
              <w:t>Versie</w:t>
            </w:r>
          </w:p>
        </w:tc>
        <w:tc>
          <w:tcPr>
            <w:tcW w:w="1275" w:type="dxa"/>
            <w:tcBorders>
              <w:top w:val="none" w:sz="0" w:space="0" w:color="auto"/>
              <w:left w:val="none" w:sz="0" w:space="0" w:color="auto"/>
              <w:bottom w:val="none" w:sz="0" w:space="0" w:color="auto"/>
              <w:right w:val="none" w:sz="0" w:space="0" w:color="auto"/>
            </w:tcBorders>
            <w:shd w:val="clear" w:color="auto" w:fill="8E5F00"/>
          </w:tcPr>
          <w:p w14:paraId="403821CA" w14:textId="7554D915" w:rsidR="007B7F12" w:rsidRPr="00044CB7"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44CB7">
              <w:rPr>
                <w:rFonts w:cstheme="minorHAnsi"/>
                <w:sz w:val="16"/>
                <w:szCs w:val="16"/>
              </w:rPr>
              <w:t>Datum</w:t>
            </w:r>
          </w:p>
        </w:tc>
        <w:tc>
          <w:tcPr>
            <w:tcW w:w="6797" w:type="dxa"/>
            <w:tcBorders>
              <w:top w:val="none" w:sz="0" w:space="0" w:color="auto"/>
              <w:left w:val="none" w:sz="0" w:space="0" w:color="auto"/>
              <w:bottom w:val="none" w:sz="0" w:space="0" w:color="auto"/>
              <w:right w:val="none" w:sz="0" w:space="0" w:color="auto"/>
            </w:tcBorders>
            <w:shd w:val="clear" w:color="auto" w:fill="8E5F00"/>
          </w:tcPr>
          <w:p w14:paraId="447515C7" w14:textId="61E74C27" w:rsidR="000F06EB" w:rsidRPr="00044CB7"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44CB7">
              <w:rPr>
                <w:rFonts w:cstheme="minorHAnsi"/>
                <w:sz w:val="16"/>
                <w:szCs w:val="16"/>
              </w:rPr>
              <w:t>Wijziging / Actie</w:t>
            </w:r>
          </w:p>
        </w:tc>
      </w:tr>
      <w:tr w:rsidR="00AB5BA9" w:rsidRPr="00044CB7" w14:paraId="02C16A80" w14:textId="77777777" w:rsidTr="25138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22FEB819" w14:textId="7DFF478F" w:rsidR="00AB5BA9" w:rsidRPr="00044CB7" w:rsidRDefault="00E1178A" w:rsidP="000F06EB">
            <w:pPr>
              <w:pStyle w:val="Plattetekst"/>
              <w:rPr>
                <w:rFonts w:cstheme="minorHAnsi"/>
                <w:b w:val="0"/>
                <w:sz w:val="16"/>
                <w:szCs w:val="16"/>
              </w:rPr>
            </w:pPr>
            <w:r w:rsidRPr="00044CB7">
              <w:rPr>
                <w:rFonts w:cstheme="minorHAnsi"/>
                <w:b w:val="0"/>
                <w:sz w:val="16"/>
                <w:szCs w:val="16"/>
              </w:rPr>
              <w:t>0.1</w:t>
            </w:r>
          </w:p>
        </w:tc>
        <w:tc>
          <w:tcPr>
            <w:tcW w:w="1275" w:type="dxa"/>
            <w:shd w:val="clear" w:color="auto" w:fill="auto"/>
          </w:tcPr>
          <w:p w14:paraId="20E968AF" w14:textId="327AD0F3" w:rsidR="00AB5BA9" w:rsidRPr="00044CB7" w:rsidRDefault="00B4678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44CB7">
              <w:rPr>
                <w:rFonts w:cstheme="minorHAnsi"/>
                <w:sz w:val="16"/>
                <w:szCs w:val="16"/>
              </w:rPr>
              <w:t>24-10-2019</w:t>
            </w:r>
          </w:p>
        </w:tc>
        <w:tc>
          <w:tcPr>
            <w:tcW w:w="6797" w:type="dxa"/>
            <w:shd w:val="clear" w:color="auto" w:fill="auto"/>
          </w:tcPr>
          <w:p w14:paraId="3561C4A3" w14:textId="45A2A765" w:rsidR="00AB5BA9" w:rsidRPr="00044CB7" w:rsidRDefault="00B4678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44CB7">
              <w:rPr>
                <w:rFonts w:cstheme="minorHAnsi"/>
                <w:sz w:val="16"/>
                <w:szCs w:val="16"/>
              </w:rPr>
              <w:t>Eerste initiële opzet o.b.v. het standaard VWO model VNG/IBD, v2.0</w:t>
            </w:r>
          </w:p>
        </w:tc>
      </w:tr>
      <w:tr w:rsidR="00AB5BA9" w:rsidRPr="00044CB7" w14:paraId="4ABCCAC1" w14:textId="77777777" w:rsidTr="00C62D77">
        <w:tc>
          <w:tcPr>
            <w:cnfStyle w:val="001000000000" w:firstRow="0" w:lastRow="0" w:firstColumn="1" w:lastColumn="0" w:oddVBand="0" w:evenVBand="0" w:oddHBand="0" w:evenHBand="0" w:firstRowFirstColumn="0" w:firstRowLastColumn="0" w:lastRowFirstColumn="0" w:lastRowLastColumn="0"/>
            <w:tcW w:w="993" w:type="dxa"/>
            <w:shd w:val="clear" w:color="auto" w:fill="C4BC96" w:themeFill="background2" w:themeFillShade="BF"/>
          </w:tcPr>
          <w:p w14:paraId="72E5AA07" w14:textId="2D3A6437" w:rsidR="00AB5BA9" w:rsidRPr="00044CB7" w:rsidRDefault="00F60990" w:rsidP="000F06EB">
            <w:pPr>
              <w:pStyle w:val="Plattetekst"/>
              <w:rPr>
                <w:rFonts w:cstheme="minorHAnsi"/>
                <w:b w:val="0"/>
                <w:sz w:val="16"/>
                <w:szCs w:val="16"/>
              </w:rPr>
            </w:pPr>
            <w:r w:rsidRPr="00044CB7">
              <w:rPr>
                <w:rFonts w:cstheme="minorHAnsi"/>
                <w:b w:val="0"/>
                <w:sz w:val="16"/>
                <w:szCs w:val="16"/>
              </w:rPr>
              <w:t>0.2</w:t>
            </w:r>
          </w:p>
        </w:tc>
        <w:tc>
          <w:tcPr>
            <w:tcW w:w="1275" w:type="dxa"/>
            <w:shd w:val="clear" w:color="auto" w:fill="C4BC96" w:themeFill="background2" w:themeFillShade="BF"/>
          </w:tcPr>
          <w:p w14:paraId="6FB8D230" w14:textId="34234F6C" w:rsidR="00AB5BA9" w:rsidRPr="00044CB7" w:rsidRDefault="00F6099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44CB7">
              <w:rPr>
                <w:rFonts w:cstheme="minorHAnsi"/>
                <w:sz w:val="16"/>
                <w:szCs w:val="16"/>
              </w:rPr>
              <w:t>30-11-2020</w:t>
            </w:r>
          </w:p>
        </w:tc>
        <w:tc>
          <w:tcPr>
            <w:tcW w:w="6797" w:type="dxa"/>
            <w:shd w:val="clear" w:color="auto" w:fill="C4BC96" w:themeFill="background2" w:themeFillShade="BF"/>
          </w:tcPr>
          <w:p w14:paraId="20648130" w14:textId="49AAB9FA" w:rsidR="00AB5BA9" w:rsidRPr="00044CB7" w:rsidRDefault="00F6099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44CB7">
              <w:rPr>
                <w:rFonts w:cstheme="minorHAnsi"/>
                <w:sz w:val="16"/>
                <w:szCs w:val="16"/>
              </w:rPr>
              <w:t>Aanpassing aan de nieuwe IBD-versie, 2.3 dd 26-11-2020</w:t>
            </w:r>
          </w:p>
        </w:tc>
      </w:tr>
      <w:tr w:rsidR="00AB5BA9" w:rsidRPr="00044CB7" w14:paraId="227C0E40" w14:textId="77777777" w:rsidTr="25138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09BAA3F4" w14:textId="42B266A2" w:rsidR="00AB5BA9" w:rsidRPr="00044CB7" w:rsidRDefault="003412F7" w:rsidP="000F06EB">
            <w:pPr>
              <w:pStyle w:val="Plattetekst"/>
              <w:rPr>
                <w:rFonts w:cstheme="minorHAnsi"/>
                <w:b w:val="0"/>
                <w:sz w:val="16"/>
                <w:szCs w:val="16"/>
              </w:rPr>
            </w:pPr>
            <w:r w:rsidRPr="00044CB7">
              <w:rPr>
                <w:rFonts w:cstheme="minorHAnsi"/>
                <w:b w:val="0"/>
                <w:sz w:val="16"/>
                <w:szCs w:val="16"/>
              </w:rPr>
              <w:t>0.3</w:t>
            </w:r>
          </w:p>
        </w:tc>
        <w:tc>
          <w:tcPr>
            <w:tcW w:w="1275" w:type="dxa"/>
            <w:shd w:val="clear" w:color="auto" w:fill="auto"/>
          </w:tcPr>
          <w:p w14:paraId="58308B00" w14:textId="6B232C78" w:rsidR="00AB5BA9" w:rsidRPr="00044CB7" w:rsidRDefault="003412F7"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44CB7">
              <w:rPr>
                <w:rFonts w:cstheme="minorHAnsi"/>
                <w:sz w:val="16"/>
                <w:szCs w:val="16"/>
              </w:rPr>
              <w:t>19-01-2021</w:t>
            </w:r>
          </w:p>
        </w:tc>
        <w:tc>
          <w:tcPr>
            <w:tcW w:w="6797" w:type="dxa"/>
            <w:shd w:val="clear" w:color="auto" w:fill="auto"/>
          </w:tcPr>
          <w:p w14:paraId="59516427" w14:textId="4C7F0E82" w:rsidR="00AB5BA9" w:rsidRPr="00044CB7" w:rsidRDefault="003412F7"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44CB7">
              <w:rPr>
                <w:rFonts w:cstheme="minorHAnsi"/>
                <w:sz w:val="16"/>
                <w:szCs w:val="16"/>
              </w:rPr>
              <w:t>Aanpassing aan de IBD-versie</w:t>
            </w:r>
            <w:r w:rsidR="00B24013" w:rsidRPr="00044CB7">
              <w:rPr>
                <w:rFonts w:cstheme="minorHAnsi"/>
                <w:sz w:val="16"/>
                <w:szCs w:val="16"/>
              </w:rPr>
              <w:t xml:space="preserve"> 2.3-3 i.v.m. privacy shield (EDPB advies</w:t>
            </w:r>
            <w:r w:rsidR="00F0676C" w:rsidRPr="00044CB7">
              <w:rPr>
                <w:rFonts w:cstheme="minorHAnsi"/>
                <w:sz w:val="16"/>
                <w:szCs w:val="16"/>
              </w:rPr>
              <w:t xml:space="preserve"> n.a.v. Schrems II)</w:t>
            </w:r>
          </w:p>
        </w:tc>
      </w:tr>
      <w:tr w:rsidR="00044CB7" w:rsidRPr="00044CB7" w14:paraId="310C1AFE" w14:textId="77777777" w:rsidTr="00C62D77">
        <w:tc>
          <w:tcPr>
            <w:cnfStyle w:val="001000000000" w:firstRow="0" w:lastRow="0" w:firstColumn="1" w:lastColumn="0" w:oddVBand="0" w:evenVBand="0" w:oddHBand="0" w:evenHBand="0" w:firstRowFirstColumn="0" w:firstRowLastColumn="0" w:lastRowFirstColumn="0" w:lastRowLastColumn="0"/>
            <w:tcW w:w="993" w:type="dxa"/>
            <w:shd w:val="clear" w:color="auto" w:fill="C4BC96" w:themeFill="background2" w:themeFillShade="BF"/>
          </w:tcPr>
          <w:p w14:paraId="3ED86C66" w14:textId="372B42FC" w:rsidR="00044CB7" w:rsidRPr="00044CB7" w:rsidRDefault="00044CB7" w:rsidP="00044CB7">
            <w:pPr>
              <w:pStyle w:val="Plattetekst"/>
              <w:rPr>
                <w:rFonts w:cstheme="minorHAnsi"/>
                <w:b w:val="0"/>
                <w:sz w:val="16"/>
                <w:szCs w:val="16"/>
              </w:rPr>
            </w:pPr>
            <w:r w:rsidRPr="00044CB7">
              <w:rPr>
                <w:rFonts w:cstheme="minorHAnsi"/>
                <w:b w:val="0"/>
                <w:sz w:val="16"/>
                <w:szCs w:val="16"/>
              </w:rPr>
              <w:t>0.4</w:t>
            </w:r>
          </w:p>
        </w:tc>
        <w:tc>
          <w:tcPr>
            <w:tcW w:w="1275" w:type="dxa"/>
            <w:shd w:val="clear" w:color="auto" w:fill="C4BC96" w:themeFill="background2" w:themeFillShade="BF"/>
          </w:tcPr>
          <w:p w14:paraId="0FC36797" w14:textId="51D829E2" w:rsidR="00044CB7" w:rsidRPr="00044CB7" w:rsidRDefault="00044CB7" w:rsidP="00044CB7">
            <w:pPr>
              <w:pStyle w:val="Platteteks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28-05-2021</w:t>
            </w:r>
          </w:p>
        </w:tc>
        <w:tc>
          <w:tcPr>
            <w:tcW w:w="6797" w:type="dxa"/>
            <w:shd w:val="clear" w:color="auto" w:fill="C4BC96" w:themeFill="background2" w:themeFillShade="BF"/>
          </w:tcPr>
          <w:p w14:paraId="5669B9DC" w14:textId="0FC21474" w:rsidR="00044CB7" w:rsidRPr="00044CB7" w:rsidRDefault="00044CB7" w:rsidP="00044CB7">
            <w:pPr>
              <w:pStyle w:val="Platteteks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44CB7">
              <w:rPr>
                <w:rFonts w:cstheme="minorHAnsi"/>
                <w:sz w:val="16"/>
                <w:szCs w:val="16"/>
              </w:rPr>
              <w:t>Aanpassing aan de IBD-versie 2.</w:t>
            </w:r>
            <w:r>
              <w:rPr>
                <w:rFonts w:cstheme="minorHAnsi"/>
                <w:sz w:val="16"/>
                <w:szCs w:val="16"/>
              </w:rPr>
              <w:t>4</w:t>
            </w:r>
            <w:r w:rsidR="00A05DAF">
              <w:rPr>
                <w:rFonts w:cstheme="minorHAnsi"/>
                <w:sz w:val="16"/>
                <w:szCs w:val="16"/>
              </w:rPr>
              <w:t xml:space="preserve"> i.v.m. aanpassing conform besluit Beheergroep VWO</w:t>
            </w:r>
          </w:p>
        </w:tc>
      </w:tr>
      <w:tr w:rsidR="00F42A42" w:rsidRPr="00044CB7" w14:paraId="4B161707" w14:textId="77777777" w:rsidTr="25138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385AD04C" w14:textId="5A4C4DF5" w:rsidR="00F42A42" w:rsidRPr="00044CB7" w:rsidRDefault="00504C02" w:rsidP="000F06EB">
            <w:pPr>
              <w:pStyle w:val="Plattetekst"/>
              <w:rPr>
                <w:rFonts w:cstheme="minorHAnsi"/>
                <w:b w:val="0"/>
                <w:sz w:val="16"/>
                <w:szCs w:val="16"/>
              </w:rPr>
            </w:pPr>
            <w:r>
              <w:rPr>
                <w:rFonts w:cstheme="minorHAnsi"/>
                <w:b w:val="0"/>
                <w:sz w:val="16"/>
                <w:szCs w:val="16"/>
              </w:rPr>
              <w:t>0.5</w:t>
            </w:r>
          </w:p>
        </w:tc>
        <w:tc>
          <w:tcPr>
            <w:tcW w:w="1275" w:type="dxa"/>
            <w:shd w:val="clear" w:color="auto" w:fill="auto"/>
          </w:tcPr>
          <w:p w14:paraId="0EF5B4E0" w14:textId="3A0CF637" w:rsidR="00F42A42" w:rsidRPr="00044CB7" w:rsidRDefault="00504C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18-01-2022</w:t>
            </w:r>
          </w:p>
        </w:tc>
        <w:tc>
          <w:tcPr>
            <w:tcW w:w="6797" w:type="dxa"/>
            <w:shd w:val="clear" w:color="auto" w:fill="auto"/>
          </w:tcPr>
          <w:p w14:paraId="0328B0DF" w14:textId="5FD7FD62" w:rsidR="00F42A42" w:rsidRPr="00044CB7" w:rsidRDefault="00504C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Aanpassing aan de IBD-versie 2.4.1 van 15-12-2022</w:t>
            </w:r>
          </w:p>
        </w:tc>
      </w:tr>
      <w:tr w:rsidR="00F42A42" w:rsidRPr="00044CB7" w14:paraId="455B5253" w14:textId="77777777" w:rsidTr="00C62D77">
        <w:tc>
          <w:tcPr>
            <w:cnfStyle w:val="001000000000" w:firstRow="0" w:lastRow="0" w:firstColumn="1" w:lastColumn="0" w:oddVBand="0" w:evenVBand="0" w:oddHBand="0" w:evenHBand="0" w:firstRowFirstColumn="0" w:firstRowLastColumn="0" w:lastRowFirstColumn="0" w:lastRowLastColumn="0"/>
            <w:tcW w:w="993" w:type="dxa"/>
            <w:shd w:val="clear" w:color="auto" w:fill="C4BC96" w:themeFill="background2" w:themeFillShade="BF"/>
          </w:tcPr>
          <w:p w14:paraId="297E5458" w14:textId="559347B8" w:rsidR="00F42A42" w:rsidRPr="00044CB7" w:rsidRDefault="00CF0431" w:rsidP="000F06EB">
            <w:pPr>
              <w:pStyle w:val="Plattetekst"/>
              <w:rPr>
                <w:rFonts w:cstheme="minorHAnsi"/>
                <w:b w:val="0"/>
                <w:sz w:val="16"/>
                <w:szCs w:val="16"/>
              </w:rPr>
            </w:pPr>
            <w:r>
              <w:rPr>
                <w:rFonts w:cstheme="minorHAnsi"/>
                <w:b w:val="0"/>
                <w:sz w:val="16"/>
                <w:szCs w:val="16"/>
              </w:rPr>
              <w:t>0.6</w:t>
            </w:r>
          </w:p>
        </w:tc>
        <w:tc>
          <w:tcPr>
            <w:tcW w:w="1275" w:type="dxa"/>
            <w:shd w:val="clear" w:color="auto" w:fill="C4BC96" w:themeFill="background2" w:themeFillShade="BF"/>
          </w:tcPr>
          <w:p w14:paraId="6E76748E" w14:textId="1CE538AD" w:rsidR="00F42A42" w:rsidRPr="00044CB7" w:rsidRDefault="00CF0431"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04-08-2022</w:t>
            </w:r>
          </w:p>
        </w:tc>
        <w:tc>
          <w:tcPr>
            <w:tcW w:w="6797" w:type="dxa"/>
            <w:shd w:val="clear" w:color="auto" w:fill="C4BC96" w:themeFill="background2" w:themeFillShade="BF"/>
          </w:tcPr>
          <w:p w14:paraId="51625B74" w14:textId="20E75256" w:rsidR="00F42A42" w:rsidRPr="00044CB7" w:rsidRDefault="00CF0431"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Aanpassing aan de IBD-versie 1.0 van 18-07-2022 m.b.t. de Wpg</w:t>
            </w:r>
          </w:p>
        </w:tc>
      </w:tr>
      <w:tr w:rsidR="007E000D" w:rsidRPr="00044CB7" w14:paraId="3B524D15" w14:textId="77777777" w:rsidTr="25138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4BC19109" w14:textId="4D1D6EAF" w:rsidR="007E000D" w:rsidRPr="00044CB7" w:rsidRDefault="008478EF" w:rsidP="000F06EB">
            <w:pPr>
              <w:pStyle w:val="Plattetekst"/>
              <w:rPr>
                <w:rFonts w:cstheme="minorHAnsi"/>
                <w:b w:val="0"/>
                <w:sz w:val="16"/>
                <w:szCs w:val="16"/>
              </w:rPr>
            </w:pPr>
            <w:r>
              <w:rPr>
                <w:rFonts w:cstheme="minorHAnsi"/>
                <w:b w:val="0"/>
                <w:sz w:val="16"/>
                <w:szCs w:val="16"/>
              </w:rPr>
              <w:t>0.7</w:t>
            </w:r>
          </w:p>
        </w:tc>
        <w:tc>
          <w:tcPr>
            <w:tcW w:w="1275" w:type="dxa"/>
            <w:shd w:val="clear" w:color="auto" w:fill="auto"/>
          </w:tcPr>
          <w:p w14:paraId="5BE5E98C" w14:textId="2B383731" w:rsidR="007E000D" w:rsidRPr="00044CB7" w:rsidRDefault="008478E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w:t>
            </w:r>
            <w:r w:rsidR="00EE5693">
              <w:rPr>
                <w:rFonts w:cstheme="minorHAnsi"/>
                <w:sz w:val="16"/>
                <w:szCs w:val="16"/>
              </w:rPr>
              <w:t>4</w:t>
            </w:r>
            <w:r>
              <w:rPr>
                <w:rFonts w:cstheme="minorHAnsi"/>
                <w:sz w:val="16"/>
                <w:szCs w:val="16"/>
              </w:rPr>
              <w:t>-01-2023</w:t>
            </w:r>
          </w:p>
        </w:tc>
        <w:tc>
          <w:tcPr>
            <w:tcW w:w="6797" w:type="dxa"/>
            <w:shd w:val="clear" w:color="auto" w:fill="auto"/>
          </w:tcPr>
          <w:p w14:paraId="1E3D938D" w14:textId="1DDD0784" w:rsidR="007E000D" w:rsidRPr="00044CB7" w:rsidRDefault="008478E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Aanpassing aan de IBD-versie 1.1 van 01-12-2022 m.b.t. aanpassing artikel 4.3 </w:t>
            </w:r>
          </w:p>
        </w:tc>
      </w:tr>
      <w:tr w:rsidR="00E65C5F" w:rsidRPr="00044CB7" w14:paraId="32B57908" w14:textId="77777777" w:rsidTr="00C62D77">
        <w:tc>
          <w:tcPr>
            <w:cnfStyle w:val="001000000000" w:firstRow="0" w:lastRow="0" w:firstColumn="1" w:lastColumn="0" w:oddVBand="0" w:evenVBand="0" w:oddHBand="0" w:evenHBand="0" w:firstRowFirstColumn="0" w:firstRowLastColumn="0" w:lastRowFirstColumn="0" w:lastRowLastColumn="0"/>
            <w:tcW w:w="993" w:type="dxa"/>
            <w:shd w:val="clear" w:color="auto" w:fill="C4BC96" w:themeFill="background2" w:themeFillShade="BF"/>
          </w:tcPr>
          <w:p w14:paraId="4CD3F852" w14:textId="09ECC1B7" w:rsidR="00E65C5F" w:rsidRPr="00044CB7" w:rsidRDefault="00976817" w:rsidP="000F06EB">
            <w:pPr>
              <w:pStyle w:val="Plattetekst"/>
              <w:rPr>
                <w:rFonts w:cstheme="minorHAnsi"/>
                <w:b w:val="0"/>
                <w:sz w:val="16"/>
                <w:szCs w:val="16"/>
              </w:rPr>
            </w:pPr>
            <w:bookmarkStart w:id="0" w:name="_Hlk161402068"/>
            <w:r>
              <w:rPr>
                <w:rFonts w:cstheme="minorHAnsi"/>
                <w:b w:val="0"/>
                <w:sz w:val="16"/>
                <w:szCs w:val="16"/>
              </w:rPr>
              <w:t>0.8</w:t>
            </w:r>
          </w:p>
        </w:tc>
        <w:tc>
          <w:tcPr>
            <w:tcW w:w="1275" w:type="dxa"/>
            <w:shd w:val="clear" w:color="auto" w:fill="C4BC96" w:themeFill="background2" w:themeFillShade="BF"/>
          </w:tcPr>
          <w:p w14:paraId="7AEA3BD9" w14:textId="49771339" w:rsidR="00E65C5F" w:rsidRPr="00044CB7" w:rsidRDefault="00976817"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28-11-2023</w:t>
            </w:r>
          </w:p>
        </w:tc>
        <w:tc>
          <w:tcPr>
            <w:tcW w:w="6797" w:type="dxa"/>
            <w:shd w:val="clear" w:color="auto" w:fill="C4BC96" w:themeFill="background2" w:themeFillShade="BF"/>
          </w:tcPr>
          <w:p w14:paraId="070700C7" w14:textId="0DD6D661" w:rsidR="00E65C5F" w:rsidRPr="00044CB7" w:rsidRDefault="00976817"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Aanpassing aan de IBD-versie 1.2 van november 2023</w:t>
            </w:r>
          </w:p>
        </w:tc>
      </w:tr>
      <w:tr w:rsidR="006D1C10" w:rsidRPr="00044CB7" w14:paraId="24EFA0F0" w14:textId="77777777" w:rsidTr="00361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0144D6F4" w14:textId="05A4CB9E" w:rsidR="006D1C10" w:rsidRPr="006D1C10" w:rsidRDefault="006D1C10" w:rsidP="000F06EB">
            <w:pPr>
              <w:pStyle w:val="Plattetekst"/>
              <w:rPr>
                <w:rFonts w:cstheme="minorHAnsi"/>
                <w:b w:val="0"/>
                <w:bCs w:val="0"/>
                <w:sz w:val="16"/>
                <w:szCs w:val="16"/>
              </w:rPr>
            </w:pPr>
            <w:r>
              <w:rPr>
                <w:rFonts w:cstheme="minorHAnsi"/>
                <w:b w:val="0"/>
                <w:bCs w:val="0"/>
                <w:sz w:val="16"/>
                <w:szCs w:val="16"/>
              </w:rPr>
              <w:t xml:space="preserve">0.9 </w:t>
            </w:r>
          </w:p>
        </w:tc>
        <w:tc>
          <w:tcPr>
            <w:tcW w:w="1275" w:type="dxa"/>
            <w:shd w:val="clear" w:color="auto" w:fill="auto"/>
          </w:tcPr>
          <w:p w14:paraId="48F6FA8C" w14:textId="56E40BA6" w:rsidR="006D1C10" w:rsidRDefault="00177B68"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0</w:t>
            </w:r>
            <w:r w:rsidR="006D1C10">
              <w:rPr>
                <w:rFonts w:cstheme="minorHAnsi"/>
                <w:sz w:val="16"/>
                <w:szCs w:val="16"/>
              </w:rPr>
              <w:t>1-</w:t>
            </w:r>
            <w:r>
              <w:rPr>
                <w:rFonts w:cstheme="minorHAnsi"/>
                <w:sz w:val="16"/>
                <w:szCs w:val="16"/>
              </w:rPr>
              <w:t>0</w:t>
            </w:r>
            <w:r w:rsidR="006D1C10">
              <w:rPr>
                <w:rFonts w:cstheme="minorHAnsi"/>
                <w:sz w:val="16"/>
                <w:szCs w:val="16"/>
              </w:rPr>
              <w:t>2-2024</w:t>
            </w:r>
          </w:p>
        </w:tc>
        <w:tc>
          <w:tcPr>
            <w:tcW w:w="6797" w:type="dxa"/>
            <w:shd w:val="clear" w:color="auto" w:fill="auto"/>
          </w:tcPr>
          <w:p w14:paraId="45F6B7A2" w14:textId="178B9865" w:rsidR="006D1C10" w:rsidRDefault="00177B68"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Verwijdering bijlage 3 met GIBIT 2020</w:t>
            </w:r>
          </w:p>
        </w:tc>
      </w:tr>
      <w:bookmarkEnd w:id="0"/>
      <w:tr w:rsidR="00E26237" w:rsidRPr="00044CB7" w14:paraId="7BEEA64B" w14:textId="77777777" w:rsidTr="00C62D77">
        <w:tc>
          <w:tcPr>
            <w:cnfStyle w:val="001000000000" w:firstRow="0" w:lastRow="0" w:firstColumn="1" w:lastColumn="0" w:oddVBand="0" w:evenVBand="0" w:oddHBand="0" w:evenHBand="0" w:firstRowFirstColumn="0" w:firstRowLastColumn="0" w:lastRowFirstColumn="0" w:lastRowLastColumn="0"/>
            <w:tcW w:w="993" w:type="dxa"/>
            <w:shd w:val="clear" w:color="auto" w:fill="C4BC96" w:themeFill="background2" w:themeFillShade="BF"/>
          </w:tcPr>
          <w:p w14:paraId="065A71CB" w14:textId="0417DF6C" w:rsidR="00E26237" w:rsidRPr="00044CB7" w:rsidRDefault="00177B68" w:rsidP="0083758D">
            <w:pPr>
              <w:pStyle w:val="Plattetekst"/>
              <w:rPr>
                <w:rFonts w:cstheme="minorHAnsi"/>
                <w:b w:val="0"/>
                <w:sz w:val="16"/>
                <w:szCs w:val="16"/>
              </w:rPr>
            </w:pPr>
            <w:r>
              <w:rPr>
                <w:rFonts w:cstheme="minorHAnsi"/>
                <w:b w:val="0"/>
                <w:sz w:val="16"/>
                <w:szCs w:val="16"/>
              </w:rPr>
              <w:t>1.0</w:t>
            </w:r>
          </w:p>
        </w:tc>
        <w:tc>
          <w:tcPr>
            <w:tcW w:w="1275" w:type="dxa"/>
            <w:shd w:val="clear" w:color="auto" w:fill="C4BC96" w:themeFill="background2" w:themeFillShade="BF"/>
          </w:tcPr>
          <w:p w14:paraId="56CC22DB" w14:textId="0EBED085" w:rsidR="00E26237" w:rsidRPr="00044CB7" w:rsidRDefault="00E26237" w:rsidP="0083758D">
            <w:pPr>
              <w:pStyle w:val="Platteteks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15-03-2024</w:t>
            </w:r>
          </w:p>
        </w:tc>
        <w:tc>
          <w:tcPr>
            <w:tcW w:w="6797" w:type="dxa"/>
            <w:shd w:val="clear" w:color="auto" w:fill="C4BC96" w:themeFill="background2" w:themeFillShade="BF"/>
          </w:tcPr>
          <w:p w14:paraId="7062088B" w14:textId="190CF289" w:rsidR="00E26237" w:rsidRPr="00044CB7" w:rsidRDefault="00E26237" w:rsidP="0083758D">
            <w:pPr>
              <w:pStyle w:val="Platteteks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Aanpassing aan de IBD-versie 1.3 van maart 2024</w:t>
            </w:r>
          </w:p>
        </w:tc>
      </w:tr>
      <w:tr w:rsidR="004E5710" w:rsidRPr="00044CB7" w14:paraId="37ABE2EA" w14:textId="77777777" w:rsidTr="00361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55BC21A6" w14:textId="7337A3F2" w:rsidR="004E5710" w:rsidRPr="004E5710" w:rsidRDefault="004E5710" w:rsidP="0083758D">
            <w:pPr>
              <w:pStyle w:val="Plattetekst"/>
              <w:rPr>
                <w:rFonts w:cstheme="minorHAnsi"/>
                <w:b w:val="0"/>
                <w:bCs w:val="0"/>
                <w:sz w:val="16"/>
                <w:szCs w:val="16"/>
              </w:rPr>
            </w:pPr>
            <w:r>
              <w:rPr>
                <w:rFonts w:cstheme="minorHAnsi"/>
                <w:b w:val="0"/>
                <w:bCs w:val="0"/>
                <w:sz w:val="16"/>
                <w:szCs w:val="16"/>
              </w:rPr>
              <w:t>1.</w:t>
            </w:r>
            <w:r w:rsidR="00177B68">
              <w:rPr>
                <w:rFonts w:cstheme="minorHAnsi"/>
                <w:b w:val="0"/>
                <w:bCs w:val="0"/>
                <w:sz w:val="16"/>
                <w:szCs w:val="16"/>
              </w:rPr>
              <w:t>1</w:t>
            </w:r>
          </w:p>
        </w:tc>
        <w:tc>
          <w:tcPr>
            <w:tcW w:w="1275" w:type="dxa"/>
            <w:shd w:val="clear" w:color="auto" w:fill="auto"/>
          </w:tcPr>
          <w:p w14:paraId="2D63C010" w14:textId="11FD659E" w:rsidR="004E5710" w:rsidRDefault="00170EFD" w:rsidP="0083758D">
            <w:pPr>
              <w:pStyle w:val="Platteteks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15-07-2024</w:t>
            </w:r>
          </w:p>
        </w:tc>
        <w:tc>
          <w:tcPr>
            <w:tcW w:w="6797" w:type="dxa"/>
            <w:shd w:val="clear" w:color="auto" w:fill="auto"/>
          </w:tcPr>
          <w:p w14:paraId="66CBE8B9" w14:textId="6295C259" w:rsidR="004E5710" w:rsidRDefault="00DD063C" w:rsidP="0083758D">
            <w:pPr>
              <w:pStyle w:val="Platteteks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Aanpassing aan de IBD-versie 2.51 van </w:t>
            </w:r>
            <w:r w:rsidR="00936DBA">
              <w:rPr>
                <w:rFonts w:cstheme="minorHAnsi"/>
                <w:sz w:val="16"/>
                <w:szCs w:val="16"/>
              </w:rPr>
              <w:t>juli 2024</w:t>
            </w:r>
          </w:p>
        </w:tc>
      </w:tr>
      <w:tr w:rsidR="25138405" w14:paraId="3B81F5B7" w14:textId="77777777" w:rsidTr="00C62D77">
        <w:trPr>
          <w:trHeight w:val="199"/>
        </w:trPr>
        <w:tc>
          <w:tcPr>
            <w:cnfStyle w:val="001000000000" w:firstRow="0" w:lastRow="0" w:firstColumn="1" w:lastColumn="0" w:oddVBand="0" w:evenVBand="0" w:oddHBand="0" w:evenHBand="0" w:firstRowFirstColumn="0" w:firstRowLastColumn="0" w:lastRowFirstColumn="0" w:lastRowLastColumn="0"/>
            <w:tcW w:w="993" w:type="dxa"/>
            <w:shd w:val="clear" w:color="auto" w:fill="C4BC96" w:themeFill="background2" w:themeFillShade="BF"/>
          </w:tcPr>
          <w:p w14:paraId="3728F00C" w14:textId="707A1DA5" w:rsidR="0348C2AA" w:rsidRDefault="0348C2AA" w:rsidP="25138405">
            <w:pPr>
              <w:pStyle w:val="Plattetekst"/>
              <w:rPr>
                <w:rFonts w:cstheme="minorBidi"/>
                <w:b w:val="0"/>
                <w:bCs w:val="0"/>
                <w:sz w:val="16"/>
                <w:szCs w:val="16"/>
              </w:rPr>
            </w:pPr>
            <w:r w:rsidRPr="25138405">
              <w:rPr>
                <w:rFonts w:cstheme="minorBidi"/>
                <w:b w:val="0"/>
                <w:bCs w:val="0"/>
                <w:sz w:val="16"/>
                <w:szCs w:val="16"/>
              </w:rPr>
              <w:t>1.</w:t>
            </w:r>
            <w:r w:rsidR="00177B68">
              <w:rPr>
                <w:rFonts w:cstheme="minorBidi"/>
                <w:b w:val="0"/>
                <w:bCs w:val="0"/>
                <w:sz w:val="16"/>
                <w:szCs w:val="16"/>
              </w:rPr>
              <w:t>2</w:t>
            </w:r>
          </w:p>
        </w:tc>
        <w:tc>
          <w:tcPr>
            <w:tcW w:w="1275" w:type="dxa"/>
            <w:shd w:val="clear" w:color="auto" w:fill="C4BC96" w:themeFill="background2" w:themeFillShade="BF"/>
          </w:tcPr>
          <w:p w14:paraId="76470356" w14:textId="2BB080BC" w:rsidR="0348C2AA" w:rsidRDefault="0348C2AA" w:rsidP="25138405">
            <w:pPr>
              <w:pStyle w:val="Plattetekst"/>
              <w:cnfStyle w:val="000000000000" w:firstRow="0" w:lastRow="0" w:firstColumn="0" w:lastColumn="0" w:oddVBand="0" w:evenVBand="0" w:oddHBand="0" w:evenHBand="0" w:firstRowFirstColumn="0" w:firstRowLastColumn="0" w:lastRowFirstColumn="0" w:lastRowLastColumn="0"/>
              <w:rPr>
                <w:rFonts w:cstheme="minorBidi"/>
                <w:sz w:val="16"/>
                <w:szCs w:val="16"/>
              </w:rPr>
            </w:pPr>
            <w:r w:rsidRPr="25138405">
              <w:rPr>
                <w:rFonts w:cstheme="minorBidi"/>
                <w:sz w:val="16"/>
                <w:szCs w:val="16"/>
              </w:rPr>
              <w:t>23-04-2025</w:t>
            </w:r>
          </w:p>
        </w:tc>
        <w:tc>
          <w:tcPr>
            <w:tcW w:w="6797" w:type="dxa"/>
            <w:shd w:val="clear" w:color="auto" w:fill="C4BC96" w:themeFill="background2" w:themeFillShade="BF"/>
          </w:tcPr>
          <w:p w14:paraId="40B45C2C" w14:textId="289BAD1C" w:rsidR="0348C2AA" w:rsidRDefault="0348C2AA" w:rsidP="25138405">
            <w:pPr>
              <w:pStyle w:val="Plattetekst"/>
              <w:cnfStyle w:val="000000000000" w:firstRow="0" w:lastRow="0" w:firstColumn="0" w:lastColumn="0" w:oddVBand="0" w:evenVBand="0" w:oddHBand="0" w:evenHBand="0" w:firstRowFirstColumn="0" w:firstRowLastColumn="0" w:lastRowFirstColumn="0" w:lastRowLastColumn="0"/>
              <w:rPr>
                <w:rFonts w:cstheme="minorBidi"/>
                <w:sz w:val="16"/>
                <w:szCs w:val="16"/>
              </w:rPr>
            </w:pPr>
            <w:r w:rsidRPr="25138405">
              <w:rPr>
                <w:rFonts w:cstheme="minorBidi"/>
                <w:sz w:val="16"/>
                <w:szCs w:val="16"/>
              </w:rPr>
              <w:t xml:space="preserve">Aanpassing aan de IBD-versie 2.52 </w:t>
            </w:r>
          </w:p>
        </w:tc>
      </w:tr>
      <w:tr w:rsidR="00177B68" w14:paraId="3D8C73EF" w14:textId="77777777" w:rsidTr="00361F68">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0CC200A3" w14:textId="368C1A1A" w:rsidR="00177B68" w:rsidRPr="00177B68" w:rsidRDefault="00177B68" w:rsidP="25138405">
            <w:pPr>
              <w:pStyle w:val="Plattetekst"/>
              <w:rPr>
                <w:rFonts w:cstheme="minorBidi"/>
                <w:b w:val="0"/>
                <w:bCs w:val="0"/>
                <w:sz w:val="16"/>
                <w:szCs w:val="16"/>
              </w:rPr>
            </w:pPr>
            <w:r>
              <w:rPr>
                <w:rFonts w:cstheme="minorBidi"/>
                <w:b w:val="0"/>
                <w:bCs w:val="0"/>
                <w:sz w:val="16"/>
                <w:szCs w:val="16"/>
              </w:rPr>
              <w:t>1.3</w:t>
            </w:r>
          </w:p>
        </w:tc>
        <w:tc>
          <w:tcPr>
            <w:tcW w:w="1275" w:type="dxa"/>
            <w:shd w:val="clear" w:color="auto" w:fill="auto"/>
          </w:tcPr>
          <w:p w14:paraId="099F2DA8" w14:textId="023BCFA6" w:rsidR="00177B68" w:rsidRPr="25138405" w:rsidRDefault="00177B68" w:rsidP="25138405">
            <w:pPr>
              <w:pStyle w:val="Plattetekst"/>
              <w:cnfStyle w:val="000000100000" w:firstRow="0" w:lastRow="0" w:firstColumn="0" w:lastColumn="0" w:oddVBand="0" w:evenVBand="0" w:oddHBand="1" w:evenHBand="0" w:firstRowFirstColumn="0" w:firstRowLastColumn="0" w:lastRowFirstColumn="0" w:lastRowLastColumn="0"/>
              <w:rPr>
                <w:rFonts w:cstheme="minorBidi"/>
                <w:sz w:val="16"/>
                <w:szCs w:val="16"/>
              </w:rPr>
            </w:pPr>
            <w:r>
              <w:rPr>
                <w:rFonts w:cstheme="minorBidi"/>
                <w:sz w:val="16"/>
                <w:szCs w:val="16"/>
              </w:rPr>
              <w:t>12-</w:t>
            </w:r>
            <w:r w:rsidR="00155B49">
              <w:rPr>
                <w:rFonts w:cstheme="minorBidi"/>
                <w:sz w:val="16"/>
                <w:szCs w:val="16"/>
              </w:rPr>
              <w:t>0</w:t>
            </w:r>
            <w:r>
              <w:rPr>
                <w:rFonts w:cstheme="minorBidi"/>
                <w:sz w:val="16"/>
                <w:szCs w:val="16"/>
              </w:rPr>
              <w:t>1-202</w:t>
            </w:r>
            <w:r w:rsidR="00155B49">
              <w:rPr>
                <w:rFonts w:cstheme="minorBidi"/>
                <w:sz w:val="16"/>
                <w:szCs w:val="16"/>
              </w:rPr>
              <w:t>6</w:t>
            </w:r>
          </w:p>
        </w:tc>
        <w:tc>
          <w:tcPr>
            <w:tcW w:w="6797" w:type="dxa"/>
            <w:shd w:val="clear" w:color="auto" w:fill="auto"/>
          </w:tcPr>
          <w:p w14:paraId="3AA7419A" w14:textId="24C36B2E" w:rsidR="00177B68" w:rsidRPr="25138405" w:rsidRDefault="00257BB9" w:rsidP="25138405">
            <w:pPr>
              <w:pStyle w:val="Plattetekst"/>
              <w:cnfStyle w:val="000000100000" w:firstRow="0" w:lastRow="0" w:firstColumn="0" w:lastColumn="0" w:oddVBand="0" w:evenVBand="0" w:oddHBand="1" w:evenHBand="0" w:firstRowFirstColumn="0" w:firstRowLastColumn="0" w:lastRowFirstColumn="0" w:lastRowLastColumn="0"/>
              <w:rPr>
                <w:rFonts w:cstheme="minorBidi"/>
                <w:sz w:val="16"/>
                <w:szCs w:val="16"/>
              </w:rPr>
            </w:pPr>
            <w:r>
              <w:rPr>
                <w:rFonts w:cstheme="minorBidi"/>
                <w:sz w:val="16"/>
                <w:szCs w:val="16"/>
              </w:rPr>
              <w:t xml:space="preserve">Aanpassing bijlage 3 </w:t>
            </w:r>
          </w:p>
        </w:tc>
      </w:tr>
    </w:tbl>
    <w:p w14:paraId="51288CDD" w14:textId="649BAB1D" w:rsidR="00F33A52" w:rsidRPr="00875A43" w:rsidRDefault="00F33A52">
      <w:pPr>
        <w:rPr>
          <w:rFonts w:asciiTheme="minorHAnsi" w:hAnsiTheme="minorHAnsi" w:cstheme="minorHAnsi"/>
          <w:sz w:val="18"/>
          <w:szCs w:val="18"/>
        </w:rPr>
      </w:pPr>
    </w:p>
    <w:p w14:paraId="40E05510" w14:textId="2F275AAF" w:rsidR="0027577A" w:rsidRPr="0027577A" w:rsidRDefault="0027577A" w:rsidP="0027577A">
      <w:pPr>
        <w:pStyle w:val="Plattetekst"/>
        <w:rPr>
          <w:rFonts w:cstheme="minorHAnsi"/>
          <w:b/>
          <w:color w:val="8E5F00"/>
          <w:sz w:val="28"/>
          <w:szCs w:val="28"/>
        </w:rPr>
      </w:pPr>
      <w:bookmarkStart w:id="1" w:name="_Hlk792431"/>
      <w:r w:rsidRPr="0027577A">
        <w:rPr>
          <w:rFonts w:cstheme="minorHAnsi"/>
          <w:b/>
          <w:color w:val="8E5F00"/>
          <w:sz w:val="28"/>
          <w:szCs w:val="28"/>
        </w:rPr>
        <w:t>Toelichting</w:t>
      </w:r>
    </w:p>
    <w:p w14:paraId="211F514D" w14:textId="792C25F8" w:rsidR="0027577A" w:rsidRPr="00993546" w:rsidRDefault="0027577A" w:rsidP="0027577A">
      <w:pPr>
        <w:pStyle w:val="Plattetekst"/>
      </w:pPr>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E5BF4E8" w14:textId="77777777" w:rsidR="0027577A" w:rsidRDefault="0027577A" w:rsidP="000505E8">
      <w:pPr>
        <w:pStyle w:val="Plattetekst"/>
        <w:rPr>
          <w:rFonts w:cstheme="minorHAnsi"/>
          <w:b/>
          <w:color w:val="8E5F00"/>
          <w:sz w:val="24"/>
          <w:szCs w:val="24"/>
        </w:rPr>
      </w:pPr>
    </w:p>
    <w:p w14:paraId="26C96FAC" w14:textId="516081AF" w:rsidR="00055D20" w:rsidRPr="00875A43" w:rsidRDefault="00055D20" w:rsidP="000505E8">
      <w:pPr>
        <w:pStyle w:val="Plattetekst"/>
        <w:rPr>
          <w:rFonts w:cstheme="minorHAnsi"/>
          <w:b/>
          <w:color w:val="8E5F00"/>
          <w:sz w:val="24"/>
          <w:szCs w:val="24"/>
        </w:rPr>
      </w:pPr>
      <w:r w:rsidRPr="00875A43">
        <w:rPr>
          <w:rFonts w:cstheme="minorHAnsi"/>
          <w:b/>
          <w:color w:val="8E5F00"/>
          <w:sz w:val="24"/>
          <w:szCs w:val="24"/>
        </w:rPr>
        <w:t>Doel</w:t>
      </w:r>
    </w:p>
    <w:p w14:paraId="5AE0AB49" w14:textId="7B82D4F2" w:rsidR="00E65C5F" w:rsidRPr="00875A43" w:rsidRDefault="00E65C5F" w:rsidP="00055D20">
      <w:pPr>
        <w:pStyle w:val="Plattetekst"/>
        <w:rPr>
          <w:rFonts w:cstheme="minorHAnsi"/>
        </w:rPr>
      </w:pPr>
      <w:r w:rsidRPr="00875A43">
        <w:rPr>
          <w:rFonts w:cstheme="minorHAnsi"/>
        </w:rPr>
        <w:t>Gemeenten en leveranciers willen bij d</w:t>
      </w:r>
      <w:r w:rsidR="0071206D" w:rsidRPr="00875A43">
        <w:rPr>
          <w:rFonts w:cstheme="minorHAnsi"/>
        </w:rPr>
        <w:t>e uitvoering van hun taken</w:t>
      </w:r>
      <w:r w:rsidR="009C61B5" w:rsidRPr="00875A43">
        <w:rPr>
          <w:rFonts w:cstheme="minorHAnsi"/>
        </w:rPr>
        <w:t xml:space="preserve"> en</w:t>
      </w:r>
      <w:r w:rsidRPr="00875A43">
        <w:rPr>
          <w:rFonts w:cstheme="minorHAnsi"/>
        </w:rPr>
        <w:t xml:space="preserve"> diensten komen tot een goede dienstverlening </w:t>
      </w:r>
      <w:r w:rsidR="008C278B" w:rsidRPr="00875A43">
        <w:rPr>
          <w:rFonts w:cstheme="minorHAnsi"/>
        </w:rPr>
        <w:t>voo</w:t>
      </w:r>
      <w:r w:rsidRPr="00875A43">
        <w:rPr>
          <w:rFonts w:cstheme="minorHAnsi"/>
        </w:rPr>
        <w:t xml:space="preserve">r inwoners en bedrijven. </w:t>
      </w:r>
      <w:r w:rsidR="00CD2707" w:rsidRPr="00875A43">
        <w:rPr>
          <w:rFonts w:cstheme="minorHAnsi"/>
        </w:rPr>
        <w:t xml:space="preserve">Als bij de uitvoering van deze taken en diensten persoonsgegevens worden verwerkt dan </w:t>
      </w:r>
      <w:r w:rsidRPr="00875A43">
        <w:rPr>
          <w:rFonts w:cstheme="minorHAnsi"/>
        </w:rPr>
        <w:t>willen gemeenten en leveranciers de verplichtingen op grond van de AVG</w:t>
      </w:r>
      <w:r w:rsidR="005241D8">
        <w:rPr>
          <w:rFonts w:cstheme="minorHAnsi"/>
        </w:rPr>
        <w:t xml:space="preserve"> en Wpg</w:t>
      </w:r>
      <w:r w:rsidRPr="00875A43">
        <w:rPr>
          <w:rFonts w:cstheme="minorHAnsi"/>
        </w:rPr>
        <w:t xml:space="preserve"> nakomen. </w:t>
      </w:r>
      <w:r w:rsidR="00CD2707" w:rsidRPr="00875A43">
        <w:rPr>
          <w:rFonts w:cstheme="minorHAnsi"/>
        </w:rPr>
        <w:t xml:space="preserve">Daarbij willen </w:t>
      </w:r>
      <w:r w:rsidRPr="00875A43">
        <w:rPr>
          <w:rFonts w:cstheme="minorHAnsi"/>
        </w:rPr>
        <w:t>Partijen uitgaan van wederzijds vertrouwen.</w:t>
      </w:r>
    </w:p>
    <w:p w14:paraId="4C3473FE" w14:textId="77777777" w:rsidR="00E65C5F" w:rsidRPr="00875A43" w:rsidRDefault="00E65C5F" w:rsidP="00055D20">
      <w:pPr>
        <w:pStyle w:val="Plattetekst"/>
        <w:rPr>
          <w:rFonts w:cstheme="minorHAnsi"/>
        </w:rPr>
      </w:pPr>
    </w:p>
    <w:p w14:paraId="324C4823" w14:textId="77777777" w:rsidR="0034393F" w:rsidRDefault="00055D20" w:rsidP="38F61701">
      <w:pPr>
        <w:pStyle w:val="Plattetekst"/>
        <w:rPr>
          <w:rFonts w:cstheme="minorBidi"/>
        </w:rPr>
      </w:pPr>
      <w:r w:rsidRPr="38F61701">
        <w:rPr>
          <w:rFonts w:cstheme="minorBidi"/>
        </w:rPr>
        <w:t>Het doel van d</w:t>
      </w:r>
      <w:r w:rsidR="00E65C5F" w:rsidRPr="38F61701">
        <w:rPr>
          <w:rFonts w:cstheme="minorBidi"/>
        </w:rPr>
        <w:t>e verwerkersovereenkoms</w:t>
      </w:r>
      <w:r w:rsidR="005E2B90" w:rsidRPr="38F61701">
        <w:rPr>
          <w:rFonts w:cstheme="minorBidi"/>
        </w:rPr>
        <w:t xml:space="preserve">t is om het </w:t>
      </w:r>
      <w:r w:rsidR="00313189" w:rsidRPr="38F61701">
        <w:rPr>
          <w:rFonts w:cstheme="minorBidi"/>
        </w:rPr>
        <w:t>de gemeente Helmond</w:t>
      </w:r>
      <w:r w:rsidR="005E2B90" w:rsidRPr="38F61701">
        <w:rPr>
          <w:rFonts w:cstheme="minorBidi"/>
        </w:rPr>
        <w:t xml:space="preserve"> en </w:t>
      </w:r>
      <w:r w:rsidR="00313189" w:rsidRPr="38F61701">
        <w:rPr>
          <w:rFonts w:cstheme="minorBidi"/>
        </w:rPr>
        <w:t>haar</w:t>
      </w:r>
      <w:r w:rsidR="005E2B90" w:rsidRPr="38F61701">
        <w:rPr>
          <w:rFonts w:cstheme="minorBidi"/>
        </w:rPr>
        <w:t xml:space="preserve"> leveranciers makkelijker </w:t>
      </w:r>
      <w:r w:rsidR="00FE7041" w:rsidRPr="38F61701">
        <w:rPr>
          <w:rFonts w:cstheme="minorBidi"/>
        </w:rPr>
        <w:t>t</w:t>
      </w:r>
      <w:r w:rsidR="005E2B90" w:rsidRPr="38F61701">
        <w:rPr>
          <w:rFonts w:cstheme="minorBidi"/>
        </w:rPr>
        <w:t xml:space="preserve">e maken om tot afspraken te komen over de verwerking van persoonsgegevens. </w:t>
      </w:r>
      <w:r w:rsidR="00D64523" w:rsidRPr="38F61701">
        <w:rPr>
          <w:rFonts w:cstheme="minorBidi"/>
        </w:rPr>
        <w:t xml:space="preserve">Dit product bevat de gemeentelijke standaard </w:t>
      </w:r>
      <w:r w:rsidR="00D64523" w:rsidRPr="38F61701">
        <w:rPr>
          <w:rFonts w:cstheme="minorBidi"/>
        </w:rPr>
        <w:lastRenderedPageBreak/>
        <w:t>voor een verwerke</w:t>
      </w:r>
      <w:r w:rsidR="006F6CAE" w:rsidRPr="38F61701">
        <w:rPr>
          <w:rFonts w:cstheme="minorBidi"/>
        </w:rPr>
        <w:t xml:space="preserve">rsovereenkomst. Deze standaard </w:t>
      </w:r>
      <w:r w:rsidR="00D64523" w:rsidRPr="38F61701">
        <w:rPr>
          <w:rFonts w:cstheme="minorBidi"/>
        </w:rPr>
        <w:t>wordt gebruikt als aanvulling op een hoofdovereenkomst om op grond van de</w:t>
      </w:r>
      <w:r w:rsidR="005241D8" w:rsidRPr="38F61701">
        <w:rPr>
          <w:rFonts w:cstheme="minorBidi"/>
        </w:rPr>
        <w:t xml:space="preserve"> </w:t>
      </w:r>
      <w:r w:rsidR="00D64523" w:rsidRPr="38F61701">
        <w:rPr>
          <w:rFonts w:cstheme="minorBidi"/>
        </w:rPr>
        <w:t>artikel 28.3</w:t>
      </w:r>
      <w:r w:rsidR="005241D8" w:rsidRPr="38F61701">
        <w:rPr>
          <w:rFonts w:cstheme="minorBidi"/>
        </w:rPr>
        <w:t xml:space="preserve"> en </w:t>
      </w:r>
      <w:r w:rsidR="00D64523" w:rsidRPr="38F61701">
        <w:rPr>
          <w:rFonts w:cstheme="minorBidi"/>
        </w:rPr>
        <w:t>28.9</w:t>
      </w:r>
      <w:r w:rsidR="005241D8" w:rsidRPr="38F61701">
        <w:rPr>
          <w:rFonts w:cstheme="minorBidi"/>
        </w:rPr>
        <w:t xml:space="preserve"> AVG, alsmede artikel 6c lid 2 Wpg</w:t>
      </w:r>
      <w:r w:rsidR="00D64523" w:rsidRPr="38F61701">
        <w:rPr>
          <w:rFonts w:cstheme="minorBidi"/>
        </w:rPr>
        <w:t xml:space="preserve"> nadere afspraken te maken en vast te leggen over de omgang met persoonsgegevens.</w:t>
      </w:r>
    </w:p>
    <w:p w14:paraId="054AB215" w14:textId="55A72CA9" w:rsidR="38F61701" w:rsidRDefault="38F61701" w:rsidP="38F61701">
      <w:pPr>
        <w:pStyle w:val="Plattetekst"/>
        <w:rPr>
          <w:rFonts w:cstheme="minorBidi"/>
        </w:rPr>
      </w:pPr>
    </w:p>
    <w:p w14:paraId="16A8088B" w14:textId="43D3E02F" w:rsidR="00AA2461" w:rsidRPr="0034393F" w:rsidRDefault="00AA2461" w:rsidP="0034393F">
      <w:pPr>
        <w:pStyle w:val="Plattetekst"/>
        <w:rPr>
          <w:rFonts w:cstheme="minorHAnsi"/>
        </w:rPr>
      </w:pPr>
      <w:r w:rsidRPr="00875A43">
        <w:rPr>
          <w:rFonts w:cstheme="minorHAnsi"/>
          <w:b/>
          <w:color w:val="8E5F00"/>
          <w:sz w:val="24"/>
          <w:szCs w:val="24"/>
        </w:rPr>
        <w:t>Rangorde</w:t>
      </w:r>
    </w:p>
    <w:p w14:paraId="46AC0948" w14:textId="53FC130A" w:rsidR="00AA2461" w:rsidRPr="00875A43" w:rsidRDefault="00AA2461" w:rsidP="00AA2461">
      <w:pPr>
        <w:pStyle w:val="Plattetekst"/>
        <w:rPr>
          <w:rFonts w:cstheme="minorHAnsi"/>
        </w:rPr>
      </w:pPr>
      <w:r w:rsidRPr="00875A43">
        <w:rPr>
          <w:rFonts w:cstheme="minorHAnsi"/>
        </w:rPr>
        <w:t xml:space="preserve">De rangorde van de verschillende documenten </w:t>
      </w:r>
      <w:r w:rsidR="004E645C" w:rsidRPr="00875A43">
        <w:rPr>
          <w:rFonts w:cstheme="minorHAnsi"/>
        </w:rPr>
        <w:t xml:space="preserve">(o.a. inkoopdocumenten, hoofdovereenkomst, verwerkersovereenkomst) </w:t>
      </w:r>
      <w:r w:rsidRPr="00875A43">
        <w:rPr>
          <w:rFonts w:cstheme="minorHAnsi"/>
        </w:rPr>
        <w:t xml:space="preserve">wordt geregeld in de </w:t>
      </w:r>
      <w:r w:rsidR="004E645C" w:rsidRPr="00875A43">
        <w:rPr>
          <w:rFonts w:cstheme="minorHAnsi"/>
        </w:rPr>
        <w:t>h</w:t>
      </w:r>
      <w:r w:rsidRPr="00875A43">
        <w:rPr>
          <w:rFonts w:cstheme="minorHAnsi"/>
        </w:rPr>
        <w:t>oofdovereenkomst.</w:t>
      </w:r>
    </w:p>
    <w:p w14:paraId="3A0440E2" w14:textId="77777777" w:rsidR="00664C48" w:rsidRDefault="00664C48" w:rsidP="00055D20">
      <w:pPr>
        <w:pStyle w:val="Plattetekst"/>
        <w:rPr>
          <w:rFonts w:cstheme="minorHAnsi"/>
          <w:b/>
          <w:color w:val="8E5F00"/>
          <w:sz w:val="24"/>
          <w:szCs w:val="24"/>
        </w:rPr>
      </w:pPr>
    </w:p>
    <w:p w14:paraId="1C9C5B62" w14:textId="397AE086" w:rsidR="003E79DD" w:rsidRPr="00875A43" w:rsidRDefault="003E79DD" w:rsidP="00055D20">
      <w:pPr>
        <w:pStyle w:val="Plattetekst"/>
        <w:rPr>
          <w:rFonts w:cstheme="minorHAnsi"/>
          <w:b/>
          <w:color w:val="8E5F00"/>
          <w:sz w:val="24"/>
          <w:szCs w:val="24"/>
        </w:rPr>
      </w:pPr>
      <w:r w:rsidRPr="00875A43">
        <w:rPr>
          <w:rFonts w:cstheme="minorHAnsi"/>
          <w:b/>
          <w:color w:val="8E5F00"/>
          <w:sz w:val="24"/>
          <w:szCs w:val="24"/>
        </w:rPr>
        <w:t>Beheer van deze standaard</w:t>
      </w:r>
    </w:p>
    <w:p w14:paraId="5862585B" w14:textId="7DE4DC30" w:rsidR="00FE340F" w:rsidRPr="00875A43" w:rsidRDefault="003E79DD" w:rsidP="00055D20">
      <w:pPr>
        <w:pStyle w:val="Plattetekst"/>
        <w:rPr>
          <w:rFonts w:cstheme="minorHAnsi"/>
        </w:rPr>
      </w:pPr>
      <w:r w:rsidRPr="00875A43">
        <w:rPr>
          <w:rFonts w:cstheme="minorHAnsi"/>
        </w:rPr>
        <w:t>Deze standaard verwerkersovereenkomst wordt beheerd door</w:t>
      </w:r>
      <w:r w:rsidR="008236D0">
        <w:rPr>
          <w:rFonts w:cstheme="minorHAnsi"/>
        </w:rPr>
        <w:t xml:space="preserve"> het Security &amp; Privacy Officers-team (SPO-team)</w:t>
      </w:r>
      <w:r w:rsidR="00313189" w:rsidRPr="00875A43">
        <w:rPr>
          <w:rFonts w:cstheme="minorHAnsi"/>
        </w:rPr>
        <w:t xml:space="preserve">, conform de standaard verwerkersovereenkomst van </w:t>
      </w:r>
      <w:r w:rsidRPr="00875A43">
        <w:rPr>
          <w:rFonts w:cstheme="minorHAnsi"/>
        </w:rPr>
        <w:t>VNG-R</w:t>
      </w:r>
      <w:r w:rsidR="005A7102" w:rsidRPr="00875A43">
        <w:rPr>
          <w:rFonts w:cstheme="minorHAnsi"/>
        </w:rPr>
        <w:t>ealisatie</w:t>
      </w:r>
      <w:r w:rsidR="004E645C" w:rsidRPr="00875A43">
        <w:rPr>
          <w:rFonts w:cstheme="minorHAnsi"/>
        </w:rPr>
        <w:t>/IBD</w:t>
      </w:r>
      <w:r w:rsidRPr="00875A43">
        <w:rPr>
          <w:rFonts w:cstheme="minorHAnsi"/>
        </w:rPr>
        <w:t xml:space="preserve">. </w:t>
      </w:r>
      <w:r w:rsidR="00FE340F" w:rsidRPr="00875A43">
        <w:rPr>
          <w:rFonts w:cstheme="minorHAnsi"/>
        </w:rPr>
        <w:t>He</w:t>
      </w:r>
      <w:r w:rsidR="00313189" w:rsidRPr="00875A43">
        <w:rPr>
          <w:rFonts w:cstheme="minorHAnsi"/>
        </w:rPr>
        <w:t>ef</w:t>
      </w:r>
      <w:r w:rsidR="00FE340F" w:rsidRPr="00875A43">
        <w:rPr>
          <w:rFonts w:cstheme="minorHAnsi"/>
        </w:rPr>
        <w:t xml:space="preserve">t u vragen over het gebruik van deze standaard overeenkomst neem dan contact op </w:t>
      </w:r>
      <w:r w:rsidR="008C278B" w:rsidRPr="00875A43">
        <w:rPr>
          <w:rFonts w:cstheme="minorHAnsi"/>
        </w:rPr>
        <w:t xml:space="preserve">met de </w:t>
      </w:r>
      <w:r w:rsidR="00313189" w:rsidRPr="00875A43">
        <w:rPr>
          <w:rFonts w:cstheme="minorHAnsi"/>
        </w:rPr>
        <w:t>IVA/CIO</w:t>
      </w:r>
      <w:r w:rsidR="008C278B" w:rsidRPr="00875A43">
        <w:rPr>
          <w:rFonts w:cstheme="minorHAnsi"/>
        </w:rPr>
        <w:t xml:space="preserve"> </w:t>
      </w:r>
      <w:r w:rsidR="00FE340F" w:rsidRPr="00875A43">
        <w:rPr>
          <w:rFonts w:cstheme="minorHAnsi"/>
        </w:rPr>
        <w:t xml:space="preserve">via </w:t>
      </w:r>
      <w:hyperlink r:id="rId13" w:history="1">
        <w:r w:rsidR="00CB36DF" w:rsidRPr="000F5F52">
          <w:rPr>
            <w:rStyle w:val="Hyperlink"/>
            <w:rFonts w:cstheme="minorHAnsi"/>
          </w:rPr>
          <w:t>SPO@helmond.nl</w:t>
        </w:r>
      </w:hyperlink>
      <w:r w:rsidR="00FE340F" w:rsidRPr="00875A43">
        <w:rPr>
          <w:rFonts w:cstheme="minorHAnsi"/>
        </w:rPr>
        <w:t>.</w:t>
      </w:r>
    </w:p>
    <w:p w14:paraId="3F91D223" w14:textId="58375524" w:rsidR="00055D20" w:rsidRPr="00875A43" w:rsidRDefault="00055D20" w:rsidP="00055D20">
      <w:pPr>
        <w:pStyle w:val="Plattetekst"/>
        <w:rPr>
          <w:rFonts w:cstheme="minorHAnsi"/>
        </w:rPr>
      </w:pPr>
    </w:p>
    <w:p w14:paraId="5DCA2A68" w14:textId="6C234F83" w:rsidR="00055D20" w:rsidRPr="00875A43" w:rsidRDefault="00055D20" w:rsidP="000505E8">
      <w:pPr>
        <w:pStyle w:val="Plattetekst"/>
        <w:rPr>
          <w:rFonts w:cstheme="minorHAnsi"/>
          <w:b/>
          <w:color w:val="8E5F00"/>
          <w:sz w:val="24"/>
          <w:szCs w:val="24"/>
        </w:rPr>
      </w:pPr>
      <w:r w:rsidRPr="00875A43">
        <w:rPr>
          <w:rFonts w:cstheme="minorHAnsi"/>
          <w:b/>
          <w:color w:val="8E5F00"/>
          <w:sz w:val="24"/>
          <w:szCs w:val="24"/>
        </w:rPr>
        <w:t>Doelgroep</w:t>
      </w:r>
    </w:p>
    <w:p w14:paraId="7D283A58" w14:textId="126792BE" w:rsidR="00055D20" w:rsidRPr="00875A43" w:rsidRDefault="00055D20" w:rsidP="00055D20">
      <w:pPr>
        <w:pStyle w:val="Plattetekst"/>
        <w:rPr>
          <w:rFonts w:cstheme="minorHAnsi"/>
        </w:rPr>
      </w:pPr>
      <w:r w:rsidRPr="00875A43">
        <w:rPr>
          <w:rFonts w:cstheme="minorHAnsi"/>
        </w:rPr>
        <w:t>Dit document is van belang voor het management van de gemeente, de syste</w:t>
      </w:r>
      <w:r w:rsidR="009F1156" w:rsidRPr="00875A43">
        <w:rPr>
          <w:rFonts w:cstheme="minorHAnsi"/>
        </w:rPr>
        <w:t>e</w:t>
      </w:r>
      <w:r w:rsidRPr="00875A43">
        <w:rPr>
          <w:rFonts w:cstheme="minorHAnsi"/>
        </w:rPr>
        <w:t xml:space="preserve">meigenaren, </w:t>
      </w:r>
      <w:r w:rsidR="005E2B90" w:rsidRPr="00875A43">
        <w:rPr>
          <w:rFonts w:cstheme="minorHAnsi"/>
        </w:rPr>
        <w:t xml:space="preserve">gemeentelijke inkopers, </w:t>
      </w:r>
      <w:r w:rsidR="004B751B" w:rsidRPr="00875A43">
        <w:rPr>
          <w:rFonts w:cstheme="minorHAnsi"/>
        </w:rPr>
        <w:t>privacyfunctionarissen en informatiebeveiligers</w:t>
      </w:r>
      <w:r w:rsidR="005E2B90" w:rsidRPr="00875A43">
        <w:rPr>
          <w:rFonts w:cstheme="minorHAnsi"/>
        </w:rPr>
        <w:t>.</w:t>
      </w:r>
    </w:p>
    <w:p w14:paraId="1DBDE8A6" w14:textId="1992DACF" w:rsidR="00055D20" w:rsidRPr="00875A43" w:rsidRDefault="00055D20" w:rsidP="00055D20">
      <w:pPr>
        <w:pStyle w:val="Plattetekst"/>
        <w:rPr>
          <w:rFonts w:cstheme="minorHAnsi"/>
        </w:rPr>
      </w:pPr>
    </w:p>
    <w:p w14:paraId="31E0FB03" w14:textId="38555BB4" w:rsidR="00055D20" w:rsidRPr="00875A43" w:rsidRDefault="00055D20" w:rsidP="000505E8">
      <w:pPr>
        <w:pStyle w:val="Plattetekst"/>
        <w:rPr>
          <w:rFonts w:cstheme="minorHAnsi"/>
          <w:b/>
          <w:color w:val="8E5F00"/>
          <w:sz w:val="24"/>
          <w:szCs w:val="24"/>
        </w:rPr>
      </w:pPr>
      <w:r w:rsidRPr="00875A43">
        <w:rPr>
          <w:rFonts w:cstheme="minorHAnsi"/>
          <w:b/>
          <w:color w:val="8E5F00"/>
          <w:sz w:val="24"/>
          <w:szCs w:val="24"/>
        </w:rPr>
        <w:t xml:space="preserve">Relatie met overige </w:t>
      </w:r>
      <w:r w:rsidR="009F1902" w:rsidRPr="00875A43">
        <w:rPr>
          <w:rFonts w:cstheme="minorHAnsi"/>
          <w:b/>
          <w:color w:val="8E5F00"/>
          <w:sz w:val="24"/>
          <w:szCs w:val="24"/>
        </w:rPr>
        <w:t>documenten:</w:t>
      </w:r>
    </w:p>
    <w:p w14:paraId="47D3F6DF" w14:textId="77777777" w:rsidR="00404B0B" w:rsidRPr="00CA48DD" w:rsidRDefault="00404B0B" w:rsidP="00404B0B">
      <w:pPr>
        <w:numPr>
          <w:ilvl w:val="0"/>
          <w:numId w:val="4"/>
        </w:numPr>
        <w:spacing w:line="290" w:lineRule="auto"/>
        <w:ind w:left="360" w:right="295"/>
        <w:rPr>
          <w:rFonts w:asciiTheme="minorHAnsi" w:hAnsiTheme="minorHAnsi" w:cstheme="minorHAnsi"/>
          <w:sz w:val="20"/>
          <w:szCs w:val="18"/>
        </w:rPr>
      </w:pPr>
      <w:hyperlink r:id="rId14" w:history="1">
        <w:r w:rsidRPr="00CA48DD">
          <w:rPr>
            <w:rFonts w:asciiTheme="minorHAnsi" w:hAnsiTheme="minorHAnsi" w:cstheme="minorHAnsi"/>
            <w:color w:val="0000FF" w:themeColor="hyperlink"/>
            <w:sz w:val="20"/>
            <w:szCs w:val="18"/>
            <w:u w:val="single"/>
          </w:rPr>
          <w:t>GIBIT 2020</w:t>
        </w:r>
      </w:hyperlink>
      <w:r w:rsidRPr="00CA48DD">
        <w:rPr>
          <w:rFonts w:asciiTheme="minorHAnsi" w:hAnsiTheme="minorHAnsi" w:cstheme="minorHAnsi"/>
          <w:sz w:val="20"/>
          <w:szCs w:val="18"/>
        </w:rPr>
        <w:t>; (en klik vervolgens op ‘GIBIT-Toolbox’)</w:t>
      </w:r>
    </w:p>
    <w:p w14:paraId="100D29C2" w14:textId="0931A137" w:rsidR="00CA48DD" w:rsidRPr="00CA48DD" w:rsidRDefault="00CA48DD" w:rsidP="00CA48DD">
      <w:pPr>
        <w:numPr>
          <w:ilvl w:val="0"/>
          <w:numId w:val="4"/>
        </w:numPr>
        <w:spacing w:line="290" w:lineRule="auto"/>
        <w:ind w:left="360" w:right="295"/>
        <w:rPr>
          <w:rFonts w:asciiTheme="minorHAnsi" w:hAnsiTheme="minorHAnsi" w:cstheme="minorHAnsi"/>
          <w:sz w:val="20"/>
          <w:szCs w:val="18"/>
        </w:rPr>
      </w:pPr>
      <w:hyperlink r:id="rId15" w:history="1">
        <w:r w:rsidRPr="00CA48DD">
          <w:rPr>
            <w:rFonts w:asciiTheme="minorHAnsi" w:hAnsiTheme="minorHAnsi" w:cstheme="minorHAnsi"/>
            <w:color w:val="0000FF" w:themeColor="hyperlink"/>
            <w:sz w:val="20"/>
            <w:szCs w:val="18"/>
            <w:u w:val="single"/>
          </w:rPr>
          <w:t>Baseline Informatiebeveiliging Overheid (BIO)</w:t>
        </w:r>
      </w:hyperlink>
      <w:r w:rsidR="004D1C37">
        <w:rPr>
          <w:rFonts w:asciiTheme="minorHAnsi" w:hAnsiTheme="minorHAnsi" w:cstheme="minorHAnsi"/>
          <w:color w:val="0000FF" w:themeColor="hyperlink"/>
          <w:sz w:val="20"/>
          <w:szCs w:val="18"/>
          <w:u w:val="single"/>
        </w:rPr>
        <w:t>;</w:t>
      </w:r>
    </w:p>
    <w:p w14:paraId="6407A16F" w14:textId="77777777" w:rsidR="00CA48DD" w:rsidRPr="00CA48DD" w:rsidRDefault="00CA48DD" w:rsidP="00CA48DD">
      <w:pPr>
        <w:numPr>
          <w:ilvl w:val="0"/>
          <w:numId w:val="5"/>
        </w:numPr>
        <w:spacing w:line="290" w:lineRule="auto"/>
        <w:ind w:left="360" w:right="295"/>
        <w:rPr>
          <w:rFonts w:asciiTheme="minorHAnsi" w:hAnsiTheme="minorHAnsi" w:cstheme="minorHAnsi"/>
          <w:sz w:val="20"/>
          <w:szCs w:val="18"/>
        </w:rPr>
      </w:pPr>
      <w:hyperlink r:id="rId16" w:history="1">
        <w:r w:rsidRPr="00CA48DD">
          <w:rPr>
            <w:rFonts w:asciiTheme="minorHAnsi" w:hAnsiTheme="minorHAnsi" w:cstheme="minorHAnsi"/>
            <w:color w:val="0000FF" w:themeColor="hyperlink"/>
            <w:sz w:val="20"/>
            <w:szCs w:val="18"/>
            <w:u w:val="single"/>
          </w:rPr>
          <w:t>Inkoopvoorwaarden en informatiebeveiligingseisen</w:t>
        </w:r>
      </w:hyperlink>
      <w:r w:rsidRPr="00CA48DD">
        <w:rPr>
          <w:rFonts w:asciiTheme="minorHAnsi" w:hAnsiTheme="minorHAnsi" w:cstheme="minorHAnsi"/>
          <w:sz w:val="20"/>
          <w:szCs w:val="18"/>
        </w:rPr>
        <w:t>;</w:t>
      </w:r>
    </w:p>
    <w:p w14:paraId="13C914BD" w14:textId="77777777" w:rsidR="00CA48DD" w:rsidRPr="00CA48DD" w:rsidRDefault="00CA48DD" w:rsidP="00CA48DD">
      <w:pPr>
        <w:numPr>
          <w:ilvl w:val="0"/>
          <w:numId w:val="5"/>
        </w:numPr>
        <w:spacing w:line="290" w:lineRule="auto"/>
        <w:ind w:left="360" w:right="295"/>
        <w:rPr>
          <w:rFonts w:asciiTheme="minorHAnsi" w:hAnsiTheme="minorHAnsi" w:cstheme="minorHAnsi"/>
          <w:sz w:val="20"/>
          <w:szCs w:val="18"/>
        </w:rPr>
      </w:pPr>
      <w:hyperlink r:id="rId17" w:history="1">
        <w:r w:rsidRPr="00CA48DD">
          <w:rPr>
            <w:rFonts w:asciiTheme="minorHAnsi" w:hAnsiTheme="minorHAnsi" w:cstheme="minorHAnsi"/>
            <w:color w:val="0000FF" w:themeColor="hyperlink"/>
            <w:sz w:val="20"/>
            <w:szCs w:val="18"/>
            <w:u w:val="single"/>
          </w:rPr>
          <w:t>Handreiking Service Level Agreements</w:t>
        </w:r>
      </w:hyperlink>
      <w:r w:rsidRPr="00CA48DD">
        <w:rPr>
          <w:rFonts w:asciiTheme="minorHAnsi" w:hAnsiTheme="minorHAnsi" w:cstheme="minorHAnsi"/>
          <w:sz w:val="20"/>
          <w:szCs w:val="18"/>
        </w:rPr>
        <w:t>;</w:t>
      </w:r>
    </w:p>
    <w:p w14:paraId="242D6257" w14:textId="77777777" w:rsidR="00CA48DD" w:rsidRPr="00CA48DD" w:rsidRDefault="00CA48DD" w:rsidP="00CA48DD">
      <w:pPr>
        <w:numPr>
          <w:ilvl w:val="0"/>
          <w:numId w:val="5"/>
        </w:numPr>
        <w:spacing w:line="290" w:lineRule="auto"/>
        <w:ind w:left="360" w:right="295"/>
        <w:rPr>
          <w:rFonts w:asciiTheme="minorHAnsi" w:hAnsiTheme="minorHAnsi" w:cstheme="minorHAnsi"/>
          <w:sz w:val="20"/>
          <w:szCs w:val="18"/>
        </w:rPr>
      </w:pPr>
      <w:hyperlink r:id="rId18" w:history="1">
        <w:r w:rsidRPr="00CA48DD">
          <w:rPr>
            <w:rFonts w:asciiTheme="minorHAnsi" w:hAnsiTheme="minorHAnsi" w:cstheme="minorHAnsi"/>
            <w:color w:val="0000FF" w:themeColor="hyperlink"/>
            <w:sz w:val="20"/>
            <w:szCs w:val="18"/>
            <w:u w:val="single"/>
          </w:rPr>
          <w:t>Handreiking Geheimhoudingsverklaringen</w:t>
        </w:r>
      </w:hyperlink>
      <w:r w:rsidRPr="00CA48DD">
        <w:rPr>
          <w:rFonts w:asciiTheme="minorHAnsi" w:hAnsiTheme="minorHAnsi" w:cstheme="minorHAnsi"/>
          <w:sz w:val="20"/>
          <w:szCs w:val="18"/>
        </w:rPr>
        <w:t>;</w:t>
      </w:r>
    </w:p>
    <w:p w14:paraId="4F14340A" w14:textId="1EE70BFD" w:rsidR="00CA48DD" w:rsidRPr="006264E7" w:rsidRDefault="00CA48DD" w:rsidP="38F61701">
      <w:pPr>
        <w:numPr>
          <w:ilvl w:val="0"/>
          <w:numId w:val="5"/>
        </w:numPr>
        <w:spacing w:line="290" w:lineRule="auto"/>
        <w:ind w:left="360" w:right="295"/>
        <w:rPr>
          <w:rFonts w:asciiTheme="minorHAnsi" w:hAnsiTheme="minorHAnsi" w:cstheme="minorBidi"/>
          <w:sz w:val="20"/>
          <w:szCs w:val="20"/>
        </w:rPr>
      </w:pPr>
      <w:hyperlink r:id="rId19">
        <w:r w:rsidRPr="38F61701">
          <w:rPr>
            <w:rFonts w:asciiTheme="minorHAnsi" w:hAnsiTheme="minorHAnsi" w:cstheme="minorBidi"/>
            <w:color w:val="0000FF"/>
            <w:sz w:val="20"/>
            <w:szCs w:val="20"/>
            <w:u w:val="single"/>
          </w:rPr>
          <w:t>Handreiking Screening Personeel BIO</w:t>
        </w:r>
      </w:hyperlink>
      <w:r w:rsidR="006264E7" w:rsidRPr="38F61701">
        <w:rPr>
          <w:rFonts w:asciiTheme="minorHAnsi" w:hAnsiTheme="minorHAnsi" w:cstheme="minorBidi"/>
          <w:color w:val="0000FF"/>
          <w:sz w:val="20"/>
          <w:szCs w:val="20"/>
          <w:u w:val="single"/>
        </w:rPr>
        <w:t>.</w:t>
      </w:r>
    </w:p>
    <w:p w14:paraId="0D0163F3" w14:textId="77777777" w:rsidR="005B3340" w:rsidRPr="00875A43" w:rsidRDefault="005B3340">
      <w:pPr>
        <w:rPr>
          <w:rFonts w:asciiTheme="minorHAnsi" w:hAnsiTheme="minorHAnsi" w:cstheme="minorHAnsi"/>
          <w:sz w:val="18"/>
        </w:rPr>
      </w:pPr>
    </w:p>
    <w:p w14:paraId="1F54B93C" w14:textId="00AA93B2" w:rsidR="00703EF3" w:rsidRPr="00875A43" w:rsidRDefault="00703EF3" w:rsidP="00CA2E78">
      <w:pPr>
        <w:pStyle w:val="Plattetekst"/>
        <w:rPr>
          <w:rFonts w:cstheme="minorHAnsi"/>
          <w:b/>
          <w:color w:val="8E5F00"/>
          <w:sz w:val="24"/>
          <w:szCs w:val="24"/>
        </w:rPr>
      </w:pPr>
      <w:bookmarkStart w:id="2" w:name="_Toc22812525"/>
      <w:bookmarkStart w:id="3" w:name="_Toc500776210"/>
      <w:r w:rsidRPr="00875A43">
        <w:rPr>
          <w:rFonts w:cstheme="minorHAnsi"/>
          <w:b/>
          <w:color w:val="8E5F00"/>
          <w:sz w:val="24"/>
          <w:szCs w:val="24"/>
        </w:rPr>
        <w:t>I</w:t>
      </w:r>
      <w:bookmarkEnd w:id="2"/>
      <w:r w:rsidR="00CA2E78" w:rsidRPr="00875A43">
        <w:rPr>
          <w:rFonts w:cstheme="minorHAnsi"/>
          <w:b/>
          <w:color w:val="8E5F00"/>
          <w:sz w:val="24"/>
          <w:szCs w:val="24"/>
        </w:rPr>
        <w:t>n</w:t>
      </w:r>
      <w:r w:rsidR="002F7090" w:rsidRPr="00875A43">
        <w:rPr>
          <w:rFonts w:cstheme="minorHAnsi"/>
          <w:b/>
          <w:color w:val="8E5F00"/>
          <w:sz w:val="24"/>
          <w:szCs w:val="24"/>
        </w:rPr>
        <w:t xml:space="preserve"> </w:t>
      </w:r>
      <w:r w:rsidR="00CA2E78" w:rsidRPr="00875A43">
        <w:rPr>
          <w:rFonts w:cstheme="minorHAnsi"/>
          <w:b/>
          <w:color w:val="8E5F00"/>
          <w:sz w:val="24"/>
          <w:szCs w:val="24"/>
        </w:rPr>
        <w:t>gebruik</w:t>
      </w:r>
      <w:r w:rsidR="002F7090" w:rsidRPr="00875A43">
        <w:rPr>
          <w:rFonts w:cstheme="minorHAnsi"/>
          <w:b/>
          <w:color w:val="8E5F00"/>
          <w:sz w:val="24"/>
          <w:szCs w:val="24"/>
        </w:rPr>
        <w:t xml:space="preserve"> </w:t>
      </w:r>
      <w:r w:rsidR="00CA2E78" w:rsidRPr="00875A43">
        <w:rPr>
          <w:rFonts w:cstheme="minorHAnsi"/>
          <w:b/>
          <w:color w:val="8E5F00"/>
          <w:sz w:val="24"/>
          <w:szCs w:val="24"/>
        </w:rPr>
        <w:t>nemen standaard verwerkersovereenkomst</w:t>
      </w:r>
    </w:p>
    <w:p w14:paraId="1BC4BD8A" w14:textId="0951FBB0" w:rsidR="00430F06" w:rsidRPr="00875A43" w:rsidRDefault="00D64523" w:rsidP="00D64523">
      <w:pPr>
        <w:pStyle w:val="Plattetekst"/>
        <w:rPr>
          <w:rFonts w:cstheme="minorHAnsi"/>
        </w:rPr>
      </w:pPr>
      <w:r w:rsidRPr="00875A43">
        <w:rPr>
          <w:rFonts w:cstheme="minorHAnsi"/>
        </w:rPr>
        <w:t xml:space="preserve">Bij de dienstverlening en bedrijfsvoering </w:t>
      </w:r>
      <w:r w:rsidR="004B0CC1" w:rsidRPr="00875A43">
        <w:rPr>
          <w:rFonts w:cstheme="minorHAnsi"/>
        </w:rPr>
        <w:t>verwerk</w:t>
      </w:r>
      <w:r w:rsidR="00313189" w:rsidRPr="00875A43">
        <w:rPr>
          <w:rFonts w:cstheme="minorHAnsi"/>
        </w:rPr>
        <w:t>t</w:t>
      </w:r>
      <w:r w:rsidR="004B0CC1" w:rsidRPr="00875A43">
        <w:rPr>
          <w:rFonts w:cstheme="minorHAnsi"/>
        </w:rPr>
        <w:t xml:space="preserve"> </w:t>
      </w:r>
      <w:r w:rsidR="00313189" w:rsidRPr="00875A43">
        <w:rPr>
          <w:rFonts w:cstheme="minorHAnsi"/>
        </w:rPr>
        <w:t xml:space="preserve">de </w:t>
      </w:r>
      <w:r w:rsidRPr="00875A43">
        <w:rPr>
          <w:rFonts w:cstheme="minorHAnsi"/>
        </w:rPr>
        <w:t>gemeente</w:t>
      </w:r>
      <w:r w:rsidR="00313189" w:rsidRPr="00875A43">
        <w:rPr>
          <w:rFonts w:cstheme="minorHAnsi"/>
        </w:rPr>
        <w:t xml:space="preserve"> Helmond</w:t>
      </w:r>
      <w:r w:rsidRPr="00875A43">
        <w:rPr>
          <w:rFonts w:cstheme="minorHAnsi"/>
        </w:rPr>
        <w:t xml:space="preserve"> persoonsgegevens. </w:t>
      </w:r>
      <w:r w:rsidR="004B0CC1" w:rsidRPr="00875A43">
        <w:rPr>
          <w:rFonts w:cstheme="minorHAnsi"/>
        </w:rPr>
        <w:t xml:space="preserve">In voorkomende gevallen </w:t>
      </w:r>
      <w:r w:rsidR="009050ED" w:rsidRPr="00875A43">
        <w:rPr>
          <w:rFonts w:cstheme="minorHAnsi"/>
        </w:rPr>
        <w:t>worden de verwerkingen uitgevoerd door derde partijen zoals andere</w:t>
      </w:r>
      <w:r w:rsidRPr="00875A43">
        <w:rPr>
          <w:rFonts w:cstheme="minorHAnsi"/>
        </w:rPr>
        <w:t xml:space="preserve"> overheidsorganisaties, semi-overheidsorganisaties en</w:t>
      </w:r>
      <w:r w:rsidR="007F54C9">
        <w:rPr>
          <w:rFonts w:cstheme="minorHAnsi"/>
        </w:rPr>
        <w:t xml:space="preserve"> particuliere</w:t>
      </w:r>
      <w:r w:rsidRPr="00875A43">
        <w:rPr>
          <w:rFonts w:cstheme="minorHAnsi"/>
        </w:rPr>
        <w:t xml:space="preserve"> bedrijven. Bij de verwerking van persoonsgegevens is het van belang </w:t>
      </w:r>
      <w:r w:rsidR="008457DD">
        <w:rPr>
          <w:rFonts w:cstheme="minorHAnsi"/>
        </w:rPr>
        <w:t>en zelfs</w:t>
      </w:r>
      <w:r w:rsidRPr="00875A43">
        <w:rPr>
          <w:rFonts w:cstheme="minorHAnsi"/>
        </w:rPr>
        <w:t xml:space="preserve"> wettelijk verplicht dat partijen hierover afspraken maken.</w:t>
      </w:r>
      <w:r w:rsidR="004A216E" w:rsidRPr="00875A43">
        <w:rPr>
          <w:rFonts w:cstheme="minorHAnsi"/>
        </w:rPr>
        <w:t xml:space="preserve"> Voor het vastleggen van deze afspraken wordt door de gemeente Helmond </w:t>
      </w:r>
      <w:r w:rsidR="00E63AF5" w:rsidRPr="00E63AF5">
        <w:rPr>
          <w:rFonts w:cstheme="minorHAnsi"/>
          <w:b/>
          <w:bCs/>
          <w:i/>
          <w:iCs/>
          <w:u w:val="single"/>
        </w:rPr>
        <w:t>verplicht</w:t>
      </w:r>
      <w:r w:rsidR="00E63AF5">
        <w:rPr>
          <w:rFonts w:cstheme="minorHAnsi"/>
        </w:rPr>
        <w:t xml:space="preserve"> </w:t>
      </w:r>
      <w:r w:rsidR="004A216E" w:rsidRPr="00E63AF5">
        <w:rPr>
          <w:rFonts w:cstheme="minorHAnsi"/>
        </w:rPr>
        <w:t>gebruik</w:t>
      </w:r>
      <w:r w:rsidR="004A216E" w:rsidRPr="00875A43">
        <w:rPr>
          <w:rFonts w:cstheme="minorHAnsi"/>
        </w:rPr>
        <w:t xml:space="preserve"> gemaakt van de door de VNG/IBD opgestelde standaard verwerkersovereenkomst.</w:t>
      </w:r>
    </w:p>
    <w:p w14:paraId="52B48266" w14:textId="5CFA3229" w:rsidR="00453CBE" w:rsidRPr="00875A43" w:rsidRDefault="00453CBE" w:rsidP="00453CBE">
      <w:pPr>
        <w:pStyle w:val="Plattetekst"/>
        <w:rPr>
          <w:rFonts w:cstheme="minorHAnsi"/>
        </w:rPr>
      </w:pPr>
    </w:p>
    <w:p w14:paraId="0393872B" w14:textId="283CED2D" w:rsidR="003C7F38" w:rsidRPr="00875A43" w:rsidRDefault="00B4678B" w:rsidP="00D64523">
      <w:pPr>
        <w:pStyle w:val="Plattetekst"/>
        <w:rPr>
          <w:rFonts w:cstheme="minorHAnsi"/>
          <w:b/>
          <w:color w:val="8E5F00"/>
          <w:sz w:val="24"/>
          <w:szCs w:val="24"/>
        </w:rPr>
      </w:pPr>
      <w:r w:rsidRPr="00875A43">
        <w:rPr>
          <w:rFonts w:cstheme="minorHAnsi"/>
          <w:b/>
          <w:color w:val="8E5F00"/>
          <w:sz w:val="24"/>
          <w:szCs w:val="24"/>
        </w:rPr>
        <w:t>Gemeenten é</w:t>
      </w:r>
      <w:r w:rsidR="003C7F38" w:rsidRPr="00875A43">
        <w:rPr>
          <w:rFonts w:cstheme="minorHAnsi"/>
          <w:b/>
          <w:color w:val="8E5F00"/>
          <w:sz w:val="24"/>
          <w:szCs w:val="24"/>
        </w:rPr>
        <w:t>n leveranciers</w:t>
      </w:r>
    </w:p>
    <w:p w14:paraId="56AAA33E" w14:textId="4F401A00" w:rsidR="00C10A6B" w:rsidRPr="00875A43" w:rsidRDefault="003C7F38" w:rsidP="00D64523">
      <w:pPr>
        <w:pStyle w:val="Plattetekst"/>
        <w:rPr>
          <w:rFonts w:cstheme="minorHAnsi"/>
        </w:rPr>
      </w:pPr>
      <w:r w:rsidRPr="00875A43">
        <w:rPr>
          <w:rFonts w:cstheme="minorHAnsi"/>
        </w:rPr>
        <w:t xml:space="preserve">Bij het opstellen van de standaard </w:t>
      </w:r>
      <w:r w:rsidR="004A216E" w:rsidRPr="00875A43">
        <w:rPr>
          <w:rFonts w:cstheme="minorHAnsi"/>
        </w:rPr>
        <w:t>verwerkersovereenkomst gemeenten</w:t>
      </w:r>
      <w:r w:rsidR="00CA2E78" w:rsidRPr="00875A43">
        <w:rPr>
          <w:rFonts w:cstheme="minorHAnsi"/>
        </w:rPr>
        <w:t xml:space="preserve"> door VNG/IBD</w:t>
      </w:r>
      <w:r w:rsidRPr="00875A43">
        <w:rPr>
          <w:rFonts w:cstheme="minorHAnsi"/>
        </w:rPr>
        <w:t xml:space="preserve"> is uitvoerig overleg geweest met een representatieve groep gemeenten en leveranciers. De uiteindelijke inhoud is vastgesteld door </w:t>
      </w:r>
      <w:r w:rsidR="0017284D" w:rsidRPr="00875A43">
        <w:rPr>
          <w:rFonts w:cstheme="minorHAnsi"/>
        </w:rPr>
        <w:t xml:space="preserve">de Beheergroep VWO bestande uit </w:t>
      </w:r>
      <w:r w:rsidRPr="00875A43">
        <w:rPr>
          <w:rFonts w:cstheme="minorHAnsi"/>
        </w:rPr>
        <w:t>vertegenwoordigers van 1</w:t>
      </w:r>
      <w:r w:rsidR="0017284D" w:rsidRPr="00875A43">
        <w:rPr>
          <w:rFonts w:cstheme="minorHAnsi"/>
        </w:rPr>
        <w:t>4</w:t>
      </w:r>
      <w:r w:rsidRPr="00875A43">
        <w:rPr>
          <w:rFonts w:cstheme="minorHAnsi"/>
        </w:rPr>
        <w:t xml:space="preserve"> gemeenten (CISO’s, FG’s en inkopers). </w:t>
      </w:r>
      <w:r w:rsidR="00E8041C" w:rsidRPr="00875A43">
        <w:rPr>
          <w:rFonts w:cstheme="minorHAnsi"/>
        </w:rPr>
        <w:t>Het IBD-model van verwerkersovereenkomst diende als basis voor de standaard.</w:t>
      </w:r>
      <w:r w:rsidR="0097476B" w:rsidRPr="00875A43">
        <w:rPr>
          <w:rFonts w:cstheme="minorHAnsi"/>
        </w:rPr>
        <w:t xml:space="preserve"> Uit dit model zijn </w:t>
      </w:r>
      <w:r w:rsidR="002F5646" w:rsidRPr="00875A43">
        <w:rPr>
          <w:rFonts w:cstheme="minorHAnsi"/>
        </w:rPr>
        <w:t xml:space="preserve">onderdelen verwijderd die zijn </w:t>
      </w:r>
      <w:r w:rsidR="00D64523" w:rsidRPr="00875A43">
        <w:rPr>
          <w:rFonts w:cstheme="minorHAnsi"/>
        </w:rPr>
        <w:t>geregeld i</w:t>
      </w:r>
      <w:r w:rsidR="002F5646" w:rsidRPr="00875A43">
        <w:rPr>
          <w:rFonts w:cstheme="minorHAnsi"/>
        </w:rPr>
        <w:t>n</w:t>
      </w:r>
      <w:r w:rsidR="00D64523" w:rsidRPr="00875A43">
        <w:rPr>
          <w:rFonts w:cstheme="minorHAnsi"/>
        </w:rPr>
        <w:t xml:space="preserve"> </w:t>
      </w:r>
      <w:r w:rsidR="00C10A6B" w:rsidRPr="00875A43">
        <w:rPr>
          <w:rFonts w:cstheme="minorHAnsi"/>
        </w:rPr>
        <w:t xml:space="preserve">de </w:t>
      </w:r>
      <w:r w:rsidR="00D64523" w:rsidRPr="00875A43">
        <w:rPr>
          <w:rFonts w:cstheme="minorHAnsi"/>
        </w:rPr>
        <w:t>A</w:t>
      </w:r>
      <w:r w:rsidR="00C10A6B" w:rsidRPr="00875A43">
        <w:rPr>
          <w:rFonts w:cstheme="minorHAnsi"/>
        </w:rPr>
        <w:t>lgemene Verordening Gegevensbescherming</w:t>
      </w:r>
      <w:r w:rsidR="00D64523" w:rsidRPr="00875A43">
        <w:rPr>
          <w:rFonts w:cstheme="minorHAnsi"/>
        </w:rPr>
        <w:t xml:space="preserve"> (definities, inbreuken), het Burgerlijk Wetboek (ingebrekestelling, be</w:t>
      </w:r>
      <w:r w:rsidR="00B05E87" w:rsidRPr="00875A43">
        <w:rPr>
          <w:rFonts w:cstheme="minorHAnsi"/>
        </w:rPr>
        <w:t>ëindiging overeenkomst), of de h</w:t>
      </w:r>
      <w:r w:rsidR="00D64523" w:rsidRPr="00875A43">
        <w:rPr>
          <w:rFonts w:cstheme="minorHAnsi"/>
        </w:rPr>
        <w:t xml:space="preserve">oofdovereenkomst (meerwerk en vergoeding daarvan, aansprakelijkheid). </w:t>
      </w:r>
      <w:r w:rsidR="00BA37BA" w:rsidRPr="00875A43">
        <w:rPr>
          <w:rFonts w:cstheme="minorHAnsi"/>
        </w:rPr>
        <w:t xml:space="preserve">Daarnaast is gewerkt om het document </w:t>
      </w:r>
      <w:r w:rsidR="00547DB9" w:rsidRPr="00875A43">
        <w:rPr>
          <w:rFonts w:cstheme="minorHAnsi"/>
        </w:rPr>
        <w:t>toegankelijk</w:t>
      </w:r>
      <w:r w:rsidR="000956E8" w:rsidRPr="00875A43">
        <w:rPr>
          <w:rFonts w:cstheme="minorHAnsi"/>
        </w:rPr>
        <w:t>er</w:t>
      </w:r>
      <w:r w:rsidR="00547DB9" w:rsidRPr="00875A43">
        <w:rPr>
          <w:rFonts w:cstheme="minorHAnsi"/>
        </w:rPr>
        <w:t xml:space="preserve"> te maken voor de doelgroepen die de afspraken uitvoeren of daarop toezien.</w:t>
      </w:r>
      <w:r w:rsidR="00714022" w:rsidRPr="00875A43">
        <w:rPr>
          <w:rFonts w:cstheme="minorHAnsi"/>
        </w:rPr>
        <w:t xml:space="preserve"> Het document bevat juridische taal waar nodig en een toegankelijke omschrijving waar dat kan.</w:t>
      </w:r>
    </w:p>
    <w:p w14:paraId="3058AB95" w14:textId="77777777" w:rsidR="004A216E" w:rsidRPr="00875A43" w:rsidRDefault="004A216E" w:rsidP="00D64523">
      <w:pPr>
        <w:pStyle w:val="Plattetekst"/>
        <w:rPr>
          <w:rFonts w:cstheme="minorHAnsi"/>
        </w:rPr>
      </w:pPr>
    </w:p>
    <w:p w14:paraId="659FA839" w14:textId="52AA3060" w:rsidR="00180EF7" w:rsidRPr="00875A43" w:rsidRDefault="00180EF7">
      <w:pPr>
        <w:rPr>
          <w:rFonts w:asciiTheme="minorHAnsi" w:hAnsiTheme="minorHAnsi" w:cstheme="minorHAnsi"/>
          <w:sz w:val="18"/>
          <w:szCs w:val="18"/>
        </w:rPr>
      </w:pPr>
      <w:r w:rsidRPr="00875A43">
        <w:rPr>
          <w:rFonts w:asciiTheme="minorHAnsi" w:hAnsiTheme="minorHAnsi" w:cstheme="minorHAnsi"/>
        </w:rPr>
        <w:br w:type="page"/>
      </w:r>
    </w:p>
    <w:p w14:paraId="1038847E" w14:textId="77777777" w:rsidR="00180EF7" w:rsidRPr="00875A43" w:rsidRDefault="00180EF7" w:rsidP="002F7090">
      <w:pPr>
        <w:pStyle w:val="Plattetekst"/>
        <w:jc w:val="center"/>
        <w:rPr>
          <w:rFonts w:cstheme="minorHAnsi"/>
          <w:b/>
          <w:color w:val="8E5F00"/>
          <w:sz w:val="28"/>
          <w:szCs w:val="28"/>
        </w:rPr>
      </w:pPr>
      <w:bookmarkStart w:id="4" w:name="_Toc22812526"/>
      <w:r w:rsidRPr="00875A43">
        <w:rPr>
          <w:rFonts w:cstheme="minorHAnsi"/>
          <w:b/>
          <w:color w:val="8E5F00"/>
          <w:sz w:val="28"/>
          <w:szCs w:val="28"/>
        </w:rPr>
        <w:lastRenderedPageBreak/>
        <w:t>Verwerkersovereenkomst uitvoering &lt;naam hoofdovereenkomst&gt;</w:t>
      </w:r>
      <w:bookmarkEnd w:id="4"/>
    </w:p>
    <w:p w14:paraId="633F9CA7" w14:textId="77777777" w:rsidR="00180EF7" w:rsidRPr="00875A43" w:rsidRDefault="00180EF7" w:rsidP="00180EF7">
      <w:pPr>
        <w:rPr>
          <w:rFonts w:asciiTheme="minorHAnsi" w:hAnsiTheme="minorHAnsi" w:cstheme="minorHAnsi"/>
          <w:sz w:val="18"/>
          <w:szCs w:val="18"/>
        </w:rPr>
      </w:pPr>
    </w:p>
    <w:bookmarkEnd w:id="3"/>
    <w:p w14:paraId="334EC3B2" w14:textId="4998B735" w:rsidR="00A45871" w:rsidRDefault="00A45871" w:rsidP="00A45871">
      <w:pPr>
        <w:rPr>
          <w:rFonts w:asciiTheme="minorHAnsi" w:hAnsiTheme="minorHAnsi"/>
          <w:sz w:val="20"/>
          <w:szCs w:val="20"/>
        </w:rPr>
      </w:pPr>
      <w:r>
        <w:rPr>
          <w:rFonts w:asciiTheme="minorHAnsi" w:hAnsiTheme="minorHAnsi"/>
          <w:sz w:val="20"/>
          <w:szCs w:val="20"/>
        </w:rPr>
        <w:t>Gemeente Helmond, waarvan &lt;</w:t>
      </w:r>
      <w:r>
        <w:rPr>
          <w:rFonts w:asciiTheme="minorHAnsi" w:hAnsiTheme="minorHAnsi"/>
          <w:sz w:val="20"/>
          <w:szCs w:val="20"/>
          <w:highlight w:val="yellow"/>
        </w:rPr>
        <w:t xml:space="preserve">het college van Burgemeester en Wethouders/de </w:t>
      </w:r>
      <w:r w:rsidRPr="00C8548F">
        <w:rPr>
          <w:rFonts w:asciiTheme="minorHAnsi" w:hAnsiTheme="minorHAnsi"/>
          <w:sz w:val="20"/>
          <w:szCs w:val="20"/>
          <w:highlight w:val="yellow"/>
        </w:rPr>
        <w:t>Gemeenteraad</w:t>
      </w:r>
      <w:r w:rsidR="00C8548F" w:rsidRPr="00C8548F">
        <w:rPr>
          <w:rFonts w:asciiTheme="minorHAnsi" w:hAnsiTheme="minorHAnsi"/>
          <w:sz w:val="20"/>
          <w:szCs w:val="20"/>
          <w:highlight w:val="yellow"/>
        </w:rPr>
        <w:t>/de</w:t>
      </w:r>
      <w:r w:rsidR="00C8548F">
        <w:rPr>
          <w:rFonts w:asciiTheme="minorHAnsi" w:hAnsiTheme="minorHAnsi"/>
          <w:sz w:val="20"/>
          <w:szCs w:val="20"/>
        </w:rPr>
        <w:t xml:space="preserve"> </w:t>
      </w:r>
      <w:r w:rsidR="00C8548F" w:rsidRPr="00C8548F">
        <w:rPr>
          <w:rFonts w:asciiTheme="minorHAnsi" w:hAnsiTheme="minorHAnsi"/>
          <w:sz w:val="20"/>
          <w:szCs w:val="20"/>
          <w:highlight w:val="yellow"/>
        </w:rPr>
        <w:t>burgemeester</w:t>
      </w:r>
      <w:r w:rsidRPr="00C8548F">
        <w:rPr>
          <w:rFonts w:asciiTheme="minorHAnsi" w:hAnsiTheme="minorHAnsi"/>
          <w:sz w:val="20"/>
          <w:szCs w:val="20"/>
          <w:highlight w:val="yellow"/>
        </w:rPr>
        <w:t>&gt;</w:t>
      </w:r>
      <w:r>
        <w:rPr>
          <w:rFonts w:asciiTheme="minorHAnsi" w:hAnsiTheme="minorHAnsi"/>
          <w:sz w:val="20"/>
          <w:szCs w:val="20"/>
        </w:rPr>
        <w:t xml:space="preserve"> de verwerkingsverantwoordelijke is, verder te noemen Verwerkingsverantwoordelijke, hierbij rechtsgeldig vertegenwoordigd door de &lt;</w:t>
      </w:r>
      <w:r>
        <w:rPr>
          <w:rFonts w:asciiTheme="minorHAnsi" w:hAnsiTheme="minorHAnsi"/>
          <w:sz w:val="20"/>
          <w:szCs w:val="20"/>
          <w:highlight w:val="yellow"/>
        </w:rPr>
        <w:t>heer of mevrouw</w:t>
      </w:r>
      <w:r>
        <w:rPr>
          <w:rFonts w:asciiTheme="minorHAnsi" w:hAnsiTheme="minorHAnsi"/>
          <w:sz w:val="20"/>
          <w:szCs w:val="20"/>
        </w:rPr>
        <w:t>&gt; &lt;</w:t>
      </w:r>
      <w:r>
        <w:rPr>
          <w:rFonts w:asciiTheme="minorHAnsi" w:hAnsiTheme="minorHAnsi"/>
          <w:sz w:val="20"/>
          <w:szCs w:val="20"/>
          <w:highlight w:val="yellow"/>
        </w:rPr>
        <w:t>persoonsnaam</w:t>
      </w:r>
      <w:r>
        <w:rPr>
          <w:rFonts w:asciiTheme="minorHAnsi" w:hAnsiTheme="minorHAnsi"/>
          <w:sz w:val="20"/>
          <w:szCs w:val="20"/>
        </w:rPr>
        <w:t>&gt;, &lt;</w:t>
      </w:r>
      <w:r>
        <w:rPr>
          <w:rFonts w:asciiTheme="minorHAnsi" w:hAnsiTheme="minorHAnsi"/>
          <w:sz w:val="20"/>
          <w:szCs w:val="20"/>
          <w:highlight w:val="yellow"/>
        </w:rPr>
        <w:t>functie</w:t>
      </w:r>
      <w:r>
        <w:rPr>
          <w:rFonts w:asciiTheme="minorHAnsi" w:hAnsiTheme="minorHAnsi"/>
          <w:sz w:val="20"/>
          <w:szCs w:val="20"/>
        </w:rPr>
        <w:t>&gt;</w:t>
      </w:r>
    </w:p>
    <w:p w14:paraId="6FB64FB7" w14:textId="77777777" w:rsidR="00A45871" w:rsidRDefault="00A45871" w:rsidP="00A45871">
      <w:pPr>
        <w:rPr>
          <w:rFonts w:asciiTheme="minorHAnsi" w:hAnsiTheme="minorHAnsi"/>
          <w:sz w:val="20"/>
          <w:szCs w:val="20"/>
        </w:rPr>
      </w:pPr>
    </w:p>
    <w:p w14:paraId="401D0755" w14:textId="77777777" w:rsidR="00A45871" w:rsidRDefault="00A45871" w:rsidP="00A45871">
      <w:pPr>
        <w:rPr>
          <w:rFonts w:asciiTheme="minorHAnsi" w:hAnsiTheme="minorHAnsi"/>
          <w:sz w:val="20"/>
          <w:szCs w:val="20"/>
        </w:rPr>
      </w:pPr>
      <w:r>
        <w:rPr>
          <w:rFonts w:asciiTheme="minorHAnsi" w:hAnsiTheme="minorHAnsi"/>
          <w:sz w:val="20"/>
          <w:szCs w:val="20"/>
        </w:rPr>
        <w:t xml:space="preserve">en </w:t>
      </w:r>
    </w:p>
    <w:p w14:paraId="34AF186E" w14:textId="77777777" w:rsidR="00A45871" w:rsidRDefault="00A45871" w:rsidP="00A45871">
      <w:pPr>
        <w:rPr>
          <w:rFonts w:asciiTheme="minorHAnsi" w:hAnsiTheme="minorHAnsi"/>
          <w:sz w:val="20"/>
          <w:szCs w:val="20"/>
        </w:rPr>
      </w:pPr>
    </w:p>
    <w:p w14:paraId="3C48F18D" w14:textId="77777777" w:rsidR="00A45871" w:rsidRDefault="00A45871" w:rsidP="00A45871">
      <w:pPr>
        <w:rPr>
          <w:rFonts w:asciiTheme="minorHAnsi" w:hAnsiTheme="minorHAnsi"/>
          <w:sz w:val="20"/>
          <w:szCs w:val="20"/>
        </w:rPr>
      </w:pPr>
      <w:r>
        <w:rPr>
          <w:rFonts w:asciiTheme="minorHAnsi" w:hAnsiTheme="minorHAnsi"/>
          <w:sz w:val="20"/>
          <w:szCs w:val="20"/>
        </w:rPr>
        <w:t>&lt;</w:t>
      </w:r>
      <w:r>
        <w:rPr>
          <w:rFonts w:asciiTheme="minorHAnsi" w:hAnsiTheme="minorHAnsi"/>
          <w:sz w:val="20"/>
          <w:szCs w:val="20"/>
          <w:highlight w:val="yellow"/>
        </w:rPr>
        <w:t>Bedrijf</w:t>
      </w:r>
      <w:r>
        <w:rPr>
          <w:rFonts w:asciiTheme="minorHAnsi" w:hAnsiTheme="minorHAnsi"/>
          <w:sz w:val="20"/>
          <w:szCs w:val="20"/>
        </w:rPr>
        <w:t>&gt;, gevestigd te &lt;</w:t>
      </w:r>
      <w:r>
        <w:rPr>
          <w:rFonts w:asciiTheme="minorHAnsi" w:hAnsiTheme="minorHAnsi"/>
          <w:sz w:val="20"/>
          <w:szCs w:val="20"/>
          <w:highlight w:val="yellow"/>
        </w:rPr>
        <w:t>plaatsnaam</w:t>
      </w:r>
      <w:r>
        <w:rPr>
          <w:rFonts w:asciiTheme="minorHAnsi" w:hAnsiTheme="minorHAnsi"/>
          <w:sz w:val="20"/>
          <w:szCs w:val="20"/>
        </w:rPr>
        <w:t>&gt;, KVK-nummer &lt;</w:t>
      </w:r>
      <w:r>
        <w:rPr>
          <w:rFonts w:asciiTheme="minorHAnsi" w:hAnsiTheme="minorHAnsi"/>
          <w:sz w:val="20"/>
          <w:szCs w:val="20"/>
          <w:highlight w:val="yellow"/>
        </w:rPr>
        <w:t>nummer</w:t>
      </w:r>
      <w:r>
        <w:rPr>
          <w:rFonts w:asciiTheme="minorHAnsi" w:hAnsiTheme="minorHAnsi"/>
          <w:sz w:val="20"/>
          <w:szCs w:val="20"/>
        </w:rPr>
        <w:t>&gt;verder te noemen Verwerker, hierbij rechtsgeldig vertegenwoordigd door de &lt;</w:t>
      </w:r>
      <w:r>
        <w:rPr>
          <w:rFonts w:asciiTheme="minorHAnsi" w:hAnsiTheme="minorHAnsi"/>
          <w:sz w:val="20"/>
          <w:szCs w:val="20"/>
          <w:highlight w:val="yellow"/>
        </w:rPr>
        <w:t>de heer of mevrouw</w:t>
      </w:r>
      <w:r>
        <w:rPr>
          <w:rFonts w:asciiTheme="minorHAnsi" w:hAnsiTheme="minorHAnsi"/>
          <w:sz w:val="20"/>
          <w:szCs w:val="20"/>
        </w:rPr>
        <w:t>&gt;, &lt;</w:t>
      </w:r>
      <w:r>
        <w:rPr>
          <w:rFonts w:asciiTheme="minorHAnsi" w:hAnsiTheme="minorHAnsi"/>
          <w:sz w:val="20"/>
          <w:szCs w:val="20"/>
          <w:highlight w:val="yellow"/>
        </w:rPr>
        <w:t>persoonsnaam</w:t>
      </w:r>
      <w:r>
        <w:rPr>
          <w:rFonts w:asciiTheme="minorHAnsi" w:hAnsiTheme="minorHAnsi"/>
          <w:sz w:val="20"/>
          <w:szCs w:val="20"/>
        </w:rPr>
        <w:t>&gt; , &lt;</w:t>
      </w:r>
      <w:r>
        <w:rPr>
          <w:rFonts w:asciiTheme="minorHAnsi" w:hAnsiTheme="minorHAnsi"/>
          <w:sz w:val="20"/>
          <w:szCs w:val="20"/>
          <w:highlight w:val="yellow"/>
        </w:rPr>
        <w:t>functie</w:t>
      </w:r>
      <w:r>
        <w:rPr>
          <w:rFonts w:asciiTheme="minorHAnsi" w:hAnsiTheme="minorHAnsi"/>
          <w:sz w:val="20"/>
          <w:szCs w:val="20"/>
        </w:rPr>
        <w:t xml:space="preserve">&gt;, </w:t>
      </w:r>
    </w:p>
    <w:p w14:paraId="556793E6" w14:textId="77777777" w:rsidR="00A45871" w:rsidRDefault="00A45871" w:rsidP="00A45871">
      <w:pPr>
        <w:rPr>
          <w:rFonts w:asciiTheme="minorHAnsi" w:hAnsiTheme="minorHAnsi"/>
          <w:sz w:val="20"/>
          <w:szCs w:val="20"/>
        </w:rPr>
      </w:pPr>
    </w:p>
    <w:p w14:paraId="01A1CB0E" w14:textId="77777777" w:rsidR="00A45871" w:rsidRDefault="00A45871" w:rsidP="00A45871">
      <w:pPr>
        <w:rPr>
          <w:rFonts w:asciiTheme="minorHAnsi" w:hAnsiTheme="minorHAnsi"/>
          <w:sz w:val="20"/>
          <w:szCs w:val="20"/>
        </w:rPr>
      </w:pPr>
      <w:r>
        <w:rPr>
          <w:rFonts w:asciiTheme="minorHAnsi" w:hAnsiTheme="minorHAnsi"/>
          <w:sz w:val="20"/>
          <w:szCs w:val="20"/>
        </w:rPr>
        <w:t>hierna afzonderlijk te noemen “Partij”, of gezamenlijk “Partijen”</w:t>
      </w:r>
    </w:p>
    <w:p w14:paraId="36F78C29" w14:textId="77777777" w:rsidR="00A45871" w:rsidRDefault="00A45871" w:rsidP="00A45871">
      <w:pPr>
        <w:rPr>
          <w:rFonts w:asciiTheme="minorHAnsi" w:hAnsiTheme="minorHAnsi"/>
          <w:sz w:val="20"/>
          <w:szCs w:val="20"/>
        </w:rPr>
      </w:pPr>
    </w:p>
    <w:p w14:paraId="51C8E3F3" w14:textId="77777777" w:rsidR="00A45871" w:rsidRDefault="00A45871" w:rsidP="00A45871">
      <w:pPr>
        <w:rPr>
          <w:rFonts w:asciiTheme="minorHAnsi" w:hAnsiTheme="minorHAnsi"/>
          <w:sz w:val="20"/>
          <w:szCs w:val="20"/>
        </w:rPr>
      </w:pPr>
      <w:r>
        <w:rPr>
          <w:rFonts w:asciiTheme="minorHAnsi" w:hAnsiTheme="minorHAnsi"/>
          <w:sz w:val="20"/>
          <w:szCs w:val="20"/>
        </w:rPr>
        <w:t>Overwegen het volgende:</w:t>
      </w:r>
    </w:p>
    <w:p w14:paraId="22DDCB87" w14:textId="77777777" w:rsidR="00A45871" w:rsidRDefault="00A45871" w:rsidP="00A45871">
      <w:pPr>
        <w:pStyle w:val="Lijstalinea"/>
        <w:widowControl/>
        <w:numPr>
          <w:ilvl w:val="0"/>
          <w:numId w:val="19"/>
        </w:numPr>
        <w:tabs>
          <w:tab w:val="left" w:pos="397"/>
        </w:tabs>
        <w:autoSpaceDE/>
        <w:spacing w:before="0"/>
        <w:ind w:left="360"/>
        <w:contextualSpacing/>
        <w:rPr>
          <w:rFonts w:asciiTheme="minorHAnsi" w:hAnsiTheme="minorHAnsi"/>
          <w:sz w:val="20"/>
          <w:szCs w:val="20"/>
        </w:rPr>
      </w:pPr>
      <w:r>
        <w:rPr>
          <w:rFonts w:asciiTheme="minorHAnsi" w:hAnsiTheme="minorHAnsi"/>
          <w:sz w:val="20"/>
          <w:szCs w:val="20"/>
        </w:rPr>
        <w:t xml:space="preserve">Partijen hebben op </w:t>
      </w:r>
      <w:r>
        <w:rPr>
          <w:rFonts w:asciiTheme="minorHAnsi" w:hAnsiTheme="minorHAnsi"/>
          <w:sz w:val="20"/>
          <w:szCs w:val="20"/>
          <w:highlight w:val="yellow"/>
        </w:rPr>
        <w:t>&lt;datum&gt;</w:t>
      </w:r>
      <w:r>
        <w:rPr>
          <w:rFonts w:asciiTheme="minorHAnsi" w:hAnsiTheme="minorHAnsi"/>
          <w:sz w:val="20"/>
          <w:szCs w:val="20"/>
        </w:rPr>
        <w:t xml:space="preserve"> de </w:t>
      </w:r>
      <w:r>
        <w:rPr>
          <w:rFonts w:asciiTheme="minorHAnsi" w:hAnsiTheme="minorHAnsi"/>
          <w:sz w:val="20"/>
          <w:szCs w:val="20"/>
          <w:highlight w:val="yellow"/>
        </w:rPr>
        <w:t>&lt;titel hoofdovereenkomst&gt;</w:t>
      </w:r>
      <w:r>
        <w:rPr>
          <w:rFonts w:asciiTheme="minorHAnsi" w:hAnsiTheme="minorHAnsi"/>
          <w:sz w:val="20"/>
          <w:szCs w:val="20"/>
        </w:rPr>
        <w:t xml:space="preserve">, hierna Hoofdovereenkomst, afgesloten, op grond waarvan Verwerker de volgende dienst(en) levert aan de Verwerkingsverantwoordelijke: </w:t>
      </w:r>
      <w:r>
        <w:rPr>
          <w:rFonts w:asciiTheme="minorHAnsi" w:hAnsiTheme="minorHAnsi"/>
          <w:sz w:val="20"/>
          <w:szCs w:val="20"/>
          <w:highlight w:val="yellow"/>
        </w:rPr>
        <w:t>&lt;specificatie dienst(en)&gt;</w:t>
      </w:r>
      <w:r>
        <w:rPr>
          <w:rFonts w:asciiTheme="minorHAnsi" w:hAnsiTheme="minorHAnsi"/>
          <w:sz w:val="20"/>
          <w:szCs w:val="20"/>
        </w:rPr>
        <w:t>;</w:t>
      </w:r>
    </w:p>
    <w:p w14:paraId="31D5C340" w14:textId="77777777" w:rsidR="00A45871" w:rsidRPr="00A45871" w:rsidRDefault="00A45871" w:rsidP="00A45871">
      <w:pPr>
        <w:pStyle w:val="Lijstalinea"/>
        <w:widowControl/>
        <w:numPr>
          <w:ilvl w:val="0"/>
          <w:numId w:val="19"/>
        </w:numPr>
        <w:tabs>
          <w:tab w:val="left" w:pos="397"/>
        </w:tabs>
        <w:autoSpaceDE/>
        <w:spacing w:before="0"/>
        <w:ind w:left="360"/>
        <w:contextualSpacing/>
        <w:rPr>
          <w:rFonts w:asciiTheme="minorHAnsi" w:hAnsiTheme="minorHAnsi"/>
          <w:sz w:val="20"/>
          <w:szCs w:val="20"/>
        </w:rPr>
      </w:pPr>
      <w:r>
        <w:rPr>
          <w:rFonts w:asciiTheme="minorHAnsi" w:hAnsiTheme="minorHAnsi"/>
          <w:sz w:val="20"/>
          <w:szCs w:val="20"/>
        </w:rPr>
        <w:t xml:space="preserve">Verwerker verwerkt voor de uitvoering van de </w:t>
      </w:r>
      <w:r w:rsidRPr="00A45871">
        <w:rPr>
          <w:rFonts w:asciiTheme="minorHAnsi" w:hAnsiTheme="minorHAnsi"/>
          <w:sz w:val="20"/>
          <w:szCs w:val="20"/>
        </w:rPr>
        <w:t>Hoofdovereenkomst Persoonsgegevens en Politiegegevens voor Verwerkingsverantwoordelijke;</w:t>
      </w:r>
    </w:p>
    <w:p w14:paraId="70B0337B" w14:textId="77777777" w:rsidR="00A45871" w:rsidRPr="00A45871" w:rsidRDefault="00A45871" w:rsidP="00A45871">
      <w:pPr>
        <w:pStyle w:val="Lijstalinea"/>
        <w:widowControl/>
        <w:numPr>
          <w:ilvl w:val="0"/>
          <w:numId w:val="19"/>
        </w:numPr>
        <w:tabs>
          <w:tab w:val="left" w:pos="397"/>
        </w:tabs>
        <w:autoSpaceDE/>
        <w:spacing w:before="0"/>
        <w:ind w:left="360"/>
        <w:contextualSpacing/>
        <w:rPr>
          <w:rFonts w:asciiTheme="minorHAnsi" w:hAnsiTheme="minorHAnsi"/>
          <w:sz w:val="20"/>
          <w:szCs w:val="20"/>
        </w:rPr>
      </w:pPr>
      <w:r w:rsidRPr="00A45871">
        <w:rPr>
          <w:rFonts w:asciiTheme="minorHAnsi" w:hAnsiTheme="minorHAnsi"/>
          <w:sz w:val="20"/>
          <w:szCs w:val="20"/>
        </w:rPr>
        <w:t>Op de verwerking van Persoonsgegevens door Verwerker zijn de Algemene Verordening Gegevensbescherming (AVG) en de Uitvoeringswet AVG (UAVG) van toepassing;</w:t>
      </w:r>
    </w:p>
    <w:p w14:paraId="32B3EF98" w14:textId="77777777" w:rsidR="00A45871" w:rsidRPr="00A45871" w:rsidRDefault="00A45871" w:rsidP="00A45871">
      <w:pPr>
        <w:pStyle w:val="Lijstalinea"/>
        <w:widowControl/>
        <w:numPr>
          <w:ilvl w:val="0"/>
          <w:numId w:val="19"/>
        </w:numPr>
        <w:tabs>
          <w:tab w:val="left" w:pos="397"/>
        </w:tabs>
        <w:autoSpaceDE/>
        <w:spacing w:before="0"/>
        <w:ind w:left="360"/>
        <w:contextualSpacing/>
        <w:rPr>
          <w:rFonts w:asciiTheme="minorHAnsi" w:hAnsiTheme="minorHAnsi"/>
          <w:sz w:val="20"/>
          <w:szCs w:val="20"/>
        </w:rPr>
      </w:pPr>
      <w:r w:rsidRPr="00A45871">
        <w:rPr>
          <w:rFonts w:asciiTheme="minorHAnsi" w:hAnsiTheme="minorHAnsi"/>
          <w:sz w:val="20"/>
          <w:szCs w:val="20"/>
        </w:rPr>
        <w:t xml:space="preserve">Op de verwerking van Politiegegevens door Verwerker zijn de Wet politiegegevens (Wpg) en het Besluit politiegegevens (Bpg) van toepassing; </w:t>
      </w:r>
    </w:p>
    <w:p w14:paraId="3BFB6213" w14:textId="77777777" w:rsidR="00A45871" w:rsidRPr="00A45871" w:rsidRDefault="00A45871" w:rsidP="00A45871">
      <w:pPr>
        <w:pStyle w:val="Lijstalinea"/>
        <w:widowControl/>
        <w:numPr>
          <w:ilvl w:val="0"/>
          <w:numId w:val="19"/>
        </w:numPr>
        <w:tabs>
          <w:tab w:val="left" w:pos="397"/>
        </w:tabs>
        <w:autoSpaceDE/>
        <w:spacing w:before="0"/>
        <w:ind w:left="360"/>
        <w:contextualSpacing/>
        <w:rPr>
          <w:rFonts w:asciiTheme="minorHAnsi" w:hAnsiTheme="minorHAnsi"/>
          <w:sz w:val="20"/>
          <w:szCs w:val="20"/>
        </w:rPr>
      </w:pPr>
      <w:r w:rsidRPr="00A45871">
        <w:rPr>
          <w:rFonts w:asciiTheme="minorHAnsi" w:hAnsiTheme="minorHAnsi"/>
          <w:sz w:val="20"/>
          <w:szCs w:val="20"/>
        </w:rPr>
        <w:t>Partijen willen in aanvulling op de AVG en de UAVG en de Wpg en het Bpg de volgende afspraken over de verwerking van Persoonsgegevens en Politiegegevens vastleggen in deze verwerkersovereenkomst (hierna: de Verwerkersovereenkomst);</w:t>
      </w:r>
    </w:p>
    <w:p w14:paraId="35EE5429" w14:textId="77777777" w:rsidR="00A45871" w:rsidRPr="00A45871" w:rsidRDefault="00A45871" w:rsidP="00A45871">
      <w:pPr>
        <w:rPr>
          <w:rFonts w:asciiTheme="minorHAnsi" w:hAnsiTheme="minorHAnsi"/>
          <w:sz w:val="20"/>
          <w:szCs w:val="20"/>
        </w:rPr>
      </w:pPr>
    </w:p>
    <w:p w14:paraId="131F79E5" w14:textId="77777777" w:rsidR="00A45871" w:rsidRPr="00A45871" w:rsidRDefault="00A45871" w:rsidP="00A45871">
      <w:pPr>
        <w:rPr>
          <w:rFonts w:asciiTheme="minorHAnsi" w:hAnsiTheme="minorHAnsi"/>
          <w:sz w:val="20"/>
          <w:szCs w:val="20"/>
        </w:rPr>
      </w:pPr>
      <w:bookmarkStart w:id="5" w:name="_Hlk37365548"/>
      <w:r w:rsidRPr="00A45871">
        <w:rPr>
          <w:rFonts w:asciiTheme="minorHAnsi" w:hAnsiTheme="minorHAnsi"/>
          <w:sz w:val="20"/>
          <w:szCs w:val="20"/>
        </w:rPr>
        <w:t>En komen het volgende overeen:</w:t>
      </w:r>
    </w:p>
    <w:bookmarkEnd w:id="5"/>
    <w:p w14:paraId="3994073B" w14:textId="77777777" w:rsidR="00A45871" w:rsidRPr="00A45871" w:rsidRDefault="00A45871" w:rsidP="00A45871">
      <w:pPr>
        <w:rPr>
          <w:rFonts w:asciiTheme="minorHAnsi" w:hAnsiTheme="minorHAnsi"/>
          <w:sz w:val="20"/>
          <w:szCs w:val="20"/>
        </w:rPr>
      </w:pPr>
    </w:p>
    <w:p w14:paraId="7EE62F62" w14:textId="77777777" w:rsidR="00A45871" w:rsidRPr="00A45871" w:rsidRDefault="00A45871" w:rsidP="00A45871">
      <w:pPr>
        <w:rPr>
          <w:rFonts w:asciiTheme="minorHAnsi" w:hAnsiTheme="minorHAnsi" w:cstheme="minorHAnsi"/>
          <w:b/>
          <w:color w:val="8E5F00"/>
          <w:sz w:val="20"/>
          <w:szCs w:val="20"/>
        </w:rPr>
      </w:pPr>
      <w:r w:rsidRPr="00A45871">
        <w:rPr>
          <w:rFonts w:asciiTheme="minorHAnsi" w:hAnsiTheme="minorHAnsi" w:cstheme="minorHAnsi"/>
          <w:b/>
          <w:color w:val="8E5F00"/>
          <w:sz w:val="20"/>
          <w:szCs w:val="20"/>
        </w:rPr>
        <w:t>Artikel 1 Definities</w:t>
      </w:r>
    </w:p>
    <w:p w14:paraId="5FB4B158" w14:textId="77777777" w:rsidR="00A45871" w:rsidRPr="00A45871" w:rsidRDefault="00A45871" w:rsidP="00A45871">
      <w:pPr>
        <w:pStyle w:val="Lijstalinea"/>
        <w:numPr>
          <w:ilvl w:val="1"/>
          <w:numId w:val="37"/>
        </w:numPr>
        <w:spacing w:before="0"/>
        <w:contextualSpacing/>
        <w:rPr>
          <w:rFonts w:asciiTheme="minorHAnsi" w:hAnsiTheme="minorHAnsi"/>
          <w:sz w:val="20"/>
          <w:szCs w:val="20"/>
        </w:rPr>
      </w:pPr>
      <w:r w:rsidRPr="00A45871">
        <w:rPr>
          <w:rFonts w:asciiTheme="minorHAnsi" w:hAnsiTheme="minorHAnsi"/>
          <w:sz w:val="20"/>
          <w:szCs w:val="20"/>
        </w:rPr>
        <w:t>Begrippen uit de AVG en de UAVG die in deze Verwerkersovereenkomst worden gebruikt, hebben dezelfde betekenis.</w:t>
      </w:r>
    </w:p>
    <w:p w14:paraId="320468CB" w14:textId="77777777" w:rsidR="00A45871" w:rsidRPr="00A45871" w:rsidRDefault="00A45871" w:rsidP="00A45871">
      <w:pPr>
        <w:pStyle w:val="Lijstalinea"/>
        <w:numPr>
          <w:ilvl w:val="1"/>
          <w:numId w:val="37"/>
        </w:numPr>
        <w:spacing w:before="0"/>
        <w:contextualSpacing/>
        <w:rPr>
          <w:rFonts w:asciiTheme="minorHAnsi" w:hAnsiTheme="minorHAnsi"/>
          <w:sz w:val="20"/>
          <w:szCs w:val="20"/>
        </w:rPr>
      </w:pPr>
      <w:r w:rsidRPr="00A45871">
        <w:rPr>
          <w:rStyle w:val="normaltextrun"/>
          <w:rFonts w:ascii="Calibri" w:hAnsi="Calibri" w:cs="Calibri"/>
          <w:color w:val="000000"/>
          <w:sz w:val="20"/>
          <w:szCs w:val="20"/>
          <w:shd w:val="clear" w:color="auto" w:fill="FFFFFF"/>
        </w:rPr>
        <w:t>Begrippen uit de Wpg en het Bpg in deze Verwerkersovereenkomst worden gebruikt, hebben dezelfde betekenis.</w:t>
      </w:r>
    </w:p>
    <w:p w14:paraId="6E34F5D5" w14:textId="185074FC" w:rsidR="00A45871" w:rsidRPr="00A45871" w:rsidRDefault="00A45871" w:rsidP="00A45871">
      <w:pPr>
        <w:ind w:left="705" w:hanging="705"/>
        <w:rPr>
          <w:rFonts w:asciiTheme="minorHAnsi" w:hAnsiTheme="minorHAnsi"/>
          <w:sz w:val="20"/>
          <w:szCs w:val="20"/>
        </w:rPr>
      </w:pPr>
      <w:r w:rsidRPr="00A45871">
        <w:rPr>
          <w:rFonts w:asciiTheme="minorHAnsi" w:hAnsiTheme="minorHAnsi"/>
          <w:sz w:val="20"/>
          <w:szCs w:val="20"/>
        </w:rPr>
        <w:t>1.</w:t>
      </w:r>
      <w:r w:rsidR="00DF6ADA">
        <w:rPr>
          <w:rFonts w:asciiTheme="minorHAnsi" w:hAnsiTheme="minorHAnsi"/>
          <w:sz w:val="20"/>
          <w:szCs w:val="20"/>
        </w:rPr>
        <w:t>3</w:t>
      </w:r>
      <w:r w:rsidR="00DF6ADA">
        <w:rPr>
          <w:rFonts w:asciiTheme="minorHAnsi" w:hAnsiTheme="minorHAnsi"/>
          <w:sz w:val="20"/>
          <w:szCs w:val="20"/>
        </w:rPr>
        <w:tab/>
      </w:r>
      <w:r w:rsidRPr="00A45871">
        <w:rPr>
          <w:rFonts w:asciiTheme="minorHAnsi" w:hAnsiTheme="minorHAnsi"/>
          <w:sz w:val="20"/>
          <w:szCs w:val="20"/>
        </w:rPr>
        <w:t>Bijlagen: aanhangsels bij deze Verwerkersovereenkomst, die onlosmakelijk deel uitmaken van deze Verwerkersovereenkomst.</w:t>
      </w:r>
    </w:p>
    <w:p w14:paraId="00C7CE2A" w14:textId="77777777" w:rsidR="00A45871" w:rsidRPr="00A45871" w:rsidRDefault="00A45871" w:rsidP="00A45871">
      <w:pPr>
        <w:ind w:left="705" w:hanging="705"/>
        <w:rPr>
          <w:rFonts w:asciiTheme="minorHAnsi" w:hAnsiTheme="minorHAnsi"/>
          <w:sz w:val="20"/>
          <w:szCs w:val="20"/>
        </w:rPr>
      </w:pPr>
    </w:p>
    <w:p w14:paraId="14F93F21" w14:textId="3FFD4CDF" w:rsidR="00A45871" w:rsidRPr="00A45871" w:rsidRDefault="00A45871" w:rsidP="00A45871">
      <w:pPr>
        <w:rPr>
          <w:rFonts w:asciiTheme="minorHAnsi" w:hAnsiTheme="minorHAnsi" w:cstheme="minorHAnsi"/>
          <w:b/>
          <w:color w:val="8E5F00"/>
          <w:sz w:val="20"/>
          <w:szCs w:val="20"/>
        </w:rPr>
      </w:pPr>
      <w:r w:rsidRPr="00A45871">
        <w:rPr>
          <w:rFonts w:asciiTheme="minorHAnsi" w:hAnsiTheme="minorHAnsi" w:cstheme="minorHAnsi"/>
          <w:b/>
          <w:color w:val="8E5F00"/>
          <w:sz w:val="20"/>
          <w:szCs w:val="20"/>
        </w:rPr>
        <w:t>Artikel 2 Ingangsdatum en duur</w:t>
      </w:r>
    </w:p>
    <w:p w14:paraId="38F78594" w14:textId="77777777" w:rsidR="00A45871" w:rsidRPr="00A45871" w:rsidRDefault="00A45871" w:rsidP="00A45871">
      <w:pPr>
        <w:ind w:left="705" w:hanging="705"/>
        <w:rPr>
          <w:rFonts w:asciiTheme="minorHAnsi" w:hAnsiTheme="minorHAnsi"/>
          <w:sz w:val="20"/>
          <w:szCs w:val="20"/>
        </w:rPr>
      </w:pPr>
      <w:r w:rsidRPr="00A45871">
        <w:rPr>
          <w:rFonts w:asciiTheme="minorHAnsi" w:hAnsiTheme="minorHAnsi"/>
          <w:sz w:val="20"/>
          <w:szCs w:val="20"/>
        </w:rPr>
        <w:t>2.1</w:t>
      </w:r>
      <w:r w:rsidRPr="00A45871">
        <w:rPr>
          <w:rFonts w:asciiTheme="minorHAnsi" w:hAnsiTheme="minorHAnsi"/>
          <w:sz w:val="20"/>
          <w:szCs w:val="20"/>
        </w:rPr>
        <w:tab/>
        <w:t>Deze Verwerkersovereenkomst gaat in op het moment dat de Hoofdovereenkomst tot stand is gekomen, tenzij Partijen anders overeenkomen.</w:t>
      </w:r>
    </w:p>
    <w:p w14:paraId="0ACC63E3" w14:textId="77777777" w:rsidR="00A45871" w:rsidRPr="00A45871" w:rsidRDefault="00A45871" w:rsidP="00A45871">
      <w:pPr>
        <w:ind w:left="705" w:hanging="705"/>
        <w:rPr>
          <w:rFonts w:asciiTheme="minorHAnsi" w:hAnsiTheme="minorHAnsi"/>
          <w:sz w:val="20"/>
          <w:szCs w:val="20"/>
        </w:rPr>
      </w:pPr>
      <w:r w:rsidRPr="00A45871">
        <w:rPr>
          <w:rFonts w:asciiTheme="minorHAnsi" w:hAnsiTheme="minorHAnsi"/>
          <w:sz w:val="20"/>
          <w:szCs w:val="20"/>
        </w:rPr>
        <w:t>2.2</w:t>
      </w:r>
      <w:r w:rsidRPr="00A45871">
        <w:rPr>
          <w:rFonts w:asciiTheme="minorHAnsi" w:hAnsiTheme="minorHAnsi"/>
          <w:sz w:val="20"/>
          <w:szCs w:val="20"/>
        </w:rPr>
        <w:tab/>
        <w:t>Deze Verwerkersovereenkomst eindigt op het moment dat Verwerker de verwerking van Persoonsgegevens en Politiegegevens op grond van de Hoofdovereenkomst heeft beëindigd en de afspraken over het teruggeven en/of wissen van Persoonsgegevens en Politiegegevens zijn nagekomen.</w:t>
      </w:r>
    </w:p>
    <w:p w14:paraId="5E20A07A" w14:textId="77777777" w:rsidR="00A45871" w:rsidRPr="00A45871" w:rsidRDefault="00A45871" w:rsidP="00A45871">
      <w:pPr>
        <w:ind w:left="705" w:hanging="705"/>
        <w:rPr>
          <w:rFonts w:asciiTheme="minorHAnsi" w:hAnsiTheme="minorHAnsi"/>
          <w:sz w:val="20"/>
          <w:szCs w:val="20"/>
        </w:rPr>
      </w:pPr>
      <w:r w:rsidRPr="00A45871">
        <w:rPr>
          <w:rFonts w:asciiTheme="minorHAnsi" w:hAnsiTheme="minorHAnsi"/>
          <w:sz w:val="20"/>
          <w:szCs w:val="20"/>
        </w:rPr>
        <w:t>2.3</w:t>
      </w:r>
      <w:r w:rsidRPr="00A45871">
        <w:rPr>
          <w:rFonts w:asciiTheme="minorHAnsi" w:hAnsiTheme="minorHAnsi"/>
          <w:sz w:val="20"/>
          <w:szCs w:val="20"/>
        </w:rPr>
        <w:tab/>
      </w:r>
      <w:r w:rsidRPr="00DF6ADA">
        <w:rPr>
          <w:rFonts w:asciiTheme="minorHAnsi" w:hAnsiTheme="minorHAnsi"/>
          <w:sz w:val="20"/>
          <w:szCs w:val="20"/>
          <w:highlight w:val="green"/>
        </w:rPr>
        <w:t>Wanneer Partijen een (nieuwe) Verwerkersovereenkomst overeenkomen, betekent dat dat de oude Verwerkersovereenkomst komt te vervallen.</w:t>
      </w:r>
    </w:p>
    <w:p w14:paraId="24B95E2F" w14:textId="77777777" w:rsidR="00A45871" w:rsidRPr="00A45871" w:rsidRDefault="00A45871" w:rsidP="00A45871">
      <w:pPr>
        <w:rPr>
          <w:rFonts w:asciiTheme="minorHAnsi" w:hAnsiTheme="minorHAnsi"/>
          <w:sz w:val="20"/>
          <w:szCs w:val="20"/>
        </w:rPr>
      </w:pPr>
    </w:p>
    <w:p w14:paraId="765F0032" w14:textId="77777777" w:rsidR="00A45871" w:rsidRPr="00A45871" w:rsidRDefault="00A45871" w:rsidP="00A45871">
      <w:pPr>
        <w:rPr>
          <w:rFonts w:asciiTheme="minorHAnsi" w:hAnsiTheme="minorHAnsi" w:cstheme="minorHAnsi"/>
          <w:b/>
          <w:color w:val="8E5F00"/>
          <w:sz w:val="20"/>
          <w:szCs w:val="20"/>
        </w:rPr>
      </w:pPr>
      <w:r w:rsidRPr="00A45871">
        <w:rPr>
          <w:rFonts w:asciiTheme="minorHAnsi" w:hAnsiTheme="minorHAnsi" w:cstheme="minorHAnsi"/>
          <w:b/>
          <w:color w:val="8E5F00"/>
          <w:sz w:val="20"/>
          <w:szCs w:val="20"/>
        </w:rPr>
        <w:t>Artikel 3 Onderwerp van deze Verwerkersovereenkomst</w:t>
      </w:r>
    </w:p>
    <w:p w14:paraId="71D79BC0" w14:textId="66790316" w:rsidR="00A45871" w:rsidRPr="00A45871" w:rsidRDefault="00A45871" w:rsidP="25138405">
      <w:pPr>
        <w:ind w:left="705" w:hanging="705"/>
        <w:rPr>
          <w:rFonts w:ascii="Calibri" w:hAnsi="Calibri"/>
          <w:sz w:val="20"/>
          <w:szCs w:val="20"/>
        </w:rPr>
      </w:pPr>
      <w:r w:rsidRPr="25138405">
        <w:rPr>
          <w:rFonts w:asciiTheme="minorHAnsi" w:hAnsiTheme="minorHAnsi"/>
          <w:sz w:val="20"/>
          <w:szCs w:val="20"/>
        </w:rPr>
        <w:t>3.1</w:t>
      </w:r>
      <w:r>
        <w:tab/>
      </w:r>
      <w:bookmarkStart w:id="6" w:name="_Hlk5103647"/>
      <w:r w:rsidRPr="25138405">
        <w:rPr>
          <w:rFonts w:asciiTheme="minorHAnsi" w:hAnsiTheme="minorHAnsi"/>
          <w:sz w:val="20"/>
          <w:szCs w:val="20"/>
        </w:rPr>
        <w:t>Verwerker verwerkt de door of via Verwerkingsverantwoordelijke ter beschikking gestelde Persoonsgegevens en Politiegegevens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r w:rsidR="0D55A7FB" w:rsidRPr="25138405">
        <w:rPr>
          <w:rFonts w:asciiTheme="minorHAnsi" w:hAnsiTheme="minorHAnsi"/>
          <w:sz w:val="20"/>
          <w:szCs w:val="20"/>
        </w:rPr>
        <w:t xml:space="preserve"> </w:t>
      </w:r>
      <w:bookmarkEnd w:id="6"/>
    </w:p>
    <w:p w14:paraId="3597772D" w14:textId="1D47E453" w:rsidR="00A45871" w:rsidRPr="00A45871" w:rsidRDefault="0D55A7FB" w:rsidP="25138405">
      <w:pPr>
        <w:ind w:left="705"/>
        <w:rPr>
          <w:rFonts w:ascii="Calibri" w:hAnsi="Calibri"/>
          <w:sz w:val="20"/>
          <w:szCs w:val="20"/>
        </w:rPr>
      </w:pPr>
      <w:r w:rsidRPr="25138405">
        <w:rPr>
          <w:rFonts w:ascii="Calibri" w:hAnsi="Calibri"/>
          <w:color w:val="000000" w:themeColor="text1"/>
          <w:sz w:val="20"/>
          <w:szCs w:val="20"/>
        </w:rPr>
        <w:t xml:space="preserve">Voor iedere verdere verwerking van persoonsgegevens die buiten de opdrachtverlening valt zoals </w:t>
      </w:r>
      <w:r w:rsidRPr="25138405">
        <w:rPr>
          <w:rFonts w:ascii="Calibri" w:hAnsi="Calibri"/>
          <w:color w:val="000000" w:themeColor="text1"/>
          <w:sz w:val="20"/>
          <w:szCs w:val="20"/>
        </w:rPr>
        <w:lastRenderedPageBreak/>
        <w:t>genoemd in tabel 1 van Bijlage 1, moet de verwerker vooraf uitdrukkelijk toestemming vragen aan de verwerkingsverantwoordelijke. </w:t>
      </w:r>
    </w:p>
    <w:p w14:paraId="0EC3BA50" w14:textId="77777777" w:rsidR="00A45871" w:rsidRPr="00A45871" w:rsidRDefault="00A45871" w:rsidP="00A45871">
      <w:pPr>
        <w:ind w:left="705" w:hanging="705"/>
        <w:rPr>
          <w:rFonts w:asciiTheme="minorHAnsi" w:hAnsiTheme="minorHAnsi"/>
          <w:sz w:val="20"/>
          <w:szCs w:val="20"/>
        </w:rPr>
      </w:pPr>
      <w:r w:rsidRPr="00A45871">
        <w:rPr>
          <w:rFonts w:asciiTheme="minorHAnsi" w:hAnsiTheme="minorHAnsi"/>
          <w:sz w:val="20"/>
          <w:szCs w:val="20"/>
        </w:rPr>
        <w:t>3.2</w:t>
      </w:r>
      <w:r w:rsidRPr="00A45871">
        <w:rPr>
          <w:rFonts w:asciiTheme="minorHAnsi" w:hAnsiTheme="minorHAnsi"/>
          <w:sz w:val="20"/>
          <w:szCs w:val="20"/>
        </w:rPr>
        <w:tab/>
        <w:t>De door Verwerker uit te voeren verwerkingen staan beschreven in tabel 1 van Bijlage 1.</w:t>
      </w:r>
    </w:p>
    <w:p w14:paraId="05CF550D" w14:textId="77777777" w:rsidR="00A45871" w:rsidRPr="00A45871" w:rsidRDefault="00A45871" w:rsidP="00A45871">
      <w:pPr>
        <w:rPr>
          <w:rFonts w:asciiTheme="minorHAnsi" w:hAnsiTheme="minorHAnsi"/>
          <w:b/>
          <w:sz w:val="20"/>
          <w:szCs w:val="20"/>
        </w:rPr>
      </w:pPr>
    </w:p>
    <w:p w14:paraId="7DFE79DC" w14:textId="77777777" w:rsidR="00A45871" w:rsidRPr="00A45871" w:rsidRDefault="00A45871" w:rsidP="00A45871">
      <w:pPr>
        <w:rPr>
          <w:rFonts w:asciiTheme="minorHAnsi" w:hAnsiTheme="minorHAnsi" w:cstheme="minorHAnsi"/>
          <w:b/>
          <w:color w:val="8E5F00"/>
          <w:sz w:val="20"/>
          <w:szCs w:val="20"/>
        </w:rPr>
      </w:pPr>
      <w:r w:rsidRPr="00A45871">
        <w:rPr>
          <w:rFonts w:asciiTheme="minorHAnsi" w:hAnsiTheme="minorHAnsi" w:cstheme="minorHAnsi"/>
          <w:b/>
          <w:color w:val="8E5F00"/>
          <w:sz w:val="20"/>
          <w:szCs w:val="20"/>
        </w:rPr>
        <w:t>Artikel 4 Inhoudelijke afspraken</w:t>
      </w:r>
    </w:p>
    <w:p w14:paraId="2695D839" w14:textId="77777777" w:rsidR="00A45871" w:rsidRPr="00A45871" w:rsidRDefault="00A45871" w:rsidP="00A45871">
      <w:pPr>
        <w:ind w:left="705" w:hanging="705"/>
        <w:rPr>
          <w:rFonts w:asciiTheme="minorHAnsi" w:hAnsiTheme="minorHAnsi"/>
          <w:sz w:val="20"/>
          <w:szCs w:val="20"/>
        </w:rPr>
      </w:pPr>
      <w:r w:rsidRPr="00A45871">
        <w:rPr>
          <w:rFonts w:asciiTheme="minorHAnsi" w:hAnsiTheme="minorHAnsi"/>
          <w:sz w:val="20"/>
          <w:szCs w:val="20"/>
        </w:rPr>
        <w:t>4.1</w:t>
      </w:r>
      <w:r w:rsidRPr="00A45871">
        <w:rPr>
          <w:rFonts w:asciiTheme="minorHAnsi" w:hAnsiTheme="minorHAnsi"/>
          <w:sz w:val="20"/>
          <w:szCs w:val="20"/>
        </w:rPr>
        <w:tab/>
      </w:r>
      <w:r w:rsidRPr="00A45871">
        <w:rPr>
          <w:rFonts w:asciiTheme="minorHAnsi" w:hAnsiTheme="minorHAnsi"/>
          <w:b/>
          <w:sz w:val="20"/>
          <w:szCs w:val="20"/>
        </w:rPr>
        <w:tab/>
      </w:r>
      <w:r w:rsidRPr="00A45871">
        <w:rPr>
          <w:rFonts w:asciiTheme="minorHAnsi" w:hAnsiTheme="minorHAnsi" w:cstheme="minorHAnsi"/>
          <w:b/>
          <w:color w:val="8E5F00"/>
          <w:sz w:val="20"/>
          <w:szCs w:val="20"/>
        </w:rPr>
        <w:t>Beveiligingsmaatregelen</w:t>
      </w:r>
    </w:p>
    <w:p w14:paraId="5D94BA61" w14:textId="77777777" w:rsidR="00A45871" w:rsidRPr="00A45871" w:rsidRDefault="00A45871" w:rsidP="00A45871">
      <w:pPr>
        <w:ind w:left="705"/>
        <w:rPr>
          <w:rFonts w:asciiTheme="minorHAnsi" w:hAnsiTheme="minorHAnsi"/>
          <w:sz w:val="20"/>
          <w:szCs w:val="20"/>
        </w:rPr>
      </w:pPr>
      <w:r w:rsidRPr="00A45871">
        <w:rPr>
          <w:rFonts w:asciiTheme="minorHAnsi" w:hAnsiTheme="minorHAnsi"/>
          <w:sz w:val="20"/>
          <w:szCs w:val="20"/>
        </w:rPr>
        <w:t>Verwerker zorgt voor passende technische en organisatorische maatregelen om de Persoonsgegevens en Politiegegevens goed te beveiligen, zoals bedoeld in artikel 32 AVG en in artikel 4a Wpg. De wijze waarop Verwerker de passende technische en organisatorische maatregelen aantoont, staat in Bijlage 2.</w:t>
      </w:r>
    </w:p>
    <w:p w14:paraId="2DBEF381" w14:textId="77777777" w:rsidR="00A45871" w:rsidRPr="00A45871" w:rsidRDefault="00A45871" w:rsidP="00A45871">
      <w:pPr>
        <w:ind w:left="705" w:hanging="705"/>
        <w:rPr>
          <w:rFonts w:asciiTheme="minorHAnsi" w:hAnsiTheme="minorHAnsi"/>
          <w:sz w:val="20"/>
          <w:szCs w:val="20"/>
        </w:rPr>
      </w:pPr>
      <w:r w:rsidRPr="00A45871">
        <w:rPr>
          <w:rFonts w:asciiTheme="minorHAnsi" w:hAnsiTheme="minorHAnsi"/>
          <w:sz w:val="20"/>
          <w:szCs w:val="20"/>
        </w:rPr>
        <w:t>4.2</w:t>
      </w:r>
      <w:r w:rsidRPr="00A45871">
        <w:rPr>
          <w:rFonts w:asciiTheme="minorHAnsi" w:hAnsiTheme="minorHAnsi"/>
          <w:sz w:val="20"/>
          <w:szCs w:val="20"/>
        </w:rPr>
        <w:tab/>
      </w:r>
      <w:r w:rsidRPr="00A45871">
        <w:rPr>
          <w:rFonts w:asciiTheme="minorHAnsi" w:hAnsiTheme="minorHAnsi" w:cstheme="minorHAnsi"/>
          <w:b/>
          <w:color w:val="8E5F00"/>
          <w:sz w:val="20"/>
          <w:szCs w:val="20"/>
        </w:rPr>
        <w:t>Audits</w:t>
      </w:r>
    </w:p>
    <w:p w14:paraId="119074A8" w14:textId="77777777" w:rsidR="00A45871" w:rsidRPr="00A45871" w:rsidRDefault="00A45871" w:rsidP="00A45871">
      <w:pPr>
        <w:ind w:left="705"/>
        <w:rPr>
          <w:rFonts w:asciiTheme="minorHAnsi" w:hAnsiTheme="minorHAnsi"/>
          <w:sz w:val="20"/>
          <w:szCs w:val="20"/>
        </w:rPr>
      </w:pPr>
      <w:bookmarkStart w:id="7" w:name="_Hlk5104585"/>
      <w:r w:rsidRPr="00A45871">
        <w:rPr>
          <w:rFonts w:asciiTheme="minorHAnsi" w:eastAsia="Verdana" w:hAnsiTheme="minorHAnsi"/>
          <w:color w:val="000000"/>
          <w:spacing w:val="-1"/>
          <w:sz w:val="20"/>
          <w:szCs w:val="20"/>
        </w:rPr>
        <w:t>Verwerk</w:t>
      </w:r>
      <w:r w:rsidRPr="00A4587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A45871">
        <w:rPr>
          <w:rFonts w:asciiTheme="minorHAnsi" w:hAnsiTheme="minorHAnsi"/>
          <w:sz w:val="20"/>
          <w:szCs w:val="20"/>
        </w:rPr>
        <w:t xml:space="preserve"> Verwerker constateert die ten nadele zijn van Verwerkingsverantwoordelijke.</w:t>
      </w:r>
    </w:p>
    <w:p w14:paraId="6DD80DDF" w14:textId="77777777" w:rsidR="00A45871" w:rsidRPr="00A45871" w:rsidRDefault="00A45871" w:rsidP="00A45871">
      <w:pPr>
        <w:ind w:left="705" w:hanging="705"/>
        <w:rPr>
          <w:rFonts w:asciiTheme="minorHAnsi" w:hAnsiTheme="minorHAnsi"/>
          <w:sz w:val="20"/>
          <w:szCs w:val="20"/>
        </w:rPr>
      </w:pPr>
      <w:r w:rsidRPr="00A45871">
        <w:rPr>
          <w:rFonts w:asciiTheme="minorHAnsi" w:hAnsiTheme="minorHAnsi"/>
          <w:sz w:val="20"/>
          <w:szCs w:val="20"/>
        </w:rPr>
        <w:t>4.3</w:t>
      </w:r>
      <w:r w:rsidRPr="00A45871">
        <w:rPr>
          <w:rFonts w:asciiTheme="minorHAnsi" w:hAnsiTheme="minorHAnsi"/>
          <w:sz w:val="20"/>
          <w:szCs w:val="20"/>
        </w:rPr>
        <w:tab/>
      </w:r>
      <w:r w:rsidRPr="00A45871">
        <w:rPr>
          <w:rFonts w:asciiTheme="minorHAnsi" w:hAnsiTheme="minorHAnsi" w:cstheme="minorHAnsi"/>
          <w:b/>
          <w:color w:val="8E5F00"/>
          <w:sz w:val="20"/>
          <w:szCs w:val="20"/>
        </w:rPr>
        <w:t>Verwerking buiten de EER</w:t>
      </w:r>
    </w:p>
    <w:p w14:paraId="149910BC" w14:textId="77777777" w:rsidR="00A45871" w:rsidRPr="00A45871" w:rsidRDefault="00A45871" w:rsidP="00A45871">
      <w:pPr>
        <w:ind w:left="705"/>
        <w:rPr>
          <w:rFonts w:asciiTheme="minorHAnsi" w:hAnsiTheme="minorHAnsi"/>
          <w:sz w:val="20"/>
          <w:szCs w:val="20"/>
        </w:rPr>
      </w:pPr>
      <w:bookmarkStart w:id="8" w:name="_Hlk5104042"/>
      <w:r w:rsidRPr="00A45871">
        <w:rPr>
          <w:rFonts w:asciiTheme="minorHAnsi" w:hAnsiTheme="minorHAnsi"/>
          <w:sz w:val="20"/>
          <w:szCs w:val="20"/>
        </w:rPr>
        <w:t>Verwerker mag Persoonsgegevens buiten de Europese Economische Ruimte (laten) verwerken wanneer is voldaan aan de voorwaarden van artikel 45 of 46 AVG, en Politiegegevens wanneer is voldaan aan de voorwaarden van artikel 17a Wpg. Wanneer er sprake is van een verwerking buiten de EER, dan stelt Verwerker Verwerkingsverantwoordelijke daarvan vooraf op de hoogte.</w:t>
      </w:r>
      <w:bookmarkEnd w:id="8"/>
    </w:p>
    <w:p w14:paraId="4F23C55A" w14:textId="77777777" w:rsidR="00A45871" w:rsidRPr="00A45871" w:rsidRDefault="00A45871" w:rsidP="00A45871">
      <w:pPr>
        <w:ind w:left="705" w:hanging="705"/>
        <w:rPr>
          <w:rFonts w:asciiTheme="minorHAnsi" w:hAnsiTheme="minorHAnsi"/>
          <w:sz w:val="20"/>
          <w:szCs w:val="20"/>
        </w:rPr>
      </w:pPr>
      <w:r w:rsidRPr="00A45871">
        <w:rPr>
          <w:rFonts w:asciiTheme="minorHAnsi" w:hAnsiTheme="minorHAnsi"/>
          <w:sz w:val="20"/>
          <w:szCs w:val="20"/>
        </w:rPr>
        <w:t>4.4</w:t>
      </w:r>
      <w:r w:rsidRPr="00A45871">
        <w:rPr>
          <w:rFonts w:asciiTheme="minorHAnsi" w:hAnsiTheme="minorHAnsi"/>
          <w:sz w:val="20"/>
          <w:szCs w:val="20"/>
        </w:rPr>
        <w:tab/>
      </w:r>
      <w:r w:rsidRPr="00A45871">
        <w:rPr>
          <w:rFonts w:asciiTheme="minorHAnsi" w:hAnsiTheme="minorHAnsi" w:cstheme="minorHAnsi"/>
          <w:b/>
          <w:color w:val="8E5F00"/>
          <w:sz w:val="20"/>
          <w:szCs w:val="20"/>
        </w:rPr>
        <w:t>Geheimhouding</w:t>
      </w:r>
    </w:p>
    <w:p w14:paraId="2A56EB5B" w14:textId="77777777" w:rsidR="00A45871" w:rsidRPr="00A45871" w:rsidRDefault="00A45871" w:rsidP="00A45871">
      <w:pPr>
        <w:ind w:left="705"/>
        <w:rPr>
          <w:rFonts w:asciiTheme="minorHAnsi" w:hAnsiTheme="minorHAnsi"/>
          <w:sz w:val="20"/>
          <w:szCs w:val="20"/>
        </w:rPr>
      </w:pPr>
      <w:r w:rsidRPr="00A45871">
        <w:rPr>
          <w:rFonts w:asciiTheme="minorHAnsi" w:hAnsiTheme="minorHAnsi"/>
          <w:sz w:val="20"/>
          <w:szCs w:val="20"/>
        </w:rPr>
        <w:t>Personen die werken voor (sub)Verwerker en (sub)Verwerker zelf, moeten Persoonsgegevens en Politiegegevens waarmee zij werken geheimhouden. De personen die werken voor Verwerker en subverwerkers hebben daarom een geheimhoudingsverklaring getekend, of zich op een andere manier schriftelijk gebonden aan de geheimhouding.</w:t>
      </w:r>
    </w:p>
    <w:p w14:paraId="638FDDD8" w14:textId="77777777" w:rsidR="00A45871" w:rsidRPr="00A45871" w:rsidRDefault="00A45871" w:rsidP="00A45871">
      <w:pPr>
        <w:ind w:left="705" w:hanging="705"/>
        <w:rPr>
          <w:rFonts w:asciiTheme="minorHAnsi" w:hAnsiTheme="minorHAnsi"/>
          <w:sz w:val="20"/>
          <w:szCs w:val="20"/>
        </w:rPr>
      </w:pPr>
      <w:r w:rsidRPr="00A45871">
        <w:rPr>
          <w:rFonts w:asciiTheme="minorHAnsi" w:hAnsiTheme="minorHAnsi"/>
          <w:sz w:val="20"/>
          <w:szCs w:val="20"/>
        </w:rPr>
        <w:t>4.5</w:t>
      </w:r>
      <w:r w:rsidRPr="00A45871">
        <w:rPr>
          <w:rFonts w:asciiTheme="minorHAnsi" w:hAnsiTheme="minorHAnsi"/>
          <w:sz w:val="20"/>
          <w:szCs w:val="20"/>
        </w:rPr>
        <w:tab/>
      </w:r>
      <w:r w:rsidRPr="00A45871">
        <w:rPr>
          <w:rFonts w:asciiTheme="minorHAnsi" w:hAnsiTheme="minorHAnsi" w:cstheme="minorHAnsi"/>
          <w:b/>
          <w:color w:val="8E5F00"/>
          <w:sz w:val="20"/>
          <w:szCs w:val="20"/>
        </w:rPr>
        <w:t>Subverwerkers</w:t>
      </w:r>
    </w:p>
    <w:p w14:paraId="213E94DE" w14:textId="77777777" w:rsidR="00A45871" w:rsidRPr="00A45871" w:rsidRDefault="00A45871" w:rsidP="38F61701">
      <w:pPr>
        <w:ind w:left="705"/>
        <w:rPr>
          <w:rFonts w:asciiTheme="minorHAnsi" w:hAnsiTheme="minorHAnsi"/>
          <w:sz w:val="20"/>
          <w:szCs w:val="20"/>
        </w:rPr>
      </w:pPr>
      <w:r w:rsidRPr="38F617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78E1C39D" w14:textId="77777777" w:rsidR="00A45871" w:rsidRPr="00A45871" w:rsidRDefault="00A45871" w:rsidP="00A45871">
      <w:pPr>
        <w:ind w:left="705" w:hanging="705"/>
        <w:rPr>
          <w:rFonts w:asciiTheme="minorHAnsi" w:hAnsiTheme="minorHAnsi" w:cstheme="minorHAnsi"/>
          <w:b/>
          <w:color w:val="8E5F00"/>
          <w:sz w:val="20"/>
          <w:szCs w:val="20"/>
        </w:rPr>
      </w:pPr>
      <w:r w:rsidRPr="00A45871">
        <w:rPr>
          <w:rFonts w:asciiTheme="minorHAnsi" w:hAnsiTheme="minorHAnsi"/>
          <w:sz w:val="20"/>
          <w:szCs w:val="20"/>
        </w:rPr>
        <w:t>4.6</w:t>
      </w:r>
      <w:r w:rsidRPr="00A45871">
        <w:rPr>
          <w:rFonts w:asciiTheme="minorHAnsi" w:hAnsiTheme="minorHAnsi"/>
          <w:sz w:val="20"/>
          <w:szCs w:val="20"/>
        </w:rPr>
        <w:tab/>
      </w:r>
      <w:r w:rsidRPr="00A45871">
        <w:rPr>
          <w:rFonts w:asciiTheme="minorHAnsi" w:hAnsiTheme="minorHAnsi" w:cstheme="minorHAnsi"/>
          <w:b/>
          <w:color w:val="8E5F00"/>
          <w:sz w:val="20"/>
          <w:szCs w:val="20"/>
        </w:rPr>
        <w:t>Rechten van betrokkenen</w:t>
      </w:r>
    </w:p>
    <w:p w14:paraId="081A5C5E" w14:textId="77777777" w:rsidR="00A45871" w:rsidRPr="00A45871" w:rsidRDefault="00A45871" w:rsidP="00A45871">
      <w:pPr>
        <w:ind w:left="705"/>
        <w:rPr>
          <w:rFonts w:asciiTheme="minorHAnsi" w:hAnsiTheme="minorHAnsi"/>
          <w:sz w:val="20"/>
          <w:szCs w:val="20"/>
        </w:rPr>
      </w:pPr>
      <w:r w:rsidRPr="00A45871">
        <w:rPr>
          <w:rFonts w:asciiTheme="minorHAnsi" w:hAnsiTheme="minorHAnsi"/>
          <w:sz w:val="20"/>
          <w:szCs w:val="20"/>
        </w:rPr>
        <w:t xml:space="preserve">Als een betrokkene een beroep doet op zijn rechten zoals genoemd in artikel 12 t/m 22 AVG en in artikel 24a t/m 25 en 28 Wpg, helpt </w:t>
      </w:r>
      <w:r w:rsidRPr="00A45871">
        <w:rPr>
          <w:rFonts w:asciiTheme="minorHAnsi" w:eastAsia="Times New Roman" w:hAnsiTheme="minorHAnsi"/>
          <w:sz w:val="20"/>
          <w:szCs w:val="20"/>
        </w:rPr>
        <w:t>Verwerker Verwerkingsverantwoordelijke om daarop binnen de wettelijke termijnen een beslissing te nemen</w:t>
      </w:r>
      <w:r w:rsidRPr="00A45871">
        <w:rPr>
          <w:rFonts w:asciiTheme="minorHAnsi" w:eastAsia="Verdana" w:hAnsiTheme="minorHAnsi"/>
          <w:color w:val="000000"/>
          <w:spacing w:val="-1"/>
          <w:sz w:val="20"/>
          <w:szCs w:val="20"/>
        </w:rPr>
        <w:t>.</w:t>
      </w:r>
    </w:p>
    <w:p w14:paraId="76563F36" w14:textId="77777777" w:rsidR="00A45871" w:rsidRPr="00A45871" w:rsidRDefault="00A45871" w:rsidP="00A45871">
      <w:pPr>
        <w:ind w:left="705" w:hanging="705"/>
        <w:rPr>
          <w:rFonts w:asciiTheme="minorHAnsi" w:hAnsiTheme="minorHAnsi" w:cstheme="minorHAnsi"/>
          <w:b/>
          <w:color w:val="8E5F00"/>
          <w:sz w:val="20"/>
          <w:szCs w:val="20"/>
        </w:rPr>
      </w:pPr>
      <w:r w:rsidRPr="00A45871">
        <w:rPr>
          <w:rFonts w:asciiTheme="minorHAnsi" w:hAnsiTheme="minorHAnsi"/>
          <w:sz w:val="20"/>
          <w:szCs w:val="20"/>
        </w:rPr>
        <w:t>4.7</w:t>
      </w:r>
      <w:r w:rsidRPr="00A45871">
        <w:rPr>
          <w:rFonts w:asciiTheme="minorHAnsi" w:hAnsiTheme="minorHAnsi"/>
          <w:sz w:val="20"/>
          <w:szCs w:val="20"/>
        </w:rPr>
        <w:tab/>
      </w:r>
      <w:r w:rsidRPr="00A45871">
        <w:rPr>
          <w:rFonts w:asciiTheme="minorHAnsi" w:hAnsiTheme="minorHAnsi" w:cstheme="minorHAnsi"/>
          <w:b/>
          <w:color w:val="8E5F00"/>
          <w:sz w:val="20"/>
          <w:szCs w:val="20"/>
        </w:rPr>
        <w:t>Gegevensbeschermingseffectbeoordeling en voorafgaande raadpleging</w:t>
      </w:r>
    </w:p>
    <w:p w14:paraId="65C3FC3E" w14:textId="77777777" w:rsidR="00A45871" w:rsidRPr="00A45871" w:rsidRDefault="00A45871" w:rsidP="00A45871">
      <w:pPr>
        <w:ind w:left="705"/>
        <w:rPr>
          <w:rFonts w:asciiTheme="minorHAnsi" w:eastAsia="Verdana" w:hAnsiTheme="minorHAnsi"/>
          <w:b/>
          <w:color w:val="000000"/>
          <w:spacing w:val="-1"/>
          <w:sz w:val="20"/>
          <w:szCs w:val="20"/>
        </w:rPr>
      </w:pPr>
      <w:r w:rsidRPr="00A45871">
        <w:rPr>
          <w:rFonts w:asciiTheme="minorHAnsi" w:hAnsiTheme="minorHAnsi"/>
          <w:sz w:val="20"/>
          <w:szCs w:val="20"/>
          <w:shd w:val="clear" w:color="auto" w:fill="FFFFFF"/>
        </w:rPr>
        <w:t xml:space="preserve">Op verzoek van Verwerkingsverantwoordelijke werkt Verwerker altijd mee aan een gegevensbeschermingseffectbeoordeling (DPIA) en een voorafgaande raadpleging als bedoeld in artikel 35 en 36 AVG en in artikel 4c en 33b Wpg. </w:t>
      </w:r>
    </w:p>
    <w:p w14:paraId="2AB0B9A8" w14:textId="77777777" w:rsidR="00A45871" w:rsidRPr="00A45871" w:rsidRDefault="00A45871" w:rsidP="00A45871">
      <w:pPr>
        <w:rPr>
          <w:rFonts w:asciiTheme="minorHAnsi" w:hAnsiTheme="minorHAnsi"/>
          <w:sz w:val="20"/>
          <w:szCs w:val="20"/>
        </w:rPr>
      </w:pPr>
    </w:p>
    <w:p w14:paraId="58CF216B" w14:textId="77777777" w:rsidR="00A45871" w:rsidRPr="00A45871" w:rsidRDefault="00A45871" w:rsidP="00A45871">
      <w:pPr>
        <w:rPr>
          <w:rFonts w:asciiTheme="minorHAnsi" w:hAnsiTheme="minorHAnsi" w:cstheme="minorHAnsi"/>
          <w:b/>
          <w:color w:val="8E5F00"/>
          <w:sz w:val="20"/>
          <w:szCs w:val="20"/>
        </w:rPr>
      </w:pPr>
      <w:r w:rsidRPr="00A45871">
        <w:rPr>
          <w:rFonts w:asciiTheme="minorHAnsi" w:hAnsiTheme="minorHAnsi" w:cstheme="minorHAnsi"/>
          <w:b/>
          <w:color w:val="8E5F00"/>
          <w:sz w:val="20"/>
          <w:szCs w:val="20"/>
        </w:rPr>
        <w:t>Artikel 5 Inbreuk in verband met Persoonsgegevens</w:t>
      </w:r>
    </w:p>
    <w:p w14:paraId="1D41F957" w14:textId="77777777" w:rsidR="00A45871" w:rsidRPr="00A45871" w:rsidRDefault="00A45871" w:rsidP="00A45871">
      <w:pPr>
        <w:ind w:left="705" w:hanging="705"/>
        <w:rPr>
          <w:rFonts w:asciiTheme="minorHAnsi" w:hAnsiTheme="minorHAnsi"/>
          <w:sz w:val="20"/>
          <w:szCs w:val="20"/>
        </w:rPr>
      </w:pPr>
      <w:r w:rsidRPr="00A45871">
        <w:rPr>
          <w:rFonts w:asciiTheme="minorHAnsi" w:hAnsiTheme="minorHAnsi"/>
          <w:sz w:val="20"/>
          <w:szCs w:val="20"/>
        </w:rPr>
        <w:t>5.1</w:t>
      </w:r>
      <w:r w:rsidRPr="00A45871">
        <w:rPr>
          <w:rFonts w:asciiTheme="minorHAnsi" w:hAnsiTheme="minorHAnsi"/>
          <w:sz w:val="20"/>
          <w:szCs w:val="20"/>
        </w:rPr>
        <w:tab/>
        <w:t xml:space="preserve">Verwerker zal Verwerkingsverantwoordelijke </w:t>
      </w:r>
      <w:r w:rsidRPr="00DF6ADA">
        <w:rPr>
          <w:rFonts w:asciiTheme="minorHAnsi" w:hAnsiTheme="minorHAnsi"/>
          <w:sz w:val="20"/>
          <w:szCs w:val="20"/>
          <w:highlight w:val="green"/>
        </w:rPr>
        <w:t>zonder onredelijke vertraging</w:t>
      </w:r>
      <w:r w:rsidRPr="00A45871">
        <w:rPr>
          <w:rFonts w:asciiTheme="minorHAnsi" w:hAnsiTheme="minorHAnsi"/>
          <w:sz w:val="20"/>
          <w:szCs w:val="20"/>
        </w:rPr>
        <w:t>, maar uiterlijk binnen 24 uur, informeren na vaststelling van een (vermoedelijke) Inbreuk in verband met Persoonsgegevens en Politiegegevens. Verwerker vermeldt hierbij voor zover bekend de vermeende oorzaak van de (vermoedelijke) Inbreuk, de categorie Persoonsgegevens en Politiegegevens, de categorie betrokkenen en het aantal betrokkenen.</w:t>
      </w:r>
    </w:p>
    <w:p w14:paraId="07072E90" w14:textId="77777777" w:rsidR="00A45871" w:rsidRPr="00A45871" w:rsidRDefault="00A45871" w:rsidP="00A45871">
      <w:pPr>
        <w:ind w:left="705" w:hanging="705"/>
        <w:rPr>
          <w:rFonts w:asciiTheme="minorHAnsi" w:hAnsiTheme="minorHAnsi"/>
          <w:sz w:val="20"/>
          <w:szCs w:val="20"/>
        </w:rPr>
      </w:pPr>
      <w:r w:rsidRPr="00A45871">
        <w:rPr>
          <w:rFonts w:asciiTheme="minorHAnsi" w:hAnsiTheme="minorHAnsi"/>
          <w:sz w:val="20"/>
          <w:szCs w:val="20"/>
        </w:rPr>
        <w:t>5.2</w:t>
      </w:r>
      <w:r w:rsidRPr="00A45871">
        <w:tab/>
      </w:r>
      <w:r w:rsidRPr="00A45871">
        <w:rPr>
          <w:rFonts w:asciiTheme="minorHAnsi" w:hAnsiTheme="minorHAnsi"/>
          <w:sz w:val="20"/>
          <w:szCs w:val="20"/>
        </w:rPr>
        <w:t>In geval van een Inbreuk neemt Verwerker zonder onredelijke vertraging alle maatregelen om de Inbreuk te herstellen, de gevolgen daarvan te beperken en verdere Inbreuken te voorkomen en houdt de Verwerkingsverantwoordelijke hiervan voortdurend op de hoogte.</w:t>
      </w:r>
    </w:p>
    <w:p w14:paraId="39920761" w14:textId="77777777" w:rsidR="00A45871" w:rsidRPr="00A45871" w:rsidRDefault="00A45871" w:rsidP="00A45871">
      <w:pPr>
        <w:ind w:left="705" w:hanging="705"/>
        <w:rPr>
          <w:rFonts w:asciiTheme="minorHAnsi" w:hAnsiTheme="minorHAnsi"/>
          <w:sz w:val="20"/>
          <w:szCs w:val="20"/>
        </w:rPr>
      </w:pPr>
      <w:r w:rsidRPr="00A45871">
        <w:rPr>
          <w:rFonts w:asciiTheme="minorHAnsi" w:hAnsiTheme="minorHAnsi"/>
          <w:sz w:val="20"/>
          <w:szCs w:val="20"/>
        </w:rPr>
        <w:t>5.3</w:t>
      </w:r>
      <w:r w:rsidRPr="00A4587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3231EF81" w14:textId="77777777" w:rsidR="00A45871" w:rsidRPr="00A45871" w:rsidRDefault="00A45871" w:rsidP="00A45871">
      <w:pPr>
        <w:ind w:left="705" w:hanging="705"/>
        <w:rPr>
          <w:rFonts w:asciiTheme="minorHAnsi" w:hAnsiTheme="minorHAnsi"/>
          <w:sz w:val="20"/>
          <w:szCs w:val="20"/>
        </w:rPr>
      </w:pPr>
      <w:r w:rsidRPr="00A45871">
        <w:rPr>
          <w:rFonts w:asciiTheme="minorHAnsi" w:hAnsiTheme="minorHAnsi"/>
          <w:sz w:val="20"/>
          <w:szCs w:val="20"/>
        </w:rPr>
        <w:t>5.4</w:t>
      </w:r>
      <w:r w:rsidRPr="00A45871">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40BDE47B" w14:textId="0F930451" w:rsidR="009C1A1D" w:rsidRDefault="009C1A1D">
      <w:pPr>
        <w:rPr>
          <w:rFonts w:asciiTheme="minorHAnsi" w:hAnsiTheme="minorHAnsi"/>
          <w:sz w:val="20"/>
          <w:szCs w:val="20"/>
        </w:rPr>
      </w:pPr>
      <w:r>
        <w:rPr>
          <w:rFonts w:asciiTheme="minorHAnsi" w:hAnsiTheme="minorHAnsi"/>
          <w:sz w:val="20"/>
          <w:szCs w:val="20"/>
        </w:rPr>
        <w:lastRenderedPageBreak/>
        <w:br w:type="page"/>
      </w:r>
    </w:p>
    <w:p w14:paraId="4FF31A80" w14:textId="77777777" w:rsidR="00A45871" w:rsidRPr="00A45871" w:rsidRDefault="00A45871" w:rsidP="00A45871">
      <w:pPr>
        <w:rPr>
          <w:rFonts w:asciiTheme="minorHAnsi" w:hAnsiTheme="minorHAnsi" w:cstheme="minorHAnsi"/>
          <w:b/>
          <w:color w:val="8E5F00"/>
          <w:sz w:val="20"/>
          <w:szCs w:val="20"/>
        </w:rPr>
      </w:pPr>
      <w:r w:rsidRPr="00A45871">
        <w:rPr>
          <w:rFonts w:asciiTheme="minorHAnsi" w:hAnsiTheme="minorHAnsi" w:cstheme="minorHAnsi"/>
          <w:b/>
          <w:color w:val="8E5F00"/>
          <w:sz w:val="20"/>
          <w:szCs w:val="20"/>
        </w:rPr>
        <w:lastRenderedPageBreak/>
        <w:t>Artikel 6 Aansprakelijkheid</w:t>
      </w:r>
    </w:p>
    <w:p w14:paraId="3C4C75D8" w14:textId="77777777" w:rsidR="00A45871" w:rsidRPr="00A45871" w:rsidRDefault="00A45871" w:rsidP="00A45871">
      <w:pPr>
        <w:ind w:left="705" w:hanging="705"/>
        <w:rPr>
          <w:rFonts w:asciiTheme="minorHAnsi" w:hAnsiTheme="minorHAnsi"/>
          <w:sz w:val="20"/>
          <w:szCs w:val="20"/>
        </w:rPr>
      </w:pPr>
      <w:r w:rsidRPr="00A45871">
        <w:rPr>
          <w:rFonts w:asciiTheme="minorHAnsi" w:hAnsiTheme="minorHAnsi"/>
          <w:sz w:val="20"/>
          <w:szCs w:val="20"/>
        </w:rPr>
        <w:t>6.1</w:t>
      </w:r>
      <w:r w:rsidRPr="00A45871">
        <w:rPr>
          <w:rFonts w:asciiTheme="minorHAnsi" w:hAnsiTheme="minorHAnsi"/>
          <w:sz w:val="20"/>
          <w:szCs w:val="20"/>
        </w:rPr>
        <w:tab/>
        <w:t xml:space="preserve">Eventuele in de Hoofdovereenkomst overeengekomen beperkingen van de aansprakelijkheid hebben ook betrekking op de Verwerkersovereenkomst. </w:t>
      </w:r>
    </w:p>
    <w:p w14:paraId="5C51B509" w14:textId="77777777" w:rsidR="00A45871" w:rsidRPr="00A45871" w:rsidRDefault="00A45871" w:rsidP="00A45871">
      <w:pPr>
        <w:rPr>
          <w:rFonts w:asciiTheme="minorHAnsi" w:hAnsiTheme="minorHAnsi"/>
          <w:sz w:val="20"/>
          <w:szCs w:val="20"/>
        </w:rPr>
      </w:pPr>
    </w:p>
    <w:p w14:paraId="459B04BE" w14:textId="77777777" w:rsidR="00A45871" w:rsidRPr="00A45871" w:rsidRDefault="00A45871" w:rsidP="00A45871">
      <w:pPr>
        <w:rPr>
          <w:rFonts w:asciiTheme="minorHAnsi" w:hAnsiTheme="minorHAnsi" w:cstheme="minorHAnsi"/>
          <w:b/>
          <w:color w:val="8E5F00"/>
          <w:sz w:val="20"/>
          <w:szCs w:val="20"/>
        </w:rPr>
      </w:pPr>
      <w:r w:rsidRPr="00A45871">
        <w:rPr>
          <w:rFonts w:asciiTheme="minorHAnsi" w:hAnsiTheme="minorHAnsi" w:cstheme="minorHAnsi"/>
          <w:b/>
          <w:color w:val="8E5F00"/>
          <w:sz w:val="20"/>
          <w:szCs w:val="20"/>
        </w:rPr>
        <w:t>Artikel 7 Beëindigen verwerkersovereenkomst</w:t>
      </w:r>
    </w:p>
    <w:p w14:paraId="6711CB22" w14:textId="77777777" w:rsidR="00A45871" w:rsidRPr="00A45871" w:rsidRDefault="00A45871" w:rsidP="00A45871">
      <w:pPr>
        <w:ind w:left="705" w:hanging="705"/>
        <w:rPr>
          <w:rFonts w:asciiTheme="minorHAnsi" w:hAnsiTheme="minorHAnsi"/>
          <w:sz w:val="20"/>
          <w:szCs w:val="20"/>
        </w:rPr>
      </w:pPr>
      <w:r w:rsidRPr="00A45871">
        <w:rPr>
          <w:rFonts w:asciiTheme="minorHAnsi" w:hAnsiTheme="minorHAnsi"/>
          <w:sz w:val="20"/>
          <w:szCs w:val="20"/>
        </w:rPr>
        <w:t>7.1</w:t>
      </w:r>
      <w:r w:rsidRPr="00A45871">
        <w:rPr>
          <w:rFonts w:asciiTheme="minorHAnsi" w:hAnsiTheme="minorHAnsi"/>
          <w:sz w:val="20"/>
          <w:szCs w:val="20"/>
        </w:rPr>
        <w:tab/>
      </w:r>
      <w:r w:rsidRPr="00A4587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 en Politiegegevens</w:t>
      </w:r>
      <w:r w:rsidRPr="00A45871">
        <w:rPr>
          <w:rFonts w:asciiTheme="minorHAnsi" w:hAnsiTheme="minorHAnsi"/>
          <w:sz w:val="20"/>
          <w:szCs w:val="20"/>
        </w:rPr>
        <w:t>.</w:t>
      </w:r>
    </w:p>
    <w:p w14:paraId="30AAB696" w14:textId="77777777" w:rsidR="00A45871" w:rsidRPr="00A45871" w:rsidRDefault="00A45871" w:rsidP="00A45871">
      <w:pPr>
        <w:ind w:left="705" w:hanging="705"/>
        <w:rPr>
          <w:rFonts w:asciiTheme="minorHAnsi" w:hAnsiTheme="minorHAnsi"/>
          <w:sz w:val="20"/>
          <w:szCs w:val="20"/>
        </w:rPr>
      </w:pPr>
      <w:r w:rsidRPr="00A45871">
        <w:rPr>
          <w:rFonts w:asciiTheme="minorHAnsi" w:hAnsiTheme="minorHAnsi"/>
          <w:sz w:val="20"/>
          <w:szCs w:val="20"/>
        </w:rPr>
        <w:t>7.2</w:t>
      </w:r>
      <w:r w:rsidRPr="00A45871">
        <w:rPr>
          <w:rFonts w:asciiTheme="minorHAnsi" w:hAnsiTheme="minorHAnsi"/>
          <w:sz w:val="20"/>
          <w:szCs w:val="20"/>
        </w:rPr>
        <w:tab/>
        <w:t>De geheimhouding geldt ook nog na beëindiging van deze Verwerkersovereenkomst.</w:t>
      </w:r>
    </w:p>
    <w:p w14:paraId="202B6D2A" w14:textId="77777777" w:rsidR="00A45871" w:rsidRPr="00A45871" w:rsidRDefault="00A45871" w:rsidP="00A45871">
      <w:pPr>
        <w:ind w:left="705" w:hanging="705"/>
        <w:rPr>
          <w:rFonts w:asciiTheme="minorHAnsi" w:hAnsiTheme="minorHAnsi"/>
          <w:sz w:val="20"/>
          <w:szCs w:val="20"/>
        </w:rPr>
      </w:pPr>
    </w:p>
    <w:p w14:paraId="3D07A17A" w14:textId="77777777" w:rsidR="00A45871" w:rsidRPr="00A45871" w:rsidRDefault="00A45871" w:rsidP="00A45871">
      <w:pPr>
        <w:rPr>
          <w:rFonts w:asciiTheme="minorHAnsi" w:hAnsiTheme="minorHAnsi" w:cstheme="minorHAnsi"/>
          <w:b/>
          <w:color w:val="8E5F00"/>
          <w:sz w:val="20"/>
          <w:szCs w:val="20"/>
        </w:rPr>
      </w:pPr>
      <w:r w:rsidRPr="00A45871">
        <w:rPr>
          <w:rFonts w:asciiTheme="minorHAnsi" w:hAnsiTheme="minorHAnsi" w:cstheme="minorHAnsi"/>
          <w:b/>
          <w:color w:val="8E5F00"/>
          <w:sz w:val="20"/>
          <w:szCs w:val="20"/>
        </w:rPr>
        <w:t>Artikel 8 Overige bepalingen</w:t>
      </w:r>
    </w:p>
    <w:p w14:paraId="68CA8827" w14:textId="77777777" w:rsidR="00A45871" w:rsidRPr="00A45871" w:rsidRDefault="00A45871" w:rsidP="00A45871">
      <w:pPr>
        <w:ind w:left="705" w:hanging="705"/>
        <w:rPr>
          <w:rFonts w:asciiTheme="minorHAnsi" w:hAnsiTheme="minorHAnsi"/>
          <w:sz w:val="20"/>
          <w:szCs w:val="20"/>
        </w:rPr>
      </w:pPr>
      <w:r w:rsidRPr="00A45871">
        <w:rPr>
          <w:rFonts w:asciiTheme="minorHAnsi" w:hAnsiTheme="minorHAnsi"/>
          <w:sz w:val="20"/>
          <w:szCs w:val="20"/>
        </w:rPr>
        <w:t>8.1</w:t>
      </w:r>
      <w:r w:rsidRPr="00A4587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3CD64145" w14:textId="77777777" w:rsidR="00A45871" w:rsidRPr="00A45871" w:rsidRDefault="00A45871" w:rsidP="00A45871">
      <w:pPr>
        <w:ind w:left="705" w:hanging="705"/>
        <w:rPr>
          <w:rFonts w:asciiTheme="minorHAnsi" w:hAnsiTheme="minorHAnsi"/>
          <w:sz w:val="20"/>
          <w:szCs w:val="20"/>
        </w:rPr>
      </w:pPr>
    </w:p>
    <w:p w14:paraId="0292CCA3" w14:textId="77777777" w:rsidR="00A45871" w:rsidRPr="00A45871" w:rsidRDefault="00A45871" w:rsidP="00A45871">
      <w:pPr>
        <w:rPr>
          <w:rFonts w:asciiTheme="minorHAnsi" w:hAnsiTheme="minorHAnsi" w:cstheme="minorHAnsi"/>
          <w:b/>
          <w:color w:val="8E5F00"/>
          <w:sz w:val="20"/>
          <w:szCs w:val="20"/>
        </w:rPr>
      </w:pPr>
      <w:r w:rsidRPr="00A45871">
        <w:rPr>
          <w:rFonts w:asciiTheme="minorHAnsi" w:hAnsiTheme="minorHAnsi" w:cstheme="minorHAnsi"/>
          <w:b/>
          <w:color w:val="8E5F00"/>
          <w:sz w:val="20"/>
          <w:szCs w:val="20"/>
        </w:rPr>
        <w:t>Ondertekening</w:t>
      </w:r>
    </w:p>
    <w:p w14:paraId="54C13127" w14:textId="77777777" w:rsidR="00A45871" w:rsidRPr="00A45871" w:rsidRDefault="00A45871" w:rsidP="00A45871">
      <w:pPr>
        <w:rPr>
          <w:rFonts w:asciiTheme="minorHAnsi" w:hAnsiTheme="minorHAnsi"/>
          <w:sz w:val="20"/>
          <w:szCs w:val="20"/>
        </w:rPr>
      </w:pPr>
      <w:r w:rsidRPr="00A45871">
        <w:rPr>
          <w:rFonts w:asciiTheme="minorHAnsi" w:hAnsiTheme="minorHAnsi"/>
          <w:sz w:val="20"/>
          <w:szCs w:val="20"/>
        </w:rPr>
        <w:t>Aldus overeengekomen en in tweevoud ondertekend,</w:t>
      </w:r>
    </w:p>
    <w:p w14:paraId="128777E5" w14:textId="77777777" w:rsidR="00A45871" w:rsidRPr="00A45871" w:rsidRDefault="00A45871" w:rsidP="00A45871">
      <w:pPr>
        <w:rPr>
          <w:rFonts w:asciiTheme="minorHAnsi" w:hAnsiTheme="minorHAnsi"/>
          <w:sz w:val="20"/>
          <w:szCs w:val="20"/>
        </w:rPr>
      </w:pPr>
    </w:p>
    <w:p w14:paraId="720F44AF" w14:textId="77777777" w:rsidR="00A45871" w:rsidRPr="00A45871" w:rsidRDefault="00A45871" w:rsidP="00A45871">
      <w:pPr>
        <w:rPr>
          <w:rFonts w:asciiTheme="minorHAnsi" w:hAnsiTheme="minorHAnsi"/>
          <w:sz w:val="20"/>
          <w:szCs w:val="20"/>
        </w:rPr>
      </w:pPr>
      <w:r w:rsidRPr="00A45871">
        <w:rPr>
          <w:rFonts w:asciiTheme="minorHAnsi" w:hAnsiTheme="minorHAnsi"/>
          <w:sz w:val="20"/>
          <w:szCs w:val="20"/>
        </w:rPr>
        <w:t xml:space="preserve">Ingangsdatum: </w:t>
      </w:r>
      <w:r w:rsidRPr="00DF6ADA">
        <w:rPr>
          <w:rFonts w:asciiTheme="minorHAnsi" w:hAnsiTheme="minorHAnsi"/>
          <w:sz w:val="20"/>
          <w:szCs w:val="20"/>
          <w:highlight w:val="yellow"/>
        </w:rPr>
        <w:t>&lt;……………&gt;</w:t>
      </w:r>
    </w:p>
    <w:p w14:paraId="4ECAEC21" w14:textId="77777777" w:rsidR="00A45871" w:rsidRPr="00A45871" w:rsidRDefault="00A45871" w:rsidP="00A45871">
      <w:pPr>
        <w:tabs>
          <w:tab w:val="center" w:pos="3968"/>
        </w:tabs>
        <w:rPr>
          <w:rFonts w:asciiTheme="minorHAnsi" w:hAnsiTheme="minorHAnsi"/>
          <w:b/>
          <w:sz w:val="20"/>
          <w:szCs w:val="20"/>
        </w:rPr>
      </w:pPr>
    </w:p>
    <w:p w14:paraId="59D17FE2" w14:textId="1FD8312A" w:rsidR="00A45871" w:rsidRPr="00A45871" w:rsidRDefault="00A45871" w:rsidP="00A45871">
      <w:pPr>
        <w:tabs>
          <w:tab w:val="center" w:pos="3968"/>
        </w:tabs>
        <w:rPr>
          <w:rFonts w:asciiTheme="minorHAnsi" w:hAnsiTheme="minorHAnsi"/>
          <w:b/>
          <w:sz w:val="20"/>
          <w:szCs w:val="20"/>
        </w:rPr>
      </w:pPr>
      <w:r w:rsidRPr="00A45871">
        <w:rPr>
          <w:rFonts w:asciiTheme="minorHAnsi" w:hAnsiTheme="minorHAnsi" w:cstheme="minorHAnsi"/>
          <w:b/>
          <w:color w:val="8E5F00"/>
          <w:sz w:val="20"/>
          <w:szCs w:val="20"/>
        </w:rPr>
        <w:t>Gemeente Helmond</w:t>
      </w:r>
      <w:r w:rsidRPr="00A45871">
        <w:rPr>
          <w:rFonts w:asciiTheme="minorHAnsi" w:hAnsiTheme="minorHAnsi"/>
          <w:sz w:val="20"/>
          <w:szCs w:val="20"/>
        </w:rPr>
        <w:tab/>
      </w:r>
      <w:r w:rsidRPr="00A45871">
        <w:rPr>
          <w:rFonts w:asciiTheme="minorHAnsi" w:hAnsiTheme="minorHAnsi"/>
          <w:sz w:val="20"/>
          <w:szCs w:val="20"/>
        </w:rPr>
        <w:tab/>
      </w:r>
      <w:r w:rsidRPr="00A45871">
        <w:rPr>
          <w:rFonts w:asciiTheme="minorHAnsi" w:hAnsiTheme="minorHAnsi"/>
          <w:sz w:val="20"/>
          <w:szCs w:val="20"/>
        </w:rPr>
        <w:tab/>
      </w:r>
      <w:r w:rsidRPr="00DF6ADA">
        <w:rPr>
          <w:rFonts w:asciiTheme="minorHAnsi" w:hAnsiTheme="minorHAnsi" w:cstheme="minorHAnsi"/>
          <w:b/>
          <w:color w:val="8E5F00"/>
          <w:sz w:val="20"/>
          <w:szCs w:val="20"/>
          <w:highlight w:val="yellow"/>
        </w:rPr>
        <w:t>&lt;Naam organisatie&gt;</w:t>
      </w:r>
    </w:p>
    <w:p w14:paraId="5523EF65" w14:textId="14249D0D" w:rsidR="00A45871" w:rsidRPr="00A45871" w:rsidRDefault="00A45871" w:rsidP="00A45871">
      <w:pPr>
        <w:tabs>
          <w:tab w:val="center" w:pos="3968"/>
          <w:tab w:val="left" w:pos="4820"/>
        </w:tabs>
        <w:rPr>
          <w:rFonts w:asciiTheme="minorHAnsi" w:hAnsiTheme="minorHAnsi"/>
          <w:sz w:val="20"/>
          <w:szCs w:val="20"/>
        </w:rPr>
      </w:pPr>
      <w:r w:rsidRPr="00A45871">
        <w:rPr>
          <w:rFonts w:asciiTheme="minorHAnsi" w:hAnsiTheme="minorHAnsi"/>
          <w:sz w:val="20"/>
          <w:szCs w:val="20"/>
        </w:rPr>
        <w:t xml:space="preserve">De burgemeester van </w:t>
      </w:r>
      <w:r>
        <w:rPr>
          <w:rFonts w:asciiTheme="minorHAnsi" w:hAnsiTheme="minorHAnsi"/>
          <w:sz w:val="20"/>
          <w:szCs w:val="20"/>
        </w:rPr>
        <w:t>Helmond</w:t>
      </w:r>
    </w:p>
    <w:p w14:paraId="5EA3DDEA" w14:textId="77777777" w:rsidR="00A45871" w:rsidRPr="00A45871" w:rsidRDefault="00A45871" w:rsidP="00A45871">
      <w:pPr>
        <w:tabs>
          <w:tab w:val="center" w:pos="3968"/>
          <w:tab w:val="left" w:pos="4820"/>
        </w:tabs>
        <w:rPr>
          <w:rFonts w:asciiTheme="minorHAnsi" w:hAnsiTheme="minorHAnsi"/>
          <w:sz w:val="20"/>
          <w:szCs w:val="20"/>
        </w:rPr>
      </w:pPr>
    </w:p>
    <w:p w14:paraId="4F854D3F" w14:textId="77777777" w:rsidR="00A45871" w:rsidRPr="00A45871" w:rsidRDefault="00A45871" w:rsidP="00A45871">
      <w:pPr>
        <w:tabs>
          <w:tab w:val="center" w:pos="3968"/>
          <w:tab w:val="left" w:pos="4820"/>
        </w:tabs>
        <w:rPr>
          <w:rFonts w:asciiTheme="minorHAnsi" w:hAnsiTheme="minorHAnsi"/>
          <w:sz w:val="20"/>
          <w:szCs w:val="20"/>
        </w:rPr>
      </w:pPr>
      <w:r w:rsidRPr="00A45871">
        <w:rPr>
          <w:rFonts w:asciiTheme="minorHAnsi" w:hAnsiTheme="minorHAnsi"/>
          <w:sz w:val="20"/>
          <w:szCs w:val="20"/>
        </w:rPr>
        <w:t>namens deze</w:t>
      </w:r>
      <w:r w:rsidRPr="00A45871">
        <w:rPr>
          <w:rFonts w:asciiTheme="minorHAnsi" w:hAnsiTheme="minorHAnsi"/>
          <w:b/>
          <w:sz w:val="20"/>
          <w:szCs w:val="20"/>
        </w:rPr>
        <w:t>:</w:t>
      </w:r>
      <w:r w:rsidRPr="00A45871">
        <w:rPr>
          <w:rFonts w:asciiTheme="minorHAnsi" w:hAnsiTheme="minorHAnsi"/>
          <w:sz w:val="20"/>
          <w:szCs w:val="20"/>
        </w:rPr>
        <w:t xml:space="preserve"> </w:t>
      </w:r>
      <w:r w:rsidRPr="00DF6ADA">
        <w:rPr>
          <w:rFonts w:asciiTheme="minorHAnsi" w:hAnsiTheme="minorHAnsi"/>
          <w:sz w:val="20"/>
          <w:szCs w:val="20"/>
          <w:highlight w:val="yellow"/>
        </w:rPr>
        <w:t>&lt;naam, functie&gt;</w:t>
      </w:r>
      <w:r w:rsidRPr="00A45871">
        <w:rPr>
          <w:rFonts w:asciiTheme="minorHAnsi" w:hAnsiTheme="minorHAnsi"/>
          <w:sz w:val="20"/>
          <w:szCs w:val="20"/>
        </w:rPr>
        <w:tab/>
      </w:r>
      <w:r w:rsidRPr="00A45871">
        <w:rPr>
          <w:rFonts w:asciiTheme="minorHAnsi" w:hAnsiTheme="minorHAnsi"/>
          <w:sz w:val="20"/>
          <w:szCs w:val="20"/>
        </w:rPr>
        <w:tab/>
      </w:r>
      <w:r w:rsidRPr="00A45871">
        <w:rPr>
          <w:rFonts w:asciiTheme="minorHAnsi" w:hAnsiTheme="minorHAnsi"/>
          <w:sz w:val="20"/>
          <w:szCs w:val="20"/>
        </w:rPr>
        <w:tab/>
        <w:t xml:space="preserve">namens deze: </w:t>
      </w:r>
      <w:r w:rsidRPr="00DF6ADA">
        <w:rPr>
          <w:rFonts w:asciiTheme="minorHAnsi" w:hAnsiTheme="minorHAnsi"/>
          <w:sz w:val="20"/>
          <w:szCs w:val="20"/>
          <w:highlight w:val="yellow"/>
        </w:rPr>
        <w:t>&lt;naam, functie&gt;</w:t>
      </w:r>
    </w:p>
    <w:p w14:paraId="47F151AA" w14:textId="77777777" w:rsidR="00A45871" w:rsidRPr="00A45871" w:rsidRDefault="00A45871" w:rsidP="00A45871">
      <w:pPr>
        <w:tabs>
          <w:tab w:val="center" w:pos="3968"/>
          <w:tab w:val="left" w:pos="4820"/>
        </w:tabs>
        <w:rPr>
          <w:rFonts w:asciiTheme="minorHAnsi" w:hAnsiTheme="minorHAnsi"/>
          <w:sz w:val="20"/>
          <w:szCs w:val="20"/>
        </w:rPr>
      </w:pPr>
    </w:p>
    <w:p w14:paraId="0FD6B031" w14:textId="77777777" w:rsidR="00A45871" w:rsidRPr="00A45871" w:rsidRDefault="00A45871" w:rsidP="00A45871">
      <w:pPr>
        <w:tabs>
          <w:tab w:val="left" w:pos="4820"/>
        </w:tabs>
        <w:rPr>
          <w:rFonts w:asciiTheme="minorHAnsi" w:hAnsiTheme="minorHAnsi"/>
          <w:sz w:val="20"/>
          <w:szCs w:val="20"/>
        </w:rPr>
      </w:pPr>
      <w:r w:rsidRPr="00A45871">
        <w:rPr>
          <w:rFonts w:asciiTheme="minorHAnsi" w:hAnsiTheme="minorHAnsi"/>
          <w:sz w:val="20"/>
          <w:szCs w:val="20"/>
        </w:rPr>
        <w:t xml:space="preserve">plaats: </w:t>
      </w:r>
      <w:r w:rsidRPr="00DF6ADA">
        <w:rPr>
          <w:rFonts w:asciiTheme="minorHAnsi" w:hAnsiTheme="minorHAnsi"/>
          <w:sz w:val="20"/>
          <w:szCs w:val="20"/>
          <w:highlight w:val="yellow"/>
        </w:rPr>
        <w:t>&lt;……………..&gt;</w:t>
      </w:r>
      <w:r w:rsidRPr="00A45871">
        <w:rPr>
          <w:rFonts w:asciiTheme="minorHAnsi" w:hAnsiTheme="minorHAnsi"/>
          <w:sz w:val="20"/>
          <w:szCs w:val="20"/>
        </w:rPr>
        <w:tab/>
      </w:r>
      <w:r w:rsidRPr="00A45871">
        <w:rPr>
          <w:rFonts w:asciiTheme="minorHAnsi" w:hAnsiTheme="minorHAnsi"/>
          <w:sz w:val="20"/>
          <w:szCs w:val="20"/>
        </w:rPr>
        <w:tab/>
        <w:t xml:space="preserve">plaats: </w:t>
      </w:r>
      <w:r w:rsidRPr="00DF6ADA">
        <w:rPr>
          <w:rFonts w:asciiTheme="minorHAnsi" w:hAnsiTheme="minorHAnsi"/>
          <w:sz w:val="20"/>
          <w:szCs w:val="20"/>
          <w:highlight w:val="yellow"/>
        </w:rPr>
        <w:t>&lt;………………………&gt;</w:t>
      </w:r>
    </w:p>
    <w:p w14:paraId="3A31FB94" w14:textId="77777777" w:rsidR="00A45871" w:rsidRPr="00A45871" w:rsidRDefault="00A45871" w:rsidP="00A45871">
      <w:pPr>
        <w:tabs>
          <w:tab w:val="left" w:pos="4820"/>
        </w:tabs>
        <w:rPr>
          <w:rFonts w:asciiTheme="minorHAnsi" w:hAnsiTheme="minorHAnsi"/>
          <w:sz w:val="20"/>
          <w:szCs w:val="20"/>
        </w:rPr>
      </w:pPr>
    </w:p>
    <w:p w14:paraId="2A8D23F3" w14:textId="77777777" w:rsidR="00A45871" w:rsidRPr="00A45871" w:rsidRDefault="00A45871" w:rsidP="00A45871">
      <w:pPr>
        <w:rPr>
          <w:rFonts w:asciiTheme="minorHAnsi" w:hAnsiTheme="minorHAnsi"/>
          <w:sz w:val="20"/>
          <w:szCs w:val="20"/>
        </w:rPr>
      </w:pPr>
      <w:r w:rsidRPr="00A45871">
        <w:rPr>
          <w:rFonts w:asciiTheme="minorHAnsi" w:hAnsiTheme="minorHAnsi"/>
          <w:sz w:val="20"/>
          <w:szCs w:val="20"/>
        </w:rPr>
        <w:t xml:space="preserve">datum: </w:t>
      </w:r>
      <w:r w:rsidRPr="00DF6ADA">
        <w:rPr>
          <w:rFonts w:asciiTheme="minorHAnsi" w:hAnsiTheme="minorHAnsi"/>
          <w:sz w:val="20"/>
          <w:szCs w:val="20"/>
          <w:highlight w:val="yellow"/>
        </w:rPr>
        <w:t>&lt;………………….&gt;</w:t>
      </w:r>
      <w:r w:rsidRPr="00A45871">
        <w:rPr>
          <w:rFonts w:asciiTheme="minorHAnsi" w:hAnsiTheme="minorHAnsi"/>
          <w:sz w:val="20"/>
          <w:szCs w:val="20"/>
        </w:rPr>
        <w:tab/>
      </w:r>
      <w:r w:rsidRPr="00A45871">
        <w:rPr>
          <w:rFonts w:asciiTheme="minorHAnsi" w:hAnsiTheme="minorHAnsi"/>
          <w:sz w:val="20"/>
          <w:szCs w:val="20"/>
        </w:rPr>
        <w:tab/>
      </w:r>
      <w:r w:rsidRPr="00A45871">
        <w:rPr>
          <w:rFonts w:asciiTheme="minorHAnsi" w:hAnsiTheme="minorHAnsi"/>
          <w:sz w:val="20"/>
          <w:szCs w:val="20"/>
        </w:rPr>
        <w:tab/>
      </w:r>
      <w:r w:rsidRPr="00A45871">
        <w:rPr>
          <w:rFonts w:asciiTheme="minorHAnsi" w:hAnsiTheme="minorHAnsi"/>
          <w:sz w:val="20"/>
          <w:szCs w:val="20"/>
        </w:rPr>
        <w:tab/>
      </w:r>
      <w:r w:rsidRPr="00A45871">
        <w:rPr>
          <w:rFonts w:asciiTheme="minorHAnsi" w:hAnsiTheme="minorHAnsi"/>
          <w:sz w:val="20"/>
          <w:szCs w:val="20"/>
        </w:rPr>
        <w:tab/>
        <w:t xml:space="preserve">datum: </w:t>
      </w:r>
      <w:r w:rsidRPr="00DF6ADA">
        <w:rPr>
          <w:rFonts w:asciiTheme="minorHAnsi" w:hAnsiTheme="minorHAnsi"/>
          <w:sz w:val="20"/>
          <w:szCs w:val="20"/>
          <w:highlight w:val="yellow"/>
        </w:rPr>
        <w:t>&lt;…………………….&gt;</w:t>
      </w:r>
    </w:p>
    <w:p w14:paraId="03A8EA30" w14:textId="77777777" w:rsidR="00A45871" w:rsidRPr="00A45871" w:rsidRDefault="00A45871" w:rsidP="00A45871">
      <w:pPr>
        <w:rPr>
          <w:rFonts w:asciiTheme="minorHAnsi" w:hAnsiTheme="minorHAnsi"/>
          <w:sz w:val="20"/>
          <w:szCs w:val="20"/>
        </w:rPr>
      </w:pPr>
    </w:p>
    <w:p w14:paraId="022CDCCD" w14:textId="77777777" w:rsidR="00A45871" w:rsidRPr="00A45871" w:rsidRDefault="00A45871" w:rsidP="00A45871">
      <w:pPr>
        <w:rPr>
          <w:rFonts w:asciiTheme="minorHAnsi" w:hAnsiTheme="minorHAnsi"/>
          <w:sz w:val="20"/>
          <w:szCs w:val="20"/>
        </w:rPr>
      </w:pPr>
    </w:p>
    <w:p w14:paraId="0E1F6224" w14:textId="77777777" w:rsidR="00A45871" w:rsidRPr="00A45871" w:rsidRDefault="00A45871" w:rsidP="00A45871">
      <w:pPr>
        <w:rPr>
          <w:rFonts w:asciiTheme="minorHAnsi" w:hAnsiTheme="minorHAnsi"/>
          <w:sz w:val="20"/>
          <w:szCs w:val="20"/>
        </w:rPr>
      </w:pPr>
      <w:r w:rsidRPr="00A45871">
        <w:rPr>
          <w:rFonts w:asciiTheme="minorHAnsi" w:hAnsiTheme="minorHAnsi"/>
          <w:sz w:val="20"/>
          <w:szCs w:val="20"/>
        </w:rPr>
        <w:br w:type="page"/>
      </w:r>
    </w:p>
    <w:p w14:paraId="00FECD77" w14:textId="42766877" w:rsidR="00A45871" w:rsidRPr="00EA1074" w:rsidRDefault="00A45871" w:rsidP="00EE3D28">
      <w:pPr>
        <w:pStyle w:val="Kop2"/>
        <w:rPr>
          <w:sz w:val="40"/>
          <w:szCs w:val="50"/>
          <w:lang w:val="nl-NL"/>
        </w:rPr>
      </w:pPr>
      <w:bookmarkStart w:id="9" w:name="_Toc161302536"/>
      <w:r w:rsidRPr="00EA1074">
        <w:rPr>
          <w:lang w:val="nl-NL"/>
        </w:rPr>
        <w:lastRenderedPageBreak/>
        <w:t>Bijlage 1: Overzicht van te verwerken persoonsgegevens</w:t>
      </w:r>
      <w:bookmarkEnd w:id="9"/>
    </w:p>
    <w:p w14:paraId="299BB910" w14:textId="77777777" w:rsidR="00A45871" w:rsidRPr="00875A43" w:rsidRDefault="00A45871" w:rsidP="00A45871">
      <w:pPr>
        <w:rPr>
          <w:rFonts w:asciiTheme="minorHAnsi" w:hAnsiTheme="minorHAnsi" w:cstheme="minorHAnsi"/>
          <w:b/>
          <w:sz w:val="20"/>
          <w:szCs w:val="20"/>
        </w:rPr>
      </w:pPr>
    </w:p>
    <w:p w14:paraId="561752C8" w14:textId="328544D5" w:rsidR="00A45871" w:rsidRPr="00A45871" w:rsidRDefault="00A45871" w:rsidP="00A45871">
      <w:pPr>
        <w:pStyle w:val="Lijstalinea"/>
        <w:widowControl/>
        <w:numPr>
          <w:ilvl w:val="0"/>
          <w:numId w:val="43"/>
        </w:numPr>
        <w:tabs>
          <w:tab w:val="left" w:pos="397"/>
        </w:tabs>
        <w:autoSpaceDE/>
        <w:autoSpaceDN/>
        <w:spacing w:after="120"/>
        <w:ind w:left="426"/>
        <w:rPr>
          <w:rFonts w:asciiTheme="minorHAnsi" w:eastAsia="Verdana" w:hAnsiTheme="minorHAnsi" w:cstheme="minorHAnsi"/>
          <w:b/>
          <w:color w:val="8E5F00"/>
          <w:sz w:val="20"/>
          <w:szCs w:val="20"/>
        </w:rPr>
      </w:pPr>
      <w:r w:rsidRPr="00A45871">
        <w:rPr>
          <w:rFonts w:asciiTheme="minorHAnsi" w:eastAsia="Verdana" w:hAnsiTheme="minorHAnsi" w:cstheme="minorHAnsi"/>
          <w:b/>
          <w:color w:val="8E5F00"/>
          <w:sz w:val="20"/>
          <w:szCs w:val="20"/>
        </w:rPr>
        <w:t>Naam verwerking, doeleinden categorieën van betrokkenen, soort persoonsgegevens en eventuele doorgifte naar derde landen.</w:t>
      </w:r>
    </w:p>
    <w:tbl>
      <w:tblPr>
        <w:tblStyle w:val="Tabelraster"/>
        <w:tblW w:w="8926" w:type="dxa"/>
        <w:tblBorders>
          <w:top w:val="single" w:sz="4" w:space="0" w:color="8E5F00"/>
          <w:left w:val="single" w:sz="4" w:space="0" w:color="8E5F00"/>
          <w:bottom w:val="single" w:sz="4" w:space="0" w:color="8E5F00"/>
          <w:right w:val="single" w:sz="4" w:space="0" w:color="8E5F00"/>
          <w:insideH w:val="single" w:sz="4" w:space="0" w:color="8E5F00"/>
          <w:insideV w:val="single" w:sz="4" w:space="0" w:color="8E5F00"/>
        </w:tblBorders>
        <w:tblLayout w:type="fixed"/>
        <w:tblLook w:val="04A0" w:firstRow="1" w:lastRow="0" w:firstColumn="1" w:lastColumn="0" w:noHBand="0" w:noVBand="1"/>
      </w:tblPr>
      <w:tblGrid>
        <w:gridCol w:w="988"/>
        <w:gridCol w:w="1134"/>
        <w:gridCol w:w="1098"/>
        <w:gridCol w:w="1737"/>
        <w:gridCol w:w="1275"/>
        <w:gridCol w:w="1254"/>
        <w:gridCol w:w="1440"/>
      </w:tblGrid>
      <w:tr w:rsidR="00A45871" w:rsidRPr="00A61CB4" w14:paraId="238D9D0A" w14:textId="77777777" w:rsidTr="0083758D">
        <w:trPr>
          <w:trHeight w:val="684"/>
        </w:trPr>
        <w:tc>
          <w:tcPr>
            <w:tcW w:w="988" w:type="dxa"/>
            <w:shd w:val="clear" w:color="auto" w:fill="E2D1A8"/>
            <w:hideMark/>
          </w:tcPr>
          <w:p w14:paraId="57CFB6CB" w14:textId="77777777" w:rsidR="00A45871" w:rsidRPr="00A61CB4" w:rsidRDefault="00A45871" w:rsidP="0083758D">
            <w:pPr>
              <w:rPr>
                <w:rFonts w:asciiTheme="minorHAnsi" w:eastAsia="Verdana" w:hAnsiTheme="minorHAnsi" w:cstheme="minorHAnsi"/>
                <w:b/>
                <w:bCs/>
                <w:color w:val="8E5F00"/>
                <w:sz w:val="16"/>
                <w:szCs w:val="16"/>
              </w:rPr>
            </w:pPr>
            <w:r w:rsidRPr="00A61CB4">
              <w:rPr>
                <w:rFonts w:asciiTheme="minorHAnsi" w:eastAsia="Verdana" w:hAnsiTheme="minorHAnsi" w:cstheme="minorHAnsi"/>
                <w:b/>
                <w:bCs/>
                <w:color w:val="8E5F00"/>
                <w:sz w:val="16"/>
                <w:szCs w:val="16"/>
              </w:rPr>
              <w:t>Naam verwerking</w:t>
            </w:r>
          </w:p>
        </w:tc>
        <w:tc>
          <w:tcPr>
            <w:tcW w:w="1134" w:type="dxa"/>
            <w:shd w:val="clear" w:color="auto" w:fill="E2D1A8"/>
            <w:hideMark/>
          </w:tcPr>
          <w:p w14:paraId="56A4786A" w14:textId="77777777" w:rsidR="00A45871" w:rsidRPr="00A61CB4" w:rsidRDefault="00A45871" w:rsidP="0083758D">
            <w:pPr>
              <w:spacing w:after="160"/>
              <w:rPr>
                <w:rFonts w:asciiTheme="minorHAnsi" w:eastAsia="Verdana" w:hAnsiTheme="minorHAnsi" w:cstheme="minorHAnsi"/>
                <w:b/>
                <w:bCs/>
                <w:color w:val="8E5F00"/>
                <w:sz w:val="16"/>
                <w:szCs w:val="16"/>
              </w:rPr>
            </w:pPr>
            <w:r w:rsidRPr="00A61CB4">
              <w:rPr>
                <w:rFonts w:asciiTheme="minorHAnsi" w:eastAsia="Verdana" w:hAnsiTheme="minorHAnsi" w:cstheme="minorHAnsi"/>
                <w:b/>
                <w:bCs/>
                <w:color w:val="8E5F00"/>
                <w:sz w:val="16"/>
                <w:szCs w:val="16"/>
              </w:rPr>
              <w:t>Verwerkings-doeleinden</w:t>
            </w:r>
          </w:p>
        </w:tc>
        <w:tc>
          <w:tcPr>
            <w:tcW w:w="1098" w:type="dxa"/>
            <w:shd w:val="clear" w:color="auto" w:fill="E2D1A8"/>
            <w:hideMark/>
          </w:tcPr>
          <w:p w14:paraId="7EAC5F35" w14:textId="77777777" w:rsidR="00A45871" w:rsidRPr="00A61CB4" w:rsidRDefault="00A45871" w:rsidP="0083758D">
            <w:pPr>
              <w:spacing w:after="160"/>
              <w:rPr>
                <w:rFonts w:asciiTheme="minorHAnsi" w:eastAsia="Verdana" w:hAnsiTheme="minorHAnsi" w:cstheme="minorHAnsi"/>
                <w:b/>
                <w:bCs/>
                <w:color w:val="8E5F00"/>
                <w:sz w:val="16"/>
                <w:szCs w:val="16"/>
              </w:rPr>
            </w:pPr>
            <w:r w:rsidRPr="00A61CB4">
              <w:rPr>
                <w:rFonts w:asciiTheme="minorHAnsi" w:eastAsia="Verdana" w:hAnsiTheme="minorHAnsi" w:cstheme="minorHAnsi"/>
                <w:b/>
                <w:bCs/>
                <w:color w:val="8E5F00"/>
                <w:sz w:val="16"/>
                <w:szCs w:val="16"/>
              </w:rPr>
              <w:t>Categorieën van Betrokkenen</w:t>
            </w:r>
          </w:p>
        </w:tc>
        <w:tc>
          <w:tcPr>
            <w:tcW w:w="1737" w:type="dxa"/>
            <w:shd w:val="clear" w:color="auto" w:fill="E2D1A8"/>
          </w:tcPr>
          <w:p w14:paraId="35CD7941" w14:textId="77777777" w:rsidR="00A45871" w:rsidRPr="00A61CB4" w:rsidRDefault="00A45871" w:rsidP="0083758D">
            <w:pPr>
              <w:spacing w:after="160"/>
              <w:rPr>
                <w:rFonts w:asciiTheme="minorHAnsi" w:eastAsia="Verdana" w:hAnsiTheme="minorHAnsi" w:cstheme="minorBidi"/>
                <w:b/>
                <w:bCs/>
                <w:color w:val="8E5F00"/>
                <w:sz w:val="16"/>
                <w:szCs w:val="16"/>
              </w:rPr>
            </w:pPr>
            <w:r w:rsidRPr="7B9907B2">
              <w:rPr>
                <w:rFonts w:asciiTheme="minorHAnsi" w:eastAsia="Verdana" w:hAnsiTheme="minorHAnsi" w:cstheme="minorBidi"/>
                <w:b/>
                <w:bCs/>
                <w:color w:val="8E5F00"/>
                <w:sz w:val="16"/>
                <w:szCs w:val="16"/>
              </w:rPr>
              <w:t>Categorieën Persoons gegevens en Politiegegevens (waaronder bijzondere persoons gegevens en bijzondere categorieën van Politiegegevens)</w:t>
            </w:r>
          </w:p>
        </w:tc>
        <w:tc>
          <w:tcPr>
            <w:tcW w:w="1275" w:type="dxa"/>
            <w:shd w:val="clear" w:color="auto" w:fill="E2D1A8"/>
          </w:tcPr>
          <w:p w14:paraId="26B175FA" w14:textId="1C2C3DBF" w:rsidR="00A45871" w:rsidRPr="00A61CB4" w:rsidRDefault="004B6972" w:rsidP="0083758D">
            <w:pPr>
              <w:spacing w:after="160"/>
              <w:rPr>
                <w:rFonts w:asciiTheme="minorHAnsi" w:eastAsia="Verdana" w:hAnsiTheme="minorHAnsi" w:cstheme="minorHAnsi"/>
                <w:b/>
                <w:bCs/>
                <w:color w:val="8E5F00"/>
                <w:sz w:val="16"/>
                <w:szCs w:val="16"/>
              </w:rPr>
            </w:pPr>
            <w:r>
              <w:rPr>
                <w:rFonts w:asciiTheme="minorHAnsi" w:eastAsia="Verdana" w:hAnsiTheme="minorHAnsi" w:cstheme="minorHAnsi"/>
                <w:b/>
                <w:bCs/>
                <w:color w:val="8E5F00"/>
                <w:sz w:val="16"/>
                <w:szCs w:val="16"/>
              </w:rPr>
              <w:t>Verwerkings- locatie</w:t>
            </w:r>
          </w:p>
        </w:tc>
        <w:tc>
          <w:tcPr>
            <w:tcW w:w="1254" w:type="dxa"/>
            <w:shd w:val="clear" w:color="auto" w:fill="E2D1A8"/>
            <w:hideMark/>
          </w:tcPr>
          <w:p w14:paraId="0107B69D" w14:textId="771B8F3C" w:rsidR="004B6972" w:rsidRPr="00A61CB4" w:rsidRDefault="00A45871" w:rsidP="0083758D">
            <w:pPr>
              <w:spacing w:after="160"/>
              <w:rPr>
                <w:rFonts w:asciiTheme="minorHAnsi" w:eastAsia="Verdana" w:hAnsiTheme="minorHAnsi" w:cstheme="minorHAnsi"/>
                <w:b/>
                <w:bCs/>
                <w:color w:val="8E5F00"/>
                <w:sz w:val="16"/>
                <w:szCs w:val="16"/>
              </w:rPr>
            </w:pPr>
            <w:r w:rsidRPr="00A61CB4">
              <w:rPr>
                <w:rFonts w:asciiTheme="minorHAnsi" w:eastAsia="Verdana" w:hAnsiTheme="minorHAnsi" w:cstheme="minorHAnsi"/>
                <w:b/>
                <w:bCs/>
                <w:color w:val="8E5F00"/>
                <w:sz w:val="16"/>
                <w:szCs w:val="16"/>
              </w:rPr>
              <w:t>Doorgifte instrument</w:t>
            </w:r>
            <w:r w:rsidR="004B6972">
              <w:rPr>
                <w:rFonts w:asciiTheme="minorHAnsi" w:eastAsia="Verdana" w:hAnsiTheme="minorHAnsi" w:cstheme="minorHAnsi"/>
                <w:b/>
                <w:bCs/>
                <w:color w:val="8E5F00"/>
                <w:sz w:val="16"/>
                <w:szCs w:val="16"/>
              </w:rPr>
              <w:t xml:space="preserve"> (indien van toepassing)</w:t>
            </w:r>
          </w:p>
        </w:tc>
        <w:tc>
          <w:tcPr>
            <w:tcW w:w="1440" w:type="dxa"/>
            <w:shd w:val="clear" w:color="auto" w:fill="E2D1A8"/>
          </w:tcPr>
          <w:p w14:paraId="1FF560C1" w14:textId="77777777" w:rsidR="00A45871" w:rsidRPr="00A61CB4" w:rsidRDefault="00A45871" w:rsidP="0083758D">
            <w:pPr>
              <w:rPr>
                <w:rFonts w:asciiTheme="minorHAnsi" w:eastAsia="Verdana" w:hAnsiTheme="minorHAnsi" w:cstheme="minorHAnsi"/>
                <w:b/>
                <w:bCs/>
                <w:color w:val="8E5F00"/>
                <w:sz w:val="16"/>
                <w:szCs w:val="16"/>
              </w:rPr>
            </w:pPr>
            <w:r w:rsidRPr="00A61CB4">
              <w:rPr>
                <w:rFonts w:asciiTheme="minorHAnsi" w:eastAsia="Verdana" w:hAnsiTheme="minorHAnsi" w:cstheme="minorHAnsi"/>
                <w:b/>
                <w:bCs/>
                <w:color w:val="8E5F00"/>
                <w:sz w:val="16"/>
                <w:szCs w:val="16"/>
              </w:rPr>
              <w:t>Aanvullende maatregelen (indien van toepassing</w:t>
            </w:r>
            <w:r>
              <w:rPr>
                <w:rFonts w:asciiTheme="minorHAnsi" w:eastAsia="Verdana" w:hAnsiTheme="minorHAnsi" w:cstheme="minorHAnsi"/>
                <w:b/>
                <w:bCs/>
                <w:color w:val="8E5F00"/>
                <w:sz w:val="16"/>
                <w:szCs w:val="16"/>
              </w:rPr>
              <w:t>)</w:t>
            </w:r>
          </w:p>
        </w:tc>
      </w:tr>
      <w:tr w:rsidR="00A45871" w:rsidRPr="00A61CB4" w14:paraId="19E9DEDA" w14:textId="77777777" w:rsidTr="0083758D">
        <w:trPr>
          <w:trHeight w:val="1027"/>
        </w:trPr>
        <w:tc>
          <w:tcPr>
            <w:tcW w:w="988" w:type="dxa"/>
            <w:hideMark/>
          </w:tcPr>
          <w:p w14:paraId="0ACE4E35" w14:textId="77777777" w:rsidR="00A45871" w:rsidRPr="00A61CB4" w:rsidRDefault="00A45871" w:rsidP="0083758D">
            <w:pPr>
              <w:rPr>
                <w:rFonts w:asciiTheme="minorHAnsi" w:eastAsia="Verdana" w:hAnsiTheme="minorHAnsi" w:cstheme="minorHAnsi"/>
                <w:color w:val="000000"/>
                <w:sz w:val="16"/>
                <w:szCs w:val="16"/>
              </w:rPr>
            </w:pPr>
            <w:r w:rsidRPr="00A61CB4">
              <w:rPr>
                <w:rFonts w:asciiTheme="minorHAnsi" w:eastAsia="Verdana" w:hAnsiTheme="minorHAnsi" w:cstheme="minorHAnsi"/>
                <w:color w:val="000000"/>
                <w:sz w:val="16"/>
                <w:szCs w:val="16"/>
              </w:rPr>
              <w:t xml:space="preserve"> </w:t>
            </w:r>
          </w:p>
        </w:tc>
        <w:tc>
          <w:tcPr>
            <w:tcW w:w="1134" w:type="dxa"/>
            <w:hideMark/>
          </w:tcPr>
          <w:p w14:paraId="279B009D" w14:textId="77777777" w:rsidR="00A45871" w:rsidRPr="00A61CB4" w:rsidRDefault="00A45871" w:rsidP="0083758D">
            <w:pPr>
              <w:spacing w:after="160"/>
              <w:rPr>
                <w:rFonts w:asciiTheme="minorHAnsi" w:eastAsia="Verdana" w:hAnsiTheme="minorHAnsi" w:cstheme="minorHAnsi"/>
                <w:color w:val="000000"/>
                <w:sz w:val="16"/>
                <w:szCs w:val="16"/>
              </w:rPr>
            </w:pPr>
            <w:r w:rsidRPr="00A61CB4">
              <w:rPr>
                <w:rFonts w:asciiTheme="minorHAnsi" w:eastAsia="Verdana" w:hAnsiTheme="minorHAnsi" w:cstheme="minorHAnsi"/>
                <w:color w:val="000000"/>
                <w:sz w:val="16"/>
                <w:szCs w:val="16"/>
              </w:rPr>
              <w:t xml:space="preserve"> </w:t>
            </w:r>
          </w:p>
        </w:tc>
        <w:tc>
          <w:tcPr>
            <w:tcW w:w="1098" w:type="dxa"/>
            <w:hideMark/>
          </w:tcPr>
          <w:p w14:paraId="00734F75" w14:textId="77777777" w:rsidR="00A45871" w:rsidRPr="00A61CB4" w:rsidRDefault="00A45871" w:rsidP="0083758D">
            <w:pPr>
              <w:spacing w:after="160"/>
              <w:rPr>
                <w:rFonts w:asciiTheme="minorHAnsi" w:eastAsia="Verdana" w:hAnsiTheme="minorHAnsi" w:cstheme="minorHAnsi"/>
                <w:color w:val="000000"/>
                <w:sz w:val="16"/>
                <w:szCs w:val="16"/>
              </w:rPr>
            </w:pPr>
            <w:r w:rsidRPr="00A61CB4">
              <w:rPr>
                <w:rFonts w:asciiTheme="minorHAnsi" w:eastAsia="Verdana" w:hAnsiTheme="minorHAnsi" w:cstheme="minorHAnsi"/>
                <w:color w:val="000000"/>
                <w:sz w:val="16"/>
                <w:szCs w:val="16"/>
              </w:rPr>
              <w:t xml:space="preserve"> </w:t>
            </w:r>
          </w:p>
        </w:tc>
        <w:tc>
          <w:tcPr>
            <w:tcW w:w="1737" w:type="dxa"/>
          </w:tcPr>
          <w:p w14:paraId="62BBF11D" w14:textId="77777777" w:rsidR="00A45871" w:rsidRPr="00A61CB4" w:rsidRDefault="00A45871" w:rsidP="0083758D">
            <w:pPr>
              <w:spacing w:after="160"/>
              <w:rPr>
                <w:rFonts w:asciiTheme="minorHAnsi" w:eastAsia="Verdana" w:hAnsiTheme="minorHAnsi" w:cstheme="minorHAnsi"/>
                <w:color w:val="000000"/>
                <w:sz w:val="16"/>
                <w:szCs w:val="16"/>
              </w:rPr>
            </w:pPr>
          </w:p>
        </w:tc>
        <w:tc>
          <w:tcPr>
            <w:tcW w:w="1275" w:type="dxa"/>
          </w:tcPr>
          <w:p w14:paraId="5F1DD12B" w14:textId="77777777" w:rsidR="00A45871" w:rsidRPr="00A61CB4" w:rsidRDefault="00A45871" w:rsidP="0083758D">
            <w:pPr>
              <w:spacing w:after="160"/>
              <w:rPr>
                <w:rFonts w:asciiTheme="minorHAnsi" w:eastAsia="Verdana" w:hAnsiTheme="minorHAnsi" w:cstheme="minorHAnsi"/>
                <w:color w:val="000000"/>
                <w:sz w:val="16"/>
                <w:szCs w:val="16"/>
              </w:rPr>
            </w:pPr>
          </w:p>
        </w:tc>
        <w:tc>
          <w:tcPr>
            <w:tcW w:w="1254" w:type="dxa"/>
            <w:hideMark/>
          </w:tcPr>
          <w:p w14:paraId="15EE5456" w14:textId="77777777" w:rsidR="00A45871" w:rsidRPr="00A61CB4" w:rsidRDefault="00A45871" w:rsidP="0083758D">
            <w:pPr>
              <w:spacing w:after="160"/>
              <w:rPr>
                <w:rFonts w:asciiTheme="minorHAnsi" w:eastAsia="Verdana" w:hAnsiTheme="minorHAnsi" w:cstheme="minorHAnsi"/>
                <w:color w:val="000000"/>
                <w:sz w:val="16"/>
                <w:szCs w:val="16"/>
              </w:rPr>
            </w:pPr>
            <w:r w:rsidRPr="00A61CB4">
              <w:rPr>
                <w:rFonts w:asciiTheme="minorHAnsi" w:eastAsia="Verdana" w:hAnsiTheme="minorHAnsi" w:cstheme="minorHAnsi"/>
                <w:color w:val="000000"/>
                <w:sz w:val="16"/>
                <w:szCs w:val="16"/>
              </w:rPr>
              <w:t xml:space="preserve"> </w:t>
            </w:r>
          </w:p>
        </w:tc>
        <w:tc>
          <w:tcPr>
            <w:tcW w:w="1440" w:type="dxa"/>
          </w:tcPr>
          <w:p w14:paraId="7326286D" w14:textId="77777777" w:rsidR="00A45871" w:rsidRPr="00A61CB4" w:rsidRDefault="00A45871" w:rsidP="0083758D">
            <w:pPr>
              <w:rPr>
                <w:rFonts w:asciiTheme="minorHAnsi" w:eastAsia="Verdana" w:hAnsiTheme="minorHAnsi" w:cstheme="minorHAnsi"/>
                <w:color w:val="000000"/>
                <w:sz w:val="16"/>
                <w:szCs w:val="16"/>
              </w:rPr>
            </w:pPr>
          </w:p>
        </w:tc>
      </w:tr>
      <w:tr w:rsidR="00A45871" w:rsidRPr="00A61CB4" w14:paraId="1CAD7872" w14:textId="77777777" w:rsidTr="0083758D">
        <w:trPr>
          <w:trHeight w:val="1110"/>
        </w:trPr>
        <w:tc>
          <w:tcPr>
            <w:tcW w:w="988" w:type="dxa"/>
            <w:hideMark/>
          </w:tcPr>
          <w:p w14:paraId="3C171169" w14:textId="77777777" w:rsidR="00A45871" w:rsidRPr="00A61CB4" w:rsidRDefault="00A45871" w:rsidP="0083758D">
            <w:pPr>
              <w:rPr>
                <w:rFonts w:asciiTheme="minorHAnsi" w:eastAsia="Verdana" w:hAnsiTheme="minorHAnsi" w:cstheme="minorHAnsi"/>
                <w:color w:val="000000"/>
                <w:sz w:val="16"/>
                <w:szCs w:val="16"/>
              </w:rPr>
            </w:pPr>
            <w:r w:rsidRPr="00A61CB4">
              <w:rPr>
                <w:rFonts w:asciiTheme="minorHAnsi" w:eastAsia="Verdana" w:hAnsiTheme="minorHAnsi" w:cstheme="minorHAnsi"/>
                <w:color w:val="000000"/>
                <w:sz w:val="16"/>
                <w:szCs w:val="16"/>
              </w:rPr>
              <w:t xml:space="preserve"> </w:t>
            </w:r>
          </w:p>
        </w:tc>
        <w:tc>
          <w:tcPr>
            <w:tcW w:w="1134" w:type="dxa"/>
            <w:hideMark/>
          </w:tcPr>
          <w:p w14:paraId="5C03B62B" w14:textId="77777777" w:rsidR="00A45871" w:rsidRPr="00A61CB4" w:rsidRDefault="00A45871" w:rsidP="0083758D">
            <w:pPr>
              <w:spacing w:after="160"/>
              <w:rPr>
                <w:rFonts w:asciiTheme="minorHAnsi" w:eastAsia="Verdana" w:hAnsiTheme="minorHAnsi" w:cstheme="minorHAnsi"/>
                <w:color w:val="000000"/>
                <w:sz w:val="16"/>
                <w:szCs w:val="16"/>
              </w:rPr>
            </w:pPr>
            <w:r w:rsidRPr="00A61CB4">
              <w:rPr>
                <w:rFonts w:asciiTheme="minorHAnsi" w:eastAsia="Verdana" w:hAnsiTheme="minorHAnsi" w:cstheme="minorHAnsi"/>
                <w:color w:val="000000"/>
                <w:sz w:val="16"/>
                <w:szCs w:val="16"/>
              </w:rPr>
              <w:t xml:space="preserve">  </w:t>
            </w:r>
          </w:p>
        </w:tc>
        <w:tc>
          <w:tcPr>
            <w:tcW w:w="1098" w:type="dxa"/>
            <w:hideMark/>
          </w:tcPr>
          <w:p w14:paraId="15708556" w14:textId="77777777" w:rsidR="00A45871" w:rsidRPr="00A61CB4" w:rsidRDefault="00A45871" w:rsidP="0083758D">
            <w:pPr>
              <w:spacing w:after="160"/>
              <w:rPr>
                <w:rFonts w:asciiTheme="minorHAnsi" w:eastAsia="Verdana" w:hAnsiTheme="minorHAnsi" w:cstheme="minorHAnsi"/>
                <w:color w:val="000000"/>
                <w:sz w:val="16"/>
                <w:szCs w:val="16"/>
              </w:rPr>
            </w:pPr>
            <w:r w:rsidRPr="00A61CB4">
              <w:rPr>
                <w:rFonts w:asciiTheme="minorHAnsi" w:eastAsia="Verdana" w:hAnsiTheme="minorHAnsi" w:cstheme="minorHAnsi"/>
                <w:color w:val="000000"/>
                <w:sz w:val="16"/>
                <w:szCs w:val="16"/>
              </w:rPr>
              <w:t xml:space="preserve"> </w:t>
            </w:r>
          </w:p>
        </w:tc>
        <w:tc>
          <w:tcPr>
            <w:tcW w:w="1737" w:type="dxa"/>
          </w:tcPr>
          <w:p w14:paraId="18B7F56F" w14:textId="77777777" w:rsidR="00A45871" w:rsidRPr="00A61CB4" w:rsidRDefault="00A45871" w:rsidP="0083758D">
            <w:pPr>
              <w:spacing w:after="160"/>
              <w:rPr>
                <w:rFonts w:asciiTheme="minorHAnsi" w:eastAsia="Verdana" w:hAnsiTheme="minorHAnsi" w:cstheme="minorHAnsi"/>
                <w:color w:val="000000"/>
                <w:sz w:val="16"/>
                <w:szCs w:val="16"/>
              </w:rPr>
            </w:pPr>
          </w:p>
        </w:tc>
        <w:tc>
          <w:tcPr>
            <w:tcW w:w="1275" w:type="dxa"/>
          </w:tcPr>
          <w:p w14:paraId="644F57D9" w14:textId="77777777" w:rsidR="00A45871" w:rsidRPr="00A61CB4" w:rsidRDefault="00A45871" w:rsidP="0083758D">
            <w:pPr>
              <w:spacing w:after="160"/>
              <w:rPr>
                <w:rFonts w:asciiTheme="minorHAnsi" w:eastAsia="Verdana" w:hAnsiTheme="minorHAnsi" w:cstheme="minorHAnsi"/>
                <w:color w:val="000000"/>
                <w:sz w:val="16"/>
                <w:szCs w:val="16"/>
              </w:rPr>
            </w:pPr>
          </w:p>
        </w:tc>
        <w:tc>
          <w:tcPr>
            <w:tcW w:w="1254" w:type="dxa"/>
            <w:hideMark/>
          </w:tcPr>
          <w:p w14:paraId="52EA0655" w14:textId="77777777" w:rsidR="00A45871" w:rsidRPr="00A61CB4" w:rsidRDefault="00A45871" w:rsidP="0083758D">
            <w:pPr>
              <w:spacing w:after="160"/>
              <w:rPr>
                <w:rFonts w:asciiTheme="minorHAnsi" w:eastAsia="Verdana" w:hAnsiTheme="minorHAnsi" w:cstheme="minorHAnsi"/>
                <w:color w:val="000000"/>
                <w:sz w:val="16"/>
                <w:szCs w:val="16"/>
              </w:rPr>
            </w:pPr>
            <w:r w:rsidRPr="00A61CB4">
              <w:rPr>
                <w:rFonts w:asciiTheme="minorHAnsi" w:eastAsia="Verdana" w:hAnsiTheme="minorHAnsi" w:cstheme="minorHAnsi"/>
                <w:color w:val="000000"/>
                <w:sz w:val="16"/>
                <w:szCs w:val="16"/>
              </w:rPr>
              <w:t xml:space="preserve"> </w:t>
            </w:r>
          </w:p>
        </w:tc>
        <w:tc>
          <w:tcPr>
            <w:tcW w:w="1440" w:type="dxa"/>
          </w:tcPr>
          <w:p w14:paraId="7701D74C" w14:textId="77777777" w:rsidR="00A45871" w:rsidRPr="00A61CB4" w:rsidRDefault="00A45871" w:rsidP="0083758D">
            <w:pPr>
              <w:rPr>
                <w:rFonts w:asciiTheme="minorHAnsi" w:eastAsia="Verdana" w:hAnsiTheme="minorHAnsi" w:cstheme="minorHAnsi"/>
                <w:color w:val="000000"/>
                <w:sz w:val="16"/>
                <w:szCs w:val="16"/>
              </w:rPr>
            </w:pPr>
          </w:p>
        </w:tc>
      </w:tr>
    </w:tbl>
    <w:p w14:paraId="45F26E60" w14:textId="77777777" w:rsidR="00A45871" w:rsidRPr="00875A43" w:rsidRDefault="00A45871" w:rsidP="00A45871">
      <w:pPr>
        <w:rPr>
          <w:rFonts w:asciiTheme="minorHAnsi" w:eastAsia="Verdana" w:hAnsiTheme="minorHAnsi" w:cstheme="minorHAnsi"/>
          <w:color w:val="000000"/>
          <w:sz w:val="20"/>
          <w:szCs w:val="20"/>
        </w:rPr>
      </w:pPr>
    </w:p>
    <w:p w14:paraId="0081453A" w14:textId="77777777" w:rsidR="00A45871" w:rsidRPr="00EB358C" w:rsidRDefault="00A45871" w:rsidP="00A45871">
      <w:pPr>
        <w:widowControl/>
        <w:tabs>
          <w:tab w:val="left" w:pos="426"/>
          <w:tab w:val="left" w:pos="936"/>
        </w:tabs>
        <w:autoSpaceDE/>
        <w:autoSpaceDN/>
        <w:spacing w:after="120"/>
        <w:ind w:left="426" w:hanging="426"/>
        <w:textAlignment w:val="baseline"/>
        <w:rPr>
          <w:rFonts w:asciiTheme="minorHAnsi" w:eastAsia="Verdana" w:hAnsiTheme="minorHAnsi" w:cstheme="minorHAnsi"/>
          <w:b/>
          <w:color w:val="8E5F00"/>
          <w:sz w:val="20"/>
          <w:szCs w:val="20"/>
        </w:rPr>
      </w:pPr>
      <w:r w:rsidRPr="00EB358C">
        <w:rPr>
          <w:rFonts w:asciiTheme="minorHAnsi" w:eastAsia="Verdana" w:hAnsiTheme="minorHAnsi" w:cstheme="minorHAnsi"/>
          <w:b/>
          <w:color w:val="8E5F00"/>
          <w:sz w:val="20"/>
          <w:szCs w:val="20"/>
        </w:rPr>
        <w:t>1b. Verwerkingsactiviteiten politiegegevens</w:t>
      </w:r>
    </w:p>
    <w:p w14:paraId="7A496835" w14:textId="77777777" w:rsidR="00A45871" w:rsidRDefault="00A45871" w:rsidP="00A45871">
      <w:pPr>
        <w:rPr>
          <w:rFonts w:asciiTheme="minorHAnsi" w:eastAsia="Verdana" w:hAnsiTheme="minorHAnsi" w:cstheme="minorHAnsi"/>
          <w:color w:val="000000"/>
          <w:sz w:val="20"/>
          <w:szCs w:val="20"/>
        </w:rPr>
      </w:pPr>
      <w:r w:rsidRPr="00EB358C">
        <w:rPr>
          <w:rFonts w:asciiTheme="minorHAnsi" w:eastAsia="Verdana" w:hAnsiTheme="minorHAnsi" w:cstheme="minorHAnsi"/>
          <w:color w:val="000000"/>
          <w:sz w:val="20"/>
          <w:szCs w:val="20"/>
        </w:rPr>
        <w:t>Verwerker biedt de technische middelen en ondersteuning aan de Verwerkingsverantwoordelijken ten behoeve van de verwerking van politiegegevens voor de volgende doeleinden:</w:t>
      </w:r>
    </w:p>
    <w:p w14:paraId="6D2FA48D" w14:textId="77777777" w:rsidR="00A45871" w:rsidRPr="00EB358C" w:rsidRDefault="00A45871" w:rsidP="00A45871">
      <w:pPr>
        <w:pStyle w:val="Lijstalinea"/>
        <w:numPr>
          <w:ilvl w:val="4"/>
          <w:numId w:val="31"/>
        </w:numPr>
        <w:ind w:left="709"/>
        <w:rPr>
          <w:rFonts w:asciiTheme="minorHAnsi" w:eastAsia="Verdana" w:hAnsiTheme="minorHAnsi" w:cstheme="minorHAnsi"/>
          <w:color w:val="000000"/>
          <w:sz w:val="20"/>
          <w:szCs w:val="20"/>
        </w:rPr>
      </w:pPr>
      <w:r>
        <w:rPr>
          <w:rFonts w:asciiTheme="minorHAnsi" w:eastAsia="Verdana" w:hAnsiTheme="minorHAnsi" w:cstheme="minorHAnsi"/>
          <w:color w:val="000000"/>
          <w:sz w:val="20"/>
          <w:szCs w:val="20"/>
        </w:rPr>
        <w:t>h</w:t>
      </w:r>
      <w:r w:rsidRPr="00EB358C">
        <w:rPr>
          <w:rFonts w:asciiTheme="minorHAnsi" w:eastAsia="Verdana" w:hAnsiTheme="minorHAnsi" w:cstheme="minorHAnsi"/>
          <w:color w:val="000000"/>
          <w:sz w:val="20"/>
          <w:szCs w:val="20"/>
        </w:rPr>
        <w:t>et houden van toezicht op naleving en handhaving van wetgeving door de Boa’s binnen het kader van hun wettelijke opsporingstaken;</w:t>
      </w:r>
    </w:p>
    <w:p w14:paraId="57C89ECC" w14:textId="77777777" w:rsidR="00A45871" w:rsidRPr="00EB358C" w:rsidRDefault="00A45871" w:rsidP="00A45871">
      <w:pPr>
        <w:pStyle w:val="Lijstalinea"/>
        <w:numPr>
          <w:ilvl w:val="0"/>
          <w:numId w:val="31"/>
        </w:numPr>
        <w:rPr>
          <w:rFonts w:asciiTheme="minorHAnsi" w:eastAsia="Verdana" w:hAnsiTheme="minorHAnsi" w:cstheme="minorHAnsi"/>
          <w:color w:val="000000"/>
          <w:sz w:val="20"/>
          <w:szCs w:val="20"/>
        </w:rPr>
      </w:pPr>
      <w:r w:rsidRPr="00EB358C">
        <w:rPr>
          <w:rFonts w:asciiTheme="minorHAnsi" w:eastAsia="Verdana" w:hAnsiTheme="minorHAnsi" w:cstheme="minorHAnsi"/>
          <w:color w:val="000000"/>
          <w:sz w:val="20"/>
          <w:szCs w:val="20"/>
        </w:rPr>
        <w:t>het opsporen van strafbare feiten door de Boa’s binnen het kader van hun wettelijke opsporingstaken;</w:t>
      </w:r>
    </w:p>
    <w:p w14:paraId="4680CF67" w14:textId="77777777" w:rsidR="00A45871" w:rsidRPr="00EB358C" w:rsidRDefault="00A45871" w:rsidP="00A45871">
      <w:pPr>
        <w:pStyle w:val="Lijstalinea"/>
        <w:numPr>
          <w:ilvl w:val="0"/>
          <w:numId w:val="31"/>
        </w:numPr>
        <w:rPr>
          <w:rFonts w:asciiTheme="minorHAnsi" w:eastAsia="Verdana" w:hAnsiTheme="minorHAnsi" w:cstheme="minorHAnsi"/>
          <w:color w:val="000000"/>
          <w:sz w:val="20"/>
          <w:szCs w:val="20"/>
        </w:rPr>
      </w:pPr>
      <w:r w:rsidRPr="00EB358C">
        <w:rPr>
          <w:rFonts w:asciiTheme="minorHAnsi" w:eastAsia="Verdana" w:hAnsiTheme="minorHAnsi" w:cstheme="minorHAnsi"/>
          <w:color w:val="000000"/>
          <w:sz w:val="20"/>
          <w:szCs w:val="20"/>
        </w:rPr>
        <w:t>het verrichten van een concreet opsporingsonderzoek op verzoek van een officier van justitie;</w:t>
      </w:r>
    </w:p>
    <w:p w14:paraId="56A16D58" w14:textId="77777777" w:rsidR="00A45871" w:rsidRPr="00EB358C" w:rsidRDefault="00A45871" w:rsidP="00A45871">
      <w:pPr>
        <w:pStyle w:val="Lijstalinea"/>
        <w:numPr>
          <w:ilvl w:val="0"/>
          <w:numId w:val="31"/>
        </w:numPr>
        <w:rPr>
          <w:rFonts w:asciiTheme="minorHAnsi" w:eastAsia="Verdana" w:hAnsiTheme="minorHAnsi" w:cstheme="minorHAnsi"/>
          <w:color w:val="000000"/>
          <w:sz w:val="20"/>
          <w:szCs w:val="20"/>
        </w:rPr>
      </w:pPr>
      <w:r w:rsidRPr="00EB358C">
        <w:rPr>
          <w:rFonts w:asciiTheme="minorHAnsi" w:eastAsia="Verdana" w:hAnsiTheme="minorHAnsi" w:cstheme="minorHAnsi"/>
          <w:color w:val="000000"/>
          <w:sz w:val="20"/>
          <w:szCs w:val="20"/>
        </w:rPr>
        <w:t>het samenwerken met andere bevoegde opsporingsinstanties binnen het kader van hun wettelijke taken;</w:t>
      </w:r>
    </w:p>
    <w:p w14:paraId="09ECBB63" w14:textId="77777777" w:rsidR="00A45871" w:rsidRPr="00EB358C" w:rsidRDefault="00A45871" w:rsidP="00A45871">
      <w:pPr>
        <w:pStyle w:val="Lijstalinea"/>
        <w:numPr>
          <w:ilvl w:val="0"/>
          <w:numId w:val="31"/>
        </w:numPr>
        <w:rPr>
          <w:rFonts w:asciiTheme="minorHAnsi" w:eastAsia="Verdana" w:hAnsiTheme="minorHAnsi" w:cstheme="minorHAnsi"/>
          <w:color w:val="000000"/>
          <w:sz w:val="20"/>
          <w:szCs w:val="20"/>
        </w:rPr>
      </w:pPr>
      <w:r w:rsidRPr="00EB358C">
        <w:rPr>
          <w:rFonts w:asciiTheme="minorHAnsi" w:eastAsia="Verdana" w:hAnsiTheme="minorHAnsi" w:cstheme="minorHAnsi"/>
          <w:color w:val="000000"/>
          <w:sz w:val="20"/>
          <w:szCs w:val="20"/>
        </w:rPr>
        <w:t>het samenstellen en op verzoek beschikbaar stellen van anonieme rapportages op basis van verwerkte gegevens;</w:t>
      </w:r>
    </w:p>
    <w:p w14:paraId="59DD8673" w14:textId="77777777" w:rsidR="00A45871" w:rsidRPr="00EB358C" w:rsidRDefault="00A45871" w:rsidP="00A45871">
      <w:pPr>
        <w:pStyle w:val="Lijstalinea"/>
        <w:numPr>
          <w:ilvl w:val="0"/>
          <w:numId w:val="31"/>
        </w:numPr>
        <w:rPr>
          <w:rFonts w:asciiTheme="minorHAnsi" w:eastAsia="Verdana" w:hAnsiTheme="minorHAnsi" w:cstheme="minorHAnsi"/>
          <w:color w:val="000000"/>
          <w:sz w:val="20"/>
          <w:szCs w:val="20"/>
        </w:rPr>
      </w:pPr>
      <w:r w:rsidRPr="00EB358C">
        <w:rPr>
          <w:rFonts w:asciiTheme="minorHAnsi" w:eastAsia="Verdana" w:hAnsiTheme="minorHAnsi" w:cstheme="minorHAnsi"/>
          <w:color w:val="000000"/>
          <w:sz w:val="20"/>
          <w:szCs w:val="20"/>
        </w:rPr>
        <w:t>het verstrekken van Politiegegevens conform de Verstrekkingenwijzer Wpg voor Boa’s, alsmede;</w:t>
      </w:r>
    </w:p>
    <w:p w14:paraId="227BE08A" w14:textId="77777777" w:rsidR="00A45871" w:rsidRPr="00EB358C" w:rsidRDefault="00A45871" w:rsidP="00A45871">
      <w:pPr>
        <w:pStyle w:val="Lijstalinea"/>
        <w:numPr>
          <w:ilvl w:val="0"/>
          <w:numId w:val="32"/>
        </w:numPr>
        <w:rPr>
          <w:rFonts w:asciiTheme="minorHAnsi" w:eastAsia="Verdana" w:hAnsiTheme="minorHAnsi" w:cstheme="minorHAnsi"/>
          <w:color w:val="000000"/>
          <w:sz w:val="20"/>
          <w:szCs w:val="20"/>
        </w:rPr>
      </w:pPr>
      <w:r w:rsidRPr="00EB358C">
        <w:rPr>
          <w:rFonts w:asciiTheme="minorHAnsi" w:eastAsia="Verdana" w:hAnsiTheme="minorHAnsi" w:cstheme="minorHAnsi"/>
          <w:color w:val="000000"/>
          <w:sz w:val="20"/>
          <w:szCs w:val="20"/>
        </w:rPr>
        <w:t>het informeren van de (direct)toezichthouders, (het samenwerkingsverband van) de werkgever en de desbetreffende Boa indien er sprake is van een klacht gericht tegen het optreden van een Boa;</w:t>
      </w:r>
    </w:p>
    <w:p w14:paraId="0561E428" w14:textId="77777777" w:rsidR="00A45871" w:rsidRDefault="00A45871" w:rsidP="00A45871">
      <w:pPr>
        <w:ind w:left="1440" w:hanging="720"/>
        <w:rPr>
          <w:rFonts w:asciiTheme="minorHAnsi" w:eastAsia="Verdana" w:hAnsiTheme="minorHAnsi" w:cstheme="minorHAnsi"/>
          <w:color w:val="000000"/>
          <w:sz w:val="20"/>
          <w:szCs w:val="20"/>
        </w:rPr>
      </w:pPr>
      <w:r w:rsidRPr="00EB358C">
        <w:rPr>
          <w:rFonts w:asciiTheme="minorHAnsi" w:eastAsia="Verdana" w:hAnsiTheme="minorHAnsi" w:cstheme="minorHAnsi"/>
          <w:color w:val="000000"/>
          <w:sz w:val="20"/>
          <w:szCs w:val="20"/>
        </w:rPr>
        <w:t>ii.</w:t>
      </w:r>
      <w:r w:rsidRPr="00EB358C">
        <w:rPr>
          <w:rFonts w:asciiTheme="minorHAnsi" w:eastAsia="Verdana" w:hAnsiTheme="minorHAnsi" w:cstheme="minorHAnsi"/>
          <w:color w:val="000000"/>
          <w:sz w:val="20"/>
          <w:szCs w:val="20"/>
        </w:rPr>
        <w:tab/>
        <w:t>het verstrekken van gegevens ten behoeve van beleidsinformatie, wetenschappelijk onderzoek en statistiek aan daartoe gekwalificeerde onderzoekers of onderzoeksinstituten.</w:t>
      </w:r>
    </w:p>
    <w:p w14:paraId="177A73BA" w14:textId="77777777" w:rsidR="00A45871" w:rsidRPr="00875A43" w:rsidRDefault="00A45871" w:rsidP="00A45871">
      <w:pPr>
        <w:rPr>
          <w:rFonts w:asciiTheme="minorHAnsi" w:eastAsia="Verdana" w:hAnsiTheme="minorHAnsi" w:cstheme="minorHAnsi"/>
          <w:color w:val="000000"/>
          <w:sz w:val="20"/>
          <w:szCs w:val="20"/>
        </w:rPr>
      </w:pPr>
    </w:p>
    <w:p w14:paraId="4FB66BF4" w14:textId="7E49B890" w:rsidR="00A45871" w:rsidRPr="00875A43" w:rsidRDefault="00A45871" w:rsidP="00A45871">
      <w:pPr>
        <w:pStyle w:val="Lijstalinea"/>
        <w:widowControl/>
        <w:numPr>
          <w:ilvl w:val="0"/>
          <w:numId w:val="43"/>
        </w:numPr>
        <w:tabs>
          <w:tab w:val="left" w:pos="397"/>
          <w:tab w:val="left" w:pos="936"/>
        </w:tabs>
        <w:autoSpaceDE/>
        <w:autoSpaceDN/>
        <w:spacing w:before="0" w:after="120"/>
        <w:ind w:left="426"/>
        <w:textAlignment w:val="baseline"/>
        <w:rPr>
          <w:rFonts w:asciiTheme="minorHAnsi" w:eastAsia="Verdana" w:hAnsiTheme="minorHAnsi" w:cstheme="minorHAnsi"/>
          <w:b/>
          <w:color w:val="8E5F00"/>
          <w:sz w:val="20"/>
          <w:szCs w:val="20"/>
        </w:rPr>
      </w:pPr>
      <w:r w:rsidRPr="00875A43">
        <w:rPr>
          <w:rFonts w:asciiTheme="minorHAnsi" w:eastAsia="Verdana" w:hAnsiTheme="minorHAnsi" w:cstheme="minorHAnsi"/>
          <w:b/>
          <w:color w:val="8E5F00"/>
          <w:sz w:val="20"/>
          <w:szCs w:val="20"/>
        </w:rPr>
        <w:t>Contactgegevens</w:t>
      </w:r>
    </w:p>
    <w:tbl>
      <w:tblPr>
        <w:tblStyle w:val="Tabelraster"/>
        <w:tblW w:w="8926" w:type="dxa"/>
        <w:tblBorders>
          <w:top w:val="single" w:sz="4" w:space="0" w:color="8E5F00"/>
          <w:left w:val="single" w:sz="4" w:space="0" w:color="8E5F00"/>
          <w:bottom w:val="single" w:sz="4" w:space="0" w:color="8E5F00"/>
          <w:right w:val="single" w:sz="4" w:space="0" w:color="8E5F00"/>
          <w:insideH w:val="single" w:sz="4" w:space="0" w:color="8E5F00"/>
          <w:insideV w:val="single" w:sz="4" w:space="0" w:color="8E5F00"/>
        </w:tblBorders>
        <w:tblLayout w:type="fixed"/>
        <w:tblLook w:val="04A0" w:firstRow="1" w:lastRow="0" w:firstColumn="1" w:lastColumn="0" w:noHBand="0" w:noVBand="1"/>
      </w:tblPr>
      <w:tblGrid>
        <w:gridCol w:w="4106"/>
        <w:gridCol w:w="4820"/>
      </w:tblGrid>
      <w:tr w:rsidR="00A45871" w:rsidRPr="002545CE" w14:paraId="6AF1789F" w14:textId="77777777" w:rsidTr="0083758D">
        <w:trPr>
          <w:trHeight w:val="664"/>
        </w:trPr>
        <w:tc>
          <w:tcPr>
            <w:tcW w:w="4106" w:type="dxa"/>
            <w:shd w:val="clear" w:color="auto" w:fill="E2D1A8"/>
            <w:hideMark/>
          </w:tcPr>
          <w:p w14:paraId="24585120" w14:textId="77777777" w:rsidR="00A45871" w:rsidRPr="002545CE" w:rsidRDefault="00A45871" w:rsidP="0083758D">
            <w:pPr>
              <w:ind w:left="29"/>
              <w:rPr>
                <w:rFonts w:asciiTheme="minorHAnsi" w:eastAsia="Verdana" w:hAnsiTheme="minorHAnsi" w:cstheme="minorHAnsi"/>
                <w:b/>
                <w:bCs/>
                <w:color w:val="8E5F00"/>
                <w:sz w:val="16"/>
                <w:szCs w:val="16"/>
              </w:rPr>
            </w:pPr>
            <w:r w:rsidRPr="002545CE">
              <w:rPr>
                <w:rFonts w:asciiTheme="minorHAnsi" w:eastAsia="Verdana" w:hAnsiTheme="minorHAnsi" w:cstheme="minorHAnsi"/>
                <w:b/>
                <w:color w:val="8E5F00"/>
                <w:sz w:val="16"/>
                <w:szCs w:val="16"/>
              </w:rPr>
              <w:t>Contactpersoon Verwerkingsverantwoordelijke (NB: Ook buiten kantooruren)</w:t>
            </w:r>
          </w:p>
        </w:tc>
        <w:tc>
          <w:tcPr>
            <w:tcW w:w="4820" w:type="dxa"/>
            <w:hideMark/>
          </w:tcPr>
          <w:p w14:paraId="6B2CF829" w14:textId="45FADDD3" w:rsidR="00A45871" w:rsidRPr="002545CE" w:rsidRDefault="00A45871" w:rsidP="0083758D">
            <w:pPr>
              <w:ind w:left="34"/>
              <w:rPr>
                <w:rFonts w:asciiTheme="minorHAnsi" w:eastAsia="Verdana" w:hAnsiTheme="minorHAnsi" w:cstheme="minorHAnsi"/>
                <w:color w:val="000000"/>
                <w:sz w:val="16"/>
                <w:szCs w:val="16"/>
              </w:rPr>
            </w:pPr>
            <w:r w:rsidRPr="002545CE">
              <w:rPr>
                <w:rFonts w:asciiTheme="minorHAnsi" w:eastAsia="Verdana" w:hAnsiTheme="minorHAnsi" w:cstheme="minorHAnsi"/>
                <w:color w:val="000000"/>
                <w:sz w:val="16"/>
                <w:szCs w:val="16"/>
              </w:rPr>
              <w:t xml:space="preserve">Naam: </w:t>
            </w:r>
          </w:p>
          <w:p w14:paraId="37393E4C" w14:textId="505E1FE8" w:rsidR="00A45871" w:rsidRDefault="00A45871" w:rsidP="0083758D">
            <w:pPr>
              <w:ind w:left="34"/>
              <w:rPr>
                <w:rFonts w:asciiTheme="minorHAnsi" w:eastAsia="Verdana" w:hAnsiTheme="minorHAnsi" w:cstheme="minorHAnsi"/>
                <w:bCs/>
                <w:color w:val="000000"/>
                <w:sz w:val="16"/>
                <w:szCs w:val="16"/>
              </w:rPr>
            </w:pPr>
            <w:r w:rsidRPr="002545CE">
              <w:rPr>
                <w:rFonts w:asciiTheme="minorHAnsi" w:eastAsia="Verdana" w:hAnsiTheme="minorHAnsi" w:cstheme="minorHAnsi"/>
                <w:bCs/>
                <w:color w:val="000000"/>
                <w:sz w:val="16"/>
                <w:szCs w:val="16"/>
              </w:rPr>
              <w:t xml:space="preserve">Contactgegevens: </w:t>
            </w:r>
          </w:p>
          <w:p w14:paraId="2A17B7C3" w14:textId="77777777" w:rsidR="00A45871" w:rsidRPr="002545CE" w:rsidRDefault="00A45871" w:rsidP="0083758D">
            <w:pPr>
              <w:ind w:left="34"/>
              <w:rPr>
                <w:rFonts w:asciiTheme="minorHAnsi" w:eastAsia="Verdana" w:hAnsiTheme="minorHAnsi" w:cstheme="minorHAnsi"/>
                <w:bCs/>
                <w:color w:val="000000"/>
                <w:sz w:val="16"/>
                <w:szCs w:val="16"/>
              </w:rPr>
            </w:pPr>
            <w:r>
              <w:rPr>
                <w:rFonts w:asciiTheme="minorHAnsi" w:eastAsia="Verdana" w:hAnsiTheme="minorHAnsi" w:cstheme="minorHAnsi"/>
                <w:bCs/>
                <w:color w:val="000000"/>
                <w:sz w:val="16"/>
                <w:szCs w:val="16"/>
              </w:rPr>
              <w:t>Tel: 140492</w:t>
            </w:r>
          </w:p>
        </w:tc>
      </w:tr>
      <w:tr w:rsidR="00A45871" w:rsidRPr="002545CE" w14:paraId="2403FEF5" w14:textId="77777777" w:rsidTr="0083758D">
        <w:trPr>
          <w:trHeight w:val="634"/>
        </w:trPr>
        <w:tc>
          <w:tcPr>
            <w:tcW w:w="4106" w:type="dxa"/>
            <w:shd w:val="clear" w:color="auto" w:fill="E2D1A8"/>
          </w:tcPr>
          <w:p w14:paraId="4CAD6239" w14:textId="77777777" w:rsidR="00A45871" w:rsidRPr="002545CE" w:rsidRDefault="00A45871" w:rsidP="0083758D">
            <w:pPr>
              <w:ind w:left="29"/>
              <w:rPr>
                <w:rFonts w:asciiTheme="minorHAnsi" w:eastAsia="Verdana" w:hAnsiTheme="minorHAnsi" w:cstheme="minorHAnsi"/>
                <w:b/>
                <w:color w:val="8E5F00"/>
                <w:sz w:val="16"/>
                <w:szCs w:val="16"/>
              </w:rPr>
            </w:pPr>
            <w:r w:rsidRPr="002545CE">
              <w:rPr>
                <w:rFonts w:asciiTheme="minorHAnsi" w:eastAsia="Verdana" w:hAnsiTheme="minorHAnsi" w:cstheme="minorHAnsi"/>
                <w:b/>
                <w:color w:val="8E5F00"/>
                <w:sz w:val="16"/>
                <w:szCs w:val="16"/>
              </w:rPr>
              <w:t>Contactpersoon Verwerker (NB: Ook buiten kantooruren)</w:t>
            </w:r>
          </w:p>
        </w:tc>
        <w:tc>
          <w:tcPr>
            <w:tcW w:w="4820" w:type="dxa"/>
          </w:tcPr>
          <w:p w14:paraId="329E054A" w14:textId="77777777" w:rsidR="00A45871" w:rsidRPr="002545CE" w:rsidRDefault="00A45871" w:rsidP="0083758D">
            <w:pPr>
              <w:ind w:left="34"/>
              <w:rPr>
                <w:rFonts w:asciiTheme="minorHAnsi" w:eastAsia="Verdana" w:hAnsiTheme="minorHAnsi" w:cstheme="minorHAnsi"/>
                <w:color w:val="000000"/>
                <w:sz w:val="16"/>
                <w:szCs w:val="16"/>
              </w:rPr>
            </w:pPr>
            <w:r w:rsidRPr="002545CE">
              <w:rPr>
                <w:rFonts w:asciiTheme="minorHAnsi" w:eastAsia="Verdana" w:hAnsiTheme="minorHAnsi" w:cstheme="minorHAnsi"/>
                <w:color w:val="000000"/>
                <w:sz w:val="16"/>
                <w:szCs w:val="16"/>
              </w:rPr>
              <w:t>Naam:</w:t>
            </w:r>
            <w:r>
              <w:rPr>
                <w:rFonts w:asciiTheme="minorHAnsi" w:eastAsia="Verdana" w:hAnsiTheme="minorHAnsi" w:cstheme="minorHAnsi"/>
                <w:color w:val="000000"/>
                <w:sz w:val="16"/>
                <w:szCs w:val="16"/>
              </w:rPr>
              <w:t xml:space="preserve"> </w:t>
            </w:r>
          </w:p>
          <w:p w14:paraId="733DC6E4" w14:textId="77777777" w:rsidR="00A45871" w:rsidRPr="002545CE" w:rsidRDefault="00A45871" w:rsidP="0083758D">
            <w:pPr>
              <w:ind w:left="34"/>
              <w:rPr>
                <w:rFonts w:asciiTheme="minorHAnsi" w:eastAsia="Verdana" w:hAnsiTheme="minorHAnsi" w:cstheme="minorHAnsi"/>
                <w:color w:val="000000"/>
                <w:sz w:val="16"/>
                <w:szCs w:val="16"/>
              </w:rPr>
            </w:pPr>
            <w:r w:rsidRPr="002545CE">
              <w:rPr>
                <w:rFonts w:asciiTheme="minorHAnsi" w:eastAsia="Verdana" w:hAnsiTheme="minorHAnsi" w:cstheme="minorHAnsi"/>
                <w:bCs/>
                <w:color w:val="000000"/>
                <w:sz w:val="16"/>
                <w:szCs w:val="16"/>
              </w:rPr>
              <w:t>Contactgegevens:</w:t>
            </w:r>
            <w:r w:rsidRPr="002545CE">
              <w:rPr>
                <w:rFonts w:asciiTheme="minorHAnsi" w:eastAsia="Verdana" w:hAnsiTheme="minorHAnsi" w:cstheme="minorHAnsi"/>
                <w:color w:val="000000"/>
                <w:sz w:val="16"/>
                <w:szCs w:val="16"/>
              </w:rPr>
              <w:t xml:space="preserve">  </w:t>
            </w:r>
          </w:p>
        </w:tc>
      </w:tr>
      <w:tr w:rsidR="00A45871" w:rsidRPr="002545CE" w14:paraId="13668206" w14:textId="77777777" w:rsidTr="0083758D">
        <w:trPr>
          <w:trHeight w:val="634"/>
        </w:trPr>
        <w:tc>
          <w:tcPr>
            <w:tcW w:w="4106" w:type="dxa"/>
            <w:shd w:val="clear" w:color="auto" w:fill="E2D1A8"/>
          </w:tcPr>
          <w:p w14:paraId="4858C6A9" w14:textId="77777777" w:rsidR="00A45871" w:rsidRPr="002545CE" w:rsidRDefault="00A45871" w:rsidP="0083758D">
            <w:pPr>
              <w:ind w:left="29"/>
              <w:rPr>
                <w:rFonts w:asciiTheme="minorHAnsi" w:eastAsia="Verdana" w:hAnsiTheme="minorHAnsi" w:cstheme="minorHAnsi"/>
                <w:b/>
                <w:color w:val="8E5F00"/>
                <w:sz w:val="16"/>
                <w:szCs w:val="16"/>
              </w:rPr>
            </w:pPr>
            <w:r w:rsidRPr="002545CE">
              <w:rPr>
                <w:rFonts w:asciiTheme="minorHAnsi" w:eastAsia="Verdana" w:hAnsiTheme="minorHAnsi" w:cstheme="minorHAnsi"/>
                <w:b/>
                <w:color w:val="8E5F00"/>
                <w:sz w:val="16"/>
                <w:szCs w:val="16"/>
              </w:rPr>
              <w:t>Contactgegevens IBD</w:t>
            </w:r>
          </w:p>
        </w:tc>
        <w:tc>
          <w:tcPr>
            <w:tcW w:w="4820" w:type="dxa"/>
          </w:tcPr>
          <w:p w14:paraId="10CA0A14" w14:textId="77777777" w:rsidR="00A45871" w:rsidRDefault="00A45871" w:rsidP="0083758D">
            <w:pPr>
              <w:ind w:left="34"/>
              <w:rPr>
                <w:rFonts w:asciiTheme="minorHAnsi" w:eastAsia="Verdana" w:hAnsiTheme="minorHAnsi" w:cstheme="minorHAnsi"/>
                <w:color w:val="000000"/>
                <w:sz w:val="16"/>
                <w:szCs w:val="16"/>
              </w:rPr>
            </w:pPr>
            <w:r w:rsidRPr="002545CE">
              <w:rPr>
                <w:rFonts w:asciiTheme="minorHAnsi" w:eastAsia="Verdana" w:hAnsiTheme="minorHAnsi" w:cstheme="minorHAnsi"/>
                <w:color w:val="000000"/>
                <w:sz w:val="16"/>
                <w:szCs w:val="16"/>
              </w:rPr>
              <w:t>Telefoonnummer 070-</w:t>
            </w:r>
            <w:r>
              <w:rPr>
                <w:rFonts w:asciiTheme="minorHAnsi" w:eastAsia="Verdana" w:hAnsiTheme="minorHAnsi" w:cstheme="minorHAnsi"/>
                <w:color w:val="000000"/>
                <w:sz w:val="16"/>
                <w:szCs w:val="16"/>
              </w:rPr>
              <w:t>204 55 11</w:t>
            </w:r>
          </w:p>
          <w:p w14:paraId="31F15C16" w14:textId="77777777" w:rsidR="00A45871" w:rsidRPr="002545CE" w:rsidRDefault="00A45871" w:rsidP="0083758D">
            <w:pPr>
              <w:ind w:left="34"/>
              <w:rPr>
                <w:rFonts w:asciiTheme="minorHAnsi" w:eastAsia="Verdana" w:hAnsiTheme="minorHAnsi" w:cstheme="minorHAnsi"/>
                <w:color w:val="000000"/>
                <w:sz w:val="16"/>
                <w:szCs w:val="16"/>
              </w:rPr>
            </w:pPr>
            <w:r>
              <w:rPr>
                <w:rFonts w:asciiTheme="minorHAnsi" w:eastAsia="Verdana" w:hAnsiTheme="minorHAnsi" w:cstheme="minorHAnsi"/>
                <w:color w:val="000000"/>
                <w:sz w:val="16"/>
                <w:szCs w:val="16"/>
              </w:rPr>
              <w:t xml:space="preserve">e-mailadres: </w:t>
            </w:r>
            <w:hyperlink r:id="rId20" w:history="1">
              <w:r w:rsidRPr="004F5C18">
                <w:rPr>
                  <w:rStyle w:val="Hyperlink"/>
                  <w:rFonts w:asciiTheme="minorHAnsi" w:eastAsia="Verdana" w:hAnsiTheme="minorHAnsi" w:cstheme="minorHAnsi"/>
                  <w:sz w:val="16"/>
                  <w:szCs w:val="16"/>
                </w:rPr>
                <w:t>privacy@vng.nl</w:t>
              </w:r>
            </w:hyperlink>
            <w:r>
              <w:rPr>
                <w:rFonts w:asciiTheme="minorHAnsi" w:eastAsia="Verdana" w:hAnsiTheme="minorHAnsi" w:cstheme="minorHAnsi"/>
                <w:color w:val="000000"/>
                <w:sz w:val="16"/>
                <w:szCs w:val="16"/>
              </w:rPr>
              <w:t xml:space="preserve"> </w:t>
            </w:r>
          </w:p>
        </w:tc>
      </w:tr>
    </w:tbl>
    <w:p w14:paraId="4FC561FA" w14:textId="5499689A" w:rsidR="00A45871" w:rsidRDefault="00A45871" w:rsidP="25138405">
      <w:pPr>
        <w:rPr>
          <w:rFonts w:asciiTheme="minorHAnsi" w:eastAsia="Verdana" w:hAnsiTheme="minorHAnsi" w:cstheme="minorBidi"/>
          <w:color w:val="000000"/>
          <w:sz w:val="20"/>
          <w:szCs w:val="20"/>
        </w:rPr>
      </w:pPr>
      <w:r w:rsidRPr="25138405">
        <w:rPr>
          <w:rFonts w:asciiTheme="minorHAnsi" w:eastAsia="Verdana" w:hAnsiTheme="minorHAnsi" w:cstheme="minorBidi"/>
          <w:color w:val="000000" w:themeColor="text1"/>
          <w:sz w:val="20"/>
          <w:szCs w:val="20"/>
        </w:rPr>
        <w:br w:type="page"/>
      </w:r>
    </w:p>
    <w:p w14:paraId="624C8DBC" w14:textId="77777777" w:rsidR="00A45871" w:rsidRPr="00875A43" w:rsidRDefault="00A45871" w:rsidP="00A45871">
      <w:pPr>
        <w:pStyle w:val="Lijstalinea"/>
        <w:widowControl/>
        <w:numPr>
          <w:ilvl w:val="0"/>
          <w:numId w:val="43"/>
        </w:numPr>
        <w:tabs>
          <w:tab w:val="left" w:pos="397"/>
        </w:tabs>
        <w:autoSpaceDE/>
        <w:autoSpaceDN/>
        <w:spacing w:before="0" w:after="120"/>
        <w:ind w:left="360"/>
        <w:rPr>
          <w:rFonts w:asciiTheme="minorHAnsi" w:eastAsia="Verdana" w:hAnsiTheme="minorHAnsi" w:cstheme="minorHAnsi"/>
          <w:color w:val="8E5F00"/>
          <w:sz w:val="20"/>
          <w:szCs w:val="20"/>
        </w:rPr>
      </w:pPr>
      <w:r w:rsidRPr="00875A43">
        <w:rPr>
          <w:rFonts w:asciiTheme="minorHAnsi" w:eastAsia="Verdana" w:hAnsiTheme="minorHAnsi" w:cstheme="minorHAnsi"/>
          <w:b/>
          <w:color w:val="8E5F00"/>
          <w:sz w:val="20"/>
          <w:szCs w:val="20"/>
        </w:rPr>
        <w:lastRenderedPageBreak/>
        <w:t>Ingeschakelde subverwerkers</w:t>
      </w:r>
    </w:p>
    <w:tbl>
      <w:tblPr>
        <w:tblStyle w:val="Tabelraster"/>
        <w:tblW w:w="9064" w:type="dxa"/>
        <w:tblBorders>
          <w:top w:val="single" w:sz="4" w:space="0" w:color="8E5F00"/>
          <w:left w:val="single" w:sz="4" w:space="0" w:color="8E5F00"/>
          <w:bottom w:val="single" w:sz="4" w:space="0" w:color="8E5F00"/>
          <w:right w:val="single" w:sz="4" w:space="0" w:color="8E5F00"/>
          <w:insideH w:val="single" w:sz="4" w:space="0" w:color="8E5F00"/>
          <w:insideV w:val="single" w:sz="4" w:space="0" w:color="8E5F00"/>
        </w:tblBorders>
        <w:tblLook w:val="04A0" w:firstRow="1" w:lastRow="0" w:firstColumn="1" w:lastColumn="0" w:noHBand="0" w:noVBand="1"/>
      </w:tblPr>
      <w:tblGrid>
        <w:gridCol w:w="1659"/>
        <w:gridCol w:w="953"/>
        <w:gridCol w:w="1326"/>
        <w:gridCol w:w="1444"/>
        <w:gridCol w:w="1572"/>
        <w:gridCol w:w="1050"/>
        <w:gridCol w:w="1060"/>
      </w:tblGrid>
      <w:tr w:rsidR="00133545" w:rsidRPr="002545CE" w14:paraId="108A593E" w14:textId="59F47261" w:rsidTr="00133545">
        <w:tc>
          <w:tcPr>
            <w:tcW w:w="1759" w:type="dxa"/>
            <w:shd w:val="clear" w:color="auto" w:fill="E2D1A8"/>
          </w:tcPr>
          <w:p w14:paraId="2DE63DF0" w14:textId="77777777" w:rsidR="00133545" w:rsidRPr="002545CE" w:rsidRDefault="00133545" w:rsidP="0083758D">
            <w:pPr>
              <w:rPr>
                <w:rFonts w:asciiTheme="minorHAnsi" w:eastAsia="Verdana" w:hAnsiTheme="minorHAnsi" w:cstheme="minorHAnsi"/>
                <w:b/>
                <w:color w:val="8E5F00"/>
                <w:sz w:val="16"/>
                <w:szCs w:val="16"/>
              </w:rPr>
            </w:pPr>
            <w:r w:rsidRPr="002545CE">
              <w:rPr>
                <w:rFonts w:asciiTheme="minorHAnsi" w:eastAsia="Verdana" w:hAnsiTheme="minorHAnsi" w:cstheme="minorHAnsi"/>
                <w:b/>
                <w:color w:val="8E5F00"/>
                <w:sz w:val="16"/>
                <w:szCs w:val="16"/>
              </w:rPr>
              <w:t>Naam en contactgegevens subverwerker</w:t>
            </w:r>
          </w:p>
        </w:tc>
        <w:tc>
          <w:tcPr>
            <w:tcW w:w="1003" w:type="dxa"/>
            <w:shd w:val="clear" w:color="auto" w:fill="E2D1A8"/>
          </w:tcPr>
          <w:p w14:paraId="74E2F574" w14:textId="77777777" w:rsidR="00133545" w:rsidRPr="002545CE" w:rsidRDefault="00133545" w:rsidP="0083758D">
            <w:pPr>
              <w:rPr>
                <w:rFonts w:asciiTheme="minorHAnsi" w:eastAsia="Verdana" w:hAnsiTheme="minorHAnsi" w:cstheme="minorHAnsi"/>
                <w:b/>
                <w:color w:val="8E5F00"/>
                <w:sz w:val="16"/>
                <w:szCs w:val="16"/>
              </w:rPr>
            </w:pPr>
            <w:r w:rsidRPr="002545CE">
              <w:rPr>
                <w:rFonts w:asciiTheme="minorHAnsi" w:eastAsia="Verdana" w:hAnsiTheme="minorHAnsi" w:cstheme="minorHAnsi"/>
                <w:b/>
                <w:color w:val="8E5F00"/>
                <w:sz w:val="16"/>
                <w:szCs w:val="16"/>
              </w:rPr>
              <w:t>KvK-nummer</w:t>
            </w:r>
          </w:p>
        </w:tc>
        <w:tc>
          <w:tcPr>
            <w:tcW w:w="1385" w:type="dxa"/>
            <w:shd w:val="clear" w:color="auto" w:fill="E2D1A8"/>
          </w:tcPr>
          <w:p w14:paraId="41EF581B" w14:textId="77777777" w:rsidR="00133545" w:rsidRPr="002545CE" w:rsidRDefault="00133545" w:rsidP="0083758D">
            <w:pPr>
              <w:rPr>
                <w:rFonts w:asciiTheme="minorHAnsi" w:eastAsia="Verdana" w:hAnsiTheme="minorHAnsi" w:cstheme="minorHAnsi"/>
                <w:b/>
                <w:color w:val="8E5F00"/>
                <w:sz w:val="16"/>
                <w:szCs w:val="16"/>
              </w:rPr>
            </w:pPr>
            <w:r w:rsidRPr="002545CE">
              <w:rPr>
                <w:rFonts w:asciiTheme="minorHAnsi" w:eastAsia="Verdana" w:hAnsiTheme="minorHAnsi" w:cstheme="minorHAnsi"/>
                <w:b/>
                <w:color w:val="8E5F00"/>
                <w:sz w:val="16"/>
                <w:szCs w:val="16"/>
              </w:rPr>
              <w:t>Uitbestede verwerkingen</w:t>
            </w:r>
          </w:p>
        </w:tc>
        <w:tc>
          <w:tcPr>
            <w:tcW w:w="1457" w:type="dxa"/>
            <w:shd w:val="clear" w:color="auto" w:fill="E2D1A8"/>
          </w:tcPr>
          <w:p w14:paraId="2D897A1D" w14:textId="725A75C7" w:rsidR="00133545" w:rsidRPr="002545CE" w:rsidRDefault="00133545" w:rsidP="0083758D">
            <w:pPr>
              <w:rPr>
                <w:rFonts w:asciiTheme="minorHAnsi" w:eastAsia="Verdana" w:hAnsiTheme="minorHAnsi" w:cstheme="minorHAnsi"/>
                <w:b/>
                <w:color w:val="8E5F00"/>
                <w:sz w:val="16"/>
                <w:szCs w:val="16"/>
              </w:rPr>
            </w:pPr>
            <w:r>
              <w:rPr>
                <w:rFonts w:asciiTheme="minorHAnsi" w:eastAsia="Verdana" w:hAnsiTheme="minorHAnsi" w:cstheme="minorHAnsi"/>
                <w:b/>
                <w:color w:val="8E5F00"/>
                <w:sz w:val="16"/>
                <w:szCs w:val="16"/>
              </w:rPr>
              <w:t>Toepassing (geautomatiseerd systeem)</w:t>
            </w:r>
          </w:p>
        </w:tc>
        <w:tc>
          <w:tcPr>
            <w:tcW w:w="1596" w:type="dxa"/>
            <w:shd w:val="clear" w:color="auto" w:fill="E2D1A8"/>
          </w:tcPr>
          <w:p w14:paraId="1613CC1E" w14:textId="4DFA4B6C" w:rsidR="00133545" w:rsidRPr="002545CE" w:rsidRDefault="00133545" w:rsidP="0083758D">
            <w:pPr>
              <w:rPr>
                <w:rFonts w:asciiTheme="minorHAnsi" w:eastAsia="Verdana" w:hAnsiTheme="minorHAnsi" w:cstheme="minorHAnsi"/>
                <w:b/>
                <w:color w:val="8E5F00"/>
                <w:sz w:val="16"/>
                <w:szCs w:val="16"/>
              </w:rPr>
            </w:pPr>
            <w:r>
              <w:rPr>
                <w:rFonts w:asciiTheme="minorHAnsi" w:eastAsia="Verdana" w:hAnsiTheme="minorHAnsi" w:cstheme="minorHAnsi"/>
                <w:b/>
                <w:color w:val="8E5F00"/>
                <w:sz w:val="16"/>
                <w:szCs w:val="16"/>
              </w:rPr>
              <w:t>Verwerkingslocatie</w:t>
            </w:r>
          </w:p>
        </w:tc>
        <w:tc>
          <w:tcPr>
            <w:tcW w:w="1079" w:type="dxa"/>
            <w:shd w:val="clear" w:color="auto" w:fill="E2D1A8"/>
          </w:tcPr>
          <w:p w14:paraId="53A81ED4" w14:textId="51A74D2B" w:rsidR="00133545" w:rsidRDefault="00133545" w:rsidP="0083758D">
            <w:pPr>
              <w:rPr>
                <w:rFonts w:asciiTheme="minorHAnsi" w:eastAsia="Verdana" w:hAnsiTheme="minorHAnsi" w:cstheme="minorHAnsi"/>
                <w:b/>
                <w:color w:val="8E5F00"/>
                <w:sz w:val="16"/>
                <w:szCs w:val="16"/>
              </w:rPr>
            </w:pPr>
            <w:r>
              <w:rPr>
                <w:rFonts w:asciiTheme="minorHAnsi" w:eastAsia="Verdana" w:hAnsiTheme="minorHAnsi" w:cstheme="minorHAnsi"/>
                <w:b/>
                <w:color w:val="8E5F00"/>
                <w:sz w:val="16"/>
                <w:szCs w:val="16"/>
              </w:rPr>
              <w:t>Doorgifte instrument</w:t>
            </w:r>
          </w:p>
        </w:tc>
        <w:tc>
          <w:tcPr>
            <w:tcW w:w="785" w:type="dxa"/>
            <w:shd w:val="clear" w:color="auto" w:fill="E2D1A8"/>
          </w:tcPr>
          <w:p w14:paraId="11D4CE48" w14:textId="1CD61F11" w:rsidR="00133545" w:rsidRDefault="00133545" w:rsidP="0083758D">
            <w:pPr>
              <w:rPr>
                <w:rFonts w:asciiTheme="minorHAnsi" w:eastAsia="Verdana" w:hAnsiTheme="minorHAnsi" w:cstheme="minorHAnsi"/>
                <w:b/>
                <w:color w:val="8E5F00"/>
                <w:sz w:val="16"/>
                <w:szCs w:val="16"/>
              </w:rPr>
            </w:pPr>
            <w:r>
              <w:rPr>
                <w:rFonts w:asciiTheme="minorHAnsi" w:eastAsia="Verdana" w:hAnsiTheme="minorHAnsi" w:cstheme="minorHAnsi"/>
                <w:b/>
                <w:color w:val="8E5F00"/>
                <w:sz w:val="16"/>
                <w:szCs w:val="16"/>
              </w:rPr>
              <w:t>Aanvullende maatregelen (indien van toepassing)</w:t>
            </w:r>
          </w:p>
        </w:tc>
      </w:tr>
      <w:tr w:rsidR="00133545" w:rsidRPr="002545CE" w14:paraId="6620E950" w14:textId="1BCDE03D" w:rsidTr="00133545">
        <w:tc>
          <w:tcPr>
            <w:tcW w:w="1759" w:type="dxa"/>
          </w:tcPr>
          <w:p w14:paraId="268E57CC" w14:textId="77777777" w:rsidR="00133545" w:rsidRPr="002545CE" w:rsidRDefault="00133545" w:rsidP="0083758D">
            <w:pPr>
              <w:rPr>
                <w:rFonts w:asciiTheme="minorHAnsi" w:eastAsia="Verdana" w:hAnsiTheme="minorHAnsi" w:cstheme="minorHAnsi"/>
                <w:color w:val="000000"/>
                <w:sz w:val="16"/>
                <w:szCs w:val="16"/>
              </w:rPr>
            </w:pPr>
          </w:p>
        </w:tc>
        <w:tc>
          <w:tcPr>
            <w:tcW w:w="1003" w:type="dxa"/>
          </w:tcPr>
          <w:p w14:paraId="3DCAF065" w14:textId="77777777" w:rsidR="00133545" w:rsidRPr="002545CE" w:rsidRDefault="00133545" w:rsidP="0083758D">
            <w:pPr>
              <w:rPr>
                <w:rFonts w:asciiTheme="minorHAnsi" w:eastAsia="Verdana" w:hAnsiTheme="minorHAnsi" w:cstheme="minorHAnsi"/>
                <w:color w:val="000000"/>
                <w:sz w:val="16"/>
                <w:szCs w:val="16"/>
              </w:rPr>
            </w:pPr>
          </w:p>
        </w:tc>
        <w:tc>
          <w:tcPr>
            <w:tcW w:w="1385" w:type="dxa"/>
          </w:tcPr>
          <w:p w14:paraId="2D7530E1" w14:textId="77777777" w:rsidR="00133545" w:rsidRPr="002545CE" w:rsidRDefault="00133545" w:rsidP="0083758D">
            <w:pPr>
              <w:rPr>
                <w:rFonts w:asciiTheme="minorHAnsi" w:eastAsia="Verdana" w:hAnsiTheme="minorHAnsi" w:cstheme="minorHAnsi"/>
                <w:color w:val="000000"/>
                <w:sz w:val="16"/>
                <w:szCs w:val="16"/>
              </w:rPr>
            </w:pPr>
          </w:p>
        </w:tc>
        <w:tc>
          <w:tcPr>
            <w:tcW w:w="1457" w:type="dxa"/>
          </w:tcPr>
          <w:p w14:paraId="3F141575" w14:textId="77777777" w:rsidR="00133545" w:rsidRPr="002545CE" w:rsidRDefault="00133545" w:rsidP="0083758D">
            <w:pPr>
              <w:rPr>
                <w:rFonts w:asciiTheme="minorHAnsi" w:eastAsia="Verdana" w:hAnsiTheme="minorHAnsi" w:cstheme="minorHAnsi"/>
                <w:color w:val="000000"/>
                <w:sz w:val="16"/>
                <w:szCs w:val="16"/>
              </w:rPr>
            </w:pPr>
          </w:p>
        </w:tc>
        <w:tc>
          <w:tcPr>
            <w:tcW w:w="1596" w:type="dxa"/>
          </w:tcPr>
          <w:p w14:paraId="03E0E795" w14:textId="15BAEC9E" w:rsidR="00133545" w:rsidRPr="002545CE" w:rsidRDefault="00133545" w:rsidP="0083758D">
            <w:pPr>
              <w:rPr>
                <w:rFonts w:asciiTheme="minorHAnsi" w:eastAsia="Verdana" w:hAnsiTheme="minorHAnsi" w:cstheme="minorHAnsi"/>
                <w:color w:val="000000"/>
                <w:sz w:val="16"/>
                <w:szCs w:val="16"/>
              </w:rPr>
            </w:pPr>
          </w:p>
        </w:tc>
        <w:tc>
          <w:tcPr>
            <w:tcW w:w="1079" w:type="dxa"/>
          </w:tcPr>
          <w:p w14:paraId="58D06EA4" w14:textId="77777777" w:rsidR="00133545" w:rsidRPr="002545CE" w:rsidRDefault="00133545" w:rsidP="0083758D">
            <w:pPr>
              <w:rPr>
                <w:rFonts w:asciiTheme="minorHAnsi" w:eastAsia="Verdana" w:hAnsiTheme="minorHAnsi" w:cstheme="minorHAnsi"/>
                <w:color w:val="000000"/>
                <w:sz w:val="16"/>
                <w:szCs w:val="16"/>
              </w:rPr>
            </w:pPr>
          </w:p>
        </w:tc>
        <w:tc>
          <w:tcPr>
            <w:tcW w:w="785" w:type="dxa"/>
          </w:tcPr>
          <w:p w14:paraId="44203DEE" w14:textId="77777777" w:rsidR="00133545" w:rsidRPr="002545CE" w:rsidRDefault="00133545" w:rsidP="0083758D">
            <w:pPr>
              <w:rPr>
                <w:rFonts w:asciiTheme="minorHAnsi" w:eastAsia="Verdana" w:hAnsiTheme="minorHAnsi" w:cstheme="minorHAnsi"/>
                <w:color w:val="000000"/>
                <w:sz w:val="16"/>
                <w:szCs w:val="16"/>
              </w:rPr>
            </w:pPr>
          </w:p>
        </w:tc>
      </w:tr>
      <w:tr w:rsidR="00133545" w:rsidRPr="002545CE" w14:paraId="4AD7FA1A" w14:textId="6AA8FAD0" w:rsidTr="00133545">
        <w:tc>
          <w:tcPr>
            <w:tcW w:w="1759" w:type="dxa"/>
          </w:tcPr>
          <w:p w14:paraId="17A38605" w14:textId="77777777" w:rsidR="00133545" w:rsidRPr="002545CE" w:rsidRDefault="00133545" w:rsidP="0083758D">
            <w:pPr>
              <w:rPr>
                <w:rFonts w:asciiTheme="minorHAnsi" w:eastAsia="Verdana" w:hAnsiTheme="minorHAnsi" w:cstheme="minorHAnsi"/>
                <w:color w:val="000000"/>
                <w:sz w:val="16"/>
                <w:szCs w:val="16"/>
              </w:rPr>
            </w:pPr>
          </w:p>
        </w:tc>
        <w:tc>
          <w:tcPr>
            <w:tcW w:w="1003" w:type="dxa"/>
          </w:tcPr>
          <w:p w14:paraId="77592D21" w14:textId="77777777" w:rsidR="00133545" w:rsidRPr="002545CE" w:rsidRDefault="00133545" w:rsidP="0083758D">
            <w:pPr>
              <w:rPr>
                <w:rFonts w:asciiTheme="minorHAnsi" w:eastAsia="Verdana" w:hAnsiTheme="minorHAnsi" w:cstheme="minorHAnsi"/>
                <w:color w:val="000000"/>
                <w:sz w:val="16"/>
                <w:szCs w:val="16"/>
              </w:rPr>
            </w:pPr>
          </w:p>
        </w:tc>
        <w:tc>
          <w:tcPr>
            <w:tcW w:w="1385" w:type="dxa"/>
          </w:tcPr>
          <w:p w14:paraId="3325377C" w14:textId="77777777" w:rsidR="00133545" w:rsidRPr="002545CE" w:rsidRDefault="00133545" w:rsidP="0083758D">
            <w:pPr>
              <w:rPr>
                <w:rFonts w:asciiTheme="minorHAnsi" w:eastAsia="Verdana" w:hAnsiTheme="minorHAnsi" w:cstheme="minorHAnsi"/>
                <w:color w:val="000000"/>
                <w:sz w:val="16"/>
                <w:szCs w:val="16"/>
              </w:rPr>
            </w:pPr>
          </w:p>
        </w:tc>
        <w:tc>
          <w:tcPr>
            <w:tcW w:w="1457" w:type="dxa"/>
          </w:tcPr>
          <w:p w14:paraId="332AC3A8" w14:textId="77777777" w:rsidR="00133545" w:rsidRPr="002545CE" w:rsidRDefault="00133545" w:rsidP="0083758D">
            <w:pPr>
              <w:rPr>
                <w:rFonts w:asciiTheme="minorHAnsi" w:eastAsia="Verdana" w:hAnsiTheme="minorHAnsi" w:cstheme="minorHAnsi"/>
                <w:color w:val="000000"/>
                <w:sz w:val="16"/>
                <w:szCs w:val="16"/>
              </w:rPr>
            </w:pPr>
          </w:p>
        </w:tc>
        <w:tc>
          <w:tcPr>
            <w:tcW w:w="1596" w:type="dxa"/>
          </w:tcPr>
          <w:p w14:paraId="35CE6A7C" w14:textId="4E3DC7E7" w:rsidR="00133545" w:rsidRPr="002545CE" w:rsidRDefault="00133545" w:rsidP="0083758D">
            <w:pPr>
              <w:rPr>
                <w:rFonts w:asciiTheme="minorHAnsi" w:eastAsia="Verdana" w:hAnsiTheme="minorHAnsi" w:cstheme="minorHAnsi"/>
                <w:color w:val="000000"/>
                <w:sz w:val="16"/>
                <w:szCs w:val="16"/>
              </w:rPr>
            </w:pPr>
          </w:p>
        </w:tc>
        <w:tc>
          <w:tcPr>
            <w:tcW w:w="1079" w:type="dxa"/>
          </w:tcPr>
          <w:p w14:paraId="1EEE76FA" w14:textId="77777777" w:rsidR="00133545" w:rsidRPr="002545CE" w:rsidRDefault="00133545" w:rsidP="0083758D">
            <w:pPr>
              <w:rPr>
                <w:rFonts w:asciiTheme="minorHAnsi" w:eastAsia="Verdana" w:hAnsiTheme="minorHAnsi" w:cstheme="minorHAnsi"/>
                <w:color w:val="000000"/>
                <w:sz w:val="16"/>
                <w:szCs w:val="16"/>
              </w:rPr>
            </w:pPr>
          </w:p>
        </w:tc>
        <w:tc>
          <w:tcPr>
            <w:tcW w:w="785" w:type="dxa"/>
          </w:tcPr>
          <w:p w14:paraId="6FAAFAC4" w14:textId="77777777" w:rsidR="00133545" w:rsidRPr="002545CE" w:rsidRDefault="00133545" w:rsidP="0083758D">
            <w:pPr>
              <w:rPr>
                <w:rFonts w:asciiTheme="minorHAnsi" w:eastAsia="Verdana" w:hAnsiTheme="minorHAnsi" w:cstheme="minorHAnsi"/>
                <w:color w:val="000000"/>
                <w:sz w:val="16"/>
                <w:szCs w:val="16"/>
              </w:rPr>
            </w:pPr>
          </w:p>
        </w:tc>
      </w:tr>
      <w:tr w:rsidR="00133545" w:rsidRPr="002545CE" w14:paraId="6298D0A6" w14:textId="6F6A880E" w:rsidTr="00133545">
        <w:tc>
          <w:tcPr>
            <w:tcW w:w="1759" w:type="dxa"/>
          </w:tcPr>
          <w:p w14:paraId="5AA2963A" w14:textId="77777777" w:rsidR="00133545" w:rsidRPr="002545CE" w:rsidRDefault="00133545" w:rsidP="0083758D">
            <w:pPr>
              <w:rPr>
                <w:rFonts w:asciiTheme="minorHAnsi" w:eastAsia="Verdana" w:hAnsiTheme="minorHAnsi" w:cstheme="minorHAnsi"/>
                <w:color w:val="000000"/>
                <w:sz w:val="16"/>
                <w:szCs w:val="16"/>
              </w:rPr>
            </w:pPr>
          </w:p>
        </w:tc>
        <w:tc>
          <w:tcPr>
            <w:tcW w:w="1003" w:type="dxa"/>
          </w:tcPr>
          <w:p w14:paraId="2A6A26A8" w14:textId="77777777" w:rsidR="00133545" w:rsidRPr="002545CE" w:rsidRDefault="00133545" w:rsidP="0083758D">
            <w:pPr>
              <w:rPr>
                <w:rFonts w:asciiTheme="minorHAnsi" w:eastAsia="Verdana" w:hAnsiTheme="minorHAnsi" w:cstheme="minorHAnsi"/>
                <w:color w:val="000000"/>
                <w:sz w:val="16"/>
                <w:szCs w:val="16"/>
              </w:rPr>
            </w:pPr>
          </w:p>
        </w:tc>
        <w:tc>
          <w:tcPr>
            <w:tcW w:w="1385" w:type="dxa"/>
          </w:tcPr>
          <w:p w14:paraId="4559D0F9" w14:textId="77777777" w:rsidR="00133545" w:rsidRPr="002545CE" w:rsidRDefault="00133545" w:rsidP="0083758D">
            <w:pPr>
              <w:rPr>
                <w:rFonts w:asciiTheme="minorHAnsi" w:eastAsia="Verdana" w:hAnsiTheme="minorHAnsi" w:cstheme="minorHAnsi"/>
                <w:color w:val="000000"/>
                <w:sz w:val="16"/>
                <w:szCs w:val="16"/>
              </w:rPr>
            </w:pPr>
          </w:p>
        </w:tc>
        <w:tc>
          <w:tcPr>
            <w:tcW w:w="1457" w:type="dxa"/>
          </w:tcPr>
          <w:p w14:paraId="53637582" w14:textId="77777777" w:rsidR="00133545" w:rsidRPr="002545CE" w:rsidRDefault="00133545" w:rsidP="0083758D">
            <w:pPr>
              <w:rPr>
                <w:rFonts w:asciiTheme="minorHAnsi" w:eastAsia="Verdana" w:hAnsiTheme="minorHAnsi" w:cstheme="minorHAnsi"/>
                <w:color w:val="000000"/>
                <w:sz w:val="16"/>
                <w:szCs w:val="16"/>
              </w:rPr>
            </w:pPr>
          </w:p>
        </w:tc>
        <w:tc>
          <w:tcPr>
            <w:tcW w:w="1596" w:type="dxa"/>
          </w:tcPr>
          <w:p w14:paraId="21B2C769" w14:textId="03A45BD4" w:rsidR="00133545" w:rsidRPr="002545CE" w:rsidRDefault="00133545" w:rsidP="0083758D">
            <w:pPr>
              <w:rPr>
                <w:rFonts w:asciiTheme="minorHAnsi" w:eastAsia="Verdana" w:hAnsiTheme="minorHAnsi" w:cstheme="minorHAnsi"/>
                <w:color w:val="000000"/>
                <w:sz w:val="16"/>
                <w:szCs w:val="16"/>
              </w:rPr>
            </w:pPr>
          </w:p>
        </w:tc>
        <w:tc>
          <w:tcPr>
            <w:tcW w:w="1079" w:type="dxa"/>
          </w:tcPr>
          <w:p w14:paraId="265ADF1D" w14:textId="77777777" w:rsidR="00133545" w:rsidRPr="002545CE" w:rsidRDefault="00133545" w:rsidP="0083758D">
            <w:pPr>
              <w:rPr>
                <w:rFonts w:asciiTheme="minorHAnsi" w:eastAsia="Verdana" w:hAnsiTheme="minorHAnsi" w:cstheme="minorHAnsi"/>
                <w:color w:val="000000"/>
                <w:sz w:val="16"/>
                <w:szCs w:val="16"/>
              </w:rPr>
            </w:pPr>
          </w:p>
        </w:tc>
        <w:tc>
          <w:tcPr>
            <w:tcW w:w="785" w:type="dxa"/>
          </w:tcPr>
          <w:p w14:paraId="64F284BC" w14:textId="77777777" w:rsidR="00133545" w:rsidRPr="002545CE" w:rsidRDefault="00133545" w:rsidP="0083758D">
            <w:pPr>
              <w:rPr>
                <w:rFonts w:asciiTheme="minorHAnsi" w:eastAsia="Verdana" w:hAnsiTheme="minorHAnsi" w:cstheme="minorHAnsi"/>
                <w:color w:val="000000"/>
                <w:sz w:val="16"/>
                <w:szCs w:val="16"/>
              </w:rPr>
            </w:pPr>
          </w:p>
        </w:tc>
      </w:tr>
    </w:tbl>
    <w:p w14:paraId="1B89516A" w14:textId="77777777" w:rsidR="00A45871" w:rsidRPr="00875A43" w:rsidRDefault="00A45871" w:rsidP="25138405">
      <w:pPr>
        <w:rPr>
          <w:rFonts w:asciiTheme="minorHAnsi" w:eastAsia="Verdana" w:hAnsiTheme="minorHAnsi" w:cstheme="minorBidi"/>
          <w:color w:val="000000"/>
          <w:sz w:val="20"/>
          <w:szCs w:val="20"/>
        </w:rPr>
      </w:pPr>
    </w:p>
    <w:p w14:paraId="46DF3A50" w14:textId="6AB57141" w:rsidR="07B38A9F" w:rsidRDefault="07B38A9F" w:rsidP="25138405">
      <w:pPr>
        <w:rPr>
          <w:rFonts w:ascii="Calibri" w:eastAsia="Verdana" w:hAnsi="Calibri" w:cs="Calibri"/>
          <w:sz w:val="20"/>
          <w:szCs w:val="20"/>
        </w:rPr>
      </w:pPr>
      <w:r w:rsidRPr="25138405">
        <w:rPr>
          <w:rFonts w:asciiTheme="minorHAnsi" w:eastAsia="Verdana" w:hAnsiTheme="minorHAnsi" w:cstheme="minorBidi"/>
          <w:b/>
          <w:bCs/>
          <w:color w:val="000000" w:themeColor="text1"/>
          <w:sz w:val="20"/>
          <w:szCs w:val="20"/>
        </w:rPr>
        <w:t>NB:</w:t>
      </w:r>
      <w:r w:rsidRPr="25138405">
        <w:rPr>
          <w:rFonts w:asciiTheme="minorHAnsi" w:eastAsia="Verdana" w:hAnsiTheme="minorHAnsi" w:cstheme="minorBidi"/>
          <w:color w:val="000000" w:themeColor="text1"/>
          <w:sz w:val="20"/>
          <w:szCs w:val="20"/>
        </w:rPr>
        <w:t xml:space="preserve"> </w:t>
      </w:r>
      <w:r w:rsidRPr="25138405">
        <w:rPr>
          <w:rFonts w:ascii="Calibri" w:eastAsia="Verdana" w:hAnsi="Calibri" w:cs="Calibri"/>
          <w:color w:val="000000" w:themeColor="text1"/>
          <w:sz w:val="20"/>
          <w:szCs w:val="20"/>
        </w:rPr>
        <w:t>Substantiële wijzigingen in bovenstaande tabellen geven partijen op korte termijn aan elkaar door</w:t>
      </w:r>
      <w:r w:rsidRPr="25138405">
        <w:rPr>
          <w:rFonts w:ascii="Calibri" w:eastAsia="Verdana" w:hAnsi="Calibri" w:cs="Calibri"/>
          <w:i/>
          <w:iCs/>
          <w:color w:val="000000" w:themeColor="text1"/>
          <w:sz w:val="20"/>
          <w:szCs w:val="20"/>
        </w:rPr>
        <w:t>.</w:t>
      </w:r>
    </w:p>
    <w:p w14:paraId="69CA306B" w14:textId="43078D71" w:rsidR="25138405" w:rsidRDefault="25138405" w:rsidP="25138405">
      <w:pPr>
        <w:rPr>
          <w:rFonts w:asciiTheme="minorHAnsi" w:eastAsia="Verdana" w:hAnsiTheme="minorHAnsi" w:cstheme="minorBidi"/>
          <w:color w:val="000000" w:themeColor="text1"/>
          <w:sz w:val="20"/>
          <w:szCs w:val="20"/>
        </w:rPr>
      </w:pPr>
    </w:p>
    <w:p w14:paraId="7E051291" w14:textId="77777777" w:rsidR="00A45871" w:rsidRPr="00875A43" w:rsidRDefault="00A45871" w:rsidP="00A45871">
      <w:pPr>
        <w:pStyle w:val="Plattetekst"/>
        <w:rPr>
          <w:rFonts w:cstheme="minorHAnsi"/>
          <w:b/>
          <w:i/>
          <w:color w:val="8E5F00"/>
        </w:rPr>
      </w:pPr>
      <w:r w:rsidRPr="00875A43">
        <w:rPr>
          <w:rFonts w:cstheme="minorHAnsi"/>
          <w:b/>
          <w:i/>
          <w:color w:val="8E5F00"/>
        </w:rPr>
        <w:t>Toelichting bij bijlage 1:</w:t>
      </w:r>
    </w:p>
    <w:p w14:paraId="23A63452" w14:textId="77777777" w:rsidR="00A45871" w:rsidRDefault="00A45871" w:rsidP="00A45871">
      <w:pPr>
        <w:pStyle w:val="Plattetekst"/>
        <w:rPr>
          <w:rFonts w:cstheme="minorHAnsi"/>
        </w:rPr>
      </w:pPr>
      <w:r w:rsidRPr="002256BC">
        <w:rPr>
          <w:rFonts w:cstheme="minorHAnsi"/>
        </w:rPr>
        <w:t>De verwerker vult bijlage 1 in. Als deze daarbij hulp nodig heeft, kan de verwerker de hulp inroepen van de verwerkingsverantwoordelijke.</w:t>
      </w:r>
    </w:p>
    <w:p w14:paraId="3A31FA24" w14:textId="77777777" w:rsidR="00A45871" w:rsidRPr="00875A43" w:rsidRDefault="00A45871" w:rsidP="00A45871">
      <w:pPr>
        <w:pStyle w:val="Plattetekst"/>
        <w:rPr>
          <w:rFonts w:cstheme="minorHAnsi"/>
        </w:rPr>
      </w:pPr>
      <w:r w:rsidRPr="00875A43">
        <w:rPr>
          <w:rFonts w:cstheme="minorHAnsi"/>
        </w:rPr>
        <w:t>Tabel 1: In het eerste deel wordt ingevuld:</w:t>
      </w:r>
    </w:p>
    <w:p w14:paraId="2A561471" w14:textId="77777777" w:rsidR="00A45871" w:rsidRPr="00875A43" w:rsidRDefault="00A45871" w:rsidP="00A45871">
      <w:pPr>
        <w:pStyle w:val="Plattetekst"/>
        <w:numPr>
          <w:ilvl w:val="0"/>
          <w:numId w:val="7"/>
        </w:numPr>
        <w:ind w:left="709" w:hanging="425"/>
        <w:rPr>
          <w:rFonts w:cstheme="minorBidi"/>
        </w:rPr>
      </w:pPr>
      <w:r w:rsidRPr="7B9907B2">
        <w:rPr>
          <w:rFonts w:cstheme="minorBidi"/>
          <w:i/>
          <w:iCs/>
        </w:rPr>
        <w:t>Welke verwerking, zie hiervoor het Register van Verwerkingen</w:t>
      </w:r>
      <w:r w:rsidRPr="7B9907B2">
        <w:rPr>
          <w:rFonts w:cstheme="minorBidi"/>
        </w:rPr>
        <w:t>.</w:t>
      </w:r>
    </w:p>
    <w:p w14:paraId="435AF2F7" w14:textId="77777777" w:rsidR="00A45871" w:rsidRPr="00875A43" w:rsidRDefault="00A45871" w:rsidP="00A45871">
      <w:pPr>
        <w:pStyle w:val="Plattetekst"/>
        <w:numPr>
          <w:ilvl w:val="0"/>
          <w:numId w:val="7"/>
        </w:numPr>
        <w:ind w:left="709" w:hanging="425"/>
        <w:rPr>
          <w:rFonts w:cstheme="minorBidi"/>
        </w:rPr>
      </w:pPr>
      <w:r w:rsidRPr="7B9907B2">
        <w:rPr>
          <w:rFonts w:cstheme="minorBidi"/>
          <w:i/>
          <w:iCs/>
        </w:rPr>
        <w:t>Verwerkingsdoeleinden, zie hiervoor het Register van Verwerkingen</w:t>
      </w:r>
      <w:r w:rsidRPr="7B9907B2">
        <w:rPr>
          <w:rFonts w:cstheme="minorBidi"/>
        </w:rPr>
        <w:t>.</w:t>
      </w:r>
    </w:p>
    <w:p w14:paraId="1327C540" w14:textId="43631DF3" w:rsidR="00A45871" w:rsidRPr="0078148F" w:rsidRDefault="00A45871" w:rsidP="00A45871">
      <w:pPr>
        <w:pStyle w:val="Plattetekst"/>
        <w:numPr>
          <w:ilvl w:val="0"/>
          <w:numId w:val="7"/>
        </w:numPr>
        <w:ind w:left="709" w:hanging="425"/>
        <w:rPr>
          <w:rFonts w:cstheme="minorHAnsi"/>
          <w:i/>
          <w:iCs/>
        </w:rPr>
      </w:pPr>
      <w:r w:rsidRPr="0078148F">
        <w:rPr>
          <w:rFonts w:cstheme="minorHAnsi"/>
          <w:i/>
          <w:iCs/>
        </w:rPr>
        <w:t>Categorieën van betrokkenen</w:t>
      </w:r>
      <w:r>
        <w:rPr>
          <w:rFonts w:cstheme="minorHAnsi"/>
          <w:i/>
          <w:iCs/>
        </w:rPr>
        <w:t xml:space="preserve">: dit zijn </w:t>
      </w:r>
      <w:r w:rsidRPr="0078148F">
        <w:rPr>
          <w:rFonts w:cstheme="minorHAnsi"/>
          <w:i/>
          <w:iCs/>
        </w:rPr>
        <w:t>voorbeelden van categorieën van betrokkene</w:t>
      </w:r>
      <w:r w:rsidR="00DA56EB">
        <w:rPr>
          <w:rFonts w:cstheme="minorHAnsi"/>
          <w:i/>
          <w:iCs/>
        </w:rPr>
        <w:t>n</w:t>
      </w:r>
      <w:r w:rsidRPr="0078148F">
        <w:rPr>
          <w:rFonts w:cstheme="minorHAnsi"/>
          <w:i/>
          <w:iCs/>
        </w:rPr>
        <w:t xml:space="preserve">: </w:t>
      </w:r>
    </w:p>
    <w:p w14:paraId="77C6E1B8" w14:textId="77777777" w:rsidR="00A45871" w:rsidRPr="00875A43" w:rsidRDefault="00A45871" w:rsidP="00A45871">
      <w:pPr>
        <w:pStyle w:val="Plattetekst"/>
        <w:numPr>
          <w:ilvl w:val="1"/>
          <w:numId w:val="7"/>
        </w:numPr>
        <w:ind w:left="1418" w:hanging="426"/>
        <w:rPr>
          <w:rFonts w:cstheme="minorHAnsi"/>
        </w:rPr>
      </w:pPr>
      <w:r w:rsidRPr="00875A43">
        <w:rPr>
          <w:rFonts w:cstheme="minorHAnsi"/>
        </w:rPr>
        <w:t>Aanvragers/Indieners</w:t>
      </w:r>
    </w:p>
    <w:p w14:paraId="23CE35E6" w14:textId="77777777" w:rsidR="00A45871" w:rsidRPr="00875A43" w:rsidRDefault="00A45871" w:rsidP="00A45871">
      <w:pPr>
        <w:pStyle w:val="Plattetekst"/>
        <w:numPr>
          <w:ilvl w:val="1"/>
          <w:numId w:val="7"/>
        </w:numPr>
        <w:ind w:left="1418" w:hanging="426"/>
        <w:rPr>
          <w:rFonts w:cstheme="minorHAnsi"/>
        </w:rPr>
      </w:pPr>
      <w:r w:rsidRPr="00875A43">
        <w:rPr>
          <w:rFonts w:cstheme="minorHAnsi"/>
        </w:rPr>
        <w:t>Belanghebbenden</w:t>
      </w:r>
    </w:p>
    <w:p w14:paraId="38F67B51" w14:textId="77777777" w:rsidR="00A45871" w:rsidRPr="00875A43" w:rsidRDefault="00A45871" w:rsidP="00A45871">
      <w:pPr>
        <w:pStyle w:val="Plattetekst"/>
        <w:numPr>
          <w:ilvl w:val="1"/>
          <w:numId w:val="7"/>
        </w:numPr>
        <w:ind w:left="1418" w:hanging="426"/>
        <w:rPr>
          <w:rFonts w:cstheme="minorHAnsi"/>
        </w:rPr>
      </w:pPr>
      <w:r w:rsidRPr="00875A43">
        <w:rPr>
          <w:rFonts w:cstheme="minorHAnsi"/>
        </w:rPr>
        <w:t>Bestuurders/Raadsleden</w:t>
      </w:r>
    </w:p>
    <w:p w14:paraId="62E5A632" w14:textId="77777777" w:rsidR="00A45871" w:rsidRPr="00875A43" w:rsidRDefault="00A45871" w:rsidP="00A45871">
      <w:pPr>
        <w:pStyle w:val="Plattetekst"/>
        <w:numPr>
          <w:ilvl w:val="1"/>
          <w:numId w:val="7"/>
        </w:numPr>
        <w:ind w:left="1418" w:hanging="426"/>
        <w:rPr>
          <w:rFonts w:cstheme="minorHAnsi"/>
        </w:rPr>
      </w:pPr>
      <w:r w:rsidRPr="00875A43">
        <w:rPr>
          <w:rFonts w:cstheme="minorHAnsi"/>
        </w:rPr>
        <w:t>Ambtenaren gemeente</w:t>
      </w:r>
    </w:p>
    <w:p w14:paraId="1F25A8DA" w14:textId="77777777" w:rsidR="00A45871" w:rsidRPr="00875A43" w:rsidRDefault="00A45871" w:rsidP="00A45871">
      <w:pPr>
        <w:pStyle w:val="Plattetekst"/>
        <w:numPr>
          <w:ilvl w:val="1"/>
          <w:numId w:val="7"/>
        </w:numPr>
        <w:ind w:left="1418" w:hanging="426"/>
        <w:rPr>
          <w:rFonts w:cstheme="minorHAnsi"/>
        </w:rPr>
      </w:pPr>
      <w:r w:rsidRPr="00875A43">
        <w:rPr>
          <w:rFonts w:cstheme="minorHAnsi"/>
        </w:rPr>
        <w:t>Websitebezoekers</w:t>
      </w:r>
    </w:p>
    <w:p w14:paraId="02CB8120" w14:textId="77777777" w:rsidR="00A45871" w:rsidRPr="00875A43" w:rsidRDefault="00A45871" w:rsidP="00A45871">
      <w:pPr>
        <w:pStyle w:val="Plattetekst"/>
        <w:numPr>
          <w:ilvl w:val="1"/>
          <w:numId w:val="7"/>
        </w:numPr>
        <w:ind w:left="1418" w:hanging="426"/>
        <w:rPr>
          <w:rFonts w:cstheme="minorHAnsi"/>
        </w:rPr>
      </w:pPr>
      <w:r w:rsidRPr="00875A43">
        <w:rPr>
          <w:rFonts w:cstheme="minorHAnsi"/>
        </w:rPr>
        <w:t>Personeel leveranciers</w:t>
      </w:r>
    </w:p>
    <w:p w14:paraId="54255881" w14:textId="77777777" w:rsidR="00A45871" w:rsidRPr="00875A43" w:rsidRDefault="00A45871" w:rsidP="00A45871">
      <w:pPr>
        <w:pStyle w:val="Plattetekst"/>
        <w:numPr>
          <w:ilvl w:val="1"/>
          <w:numId w:val="7"/>
        </w:numPr>
        <w:ind w:left="1418" w:hanging="426"/>
        <w:rPr>
          <w:rFonts w:cstheme="minorHAnsi"/>
        </w:rPr>
      </w:pPr>
      <w:r w:rsidRPr="00875A43">
        <w:rPr>
          <w:rFonts w:cstheme="minorHAnsi"/>
        </w:rPr>
        <w:t>Scholieren</w:t>
      </w:r>
    </w:p>
    <w:p w14:paraId="37C12954" w14:textId="77777777" w:rsidR="00A45871" w:rsidRPr="00875A43" w:rsidRDefault="00A45871" w:rsidP="00A45871">
      <w:pPr>
        <w:pStyle w:val="Plattetekst"/>
        <w:numPr>
          <w:ilvl w:val="1"/>
          <w:numId w:val="7"/>
        </w:numPr>
        <w:ind w:left="1418" w:hanging="426"/>
        <w:rPr>
          <w:rFonts w:cstheme="minorHAnsi"/>
        </w:rPr>
      </w:pPr>
      <w:r w:rsidRPr="00875A43">
        <w:rPr>
          <w:rFonts w:cstheme="minorHAnsi"/>
        </w:rPr>
        <w:t>Studenten</w:t>
      </w:r>
    </w:p>
    <w:p w14:paraId="085B4B8B" w14:textId="77777777" w:rsidR="00A45871" w:rsidRPr="00875A43" w:rsidRDefault="00A45871" w:rsidP="00A45871">
      <w:pPr>
        <w:pStyle w:val="Plattetekst"/>
        <w:numPr>
          <w:ilvl w:val="1"/>
          <w:numId w:val="7"/>
        </w:numPr>
        <w:ind w:left="1418" w:hanging="426"/>
        <w:rPr>
          <w:rFonts w:cstheme="minorHAnsi"/>
        </w:rPr>
      </w:pPr>
      <w:r w:rsidRPr="00875A43">
        <w:rPr>
          <w:rFonts w:cstheme="minorHAnsi"/>
        </w:rPr>
        <w:t>Ouderen</w:t>
      </w:r>
    </w:p>
    <w:p w14:paraId="316DC6AC" w14:textId="77777777" w:rsidR="00A45871" w:rsidRPr="00875A43" w:rsidRDefault="00A45871" w:rsidP="00A45871">
      <w:pPr>
        <w:pStyle w:val="Plattetekst"/>
        <w:numPr>
          <w:ilvl w:val="1"/>
          <w:numId w:val="7"/>
        </w:numPr>
        <w:ind w:left="1418" w:hanging="426"/>
        <w:rPr>
          <w:rFonts w:cstheme="minorHAnsi"/>
        </w:rPr>
      </w:pPr>
      <w:r w:rsidRPr="00875A43">
        <w:rPr>
          <w:rFonts w:cstheme="minorHAnsi"/>
        </w:rPr>
        <w:t>Gehandicapten</w:t>
      </w:r>
    </w:p>
    <w:p w14:paraId="5B6B90A5" w14:textId="77777777" w:rsidR="00A45871" w:rsidRPr="002256BC" w:rsidRDefault="00A45871" w:rsidP="00A45871">
      <w:pPr>
        <w:pStyle w:val="Plattetekst"/>
        <w:numPr>
          <w:ilvl w:val="1"/>
          <w:numId w:val="7"/>
        </w:numPr>
        <w:ind w:left="1418" w:hanging="426"/>
        <w:rPr>
          <w:rFonts w:eastAsia="Times New Roman" w:cstheme="minorHAnsi"/>
          <w:b/>
        </w:rPr>
      </w:pPr>
      <w:r w:rsidRPr="00875A43">
        <w:rPr>
          <w:rFonts w:cstheme="minorHAnsi"/>
        </w:rPr>
        <w:t>Kinderen</w:t>
      </w:r>
    </w:p>
    <w:p w14:paraId="4898F3D1" w14:textId="77777777" w:rsidR="00A45871" w:rsidRPr="002256BC" w:rsidRDefault="00A45871" w:rsidP="00A45871">
      <w:pPr>
        <w:pStyle w:val="Plattetekst"/>
        <w:numPr>
          <w:ilvl w:val="0"/>
          <w:numId w:val="7"/>
        </w:numPr>
        <w:ind w:left="709" w:hanging="425"/>
        <w:rPr>
          <w:rFonts w:eastAsia="Times New Roman" w:cstheme="minorHAnsi"/>
          <w:i/>
          <w:iCs/>
        </w:rPr>
      </w:pPr>
      <w:r w:rsidRPr="0078148F">
        <w:rPr>
          <w:rFonts w:cstheme="minorHAnsi"/>
          <w:i/>
          <w:iCs/>
        </w:rPr>
        <w:t>Categorieën van persoonsgegevens</w:t>
      </w:r>
      <w:r>
        <w:rPr>
          <w:rFonts w:cstheme="minorHAnsi"/>
          <w:i/>
          <w:iCs/>
        </w:rPr>
        <w:t>: dit zijn</w:t>
      </w:r>
      <w:r w:rsidRPr="0078148F">
        <w:rPr>
          <w:rFonts w:cstheme="minorHAnsi"/>
          <w:i/>
          <w:iCs/>
        </w:rPr>
        <w:t xml:space="preserve"> voorbeelden van persoonsgegevens: </w:t>
      </w:r>
    </w:p>
    <w:p w14:paraId="2ECE65A7" w14:textId="77777777" w:rsidR="00A45871" w:rsidRPr="0078148F" w:rsidRDefault="00A45871" w:rsidP="00A45871">
      <w:pPr>
        <w:pStyle w:val="Plattetekst"/>
        <w:ind w:left="284"/>
        <w:rPr>
          <w:rFonts w:eastAsia="Times New Roman" w:cstheme="minorHAnsi"/>
          <w:i/>
          <w:iCs/>
        </w:rPr>
      </w:pPr>
    </w:p>
    <w:p w14:paraId="3F1E9182" w14:textId="77777777" w:rsidR="00A45871" w:rsidRPr="00FB3817" w:rsidRDefault="00A45871" w:rsidP="00A45871">
      <w:pPr>
        <w:ind w:left="709"/>
        <w:rPr>
          <w:rFonts w:asciiTheme="minorHAnsi" w:eastAsia="Times New Roman" w:hAnsiTheme="minorHAnsi" w:cstheme="minorHAnsi"/>
          <w:b/>
          <w:bCs/>
          <w:i/>
          <w:iCs/>
          <w:sz w:val="18"/>
          <w:szCs w:val="18"/>
        </w:rPr>
      </w:pPr>
      <w:r w:rsidRPr="00FB3817">
        <w:rPr>
          <w:rFonts w:asciiTheme="minorHAnsi" w:eastAsia="Times New Roman" w:hAnsiTheme="minorHAnsi" w:cstheme="minorHAnsi"/>
          <w:b/>
          <w:bCs/>
          <w:i/>
          <w:iCs/>
          <w:sz w:val="18"/>
          <w:szCs w:val="18"/>
        </w:rPr>
        <w:t>Persoonsgegevens</w:t>
      </w:r>
    </w:p>
    <w:tbl>
      <w:tblPr>
        <w:tblStyle w:val="Tabelraster"/>
        <w:tblW w:w="0" w:type="auto"/>
        <w:tblInd w:w="704" w:type="dxa"/>
        <w:tblLook w:val="04A0" w:firstRow="1" w:lastRow="0" w:firstColumn="1" w:lastColumn="0" w:noHBand="0" w:noVBand="1"/>
      </w:tblPr>
      <w:tblGrid>
        <w:gridCol w:w="1843"/>
        <w:gridCol w:w="6379"/>
      </w:tblGrid>
      <w:tr w:rsidR="00A45871" w:rsidRPr="00803BF8" w14:paraId="7999A323" w14:textId="77777777" w:rsidTr="0083758D">
        <w:tc>
          <w:tcPr>
            <w:tcW w:w="1843" w:type="dxa"/>
          </w:tcPr>
          <w:p w14:paraId="12C0F9E7" w14:textId="77777777" w:rsidR="00A45871" w:rsidRPr="00803BF8" w:rsidRDefault="00A45871" w:rsidP="0083758D">
            <w:pPr>
              <w:rPr>
                <w:rFonts w:asciiTheme="minorHAnsi" w:eastAsia="Times New Roman" w:hAnsiTheme="minorHAnsi" w:cstheme="minorHAnsi"/>
                <w:sz w:val="18"/>
                <w:szCs w:val="18"/>
              </w:rPr>
            </w:pPr>
            <w:r w:rsidRPr="00803BF8">
              <w:rPr>
                <w:rFonts w:asciiTheme="minorHAnsi" w:eastAsia="Times New Roman" w:hAnsiTheme="minorHAnsi" w:cstheme="minorHAnsi"/>
                <w:sz w:val="18"/>
                <w:szCs w:val="18"/>
              </w:rPr>
              <w:t>Arbeidsgegevens</w:t>
            </w:r>
          </w:p>
        </w:tc>
        <w:tc>
          <w:tcPr>
            <w:tcW w:w="6379" w:type="dxa"/>
          </w:tcPr>
          <w:p w14:paraId="103FC5F3" w14:textId="77777777" w:rsidR="00A45871" w:rsidRPr="00803BF8" w:rsidRDefault="00A45871" w:rsidP="0083758D">
            <w:pPr>
              <w:rPr>
                <w:rFonts w:asciiTheme="minorHAnsi" w:eastAsia="Times New Roman" w:hAnsiTheme="minorHAnsi" w:cstheme="minorHAnsi"/>
                <w:sz w:val="18"/>
                <w:szCs w:val="18"/>
              </w:rPr>
            </w:pPr>
            <w:r w:rsidRPr="00803BF8">
              <w:rPr>
                <w:rFonts w:asciiTheme="minorHAnsi" w:eastAsia="Times New Roman" w:hAnsiTheme="minorHAnsi" w:cstheme="minorHAnsi"/>
                <w:sz w:val="18"/>
                <w:szCs w:val="18"/>
              </w:rPr>
              <w:t>Functie, werktijden</w:t>
            </w:r>
          </w:p>
        </w:tc>
      </w:tr>
      <w:tr w:rsidR="00A45871" w:rsidRPr="00803BF8" w14:paraId="5C95BDCF" w14:textId="77777777" w:rsidTr="0083758D">
        <w:tc>
          <w:tcPr>
            <w:tcW w:w="1843" w:type="dxa"/>
          </w:tcPr>
          <w:p w14:paraId="161467D5" w14:textId="77777777" w:rsidR="00A45871" w:rsidRPr="00803BF8" w:rsidRDefault="00A45871" w:rsidP="0083758D">
            <w:pPr>
              <w:rPr>
                <w:rFonts w:asciiTheme="minorHAnsi" w:eastAsia="Times New Roman" w:hAnsiTheme="minorHAnsi" w:cstheme="minorHAnsi"/>
                <w:sz w:val="18"/>
                <w:szCs w:val="18"/>
              </w:rPr>
            </w:pPr>
            <w:r w:rsidRPr="00803BF8">
              <w:rPr>
                <w:rFonts w:asciiTheme="minorHAnsi" w:eastAsia="Times New Roman" w:hAnsiTheme="minorHAnsi" w:cstheme="minorHAnsi"/>
                <w:sz w:val="18"/>
                <w:szCs w:val="18"/>
              </w:rPr>
              <w:t>Beeldmateriaal</w:t>
            </w:r>
          </w:p>
        </w:tc>
        <w:tc>
          <w:tcPr>
            <w:tcW w:w="6379" w:type="dxa"/>
          </w:tcPr>
          <w:p w14:paraId="27E0226F" w14:textId="77777777" w:rsidR="00A45871" w:rsidRPr="00803BF8" w:rsidRDefault="00A45871" w:rsidP="0083758D">
            <w:pPr>
              <w:rPr>
                <w:rFonts w:asciiTheme="minorHAnsi" w:eastAsia="Times New Roman" w:hAnsiTheme="minorHAnsi" w:cstheme="minorHAnsi"/>
                <w:sz w:val="18"/>
                <w:szCs w:val="18"/>
              </w:rPr>
            </w:pPr>
            <w:r w:rsidRPr="00803BF8">
              <w:rPr>
                <w:rFonts w:asciiTheme="minorHAnsi" w:eastAsia="Times New Roman" w:hAnsiTheme="minorHAnsi" w:cstheme="minorHAnsi"/>
                <w:sz w:val="18"/>
                <w:szCs w:val="18"/>
              </w:rPr>
              <w:t>Videomateriaal, audiomateriaal</w:t>
            </w:r>
          </w:p>
        </w:tc>
      </w:tr>
      <w:tr w:rsidR="00A45871" w:rsidRPr="00803BF8" w14:paraId="01276887" w14:textId="77777777" w:rsidTr="0083758D">
        <w:tc>
          <w:tcPr>
            <w:tcW w:w="1843" w:type="dxa"/>
          </w:tcPr>
          <w:p w14:paraId="779FA4F5" w14:textId="77777777" w:rsidR="00A45871" w:rsidRPr="00803BF8" w:rsidRDefault="00A45871" w:rsidP="0083758D">
            <w:pPr>
              <w:rPr>
                <w:rFonts w:asciiTheme="minorHAnsi" w:eastAsia="Times New Roman" w:hAnsiTheme="minorHAnsi" w:cstheme="minorHAnsi"/>
                <w:sz w:val="18"/>
                <w:szCs w:val="18"/>
              </w:rPr>
            </w:pPr>
            <w:r w:rsidRPr="00803BF8">
              <w:rPr>
                <w:rFonts w:asciiTheme="minorHAnsi" w:eastAsia="Times New Roman" w:hAnsiTheme="minorHAnsi" w:cstheme="minorHAnsi"/>
                <w:sz w:val="18"/>
                <w:szCs w:val="18"/>
              </w:rPr>
              <w:t>Contactgegevens</w:t>
            </w:r>
          </w:p>
        </w:tc>
        <w:tc>
          <w:tcPr>
            <w:tcW w:w="6379" w:type="dxa"/>
          </w:tcPr>
          <w:p w14:paraId="42884763" w14:textId="77777777" w:rsidR="00A45871" w:rsidRPr="00803BF8" w:rsidRDefault="00A45871" w:rsidP="0083758D">
            <w:pPr>
              <w:rPr>
                <w:rFonts w:asciiTheme="minorHAnsi" w:eastAsia="Times New Roman" w:hAnsiTheme="minorHAnsi" w:cstheme="minorHAnsi"/>
                <w:sz w:val="18"/>
                <w:szCs w:val="18"/>
              </w:rPr>
            </w:pPr>
            <w:r w:rsidRPr="00803BF8">
              <w:rPr>
                <w:rFonts w:asciiTheme="minorHAnsi" w:eastAsia="Times New Roman" w:hAnsiTheme="minorHAnsi" w:cstheme="minorHAnsi"/>
                <w:sz w:val="18"/>
                <w:szCs w:val="18"/>
              </w:rPr>
              <w:t>e-mailadres, telefoonnummer, adres</w:t>
            </w:r>
          </w:p>
        </w:tc>
      </w:tr>
      <w:tr w:rsidR="00A45871" w:rsidRPr="00803BF8" w14:paraId="6EF12B9C" w14:textId="77777777" w:rsidTr="0083758D">
        <w:tc>
          <w:tcPr>
            <w:tcW w:w="1843" w:type="dxa"/>
          </w:tcPr>
          <w:p w14:paraId="5FE1A210" w14:textId="77777777" w:rsidR="00A45871" w:rsidRPr="00803BF8" w:rsidRDefault="00A45871" w:rsidP="0083758D">
            <w:pPr>
              <w:rPr>
                <w:rFonts w:asciiTheme="minorHAnsi" w:eastAsia="Times New Roman" w:hAnsiTheme="minorHAnsi" w:cstheme="minorHAnsi"/>
                <w:sz w:val="18"/>
                <w:szCs w:val="18"/>
              </w:rPr>
            </w:pPr>
            <w:r w:rsidRPr="00803BF8">
              <w:rPr>
                <w:rFonts w:asciiTheme="minorHAnsi" w:eastAsia="Times New Roman" w:hAnsiTheme="minorHAnsi" w:cstheme="minorHAnsi"/>
                <w:sz w:val="18"/>
                <w:szCs w:val="18"/>
              </w:rPr>
              <w:t>Identiteitsgegevens</w:t>
            </w:r>
          </w:p>
        </w:tc>
        <w:tc>
          <w:tcPr>
            <w:tcW w:w="6379" w:type="dxa"/>
          </w:tcPr>
          <w:p w14:paraId="6E13214B" w14:textId="77777777" w:rsidR="00A45871" w:rsidRPr="00803BF8" w:rsidRDefault="00A45871" w:rsidP="0083758D">
            <w:pPr>
              <w:rPr>
                <w:rFonts w:asciiTheme="minorHAnsi" w:eastAsia="Times New Roman" w:hAnsiTheme="minorHAnsi" w:cstheme="minorHAnsi"/>
                <w:sz w:val="18"/>
                <w:szCs w:val="18"/>
              </w:rPr>
            </w:pPr>
            <w:r w:rsidRPr="00803BF8">
              <w:rPr>
                <w:rFonts w:asciiTheme="minorHAnsi" w:eastAsia="Times New Roman" w:hAnsiTheme="minorHAnsi" w:cstheme="minorHAnsi"/>
                <w:sz w:val="18"/>
                <w:szCs w:val="18"/>
              </w:rPr>
              <w:t>Identificatienr., paspoortnr., BTW nummer ZZP-er</w:t>
            </w:r>
          </w:p>
        </w:tc>
      </w:tr>
      <w:tr w:rsidR="00A45871" w:rsidRPr="00803BF8" w14:paraId="68997975" w14:textId="77777777" w:rsidTr="0083758D">
        <w:tc>
          <w:tcPr>
            <w:tcW w:w="1843" w:type="dxa"/>
          </w:tcPr>
          <w:p w14:paraId="3522F922" w14:textId="77777777" w:rsidR="00A45871" w:rsidRPr="00803BF8" w:rsidRDefault="00A45871" w:rsidP="0083758D">
            <w:pPr>
              <w:rPr>
                <w:rFonts w:asciiTheme="minorHAnsi" w:eastAsia="Times New Roman" w:hAnsiTheme="minorHAnsi" w:cstheme="minorHAnsi"/>
                <w:sz w:val="18"/>
                <w:szCs w:val="18"/>
              </w:rPr>
            </w:pPr>
            <w:r w:rsidRPr="00803BF8">
              <w:rPr>
                <w:rFonts w:asciiTheme="minorHAnsi" w:eastAsia="Times New Roman" w:hAnsiTheme="minorHAnsi" w:cstheme="minorHAnsi"/>
                <w:sz w:val="18"/>
                <w:szCs w:val="18"/>
              </w:rPr>
              <w:t>Inloggegevens</w:t>
            </w:r>
          </w:p>
        </w:tc>
        <w:tc>
          <w:tcPr>
            <w:tcW w:w="6379" w:type="dxa"/>
          </w:tcPr>
          <w:p w14:paraId="19BC51C4" w14:textId="77777777" w:rsidR="00A45871" w:rsidRPr="00803BF8" w:rsidRDefault="00A45871" w:rsidP="0083758D">
            <w:pPr>
              <w:rPr>
                <w:rFonts w:asciiTheme="minorHAnsi" w:eastAsia="Times New Roman" w:hAnsiTheme="minorHAnsi" w:cstheme="minorHAnsi"/>
                <w:sz w:val="18"/>
                <w:szCs w:val="18"/>
              </w:rPr>
            </w:pPr>
            <w:r w:rsidRPr="00803BF8">
              <w:rPr>
                <w:rFonts w:asciiTheme="minorHAnsi" w:eastAsia="Times New Roman" w:hAnsiTheme="minorHAnsi" w:cstheme="minorHAnsi"/>
                <w:sz w:val="18"/>
                <w:szCs w:val="18"/>
              </w:rPr>
              <w:t>Gebruikersnaam, wachtwoord</w:t>
            </w:r>
          </w:p>
        </w:tc>
      </w:tr>
      <w:tr w:rsidR="00A45871" w:rsidRPr="00803BF8" w14:paraId="1F98A92C" w14:textId="77777777" w:rsidTr="0083758D">
        <w:tc>
          <w:tcPr>
            <w:tcW w:w="1843" w:type="dxa"/>
          </w:tcPr>
          <w:p w14:paraId="62D5729D" w14:textId="77777777" w:rsidR="00A45871" w:rsidRPr="00803BF8" w:rsidRDefault="00A45871" w:rsidP="0083758D">
            <w:pPr>
              <w:rPr>
                <w:rFonts w:asciiTheme="minorHAnsi" w:eastAsia="Times New Roman" w:hAnsiTheme="minorHAnsi" w:cstheme="minorHAnsi"/>
                <w:sz w:val="18"/>
                <w:szCs w:val="18"/>
              </w:rPr>
            </w:pPr>
            <w:r w:rsidRPr="00803BF8">
              <w:rPr>
                <w:rFonts w:asciiTheme="minorHAnsi" w:eastAsia="Times New Roman" w:hAnsiTheme="minorHAnsi" w:cstheme="minorHAnsi"/>
                <w:sz w:val="18"/>
                <w:szCs w:val="18"/>
              </w:rPr>
              <w:t>Internetgegevens</w:t>
            </w:r>
          </w:p>
        </w:tc>
        <w:tc>
          <w:tcPr>
            <w:tcW w:w="6379" w:type="dxa"/>
          </w:tcPr>
          <w:p w14:paraId="319AED91" w14:textId="77777777" w:rsidR="00A45871" w:rsidRPr="00803BF8" w:rsidRDefault="00A45871" w:rsidP="0083758D">
            <w:pPr>
              <w:rPr>
                <w:rFonts w:asciiTheme="minorHAnsi" w:eastAsia="Times New Roman" w:hAnsiTheme="minorHAnsi" w:cstheme="minorHAnsi"/>
                <w:sz w:val="18"/>
                <w:szCs w:val="18"/>
              </w:rPr>
            </w:pPr>
            <w:r w:rsidRPr="00803BF8">
              <w:rPr>
                <w:rFonts w:asciiTheme="minorHAnsi" w:eastAsia="Times New Roman" w:hAnsiTheme="minorHAnsi" w:cstheme="minorHAnsi"/>
                <w:sz w:val="18"/>
                <w:szCs w:val="18"/>
              </w:rPr>
              <w:t>IP-adres, online surfgedrag, cookies</w:t>
            </w:r>
          </w:p>
        </w:tc>
      </w:tr>
      <w:tr w:rsidR="00A45871" w:rsidRPr="00803BF8" w14:paraId="3039936B" w14:textId="77777777" w:rsidTr="0083758D">
        <w:tc>
          <w:tcPr>
            <w:tcW w:w="1843" w:type="dxa"/>
          </w:tcPr>
          <w:p w14:paraId="3E9EBA20" w14:textId="77777777" w:rsidR="00A45871" w:rsidRPr="00803BF8" w:rsidRDefault="00A45871" w:rsidP="0083758D">
            <w:pPr>
              <w:rPr>
                <w:rFonts w:asciiTheme="minorHAnsi" w:eastAsia="Times New Roman" w:hAnsiTheme="minorHAnsi" w:cstheme="minorHAnsi"/>
                <w:sz w:val="18"/>
                <w:szCs w:val="18"/>
              </w:rPr>
            </w:pPr>
            <w:r w:rsidRPr="00803BF8">
              <w:rPr>
                <w:rFonts w:asciiTheme="minorHAnsi" w:eastAsia="Times New Roman" w:hAnsiTheme="minorHAnsi" w:cstheme="minorHAnsi"/>
                <w:sz w:val="18"/>
                <w:szCs w:val="18"/>
              </w:rPr>
              <w:t>Locatiegegevens</w:t>
            </w:r>
          </w:p>
        </w:tc>
        <w:tc>
          <w:tcPr>
            <w:tcW w:w="6379" w:type="dxa"/>
          </w:tcPr>
          <w:p w14:paraId="6A573FDB" w14:textId="77777777" w:rsidR="00A45871" w:rsidRPr="00803BF8" w:rsidRDefault="00A45871" w:rsidP="0083758D">
            <w:pPr>
              <w:rPr>
                <w:rFonts w:asciiTheme="minorHAnsi" w:eastAsia="Times New Roman" w:hAnsiTheme="minorHAnsi" w:cstheme="minorHAnsi"/>
                <w:sz w:val="18"/>
                <w:szCs w:val="18"/>
              </w:rPr>
            </w:pPr>
            <w:r w:rsidRPr="00803BF8">
              <w:rPr>
                <w:rFonts w:asciiTheme="minorHAnsi" w:eastAsia="Times New Roman" w:hAnsiTheme="minorHAnsi" w:cstheme="minorHAnsi"/>
                <w:sz w:val="18"/>
                <w:szCs w:val="18"/>
              </w:rPr>
              <w:t>Lengtegraad, breedtegraad</w:t>
            </w:r>
          </w:p>
        </w:tc>
      </w:tr>
      <w:tr w:rsidR="00A45871" w:rsidRPr="00803BF8" w14:paraId="4197B12E" w14:textId="77777777" w:rsidTr="0083758D">
        <w:tc>
          <w:tcPr>
            <w:tcW w:w="1843" w:type="dxa"/>
          </w:tcPr>
          <w:p w14:paraId="2BD94810" w14:textId="77777777" w:rsidR="00A45871" w:rsidRPr="00803BF8" w:rsidRDefault="00A45871" w:rsidP="0083758D">
            <w:pPr>
              <w:rPr>
                <w:rFonts w:asciiTheme="minorHAnsi" w:eastAsia="Times New Roman" w:hAnsiTheme="minorHAnsi" w:cstheme="minorHAnsi"/>
                <w:sz w:val="18"/>
                <w:szCs w:val="18"/>
              </w:rPr>
            </w:pPr>
            <w:r w:rsidRPr="00803BF8">
              <w:rPr>
                <w:rFonts w:asciiTheme="minorHAnsi" w:eastAsia="Times New Roman" w:hAnsiTheme="minorHAnsi" w:cstheme="minorHAnsi"/>
                <w:sz w:val="18"/>
                <w:szCs w:val="18"/>
              </w:rPr>
              <w:t>Persoonlijke gegevens</w:t>
            </w:r>
          </w:p>
        </w:tc>
        <w:tc>
          <w:tcPr>
            <w:tcW w:w="6379" w:type="dxa"/>
          </w:tcPr>
          <w:p w14:paraId="49AE5FA2" w14:textId="77777777" w:rsidR="00A45871" w:rsidRPr="00803BF8" w:rsidRDefault="00A45871" w:rsidP="0083758D">
            <w:pPr>
              <w:rPr>
                <w:rFonts w:asciiTheme="minorHAnsi" w:eastAsia="Times New Roman" w:hAnsiTheme="minorHAnsi" w:cstheme="minorHAnsi"/>
                <w:sz w:val="18"/>
                <w:szCs w:val="18"/>
              </w:rPr>
            </w:pPr>
            <w:r w:rsidRPr="00803BF8">
              <w:rPr>
                <w:rFonts w:asciiTheme="minorHAnsi" w:eastAsia="Times New Roman" w:hAnsiTheme="minorHAnsi" w:cstheme="minorHAnsi"/>
                <w:sz w:val="18"/>
                <w:szCs w:val="18"/>
              </w:rPr>
              <w:t>Naam, geboortedatum, geboorteplaats, geslacht, gezinssamenstelling</w:t>
            </w:r>
          </w:p>
        </w:tc>
      </w:tr>
      <w:tr w:rsidR="00A45871" w:rsidRPr="00803BF8" w14:paraId="1E911AA2" w14:textId="77777777" w:rsidTr="0083758D">
        <w:tc>
          <w:tcPr>
            <w:tcW w:w="1843" w:type="dxa"/>
          </w:tcPr>
          <w:p w14:paraId="7374F7B1" w14:textId="77777777" w:rsidR="00A45871" w:rsidRPr="00803BF8" w:rsidRDefault="00A45871" w:rsidP="0083758D">
            <w:pPr>
              <w:rPr>
                <w:rFonts w:asciiTheme="minorHAnsi" w:eastAsia="Times New Roman" w:hAnsiTheme="minorHAnsi" w:cstheme="minorHAnsi"/>
                <w:sz w:val="18"/>
                <w:szCs w:val="18"/>
              </w:rPr>
            </w:pPr>
            <w:r>
              <w:rPr>
                <w:rFonts w:asciiTheme="minorHAnsi" w:eastAsia="Times New Roman" w:hAnsiTheme="minorHAnsi" w:cstheme="minorHAnsi"/>
                <w:sz w:val="18"/>
                <w:szCs w:val="18"/>
              </w:rPr>
              <w:t>Politiegegeven</w:t>
            </w:r>
          </w:p>
        </w:tc>
        <w:tc>
          <w:tcPr>
            <w:tcW w:w="6379" w:type="dxa"/>
          </w:tcPr>
          <w:p w14:paraId="694F342A" w14:textId="77777777" w:rsidR="00A45871" w:rsidRPr="00803BF8" w:rsidRDefault="00A45871" w:rsidP="0083758D">
            <w:pPr>
              <w:rPr>
                <w:rFonts w:asciiTheme="minorHAnsi" w:eastAsia="Times New Roman" w:hAnsiTheme="minorHAnsi" w:cstheme="minorHAnsi"/>
                <w:sz w:val="18"/>
                <w:szCs w:val="18"/>
              </w:rPr>
            </w:pPr>
            <w:r w:rsidRPr="00982462">
              <w:rPr>
                <w:rFonts w:asciiTheme="minorHAnsi" w:eastAsia="Times New Roman" w:hAnsiTheme="minorHAnsi" w:cstheme="minorHAnsi"/>
                <w:sz w:val="18"/>
                <w:szCs w:val="18"/>
              </w:rPr>
              <w:t>Een persoonsgegeven</w:t>
            </w:r>
            <w:r>
              <w:rPr>
                <w:rFonts w:asciiTheme="minorHAnsi" w:eastAsia="Times New Roman" w:hAnsiTheme="minorHAnsi" w:cstheme="minorHAnsi"/>
                <w:sz w:val="18"/>
                <w:szCs w:val="18"/>
              </w:rPr>
              <w:t>,</w:t>
            </w:r>
            <w:r w:rsidRPr="00982462">
              <w:rPr>
                <w:rFonts w:asciiTheme="minorHAnsi" w:eastAsia="Times New Roman" w:hAnsiTheme="minorHAnsi" w:cstheme="minorHAnsi"/>
                <w:sz w:val="18"/>
                <w:szCs w:val="18"/>
              </w:rPr>
              <w:t xml:space="preserve"> dat verwerkt wordt in het kader van de opsporingstaak. Hiervoor geldt de Wet politiegegevens</w:t>
            </w:r>
            <w:r>
              <w:rPr>
                <w:rFonts w:asciiTheme="minorHAnsi" w:eastAsia="Times New Roman" w:hAnsiTheme="minorHAnsi" w:cstheme="minorHAnsi"/>
                <w:sz w:val="18"/>
                <w:szCs w:val="18"/>
              </w:rPr>
              <w:t xml:space="preserve"> (Wpg) </w:t>
            </w:r>
            <w:r w:rsidRPr="00982462">
              <w:rPr>
                <w:rFonts w:asciiTheme="minorHAnsi" w:eastAsia="Times New Roman" w:hAnsiTheme="minorHAnsi" w:cstheme="minorHAnsi"/>
                <w:sz w:val="18"/>
                <w:szCs w:val="18"/>
              </w:rPr>
              <w:t>. Een politiegegeven is een specifieke versie van een persoonsgegeven.</w:t>
            </w:r>
            <w:r>
              <w:rPr>
                <w:rFonts w:asciiTheme="minorHAnsi" w:eastAsia="Times New Roman" w:hAnsiTheme="minorHAnsi" w:cstheme="minorHAnsi"/>
                <w:sz w:val="18"/>
                <w:szCs w:val="18"/>
              </w:rPr>
              <w:t xml:space="preserve"> Voor een boa zijn strafrecht en opsporing bepalende begrippen voor het werken ‘onder’ de Wpg.</w:t>
            </w:r>
          </w:p>
        </w:tc>
      </w:tr>
    </w:tbl>
    <w:p w14:paraId="3FB7777E" w14:textId="77777777" w:rsidR="00A45871" w:rsidRDefault="00A45871" w:rsidP="00A45871">
      <w:r>
        <w:br w:type="page"/>
      </w:r>
    </w:p>
    <w:p w14:paraId="7C6FF0EA" w14:textId="77777777" w:rsidR="00A45871" w:rsidRPr="00FB3817" w:rsidRDefault="00A45871" w:rsidP="00A45871">
      <w:pPr>
        <w:pStyle w:val="Plattetekst"/>
        <w:ind w:left="720"/>
        <w:rPr>
          <w:rFonts w:eastAsia="Times New Roman" w:cstheme="minorHAnsi"/>
          <w:b/>
          <w:bCs/>
          <w:i/>
          <w:iCs/>
          <w:szCs w:val="20"/>
        </w:rPr>
      </w:pPr>
      <w:r w:rsidRPr="00FB3817">
        <w:rPr>
          <w:rFonts w:eastAsia="Times New Roman" w:cstheme="minorHAnsi"/>
          <w:b/>
          <w:bCs/>
          <w:i/>
          <w:iCs/>
          <w:szCs w:val="20"/>
        </w:rPr>
        <w:lastRenderedPageBreak/>
        <w:t>Bijzondere en gevoelige persoonsgegevens</w:t>
      </w:r>
    </w:p>
    <w:tbl>
      <w:tblPr>
        <w:tblStyle w:val="Tabelraster"/>
        <w:tblW w:w="0" w:type="auto"/>
        <w:tblInd w:w="704" w:type="dxa"/>
        <w:tblLook w:val="04A0" w:firstRow="1" w:lastRow="0" w:firstColumn="1" w:lastColumn="0" w:noHBand="0" w:noVBand="1"/>
      </w:tblPr>
      <w:tblGrid>
        <w:gridCol w:w="8222"/>
      </w:tblGrid>
      <w:tr w:rsidR="00A45871" w14:paraId="060AA79B" w14:textId="77777777" w:rsidTr="0083758D">
        <w:tc>
          <w:tcPr>
            <w:tcW w:w="8222" w:type="dxa"/>
          </w:tcPr>
          <w:p w14:paraId="6D7A4089" w14:textId="77777777" w:rsidR="00A45871" w:rsidRDefault="00A45871" w:rsidP="0083758D">
            <w:pPr>
              <w:pStyle w:val="Plattetekst"/>
              <w:rPr>
                <w:rFonts w:eastAsia="Times New Roman" w:cstheme="minorHAnsi"/>
              </w:rPr>
            </w:pPr>
            <w:r w:rsidRPr="00825DF7">
              <w:rPr>
                <w:rFonts w:ascii="Calibri" w:eastAsia="Times New Roman" w:hAnsi="Calibri" w:cs="Times New Roman"/>
                <w:color w:val="000000"/>
                <w:lang w:bidi="ar-SA"/>
              </w:rPr>
              <w:t>Biometrische gegevens met het oog op de unieke identificatie van een persoon</w:t>
            </w:r>
          </w:p>
        </w:tc>
      </w:tr>
      <w:tr w:rsidR="00A45871" w14:paraId="02E5937C" w14:textId="77777777" w:rsidTr="0083758D">
        <w:tc>
          <w:tcPr>
            <w:tcW w:w="8222" w:type="dxa"/>
          </w:tcPr>
          <w:p w14:paraId="61CCA512" w14:textId="77777777" w:rsidR="00A45871" w:rsidRDefault="00A45871" w:rsidP="0083758D">
            <w:pPr>
              <w:pStyle w:val="Plattetekst"/>
              <w:rPr>
                <w:rFonts w:eastAsia="Times New Roman" w:cstheme="minorHAnsi"/>
              </w:rPr>
            </w:pPr>
            <w:r>
              <w:rPr>
                <w:rFonts w:eastAsia="Times New Roman" w:cstheme="minorHAnsi"/>
              </w:rPr>
              <w:t>BSN</w:t>
            </w:r>
          </w:p>
        </w:tc>
      </w:tr>
      <w:tr w:rsidR="00A45871" w14:paraId="0D17A0C9" w14:textId="77777777" w:rsidTr="0083758D">
        <w:tc>
          <w:tcPr>
            <w:tcW w:w="8222" w:type="dxa"/>
          </w:tcPr>
          <w:p w14:paraId="3C57BDC2" w14:textId="77777777" w:rsidR="00A45871" w:rsidRDefault="00A45871" w:rsidP="0083758D">
            <w:pPr>
              <w:pStyle w:val="Plattetekst"/>
              <w:rPr>
                <w:rFonts w:eastAsia="Times New Roman" w:cstheme="minorHAnsi"/>
              </w:rPr>
            </w:pPr>
            <w:r>
              <w:rPr>
                <w:rFonts w:eastAsia="Times New Roman" w:cstheme="minorHAnsi"/>
              </w:rPr>
              <w:t>Financiële gegevens</w:t>
            </w:r>
          </w:p>
        </w:tc>
      </w:tr>
      <w:tr w:rsidR="00A45871" w14:paraId="6E8C580A" w14:textId="77777777" w:rsidTr="0083758D">
        <w:tc>
          <w:tcPr>
            <w:tcW w:w="8222" w:type="dxa"/>
          </w:tcPr>
          <w:p w14:paraId="5E7FF950" w14:textId="77777777" w:rsidR="00A45871" w:rsidRDefault="00A45871" w:rsidP="0083758D">
            <w:pPr>
              <w:pStyle w:val="Plattetekst"/>
              <w:rPr>
                <w:rFonts w:eastAsia="Times New Roman" w:cstheme="minorHAnsi"/>
              </w:rPr>
            </w:pPr>
            <w:r>
              <w:rPr>
                <w:rFonts w:eastAsia="Times New Roman" w:cstheme="minorHAnsi"/>
              </w:rPr>
              <w:t>Genetische gegevens</w:t>
            </w:r>
          </w:p>
        </w:tc>
      </w:tr>
      <w:tr w:rsidR="00A45871" w14:paraId="22EDB289" w14:textId="77777777" w:rsidTr="0083758D">
        <w:tc>
          <w:tcPr>
            <w:tcW w:w="8222" w:type="dxa"/>
          </w:tcPr>
          <w:p w14:paraId="191A59A4" w14:textId="77777777" w:rsidR="00A45871" w:rsidRDefault="00A45871" w:rsidP="0083758D">
            <w:pPr>
              <w:pStyle w:val="Plattetekst"/>
              <w:rPr>
                <w:rFonts w:eastAsia="Times New Roman" w:cstheme="minorHAnsi"/>
              </w:rPr>
            </w:pPr>
            <w:r>
              <w:rPr>
                <w:rFonts w:eastAsia="Times New Roman" w:cstheme="minorHAnsi"/>
              </w:rPr>
              <w:t>Gezondheidsgegevens</w:t>
            </w:r>
          </w:p>
        </w:tc>
      </w:tr>
      <w:tr w:rsidR="00A45871" w14:paraId="1D908111" w14:textId="77777777" w:rsidTr="0083758D">
        <w:tc>
          <w:tcPr>
            <w:tcW w:w="8222" w:type="dxa"/>
          </w:tcPr>
          <w:p w14:paraId="13E6EFF7" w14:textId="77777777" w:rsidR="00A45871" w:rsidRDefault="00A45871" w:rsidP="0083758D">
            <w:pPr>
              <w:pStyle w:val="Plattetekst"/>
              <w:rPr>
                <w:rFonts w:eastAsia="Times New Roman" w:cstheme="minorHAnsi"/>
              </w:rPr>
            </w:pPr>
            <w:r>
              <w:rPr>
                <w:rFonts w:eastAsia="Times New Roman" w:cstheme="minorHAnsi"/>
              </w:rPr>
              <w:t>Lidmaatschap van een vakbond</w:t>
            </w:r>
          </w:p>
        </w:tc>
      </w:tr>
      <w:tr w:rsidR="00A45871" w14:paraId="5B56BAD3" w14:textId="77777777" w:rsidTr="0083758D">
        <w:tc>
          <w:tcPr>
            <w:tcW w:w="8222" w:type="dxa"/>
          </w:tcPr>
          <w:p w14:paraId="4BB434B4" w14:textId="77777777" w:rsidR="00A45871" w:rsidRDefault="00A45871" w:rsidP="0083758D">
            <w:pPr>
              <w:pStyle w:val="Plattetekst"/>
              <w:rPr>
                <w:rFonts w:eastAsia="Times New Roman" w:cstheme="minorHAnsi"/>
              </w:rPr>
            </w:pPr>
            <w:r>
              <w:rPr>
                <w:rFonts w:eastAsia="Times New Roman" w:cstheme="minorHAnsi"/>
              </w:rPr>
              <w:t>Politieke opvattingen</w:t>
            </w:r>
          </w:p>
        </w:tc>
      </w:tr>
      <w:tr w:rsidR="00A45871" w14:paraId="1B69D3F4" w14:textId="77777777" w:rsidTr="0083758D">
        <w:tc>
          <w:tcPr>
            <w:tcW w:w="8222" w:type="dxa"/>
          </w:tcPr>
          <w:p w14:paraId="294A1DE6" w14:textId="77777777" w:rsidR="00A45871" w:rsidRDefault="00A45871" w:rsidP="0083758D">
            <w:pPr>
              <w:pStyle w:val="Plattetekst"/>
              <w:rPr>
                <w:rFonts w:eastAsia="Times New Roman" w:cstheme="minorHAnsi"/>
              </w:rPr>
            </w:pPr>
            <w:r>
              <w:rPr>
                <w:rFonts w:eastAsia="Times New Roman" w:cstheme="minorHAnsi"/>
              </w:rPr>
              <w:t>Ras of etnische afkomst</w:t>
            </w:r>
          </w:p>
        </w:tc>
      </w:tr>
      <w:tr w:rsidR="00A45871" w14:paraId="60E10493" w14:textId="77777777" w:rsidTr="0083758D">
        <w:tc>
          <w:tcPr>
            <w:tcW w:w="8222" w:type="dxa"/>
          </w:tcPr>
          <w:p w14:paraId="45F4F17C" w14:textId="77777777" w:rsidR="00A45871" w:rsidRDefault="00A45871" w:rsidP="0083758D">
            <w:pPr>
              <w:pStyle w:val="Plattetekst"/>
              <w:rPr>
                <w:rFonts w:eastAsia="Times New Roman" w:cstheme="minorHAnsi"/>
              </w:rPr>
            </w:pPr>
            <w:r>
              <w:rPr>
                <w:rFonts w:eastAsia="Times New Roman" w:cstheme="minorHAnsi"/>
              </w:rPr>
              <w:t>Religieuze of levensbeschouwelijke overtuigingen</w:t>
            </w:r>
          </w:p>
        </w:tc>
      </w:tr>
      <w:tr w:rsidR="00A45871" w14:paraId="55B5E46C" w14:textId="77777777" w:rsidTr="0083758D">
        <w:tc>
          <w:tcPr>
            <w:tcW w:w="8222" w:type="dxa"/>
          </w:tcPr>
          <w:p w14:paraId="33797623" w14:textId="77777777" w:rsidR="00A45871" w:rsidRDefault="00A45871" w:rsidP="0083758D">
            <w:pPr>
              <w:pStyle w:val="Plattetekst"/>
              <w:rPr>
                <w:rFonts w:eastAsia="Times New Roman" w:cstheme="minorHAnsi"/>
              </w:rPr>
            </w:pPr>
            <w:r>
              <w:rPr>
                <w:rFonts w:eastAsia="Times New Roman" w:cstheme="minorHAnsi"/>
              </w:rPr>
              <w:t>Seksueel gedrag of seksuele gerichtheid</w:t>
            </w:r>
          </w:p>
        </w:tc>
      </w:tr>
      <w:tr w:rsidR="00A45871" w14:paraId="741BDED3" w14:textId="77777777" w:rsidTr="0083758D">
        <w:tc>
          <w:tcPr>
            <w:tcW w:w="8222" w:type="dxa"/>
          </w:tcPr>
          <w:p w14:paraId="3E08D68E" w14:textId="77777777" w:rsidR="00A45871" w:rsidRDefault="00A45871" w:rsidP="0083758D">
            <w:pPr>
              <w:pStyle w:val="Plattetekst"/>
              <w:rPr>
                <w:rFonts w:eastAsia="Times New Roman" w:cstheme="minorHAnsi"/>
              </w:rPr>
            </w:pPr>
            <w:r>
              <w:rPr>
                <w:rFonts w:eastAsia="Times New Roman" w:cstheme="minorHAnsi"/>
              </w:rPr>
              <w:t>Strafrechtelijke persoonsgegevens</w:t>
            </w:r>
          </w:p>
        </w:tc>
      </w:tr>
    </w:tbl>
    <w:p w14:paraId="6C402B4D" w14:textId="77777777" w:rsidR="00A45871" w:rsidRDefault="00A45871" w:rsidP="00A45871">
      <w:pPr>
        <w:rPr>
          <w:rFonts w:cstheme="minorBidi"/>
        </w:rPr>
      </w:pPr>
    </w:p>
    <w:p w14:paraId="74CA237A" w14:textId="48AD1899" w:rsidR="00A45871" w:rsidRPr="0078148F" w:rsidRDefault="00D202E4" w:rsidP="00A45871">
      <w:pPr>
        <w:pStyle w:val="Lijstalinea"/>
        <w:widowControl/>
        <w:numPr>
          <w:ilvl w:val="0"/>
          <w:numId w:val="7"/>
        </w:numPr>
        <w:tabs>
          <w:tab w:val="left" w:pos="709"/>
        </w:tabs>
        <w:autoSpaceDE/>
        <w:autoSpaceDN/>
        <w:ind w:left="709" w:hanging="425"/>
        <w:rPr>
          <w:rFonts w:asciiTheme="minorHAnsi" w:eastAsia="Verdana" w:hAnsiTheme="minorHAnsi"/>
          <w:i/>
          <w:iCs/>
          <w:sz w:val="18"/>
          <w:szCs w:val="18"/>
        </w:rPr>
      </w:pPr>
      <w:r>
        <w:rPr>
          <w:rFonts w:asciiTheme="minorHAnsi" w:eastAsia="Verdana" w:hAnsiTheme="minorHAnsi"/>
          <w:i/>
          <w:iCs/>
          <w:sz w:val="18"/>
          <w:szCs w:val="18"/>
        </w:rPr>
        <w:t>Verwerkingslocatie</w:t>
      </w:r>
    </w:p>
    <w:p w14:paraId="09BFFEED" w14:textId="6707606D" w:rsidR="00A45871" w:rsidRDefault="00D202E4" w:rsidP="00A45871">
      <w:pPr>
        <w:widowControl/>
        <w:autoSpaceDE/>
        <w:autoSpaceDN/>
        <w:spacing w:after="120"/>
        <w:ind w:left="678"/>
        <w:rPr>
          <w:rFonts w:asciiTheme="minorHAnsi" w:eastAsia="Verdana" w:hAnsiTheme="minorHAnsi"/>
          <w:sz w:val="18"/>
          <w:szCs w:val="18"/>
        </w:rPr>
      </w:pPr>
      <w:r>
        <w:rPr>
          <w:rFonts w:asciiTheme="minorHAnsi" w:eastAsia="Verdana" w:hAnsiTheme="minorHAnsi"/>
          <w:sz w:val="18"/>
          <w:szCs w:val="18"/>
        </w:rPr>
        <w:t xml:space="preserve">Het moet duidelijk zijn waar de verwerking plaatsvindt. </w:t>
      </w:r>
      <w:r w:rsidR="00A45871">
        <w:rPr>
          <w:rFonts w:asciiTheme="minorHAnsi" w:eastAsia="Verdana" w:hAnsiTheme="minorHAnsi"/>
          <w:sz w:val="18"/>
          <w:szCs w:val="18"/>
        </w:rPr>
        <w:t>Als persoonsgegevens worden doorgegeven naar (of toegankelijk zijn in) een land buiten de EER moet dat hier worden aangegeven.</w:t>
      </w:r>
    </w:p>
    <w:p w14:paraId="25A38A77" w14:textId="77777777" w:rsidR="00A45871" w:rsidRPr="0078148F" w:rsidRDefault="00A45871" w:rsidP="00A45871">
      <w:pPr>
        <w:pStyle w:val="Lijstalinea"/>
        <w:widowControl/>
        <w:numPr>
          <w:ilvl w:val="0"/>
          <w:numId w:val="7"/>
        </w:numPr>
        <w:autoSpaceDE/>
        <w:autoSpaceDN/>
        <w:ind w:left="709" w:hanging="425"/>
        <w:rPr>
          <w:rFonts w:asciiTheme="minorHAnsi" w:eastAsia="Verdana" w:hAnsiTheme="minorHAnsi"/>
          <w:i/>
          <w:iCs/>
          <w:sz w:val="18"/>
          <w:szCs w:val="18"/>
        </w:rPr>
      </w:pPr>
      <w:r w:rsidRPr="0078148F">
        <w:rPr>
          <w:rFonts w:asciiTheme="minorHAnsi" w:eastAsia="Verdana" w:hAnsiTheme="minorHAnsi"/>
          <w:i/>
          <w:iCs/>
          <w:sz w:val="18"/>
          <w:szCs w:val="18"/>
        </w:rPr>
        <w:t xml:space="preserve">Doorgifte-instrument </w:t>
      </w:r>
    </w:p>
    <w:p w14:paraId="0E03ABD5" w14:textId="77777777" w:rsidR="00A45871" w:rsidRDefault="00A45871" w:rsidP="00A45871">
      <w:pPr>
        <w:widowControl/>
        <w:autoSpaceDE/>
        <w:autoSpaceDN/>
        <w:ind w:left="678"/>
        <w:rPr>
          <w:rFonts w:asciiTheme="minorHAnsi" w:eastAsia="Verdana" w:hAnsiTheme="minorHAnsi"/>
          <w:sz w:val="18"/>
          <w:szCs w:val="18"/>
        </w:rPr>
      </w:pPr>
      <w:r>
        <w:rPr>
          <w:rFonts w:asciiTheme="minorHAnsi" w:eastAsia="Verdana" w:hAnsiTheme="minorHAnsi"/>
          <w:sz w:val="18"/>
          <w:szCs w:val="18"/>
        </w:rPr>
        <w:t xml:space="preserve">Als er sprake is van een verwerking buiten de EER moet aangegeven worden welk doorgifte-instrument wordt gebruikt. De doorgifte-instrumenten zijn: </w:t>
      </w:r>
    </w:p>
    <w:p w14:paraId="7AFDB2D7" w14:textId="64F6CC07" w:rsidR="00FF1BA2" w:rsidRDefault="00A45871" w:rsidP="00FF1BA2">
      <w:pPr>
        <w:pStyle w:val="Lijstalinea"/>
        <w:widowControl/>
        <w:numPr>
          <w:ilvl w:val="0"/>
          <w:numId w:val="44"/>
        </w:numPr>
        <w:autoSpaceDE/>
        <w:autoSpaceDN/>
        <w:rPr>
          <w:rFonts w:asciiTheme="minorHAnsi" w:eastAsia="Verdana" w:hAnsiTheme="minorHAnsi"/>
          <w:sz w:val="18"/>
          <w:szCs w:val="18"/>
        </w:rPr>
      </w:pPr>
      <w:r w:rsidRPr="00FF1BA2">
        <w:rPr>
          <w:rFonts w:asciiTheme="minorHAnsi" w:eastAsia="Verdana" w:hAnsiTheme="minorHAnsi"/>
          <w:sz w:val="18"/>
          <w:szCs w:val="18"/>
        </w:rPr>
        <w:t>Adequaatheidsbesluit</w:t>
      </w:r>
      <w:r w:rsidR="00FF1BA2">
        <w:rPr>
          <w:rFonts w:asciiTheme="minorHAnsi" w:eastAsia="Verdana" w:hAnsiTheme="minorHAnsi"/>
          <w:sz w:val="18"/>
          <w:szCs w:val="18"/>
        </w:rPr>
        <w:t>;</w:t>
      </w:r>
    </w:p>
    <w:p w14:paraId="09EB050F" w14:textId="79A75022" w:rsidR="00FF1BA2" w:rsidRDefault="00A45871" w:rsidP="00FF1BA2">
      <w:pPr>
        <w:pStyle w:val="Lijstalinea"/>
        <w:widowControl/>
        <w:numPr>
          <w:ilvl w:val="0"/>
          <w:numId w:val="44"/>
        </w:numPr>
        <w:autoSpaceDE/>
        <w:autoSpaceDN/>
        <w:rPr>
          <w:rFonts w:asciiTheme="minorHAnsi" w:eastAsia="Verdana" w:hAnsiTheme="minorHAnsi"/>
          <w:sz w:val="18"/>
          <w:szCs w:val="18"/>
        </w:rPr>
      </w:pPr>
      <w:r w:rsidRPr="00FF1BA2">
        <w:rPr>
          <w:rFonts w:asciiTheme="minorHAnsi" w:eastAsia="Verdana" w:hAnsiTheme="minorHAnsi"/>
          <w:sz w:val="18"/>
          <w:szCs w:val="18"/>
        </w:rPr>
        <w:t>Specifieke uitzonderingen (art. 49)</w:t>
      </w:r>
      <w:r w:rsidR="00907AF0">
        <w:rPr>
          <w:rFonts w:asciiTheme="minorHAnsi" w:eastAsia="Verdana" w:hAnsiTheme="minorHAnsi"/>
          <w:sz w:val="18"/>
          <w:szCs w:val="18"/>
        </w:rPr>
        <w:t>;</w:t>
      </w:r>
    </w:p>
    <w:p w14:paraId="6EF26D63" w14:textId="77777777" w:rsidR="00FF1BA2" w:rsidRPr="00FF1BA2" w:rsidRDefault="00A45871" w:rsidP="00FF1BA2">
      <w:pPr>
        <w:pStyle w:val="Lijstalinea"/>
        <w:widowControl/>
        <w:numPr>
          <w:ilvl w:val="0"/>
          <w:numId w:val="44"/>
        </w:numPr>
        <w:autoSpaceDE/>
        <w:autoSpaceDN/>
        <w:rPr>
          <w:rFonts w:asciiTheme="minorHAnsi" w:eastAsia="Verdana" w:hAnsiTheme="minorHAnsi"/>
          <w:sz w:val="18"/>
          <w:szCs w:val="18"/>
          <w:lang w:val="en-US"/>
        </w:rPr>
      </w:pPr>
      <w:r w:rsidRPr="00FF1BA2">
        <w:rPr>
          <w:rFonts w:asciiTheme="minorHAnsi" w:hAnsiTheme="minorHAnsi" w:cstheme="minorHAnsi"/>
          <w:sz w:val="18"/>
          <w:szCs w:val="18"/>
          <w:lang w:val="en-US"/>
        </w:rPr>
        <w:t>Standaard bepalingen</w:t>
      </w:r>
      <w:r w:rsidRPr="00FF1BA2">
        <w:rPr>
          <w:rFonts w:asciiTheme="minorHAnsi" w:hAnsiTheme="minorHAnsi" w:cstheme="minorHAnsi"/>
          <w:sz w:val="18"/>
          <w:szCs w:val="18"/>
          <w:lang w:val="en-GB"/>
        </w:rPr>
        <w:t xml:space="preserve"> (standard contractual  clauses SCCs);</w:t>
      </w:r>
    </w:p>
    <w:p w14:paraId="6E9A852A" w14:textId="77777777" w:rsidR="00FF1BA2" w:rsidRPr="00FF1BA2" w:rsidRDefault="00A45871" w:rsidP="00FF1BA2">
      <w:pPr>
        <w:pStyle w:val="Lijstalinea"/>
        <w:widowControl/>
        <w:numPr>
          <w:ilvl w:val="0"/>
          <w:numId w:val="44"/>
        </w:numPr>
        <w:autoSpaceDE/>
        <w:autoSpaceDN/>
        <w:rPr>
          <w:rFonts w:asciiTheme="minorHAnsi" w:eastAsia="Verdana" w:hAnsiTheme="minorHAnsi"/>
          <w:sz w:val="18"/>
          <w:szCs w:val="18"/>
        </w:rPr>
      </w:pPr>
      <w:r w:rsidRPr="00FF1BA2">
        <w:rPr>
          <w:rFonts w:asciiTheme="minorHAnsi" w:hAnsiTheme="minorHAnsi" w:cstheme="minorHAnsi"/>
          <w:sz w:val="18"/>
          <w:szCs w:val="18"/>
        </w:rPr>
        <w:t>Bindende bedrijfsvoorschriften (binding corporate rules, BCRs);</w:t>
      </w:r>
    </w:p>
    <w:p w14:paraId="392D47D4" w14:textId="77777777" w:rsidR="00FF1BA2" w:rsidRPr="00FF1BA2" w:rsidRDefault="00A45871" w:rsidP="00FF1BA2">
      <w:pPr>
        <w:pStyle w:val="Lijstalinea"/>
        <w:widowControl/>
        <w:numPr>
          <w:ilvl w:val="0"/>
          <w:numId w:val="44"/>
        </w:numPr>
        <w:autoSpaceDE/>
        <w:autoSpaceDN/>
        <w:rPr>
          <w:rFonts w:asciiTheme="minorHAnsi" w:eastAsia="Verdana" w:hAnsiTheme="minorHAnsi"/>
          <w:sz w:val="18"/>
          <w:szCs w:val="18"/>
          <w:lang w:val="en-US"/>
        </w:rPr>
      </w:pPr>
      <w:r w:rsidRPr="00FF1BA2">
        <w:rPr>
          <w:rFonts w:asciiTheme="minorHAnsi" w:hAnsiTheme="minorHAnsi" w:cstheme="minorHAnsi"/>
          <w:sz w:val="18"/>
          <w:szCs w:val="18"/>
          <w:lang w:val="en-US"/>
        </w:rPr>
        <w:t xml:space="preserve">Gedragsregels </w:t>
      </w:r>
      <w:r w:rsidRPr="00FF1BA2">
        <w:rPr>
          <w:rFonts w:asciiTheme="minorHAnsi" w:hAnsiTheme="minorHAnsi" w:cstheme="minorHAnsi"/>
          <w:sz w:val="18"/>
          <w:szCs w:val="18"/>
          <w:lang w:val="en-GB"/>
        </w:rPr>
        <w:t>(codes of conduct;-certificationmechanisms);</w:t>
      </w:r>
    </w:p>
    <w:p w14:paraId="2722063D" w14:textId="51049DF9" w:rsidR="00A45871" w:rsidRPr="00FF1BA2" w:rsidRDefault="00A45871" w:rsidP="00FF1BA2">
      <w:pPr>
        <w:pStyle w:val="Lijstalinea"/>
        <w:widowControl/>
        <w:numPr>
          <w:ilvl w:val="0"/>
          <w:numId w:val="44"/>
        </w:numPr>
        <w:autoSpaceDE/>
        <w:autoSpaceDN/>
        <w:rPr>
          <w:rFonts w:asciiTheme="minorHAnsi" w:eastAsia="Verdana" w:hAnsiTheme="minorHAnsi"/>
          <w:sz w:val="18"/>
          <w:szCs w:val="18"/>
          <w:lang w:val="en-US"/>
        </w:rPr>
      </w:pPr>
      <w:r w:rsidRPr="00FF1BA2">
        <w:rPr>
          <w:rFonts w:asciiTheme="minorHAnsi" w:hAnsiTheme="minorHAnsi" w:cstheme="minorHAnsi"/>
          <w:sz w:val="18"/>
          <w:szCs w:val="18"/>
          <w:lang w:val="en-GB"/>
        </w:rPr>
        <w:t xml:space="preserve">Ad </w:t>
      </w:r>
      <w:r w:rsidRPr="00FF1BA2">
        <w:rPr>
          <w:rFonts w:asciiTheme="minorHAnsi" w:hAnsiTheme="minorHAnsi" w:cstheme="minorHAnsi"/>
          <w:sz w:val="18"/>
          <w:szCs w:val="18"/>
          <w:lang w:val="en-US"/>
        </w:rPr>
        <w:t>hoc modelcontractbepalingen</w:t>
      </w:r>
      <w:r w:rsidRPr="00FF1BA2">
        <w:rPr>
          <w:rFonts w:asciiTheme="minorHAnsi" w:hAnsiTheme="minorHAnsi" w:cstheme="minorHAnsi"/>
          <w:sz w:val="18"/>
          <w:szCs w:val="18"/>
          <w:lang w:val="en-GB"/>
        </w:rPr>
        <w:t xml:space="preserve"> (ad hoc contractual clauses).</w:t>
      </w:r>
    </w:p>
    <w:p w14:paraId="5F562B19" w14:textId="77777777" w:rsidR="00A45871" w:rsidRPr="00700478" w:rsidRDefault="00A45871" w:rsidP="00A45871">
      <w:pPr>
        <w:widowControl/>
        <w:tabs>
          <w:tab w:val="left" w:pos="397"/>
        </w:tabs>
        <w:autoSpaceDE/>
        <w:autoSpaceDN/>
        <w:rPr>
          <w:rFonts w:asciiTheme="minorHAnsi" w:eastAsia="Verdana" w:hAnsiTheme="minorHAnsi"/>
          <w:sz w:val="18"/>
          <w:szCs w:val="18"/>
          <w:lang w:val="en-US"/>
        </w:rPr>
      </w:pPr>
    </w:p>
    <w:p w14:paraId="07C04F3A" w14:textId="77777777" w:rsidR="00A45871" w:rsidRDefault="00A45871" w:rsidP="00A45871">
      <w:pPr>
        <w:widowControl/>
        <w:autoSpaceDE/>
        <w:autoSpaceDN/>
        <w:ind w:left="678"/>
        <w:rPr>
          <w:rFonts w:asciiTheme="minorHAnsi" w:eastAsia="Verdana" w:hAnsiTheme="minorHAnsi"/>
          <w:sz w:val="18"/>
          <w:szCs w:val="18"/>
        </w:rPr>
      </w:pPr>
      <w:r>
        <w:rPr>
          <w:rFonts w:asciiTheme="minorHAnsi" w:eastAsia="Verdana" w:hAnsiTheme="minorHAnsi"/>
          <w:sz w:val="18"/>
          <w:szCs w:val="18"/>
        </w:rPr>
        <w:t>Volgens de aanbevelingen van de EDPB n.a.v. de Schrems II uitspraak van het Hof van Justitie van de EU (</w:t>
      </w:r>
      <w:hyperlink r:id="rId21" w:history="1">
        <w:r w:rsidRPr="005F1791">
          <w:rPr>
            <w:rStyle w:val="Hyperlink"/>
            <w:rFonts w:asciiTheme="minorHAnsi" w:eastAsia="Verdana" w:hAnsiTheme="minorHAnsi"/>
            <w:sz w:val="18"/>
            <w:szCs w:val="18"/>
          </w:rPr>
          <w:t>Recommendations 01/2020, d.d. 10 november 2020</w:t>
        </w:r>
      </w:hyperlink>
      <w:r>
        <w:rPr>
          <w:rFonts w:asciiTheme="minorHAnsi" w:eastAsia="Verdana" w:hAnsiTheme="minorHAnsi"/>
          <w:sz w:val="18"/>
          <w:szCs w:val="18"/>
        </w:rPr>
        <w:t>) moeten aanvullende maatregelen genomen worden als gebruik wordt gemaakt van doorgifte-instrument 3 – 6. Zo wordt nl.</w:t>
      </w:r>
      <w:r w:rsidRPr="00CE7170">
        <w:rPr>
          <w:rFonts w:asciiTheme="minorHAnsi" w:eastAsia="Verdana" w:hAnsiTheme="minorHAnsi"/>
          <w:sz w:val="18"/>
          <w:szCs w:val="18"/>
        </w:rPr>
        <w:t xml:space="preserve"> een </w:t>
      </w:r>
      <w:r w:rsidRPr="006051CC">
        <w:rPr>
          <w:rFonts w:asciiTheme="minorHAnsi" w:eastAsia="Verdana" w:hAnsiTheme="minorHAnsi"/>
          <w:sz w:val="18"/>
          <w:szCs w:val="18"/>
        </w:rPr>
        <w:t xml:space="preserve">aan de AVG gelijkwaardig beschermingsniveau </w:t>
      </w:r>
      <w:r>
        <w:rPr>
          <w:rFonts w:asciiTheme="minorHAnsi" w:eastAsia="Verdana" w:hAnsiTheme="minorHAnsi"/>
          <w:sz w:val="18"/>
          <w:szCs w:val="18"/>
        </w:rPr>
        <w:t xml:space="preserve">bewerkstelligd (zie Bijlage 2 van de EDPB aanbevelingen). </w:t>
      </w:r>
    </w:p>
    <w:p w14:paraId="77AC222F" w14:textId="77777777" w:rsidR="00A45871" w:rsidRDefault="00A45871" w:rsidP="00A45871">
      <w:pPr>
        <w:widowControl/>
        <w:autoSpaceDE/>
        <w:autoSpaceDN/>
        <w:spacing w:after="120"/>
        <w:ind w:left="1072" w:hanging="394"/>
        <w:rPr>
          <w:rFonts w:asciiTheme="minorHAnsi" w:eastAsia="Verdana" w:hAnsiTheme="minorHAnsi"/>
          <w:sz w:val="18"/>
          <w:szCs w:val="18"/>
        </w:rPr>
      </w:pPr>
    </w:p>
    <w:p w14:paraId="21A8552B" w14:textId="77777777" w:rsidR="00A45871" w:rsidRDefault="00A45871" w:rsidP="00A45871">
      <w:pPr>
        <w:widowControl/>
        <w:autoSpaceDE/>
        <w:autoSpaceDN/>
        <w:spacing w:after="120"/>
        <w:ind w:left="1072" w:hanging="394"/>
        <w:rPr>
          <w:rFonts w:asciiTheme="minorHAnsi" w:eastAsia="Verdana" w:hAnsiTheme="minorHAnsi"/>
          <w:sz w:val="18"/>
          <w:szCs w:val="18"/>
        </w:rPr>
      </w:pPr>
      <w:r>
        <w:rPr>
          <w:rFonts w:asciiTheme="minorHAnsi" w:eastAsia="Verdana" w:hAnsiTheme="minorHAnsi"/>
          <w:sz w:val="18"/>
          <w:szCs w:val="18"/>
        </w:rPr>
        <w:t>Op de volgende pagina wordt</w:t>
      </w:r>
      <w:r w:rsidRPr="00712D86">
        <w:rPr>
          <w:rFonts w:asciiTheme="minorHAnsi" w:eastAsia="Verdana" w:hAnsiTheme="minorHAnsi"/>
          <w:sz w:val="18"/>
          <w:szCs w:val="18"/>
        </w:rPr>
        <w:t xml:space="preserve"> een voorbeeld </w:t>
      </w:r>
      <w:r>
        <w:rPr>
          <w:rFonts w:asciiTheme="minorHAnsi" w:eastAsia="Verdana" w:hAnsiTheme="minorHAnsi"/>
          <w:sz w:val="18"/>
          <w:szCs w:val="18"/>
        </w:rPr>
        <w:t>weergegeven.</w:t>
      </w:r>
    </w:p>
    <w:p w14:paraId="51D82245" w14:textId="77777777" w:rsidR="00A45871" w:rsidRDefault="00A45871" w:rsidP="00A45871">
      <w:pPr>
        <w:rPr>
          <w:rFonts w:asciiTheme="minorHAnsi" w:eastAsia="Verdana" w:hAnsiTheme="minorHAnsi"/>
          <w:sz w:val="18"/>
          <w:szCs w:val="18"/>
        </w:rPr>
      </w:pPr>
    </w:p>
    <w:tbl>
      <w:tblPr>
        <w:tblStyle w:val="Tabelraster"/>
        <w:tblW w:w="8931" w:type="dxa"/>
        <w:tblInd w:w="-5" w:type="dxa"/>
        <w:tblLayout w:type="fixed"/>
        <w:tblLook w:val="04A0" w:firstRow="1" w:lastRow="0" w:firstColumn="1" w:lastColumn="0" w:noHBand="0" w:noVBand="1"/>
      </w:tblPr>
      <w:tblGrid>
        <w:gridCol w:w="1701"/>
        <w:gridCol w:w="1276"/>
        <w:gridCol w:w="1276"/>
        <w:gridCol w:w="1559"/>
        <w:gridCol w:w="851"/>
        <w:gridCol w:w="1134"/>
        <w:gridCol w:w="1134"/>
      </w:tblGrid>
      <w:tr w:rsidR="00A45871" w:rsidRPr="00F80E3A" w14:paraId="62947909" w14:textId="77777777" w:rsidTr="0083758D">
        <w:tc>
          <w:tcPr>
            <w:tcW w:w="1701" w:type="dxa"/>
          </w:tcPr>
          <w:p w14:paraId="6BA78E20" w14:textId="77777777" w:rsidR="00A45871" w:rsidRPr="00F80E3A" w:rsidRDefault="00A45871" w:rsidP="0083758D">
            <w:pPr>
              <w:widowControl/>
              <w:autoSpaceDE/>
              <w:autoSpaceDN/>
              <w:spacing w:after="120"/>
              <w:rPr>
                <w:rFonts w:asciiTheme="minorHAnsi" w:eastAsia="Verdana" w:hAnsiTheme="minorHAnsi"/>
                <w:b/>
                <w:bCs/>
                <w:sz w:val="16"/>
                <w:szCs w:val="16"/>
              </w:rPr>
            </w:pPr>
            <w:r w:rsidRPr="00F80E3A">
              <w:rPr>
                <w:rFonts w:asciiTheme="minorHAnsi" w:eastAsia="Verdana" w:hAnsiTheme="minorHAnsi"/>
                <w:b/>
                <w:bCs/>
                <w:sz w:val="16"/>
                <w:szCs w:val="16"/>
              </w:rPr>
              <w:t>Naam verwerking/Welke dienst en/of product</w:t>
            </w:r>
          </w:p>
        </w:tc>
        <w:tc>
          <w:tcPr>
            <w:tcW w:w="1276" w:type="dxa"/>
          </w:tcPr>
          <w:p w14:paraId="16045265" w14:textId="77777777" w:rsidR="00A45871" w:rsidRPr="00F80E3A" w:rsidRDefault="00A45871" w:rsidP="0083758D">
            <w:pPr>
              <w:widowControl/>
              <w:autoSpaceDE/>
              <w:autoSpaceDN/>
              <w:spacing w:after="120"/>
              <w:rPr>
                <w:rFonts w:asciiTheme="minorHAnsi" w:eastAsia="Verdana" w:hAnsiTheme="minorHAnsi"/>
                <w:b/>
                <w:bCs/>
                <w:sz w:val="16"/>
                <w:szCs w:val="16"/>
              </w:rPr>
            </w:pPr>
            <w:r w:rsidRPr="00F80E3A">
              <w:rPr>
                <w:rFonts w:asciiTheme="minorHAnsi" w:eastAsia="Verdana" w:hAnsiTheme="minorHAnsi"/>
                <w:b/>
                <w:bCs/>
                <w:sz w:val="16"/>
                <w:szCs w:val="16"/>
              </w:rPr>
              <w:t>Verwerkings-doeleinden</w:t>
            </w:r>
          </w:p>
        </w:tc>
        <w:tc>
          <w:tcPr>
            <w:tcW w:w="1276" w:type="dxa"/>
          </w:tcPr>
          <w:p w14:paraId="3ED9AE67" w14:textId="77777777" w:rsidR="00A45871" w:rsidRPr="00F80E3A" w:rsidRDefault="00A45871" w:rsidP="0083758D">
            <w:pPr>
              <w:widowControl/>
              <w:autoSpaceDE/>
              <w:autoSpaceDN/>
              <w:spacing w:after="120"/>
              <w:rPr>
                <w:rFonts w:asciiTheme="minorHAnsi" w:eastAsia="Verdana" w:hAnsiTheme="minorHAnsi"/>
                <w:b/>
                <w:bCs/>
                <w:sz w:val="16"/>
                <w:szCs w:val="16"/>
              </w:rPr>
            </w:pPr>
            <w:r w:rsidRPr="00F80E3A">
              <w:rPr>
                <w:rFonts w:asciiTheme="minorHAnsi" w:eastAsia="Verdana" w:hAnsiTheme="minorHAnsi"/>
                <w:b/>
                <w:bCs/>
                <w:sz w:val="16"/>
                <w:szCs w:val="16"/>
              </w:rPr>
              <w:t>Categorieën van betrokkenen</w:t>
            </w:r>
          </w:p>
        </w:tc>
        <w:tc>
          <w:tcPr>
            <w:tcW w:w="1559" w:type="dxa"/>
          </w:tcPr>
          <w:p w14:paraId="40048AB9" w14:textId="77777777" w:rsidR="00A45871" w:rsidRPr="00F80E3A" w:rsidRDefault="00A45871" w:rsidP="0083758D">
            <w:pPr>
              <w:widowControl/>
              <w:autoSpaceDE/>
              <w:autoSpaceDN/>
              <w:spacing w:after="120"/>
              <w:rPr>
                <w:rFonts w:asciiTheme="minorHAnsi" w:eastAsia="Verdana" w:hAnsiTheme="minorHAnsi"/>
                <w:b/>
                <w:bCs/>
                <w:sz w:val="16"/>
                <w:szCs w:val="16"/>
              </w:rPr>
            </w:pPr>
            <w:r w:rsidRPr="00F80E3A">
              <w:rPr>
                <w:rFonts w:asciiTheme="minorHAnsi" w:eastAsia="Verdana" w:hAnsiTheme="minorHAnsi"/>
                <w:b/>
                <w:bCs/>
                <w:sz w:val="16"/>
                <w:szCs w:val="16"/>
              </w:rPr>
              <w:t>(Bijzondere) persoonsgegevens</w:t>
            </w:r>
          </w:p>
        </w:tc>
        <w:tc>
          <w:tcPr>
            <w:tcW w:w="851" w:type="dxa"/>
          </w:tcPr>
          <w:p w14:paraId="094AA4DD" w14:textId="77777777" w:rsidR="00A45871" w:rsidRPr="00F80E3A" w:rsidRDefault="00A45871" w:rsidP="0083758D">
            <w:pPr>
              <w:widowControl/>
              <w:autoSpaceDE/>
              <w:autoSpaceDN/>
              <w:spacing w:after="120"/>
              <w:rPr>
                <w:rFonts w:asciiTheme="minorHAnsi" w:eastAsia="Verdana" w:hAnsiTheme="minorHAnsi"/>
                <w:b/>
                <w:bCs/>
                <w:sz w:val="16"/>
                <w:szCs w:val="16"/>
              </w:rPr>
            </w:pPr>
            <w:r w:rsidRPr="00F80E3A">
              <w:rPr>
                <w:rFonts w:asciiTheme="minorHAnsi" w:eastAsia="Verdana" w:hAnsiTheme="minorHAnsi"/>
                <w:b/>
                <w:bCs/>
                <w:sz w:val="16"/>
                <w:szCs w:val="16"/>
              </w:rPr>
              <w:t>Doorgifte naar derde landen</w:t>
            </w:r>
          </w:p>
        </w:tc>
        <w:tc>
          <w:tcPr>
            <w:tcW w:w="1134" w:type="dxa"/>
          </w:tcPr>
          <w:p w14:paraId="0FA37AF8" w14:textId="77777777" w:rsidR="00A45871" w:rsidRPr="00F80E3A" w:rsidRDefault="00A45871" w:rsidP="0083758D">
            <w:pPr>
              <w:widowControl/>
              <w:autoSpaceDE/>
              <w:autoSpaceDN/>
              <w:spacing w:after="120"/>
              <w:rPr>
                <w:rFonts w:asciiTheme="minorHAnsi" w:eastAsia="Verdana" w:hAnsiTheme="minorHAnsi"/>
                <w:b/>
                <w:bCs/>
                <w:sz w:val="16"/>
                <w:szCs w:val="16"/>
              </w:rPr>
            </w:pPr>
            <w:r w:rsidRPr="00F80E3A">
              <w:rPr>
                <w:rFonts w:asciiTheme="minorHAnsi" w:eastAsia="Verdana" w:hAnsiTheme="minorHAnsi"/>
                <w:b/>
                <w:bCs/>
                <w:sz w:val="16"/>
                <w:szCs w:val="16"/>
              </w:rPr>
              <w:t xml:space="preserve">Doorgifte instrument </w:t>
            </w:r>
          </w:p>
        </w:tc>
        <w:tc>
          <w:tcPr>
            <w:tcW w:w="1134" w:type="dxa"/>
          </w:tcPr>
          <w:p w14:paraId="0DB136EA" w14:textId="77777777" w:rsidR="00A45871" w:rsidRPr="00F80E3A" w:rsidRDefault="00A45871" w:rsidP="0083758D">
            <w:pPr>
              <w:widowControl/>
              <w:autoSpaceDE/>
              <w:autoSpaceDN/>
              <w:spacing w:after="120"/>
              <w:rPr>
                <w:rFonts w:asciiTheme="minorHAnsi" w:eastAsia="Verdana" w:hAnsiTheme="minorHAnsi"/>
                <w:b/>
                <w:bCs/>
                <w:sz w:val="16"/>
                <w:szCs w:val="16"/>
              </w:rPr>
            </w:pPr>
            <w:r w:rsidRPr="00F80E3A">
              <w:rPr>
                <w:rFonts w:asciiTheme="minorHAnsi" w:eastAsia="Verdana" w:hAnsiTheme="minorHAnsi"/>
                <w:b/>
                <w:bCs/>
                <w:sz w:val="16"/>
                <w:szCs w:val="16"/>
              </w:rPr>
              <w:t>Aanvullende maatregelen (indien van toepassing)</w:t>
            </w:r>
          </w:p>
        </w:tc>
      </w:tr>
      <w:tr w:rsidR="00A45871" w:rsidRPr="00F80E3A" w14:paraId="17982260" w14:textId="77777777" w:rsidTr="0083758D">
        <w:tc>
          <w:tcPr>
            <w:tcW w:w="1701" w:type="dxa"/>
          </w:tcPr>
          <w:p w14:paraId="74F439CA" w14:textId="77777777" w:rsidR="00A45871" w:rsidRPr="00F80E3A" w:rsidRDefault="00A45871" w:rsidP="0083758D">
            <w:pPr>
              <w:widowControl/>
              <w:autoSpaceDE/>
              <w:autoSpaceDN/>
              <w:spacing w:after="120"/>
              <w:rPr>
                <w:rFonts w:asciiTheme="minorHAnsi" w:eastAsia="Verdana" w:hAnsiTheme="minorHAnsi"/>
                <w:sz w:val="16"/>
                <w:szCs w:val="16"/>
              </w:rPr>
            </w:pPr>
            <w:r w:rsidRPr="00F80E3A">
              <w:rPr>
                <w:rFonts w:asciiTheme="minorHAnsi" w:eastAsia="Verdana" w:hAnsiTheme="minorHAnsi"/>
                <w:sz w:val="16"/>
                <w:szCs w:val="16"/>
              </w:rPr>
              <w:t>Xxxxxxsite CMS</w:t>
            </w:r>
          </w:p>
        </w:tc>
        <w:tc>
          <w:tcPr>
            <w:tcW w:w="1276" w:type="dxa"/>
          </w:tcPr>
          <w:p w14:paraId="5859ED52" w14:textId="77777777" w:rsidR="00A45871" w:rsidRPr="00F80E3A" w:rsidRDefault="00A45871" w:rsidP="0083758D">
            <w:pPr>
              <w:widowControl/>
              <w:autoSpaceDE/>
              <w:autoSpaceDN/>
              <w:spacing w:after="120"/>
              <w:rPr>
                <w:rFonts w:asciiTheme="minorHAnsi" w:eastAsia="Verdana" w:hAnsiTheme="minorHAnsi"/>
                <w:sz w:val="16"/>
                <w:szCs w:val="16"/>
              </w:rPr>
            </w:pPr>
            <w:r w:rsidRPr="00F80E3A">
              <w:rPr>
                <w:rFonts w:asciiTheme="minorHAnsi" w:eastAsia="Times New Roman" w:hAnsiTheme="minorHAnsi" w:cs="Times New Roman"/>
                <w:sz w:val="16"/>
                <w:szCs w:val="16"/>
                <w:lang w:bidi="ar-SA"/>
              </w:rPr>
              <w:t>" - identificatie binnen de applicatie - content kunnen plaatsen - registreren nieuwsbrief abonnees - reactiemogelijk op content (bv vacature)"</w:t>
            </w:r>
          </w:p>
        </w:tc>
        <w:tc>
          <w:tcPr>
            <w:tcW w:w="1276" w:type="dxa"/>
          </w:tcPr>
          <w:p w14:paraId="0CF25535" w14:textId="77777777" w:rsidR="00A45871" w:rsidRPr="00F80E3A" w:rsidRDefault="00A45871" w:rsidP="0083758D">
            <w:pPr>
              <w:widowControl/>
              <w:autoSpaceDE/>
              <w:autoSpaceDN/>
              <w:spacing w:after="120"/>
              <w:rPr>
                <w:rFonts w:asciiTheme="minorHAnsi" w:eastAsia="Verdana" w:hAnsiTheme="minorHAnsi"/>
                <w:sz w:val="16"/>
                <w:szCs w:val="16"/>
              </w:rPr>
            </w:pPr>
            <w:r w:rsidRPr="00F80E3A">
              <w:rPr>
                <w:rFonts w:asciiTheme="minorHAnsi" w:eastAsia="Times New Roman" w:hAnsiTheme="minorHAnsi" w:cs="Times New Roman"/>
                <w:sz w:val="16"/>
                <w:szCs w:val="16"/>
                <w:lang w:bidi="ar-SA"/>
              </w:rPr>
              <w:t>Gebruiker van de dienstverlening (medewerkers en inwoners)</w:t>
            </w:r>
          </w:p>
        </w:tc>
        <w:tc>
          <w:tcPr>
            <w:tcW w:w="1559" w:type="dxa"/>
          </w:tcPr>
          <w:p w14:paraId="47BB93BE" w14:textId="77777777" w:rsidR="00A45871" w:rsidRPr="00F80E3A" w:rsidRDefault="00A45871" w:rsidP="0083758D">
            <w:pPr>
              <w:widowControl/>
              <w:autoSpaceDE/>
              <w:autoSpaceDN/>
              <w:spacing w:after="120"/>
              <w:rPr>
                <w:rFonts w:asciiTheme="minorHAnsi" w:eastAsia="Verdana" w:hAnsiTheme="minorHAnsi"/>
                <w:sz w:val="16"/>
                <w:szCs w:val="16"/>
              </w:rPr>
            </w:pPr>
            <w:r w:rsidRPr="00F80E3A">
              <w:rPr>
                <w:rFonts w:asciiTheme="minorHAnsi" w:eastAsia="Times New Roman" w:hAnsiTheme="minorHAnsi" w:cs="Times New Roman"/>
                <w:sz w:val="16"/>
                <w:szCs w:val="16"/>
                <w:lang w:bidi="ar-SA"/>
              </w:rPr>
              <w:t>NAW / Gebruikersnaam en wachtwoord / emailadres / telefoonnummer / pasfoto / politieke partij</w:t>
            </w:r>
          </w:p>
        </w:tc>
        <w:tc>
          <w:tcPr>
            <w:tcW w:w="851" w:type="dxa"/>
          </w:tcPr>
          <w:p w14:paraId="021FB06D" w14:textId="051E4209" w:rsidR="00A45871" w:rsidRPr="00F80E3A" w:rsidRDefault="00A37A5D" w:rsidP="0083758D">
            <w:pPr>
              <w:widowControl/>
              <w:autoSpaceDE/>
              <w:autoSpaceDN/>
              <w:spacing w:after="120"/>
              <w:rPr>
                <w:rFonts w:asciiTheme="minorHAnsi" w:eastAsia="Verdana" w:hAnsiTheme="minorHAnsi"/>
                <w:sz w:val="16"/>
                <w:szCs w:val="16"/>
              </w:rPr>
            </w:pPr>
            <w:r>
              <w:rPr>
                <w:rFonts w:asciiTheme="minorHAnsi" w:eastAsia="Verdana" w:hAnsiTheme="minorHAnsi"/>
                <w:sz w:val="16"/>
                <w:szCs w:val="16"/>
              </w:rPr>
              <w:t>EER</w:t>
            </w:r>
          </w:p>
        </w:tc>
        <w:tc>
          <w:tcPr>
            <w:tcW w:w="1134" w:type="dxa"/>
          </w:tcPr>
          <w:p w14:paraId="14BFF541" w14:textId="77777777" w:rsidR="00A45871" w:rsidRPr="00F80E3A" w:rsidRDefault="00A45871" w:rsidP="0083758D">
            <w:pPr>
              <w:widowControl/>
              <w:autoSpaceDE/>
              <w:autoSpaceDN/>
              <w:spacing w:after="120"/>
              <w:rPr>
                <w:rFonts w:asciiTheme="minorHAnsi" w:eastAsia="Verdana" w:hAnsiTheme="minorHAnsi"/>
                <w:sz w:val="16"/>
                <w:szCs w:val="16"/>
              </w:rPr>
            </w:pPr>
          </w:p>
        </w:tc>
        <w:tc>
          <w:tcPr>
            <w:tcW w:w="1134" w:type="dxa"/>
          </w:tcPr>
          <w:p w14:paraId="2330862D" w14:textId="77777777" w:rsidR="00A45871" w:rsidRPr="00F80E3A" w:rsidRDefault="00A45871" w:rsidP="0083758D">
            <w:pPr>
              <w:widowControl/>
              <w:autoSpaceDE/>
              <w:autoSpaceDN/>
              <w:spacing w:after="120"/>
              <w:rPr>
                <w:rFonts w:asciiTheme="minorHAnsi" w:eastAsia="Verdana" w:hAnsiTheme="minorHAnsi"/>
                <w:sz w:val="16"/>
                <w:szCs w:val="16"/>
              </w:rPr>
            </w:pPr>
          </w:p>
        </w:tc>
      </w:tr>
      <w:tr w:rsidR="00A45871" w:rsidRPr="00F80E3A" w14:paraId="7942553F" w14:textId="77777777" w:rsidTr="0083758D">
        <w:tc>
          <w:tcPr>
            <w:tcW w:w="1701" w:type="dxa"/>
          </w:tcPr>
          <w:p w14:paraId="426B6EED" w14:textId="77777777" w:rsidR="00A45871" w:rsidRPr="00F80E3A" w:rsidRDefault="00A45871" w:rsidP="0083758D">
            <w:pPr>
              <w:widowControl/>
              <w:autoSpaceDE/>
              <w:autoSpaceDN/>
              <w:spacing w:after="120"/>
              <w:rPr>
                <w:rFonts w:asciiTheme="minorHAnsi" w:eastAsia="Verdana" w:hAnsiTheme="minorHAnsi"/>
                <w:sz w:val="16"/>
                <w:szCs w:val="16"/>
              </w:rPr>
            </w:pPr>
            <w:r w:rsidRPr="00F80E3A">
              <w:rPr>
                <w:rFonts w:asciiTheme="minorHAnsi" w:eastAsia="Verdana" w:hAnsiTheme="minorHAnsi"/>
                <w:sz w:val="16"/>
                <w:szCs w:val="16"/>
              </w:rPr>
              <w:t>Xxxform</w:t>
            </w:r>
          </w:p>
        </w:tc>
        <w:tc>
          <w:tcPr>
            <w:tcW w:w="1276" w:type="dxa"/>
          </w:tcPr>
          <w:p w14:paraId="2E8B60D3" w14:textId="77777777" w:rsidR="00A45871" w:rsidRPr="00F80E3A" w:rsidRDefault="00A45871" w:rsidP="0083758D">
            <w:pPr>
              <w:widowControl/>
              <w:autoSpaceDE/>
              <w:autoSpaceDN/>
              <w:spacing w:after="120"/>
              <w:rPr>
                <w:rFonts w:asciiTheme="minorHAnsi" w:eastAsia="Times New Roman" w:hAnsiTheme="minorHAnsi" w:cs="Times New Roman"/>
                <w:sz w:val="16"/>
                <w:szCs w:val="16"/>
                <w:lang w:bidi="ar-SA"/>
              </w:rPr>
            </w:pPr>
            <w:r w:rsidRPr="00F80E3A">
              <w:rPr>
                <w:rFonts w:asciiTheme="minorHAnsi" w:eastAsia="Times New Roman" w:hAnsiTheme="minorHAnsi" w:cs="Times New Roman"/>
                <w:sz w:val="16"/>
                <w:szCs w:val="16"/>
                <w:lang w:bidi="ar-SA"/>
              </w:rPr>
              <w:t>"Benodigd om bepaalde diensten te kunnen afnemen. Bijvoorbeeld het doorgeven van een verhuizing"</w:t>
            </w:r>
          </w:p>
        </w:tc>
        <w:tc>
          <w:tcPr>
            <w:tcW w:w="1276" w:type="dxa"/>
          </w:tcPr>
          <w:p w14:paraId="340E599E" w14:textId="77777777" w:rsidR="00A45871" w:rsidRPr="00F80E3A" w:rsidRDefault="00A45871" w:rsidP="0083758D">
            <w:pPr>
              <w:widowControl/>
              <w:autoSpaceDE/>
              <w:autoSpaceDN/>
              <w:spacing w:after="120"/>
              <w:rPr>
                <w:rFonts w:asciiTheme="minorHAnsi" w:eastAsia="Times New Roman" w:hAnsiTheme="minorHAnsi" w:cs="Times New Roman"/>
                <w:sz w:val="16"/>
                <w:szCs w:val="16"/>
                <w:lang w:bidi="ar-SA"/>
              </w:rPr>
            </w:pPr>
            <w:r w:rsidRPr="00F80E3A">
              <w:rPr>
                <w:rFonts w:asciiTheme="minorHAnsi" w:eastAsia="Times New Roman" w:hAnsiTheme="minorHAnsi" w:cs="Times New Roman"/>
                <w:sz w:val="16"/>
                <w:szCs w:val="16"/>
                <w:lang w:bidi="ar-SA"/>
              </w:rPr>
              <w:t>Gebruiker van de dienstverlening (bezoeker website)</w:t>
            </w:r>
          </w:p>
        </w:tc>
        <w:tc>
          <w:tcPr>
            <w:tcW w:w="1559" w:type="dxa"/>
          </w:tcPr>
          <w:p w14:paraId="2590C982" w14:textId="77777777" w:rsidR="00A45871" w:rsidRPr="00F80E3A" w:rsidRDefault="00A45871" w:rsidP="0083758D">
            <w:pPr>
              <w:widowControl/>
              <w:autoSpaceDE/>
              <w:autoSpaceDN/>
              <w:spacing w:after="120"/>
              <w:rPr>
                <w:rFonts w:asciiTheme="minorHAnsi" w:eastAsia="Times New Roman" w:hAnsiTheme="minorHAnsi" w:cs="Times New Roman"/>
                <w:sz w:val="16"/>
                <w:szCs w:val="16"/>
                <w:lang w:bidi="ar-SA"/>
              </w:rPr>
            </w:pPr>
            <w:r w:rsidRPr="00F80E3A">
              <w:rPr>
                <w:rFonts w:asciiTheme="minorHAnsi" w:eastAsia="Times New Roman" w:hAnsiTheme="minorHAnsi" w:cs="Times New Roman"/>
                <w:sz w:val="16"/>
                <w:szCs w:val="16"/>
                <w:lang w:bidi="ar-SA"/>
              </w:rPr>
              <w:t>NAW / BSN / Overige formuliergegevens (afhankelijk van uitvraag)</w:t>
            </w:r>
          </w:p>
        </w:tc>
        <w:tc>
          <w:tcPr>
            <w:tcW w:w="851" w:type="dxa"/>
          </w:tcPr>
          <w:p w14:paraId="3E8F422A" w14:textId="5708E5EC" w:rsidR="00A45871" w:rsidRPr="00F80E3A" w:rsidRDefault="00A37A5D" w:rsidP="0083758D">
            <w:pPr>
              <w:widowControl/>
              <w:autoSpaceDE/>
              <w:autoSpaceDN/>
              <w:spacing w:after="120"/>
              <w:rPr>
                <w:rFonts w:asciiTheme="minorHAnsi" w:eastAsia="Verdana" w:hAnsiTheme="minorHAnsi"/>
                <w:sz w:val="16"/>
                <w:szCs w:val="16"/>
              </w:rPr>
            </w:pPr>
            <w:r>
              <w:rPr>
                <w:rFonts w:asciiTheme="minorHAnsi" w:eastAsia="Verdana" w:hAnsiTheme="minorHAnsi"/>
                <w:sz w:val="16"/>
                <w:szCs w:val="16"/>
              </w:rPr>
              <w:t>EER</w:t>
            </w:r>
          </w:p>
        </w:tc>
        <w:tc>
          <w:tcPr>
            <w:tcW w:w="1134" w:type="dxa"/>
          </w:tcPr>
          <w:p w14:paraId="18EA191B" w14:textId="77777777" w:rsidR="00A45871" w:rsidRPr="00F80E3A" w:rsidRDefault="00A45871" w:rsidP="0083758D">
            <w:pPr>
              <w:widowControl/>
              <w:autoSpaceDE/>
              <w:autoSpaceDN/>
              <w:spacing w:after="120"/>
              <w:rPr>
                <w:rFonts w:asciiTheme="minorHAnsi" w:eastAsia="Verdana" w:hAnsiTheme="minorHAnsi"/>
                <w:sz w:val="16"/>
                <w:szCs w:val="16"/>
              </w:rPr>
            </w:pPr>
          </w:p>
        </w:tc>
        <w:tc>
          <w:tcPr>
            <w:tcW w:w="1134" w:type="dxa"/>
          </w:tcPr>
          <w:p w14:paraId="67D1DE19" w14:textId="77777777" w:rsidR="00A45871" w:rsidRPr="00F80E3A" w:rsidRDefault="00A45871" w:rsidP="0083758D">
            <w:pPr>
              <w:widowControl/>
              <w:autoSpaceDE/>
              <w:autoSpaceDN/>
              <w:spacing w:after="120"/>
              <w:rPr>
                <w:rFonts w:asciiTheme="minorHAnsi" w:eastAsia="Verdana" w:hAnsiTheme="minorHAnsi"/>
                <w:sz w:val="16"/>
                <w:szCs w:val="16"/>
              </w:rPr>
            </w:pPr>
          </w:p>
        </w:tc>
      </w:tr>
    </w:tbl>
    <w:p w14:paraId="00CD4EDF" w14:textId="77777777" w:rsidR="00A45871" w:rsidRDefault="00A45871" w:rsidP="00A45871">
      <w:pPr>
        <w:pStyle w:val="Plattetekst"/>
        <w:rPr>
          <w:rFonts w:cstheme="minorHAnsi"/>
        </w:rPr>
      </w:pPr>
    </w:p>
    <w:p w14:paraId="5F577396" w14:textId="77777777" w:rsidR="00A45871" w:rsidRPr="00875A43" w:rsidRDefault="00A45871" w:rsidP="00A45871">
      <w:pPr>
        <w:pStyle w:val="Plattetekst"/>
        <w:rPr>
          <w:rFonts w:cstheme="minorHAnsi"/>
        </w:rPr>
      </w:pPr>
    </w:p>
    <w:p w14:paraId="38FA32A3" w14:textId="77777777" w:rsidR="00A45871" w:rsidRPr="00875A43" w:rsidRDefault="00A45871" w:rsidP="00A45871">
      <w:pPr>
        <w:pStyle w:val="Plattetekst"/>
        <w:rPr>
          <w:rFonts w:cstheme="minorHAnsi"/>
        </w:rPr>
      </w:pPr>
      <w:r w:rsidRPr="00875A43">
        <w:rPr>
          <w:rFonts w:cstheme="minorHAnsi"/>
        </w:rPr>
        <w:t>Tabel 2: hier wordt ingevuld:</w:t>
      </w:r>
    </w:p>
    <w:p w14:paraId="717560CB" w14:textId="77777777" w:rsidR="00A45871" w:rsidRDefault="00A45871" w:rsidP="00A45871">
      <w:pPr>
        <w:pStyle w:val="Plattetekst"/>
        <w:numPr>
          <w:ilvl w:val="0"/>
          <w:numId w:val="7"/>
        </w:numPr>
        <w:ind w:left="709"/>
        <w:rPr>
          <w:rFonts w:cstheme="minorHAnsi"/>
        </w:rPr>
      </w:pPr>
      <w:r w:rsidRPr="00875A43">
        <w:rPr>
          <w:rFonts w:cstheme="minorHAnsi"/>
        </w:rPr>
        <w:t xml:space="preserve">Wie zijn </w:t>
      </w:r>
      <w:r>
        <w:rPr>
          <w:rFonts w:cstheme="minorHAnsi"/>
        </w:rPr>
        <w:t xml:space="preserve">(ook buiten kantooruren) </w:t>
      </w:r>
      <w:r w:rsidRPr="00875A43">
        <w:rPr>
          <w:rFonts w:cstheme="minorHAnsi"/>
        </w:rPr>
        <w:t>de contactpersonen van de verwerkingsverantwoordelijke</w:t>
      </w:r>
      <w:r>
        <w:rPr>
          <w:rFonts w:cstheme="minorHAnsi"/>
        </w:rPr>
        <w:t>,</w:t>
      </w:r>
      <w:r w:rsidRPr="00875A43">
        <w:rPr>
          <w:rFonts w:cstheme="minorHAnsi"/>
        </w:rPr>
        <w:t xml:space="preserve"> de verwerker</w:t>
      </w:r>
      <w:r>
        <w:rPr>
          <w:rFonts w:cstheme="minorHAnsi"/>
        </w:rPr>
        <w:t xml:space="preserve"> en de IBD</w:t>
      </w:r>
      <w:r w:rsidRPr="00875A43">
        <w:rPr>
          <w:rFonts w:cstheme="minorHAnsi"/>
        </w:rPr>
        <w:t xml:space="preserve">. </w:t>
      </w:r>
    </w:p>
    <w:p w14:paraId="3F0F33D2" w14:textId="77777777" w:rsidR="00A45871" w:rsidRPr="00875A43" w:rsidRDefault="00A45871" w:rsidP="00A45871">
      <w:pPr>
        <w:pStyle w:val="Plattetekst"/>
        <w:numPr>
          <w:ilvl w:val="0"/>
          <w:numId w:val="7"/>
        </w:numPr>
        <w:ind w:left="709"/>
        <w:rPr>
          <w:rFonts w:cstheme="minorHAnsi"/>
        </w:rPr>
      </w:pPr>
      <w:r>
        <w:rPr>
          <w:rFonts w:cstheme="minorHAnsi"/>
        </w:rPr>
        <w:t xml:space="preserve">De IBD </w:t>
      </w:r>
      <w:r w:rsidRPr="00DF621F">
        <w:rPr>
          <w:rFonts w:cstheme="minorHAnsi"/>
        </w:rPr>
        <w:t>is telefonisch 24 uur per dag bereikbaar. De mail van de IBD wordt niet 24 uur per dag gelezen.</w:t>
      </w:r>
    </w:p>
    <w:p w14:paraId="4543E4AB" w14:textId="77777777" w:rsidR="00A45871" w:rsidRPr="00875A43" w:rsidRDefault="00A45871" w:rsidP="00A45871">
      <w:pPr>
        <w:pStyle w:val="Plattetekst"/>
        <w:rPr>
          <w:rFonts w:cstheme="minorHAnsi"/>
        </w:rPr>
      </w:pPr>
    </w:p>
    <w:p w14:paraId="58A844BE" w14:textId="77777777" w:rsidR="00A45871" w:rsidRPr="00875A43" w:rsidRDefault="00A45871" w:rsidP="00A45871">
      <w:pPr>
        <w:pStyle w:val="Plattetekst"/>
        <w:rPr>
          <w:rFonts w:cstheme="minorHAnsi"/>
        </w:rPr>
      </w:pPr>
      <w:r w:rsidRPr="00875A43">
        <w:rPr>
          <w:rFonts w:cstheme="minorHAnsi"/>
        </w:rPr>
        <w:t>Tabel 3: hier wordt ingevuld:</w:t>
      </w:r>
    </w:p>
    <w:p w14:paraId="4A6217F2" w14:textId="1D2126F1" w:rsidR="00A45871" w:rsidRPr="008F367D" w:rsidRDefault="00F922F4" w:rsidP="00A45871">
      <w:pPr>
        <w:pStyle w:val="Plattetekst"/>
        <w:numPr>
          <w:ilvl w:val="0"/>
          <w:numId w:val="7"/>
        </w:numPr>
        <w:ind w:left="709"/>
        <w:rPr>
          <w:rFonts w:eastAsia="Verdana" w:cstheme="minorHAnsi"/>
          <w:color w:val="000000"/>
          <w:sz w:val="20"/>
          <w:szCs w:val="20"/>
        </w:rPr>
      </w:pPr>
      <w:r>
        <w:rPr>
          <w:rFonts w:cstheme="minorBidi"/>
        </w:rPr>
        <w:t>Indien</w:t>
      </w:r>
      <w:r w:rsidR="00A45871" w:rsidRPr="7B9907B2">
        <w:rPr>
          <w:rFonts w:cstheme="minorBidi"/>
        </w:rPr>
        <w:t xml:space="preserve"> er sprake is van subverwerkers, dan vult verwerker dat hier in. Verwerker zorgt dat vanaf de start van de verwerkersovereenkomst inzichtelijk is welke subverwerkers zijn ingeschakeld</w:t>
      </w:r>
      <w:r>
        <w:rPr>
          <w:rFonts w:cstheme="minorBidi"/>
        </w:rPr>
        <w:t xml:space="preserve"> en waar de gegevens worden verwerkt. Als een subverwerker de gegevens in een derde land verwerkt, moet deze aangeven wat het doorgifte instrument is en welke eventuele noodzakelijke aanvullende maatregelen zijn getroffen. </w:t>
      </w:r>
    </w:p>
    <w:p w14:paraId="303D8079" w14:textId="28C6A014" w:rsidR="00A45871" w:rsidRDefault="00A45871" w:rsidP="00A45871">
      <w:r>
        <w:br w:type="page"/>
      </w:r>
    </w:p>
    <w:p w14:paraId="65DE3244" w14:textId="4719C383" w:rsidR="00A45871" w:rsidRPr="00EA1074" w:rsidRDefault="00A45871" w:rsidP="00EE3D28">
      <w:pPr>
        <w:pStyle w:val="Kop2"/>
        <w:rPr>
          <w:lang w:val="nl-NL"/>
        </w:rPr>
      </w:pPr>
      <w:bookmarkStart w:id="10" w:name="_Toc161302537"/>
      <w:r w:rsidRPr="00EA1074">
        <w:rPr>
          <w:lang w:val="nl-NL"/>
        </w:rPr>
        <w:lastRenderedPageBreak/>
        <w:t xml:space="preserve">Bijlage 2: </w:t>
      </w:r>
      <w:bookmarkStart w:id="11" w:name="_Hlk37365793"/>
      <w:r w:rsidRPr="00EA1074">
        <w:rPr>
          <w:lang w:val="nl-NL"/>
        </w:rPr>
        <w:t>Aantonen passend niveau van beveiliging</w:t>
      </w:r>
      <w:bookmarkEnd w:id="10"/>
      <w:bookmarkEnd w:id="11"/>
    </w:p>
    <w:p w14:paraId="1D6FD689" w14:textId="77777777" w:rsidR="00563844" w:rsidRPr="00563844" w:rsidRDefault="00563844" w:rsidP="00563844">
      <w:pPr>
        <w:pStyle w:val="Plattetekst"/>
      </w:pPr>
    </w:p>
    <w:p w14:paraId="183B4D59" w14:textId="77777777" w:rsidR="00A45871" w:rsidRPr="00A45871" w:rsidRDefault="00A45871" w:rsidP="00A45871">
      <w:pPr>
        <w:pStyle w:val="Lijstalinea"/>
        <w:widowControl/>
        <w:tabs>
          <w:tab w:val="left" w:pos="397"/>
        </w:tabs>
        <w:autoSpaceDE/>
        <w:rPr>
          <w:rFonts w:asciiTheme="minorHAnsi" w:hAnsiTheme="minorHAnsi"/>
          <w:sz w:val="20"/>
          <w:szCs w:val="20"/>
        </w:rPr>
      </w:pPr>
      <w:r w:rsidRPr="00A45871">
        <w:rPr>
          <w:rFonts w:asciiTheme="minorHAnsi" w:hAnsiTheme="minorHAnsi"/>
          <w:sz w:val="20"/>
          <w:szCs w:val="20"/>
        </w:rPr>
        <w:t>Normenstelsel</w:t>
      </w:r>
    </w:p>
    <w:p w14:paraId="3612FF5D" w14:textId="77777777" w:rsidR="00A45871" w:rsidRPr="00A45871" w:rsidRDefault="00A45871" w:rsidP="00A45871">
      <w:pPr>
        <w:pStyle w:val="Lijstalinea"/>
        <w:rPr>
          <w:rFonts w:asciiTheme="minorHAnsi" w:hAnsiTheme="minorHAnsi"/>
          <w:sz w:val="20"/>
          <w:szCs w:val="20"/>
        </w:rPr>
      </w:pPr>
      <w:r w:rsidRPr="00A45871">
        <w:rPr>
          <w:rFonts w:asciiTheme="minorHAnsi" w:hAnsiTheme="minorHAnsi"/>
          <w:sz w:val="20"/>
          <w:szCs w:val="20"/>
        </w:rPr>
        <w:t>□ De verwerker werkt volgens een algemeen erkende norm voor informatiebeveiliging, te weten:</w:t>
      </w:r>
    </w:p>
    <w:p w14:paraId="11DB56D3" w14:textId="07E92091" w:rsidR="00A45871" w:rsidRDefault="00A45871" w:rsidP="00423F99">
      <w:pPr>
        <w:pStyle w:val="Lijstalinea"/>
        <w:ind w:left="170" w:firstLine="224"/>
        <w:rPr>
          <w:rFonts w:asciiTheme="minorHAnsi" w:hAnsiTheme="minorHAnsi"/>
          <w:sz w:val="20"/>
          <w:szCs w:val="20"/>
        </w:rPr>
      </w:pPr>
      <w:r w:rsidRPr="00A45871">
        <w:rPr>
          <w:rFonts w:asciiTheme="minorHAnsi" w:hAnsiTheme="minorHAnsi"/>
          <w:sz w:val="20"/>
          <w:szCs w:val="20"/>
        </w:rPr>
        <w:t>………………………………………….. (vermeld normenstelsel, zoals bijvoorbeeld NEN7510, NEN/ISO 27001, PCI/DSS) en is volgens deze norm wel/niet gecertificeerd.</w:t>
      </w:r>
    </w:p>
    <w:p w14:paraId="3AA42874" w14:textId="2A65A14F" w:rsidR="000027DA" w:rsidRPr="00A45871" w:rsidRDefault="000027DA" w:rsidP="000027DA">
      <w:pPr>
        <w:pStyle w:val="Lijstalinea"/>
        <w:numPr>
          <w:ilvl w:val="0"/>
          <w:numId w:val="45"/>
        </w:numPr>
        <w:rPr>
          <w:rFonts w:asciiTheme="minorHAnsi" w:hAnsiTheme="minorHAnsi"/>
          <w:sz w:val="20"/>
          <w:szCs w:val="20"/>
        </w:rPr>
      </w:pPr>
      <w:r>
        <w:rPr>
          <w:rFonts w:asciiTheme="minorHAnsi" w:hAnsiTheme="minorHAnsi"/>
          <w:sz w:val="20"/>
          <w:szCs w:val="20"/>
        </w:rPr>
        <w:t>Datum laatste certificering: ……………………………………</w:t>
      </w:r>
    </w:p>
    <w:p w14:paraId="269E8D6F" w14:textId="77777777" w:rsidR="00A45871" w:rsidRPr="00A45871" w:rsidRDefault="00A45871" w:rsidP="00A45871">
      <w:pPr>
        <w:pStyle w:val="Lijstalinea"/>
        <w:rPr>
          <w:rFonts w:asciiTheme="minorHAnsi" w:hAnsiTheme="minorHAnsi"/>
          <w:sz w:val="20"/>
          <w:szCs w:val="20"/>
        </w:rPr>
      </w:pPr>
    </w:p>
    <w:p w14:paraId="2BA49851" w14:textId="77777777" w:rsidR="00A45871" w:rsidRPr="00A45871" w:rsidRDefault="00A45871" w:rsidP="00A45871">
      <w:pPr>
        <w:pStyle w:val="Lijstalinea"/>
        <w:rPr>
          <w:rFonts w:asciiTheme="minorHAnsi" w:hAnsiTheme="minorHAnsi"/>
          <w:sz w:val="20"/>
          <w:szCs w:val="20"/>
        </w:rPr>
      </w:pPr>
      <w:r w:rsidRPr="00A45871">
        <w:rPr>
          <w:rFonts w:asciiTheme="minorHAnsi" w:hAnsiTheme="minorHAnsi"/>
          <w:sz w:val="20"/>
          <w:szCs w:val="20"/>
        </w:rPr>
        <w:t xml:space="preserve">□ De verwerker werkt volgens een algemeen erkende overheidsnorm zoals de BIO, of vergelijkbaar, te weten: …………………………………………………………………………………………………….., </w:t>
      </w:r>
    </w:p>
    <w:p w14:paraId="64742FB8" w14:textId="77777777" w:rsidR="00A45871" w:rsidRPr="00A45871" w:rsidRDefault="00A45871" w:rsidP="00A45871">
      <w:pPr>
        <w:pStyle w:val="Lijstalinea"/>
        <w:rPr>
          <w:rFonts w:asciiTheme="minorHAnsi" w:hAnsiTheme="minorHAnsi"/>
          <w:sz w:val="20"/>
          <w:szCs w:val="20"/>
        </w:rPr>
      </w:pPr>
    </w:p>
    <w:p w14:paraId="58578CF2" w14:textId="77777777" w:rsidR="00A45871" w:rsidRPr="00A45871" w:rsidRDefault="00A45871" w:rsidP="00A45871">
      <w:pPr>
        <w:pStyle w:val="Lijstalinea"/>
        <w:rPr>
          <w:rFonts w:asciiTheme="minorHAnsi" w:hAnsiTheme="minorHAnsi"/>
          <w:sz w:val="20"/>
          <w:szCs w:val="20"/>
        </w:rPr>
      </w:pPr>
      <w:r w:rsidRPr="00A45871">
        <w:rPr>
          <w:rFonts w:asciiTheme="minorHAnsi" w:hAnsiTheme="minorHAnsi"/>
          <w:sz w:val="20"/>
          <w:szCs w:val="20"/>
        </w:rPr>
        <w:t>□ De verwerker werkt volgens een andere norm, te weten:  ……………………………………………………………………………………..</w:t>
      </w:r>
    </w:p>
    <w:p w14:paraId="31C6F75B" w14:textId="77777777" w:rsidR="00A45871" w:rsidRPr="00A45871" w:rsidRDefault="00A45871" w:rsidP="00A45871">
      <w:pPr>
        <w:pStyle w:val="Lijstalinea"/>
        <w:rPr>
          <w:rFonts w:asciiTheme="minorHAnsi" w:hAnsiTheme="minorHAnsi"/>
          <w:sz w:val="20"/>
          <w:szCs w:val="20"/>
        </w:rPr>
      </w:pPr>
    </w:p>
    <w:p w14:paraId="390C36ED" w14:textId="77777777" w:rsidR="00A45871" w:rsidRPr="009667C3" w:rsidRDefault="00A45871" w:rsidP="00A45871">
      <w:pPr>
        <w:pStyle w:val="Lijstalinea"/>
        <w:rPr>
          <w:rFonts w:asciiTheme="minorHAnsi" w:hAnsiTheme="minorHAnsi"/>
          <w:sz w:val="20"/>
          <w:szCs w:val="20"/>
        </w:rPr>
      </w:pPr>
      <w:r w:rsidRPr="009667C3">
        <w:rPr>
          <w:rFonts w:asciiTheme="minorHAnsi" w:hAnsiTheme="minorHAnsi"/>
          <w:sz w:val="20"/>
          <w:szCs w:val="20"/>
        </w:rPr>
        <w:t>Toereikendheid</w:t>
      </w:r>
    </w:p>
    <w:p w14:paraId="24A3E5E9" w14:textId="77777777" w:rsidR="00A45871" w:rsidRPr="00A45871" w:rsidRDefault="00A45871" w:rsidP="00A45871">
      <w:pPr>
        <w:pStyle w:val="Lijstalinea"/>
        <w:widowControl/>
        <w:tabs>
          <w:tab w:val="left" w:pos="397"/>
        </w:tabs>
        <w:autoSpaceDE/>
        <w:rPr>
          <w:rFonts w:asciiTheme="minorHAnsi" w:hAnsiTheme="minorHAnsi"/>
          <w:sz w:val="20"/>
          <w:szCs w:val="20"/>
        </w:rPr>
      </w:pPr>
      <w:bookmarkStart w:id="12" w:name="_Hlk55238467"/>
      <w:r w:rsidRPr="00A45871">
        <w:rPr>
          <w:rFonts w:asciiTheme="minorHAnsi" w:hAnsiTheme="minorHAnsi"/>
          <w:sz w:val="20"/>
          <w:szCs w:val="20"/>
        </w:rPr>
        <w:t>De toereikendheid van de informatiebeveiliging blijkt uit het volgende:</w:t>
      </w:r>
    </w:p>
    <w:p w14:paraId="3EB7DDE2" w14:textId="77777777" w:rsidR="00A45871" w:rsidRPr="00A45871" w:rsidRDefault="00A45871" w:rsidP="00A45871">
      <w:pPr>
        <w:pStyle w:val="Lijstalinea"/>
        <w:widowControl/>
        <w:tabs>
          <w:tab w:val="left" w:pos="397"/>
        </w:tabs>
        <w:autoSpaceDE/>
        <w:rPr>
          <w:rFonts w:asciiTheme="minorHAnsi" w:hAnsiTheme="minorHAnsi"/>
          <w:sz w:val="20"/>
          <w:szCs w:val="20"/>
        </w:rPr>
      </w:pPr>
    </w:p>
    <w:p w14:paraId="2EC7F075" w14:textId="77777777" w:rsidR="00A45871" w:rsidRPr="00A45871" w:rsidRDefault="00A45871" w:rsidP="00A45871">
      <w:pPr>
        <w:pStyle w:val="Lijstalinea"/>
        <w:widowControl/>
        <w:numPr>
          <w:ilvl w:val="0"/>
          <w:numId w:val="40"/>
        </w:numPr>
        <w:autoSpaceDE/>
        <w:spacing w:before="0"/>
        <w:ind w:left="360"/>
        <w:contextualSpacing/>
        <w:rPr>
          <w:rFonts w:ascii="Calibri" w:hAnsi="Calibri" w:cs="Calibri"/>
          <w:sz w:val="20"/>
          <w:szCs w:val="20"/>
        </w:rPr>
      </w:pPr>
      <w:r w:rsidRPr="00A45871">
        <w:rPr>
          <w:rFonts w:ascii="Calibri" w:hAnsi="Calibri" w:cs="Calibri"/>
          <w:sz w:val="20"/>
          <w:szCs w:val="20"/>
        </w:rPr>
        <w:t>Verwerker verstrekt een actueel en geldig certificaat en verklaring van toepasselijkheid (VVT);</w:t>
      </w:r>
    </w:p>
    <w:p w14:paraId="47608BAD" w14:textId="77777777" w:rsidR="00A45871" w:rsidRPr="00A45871" w:rsidRDefault="00A45871" w:rsidP="00A45871">
      <w:pPr>
        <w:pStyle w:val="Lijstalinea"/>
        <w:widowControl/>
        <w:numPr>
          <w:ilvl w:val="0"/>
          <w:numId w:val="40"/>
        </w:numPr>
        <w:autoSpaceDE/>
        <w:spacing w:before="0"/>
        <w:ind w:left="360"/>
        <w:contextualSpacing/>
        <w:rPr>
          <w:rFonts w:ascii="Calibri" w:hAnsi="Calibri" w:cs="Calibri"/>
          <w:sz w:val="20"/>
          <w:szCs w:val="20"/>
        </w:rPr>
      </w:pPr>
      <w:r w:rsidRPr="00A45871">
        <w:rPr>
          <w:rFonts w:ascii="Calibri" w:hAnsi="Calibri" w:cs="Calibri"/>
          <w:sz w:val="20"/>
          <w:szCs w:val="20"/>
        </w:rPr>
        <w:t xml:space="preserve">Rapportages van periodieke externe controles zoals audits, pentesten of TPM’s (bijv. ISAE3xxx SOC type II); </w:t>
      </w:r>
    </w:p>
    <w:p w14:paraId="5DDB3726" w14:textId="77777777" w:rsidR="00A45871" w:rsidRPr="00A45871" w:rsidRDefault="00A45871" w:rsidP="00A45871">
      <w:pPr>
        <w:pStyle w:val="Lijstalinea"/>
        <w:widowControl/>
        <w:numPr>
          <w:ilvl w:val="0"/>
          <w:numId w:val="40"/>
        </w:numPr>
        <w:autoSpaceDE/>
        <w:spacing w:before="0"/>
        <w:ind w:left="360"/>
        <w:contextualSpacing/>
        <w:rPr>
          <w:rFonts w:ascii="Calibri" w:hAnsi="Calibri" w:cs="Calibri"/>
          <w:sz w:val="20"/>
          <w:szCs w:val="20"/>
        </w:rPr>
      </w:pPr>
      <w:r w:rsidRPr="00A45871">
        <w:rPr>
          <w:rFonts w:ascii="Calibri" w:hAnsi="Calibri" w:cs="Calibri"/>
          <w:sz w:val="20"/>
          <w:szCs w:val="20"/>
        </w:rPr>
        <w:t xml:space="preserve">Een assurance rapport (TPM) van een auditor die is aangesloten bij NOREA; </w:t>
      </w:r>
    </w:p>
    <w:p w14:paraId="3DDF9BB3" w14:textId="77777777" w:rsidR="00A45871" w:rsidRPr="00A45871" w:rsidRDefault="00A45871" w:rsidP="00A45871">
      <w:pPr>
        <w:pStyle w:val="Lijstalinea"/>
        <w:widowControl/>
        <w:numPr>
          <w:ilvl w:val="0"/>
          <w:numId w:val="40"/>
        </w:numPr>
        <w:autoSpaceDE/>
        <w:spacing w:before="0"/>
        <w:ind w:left="360"/>
        <w:contextualSpacing/>
        <w:rPr>
          <w:rFonts w:ascii="Calibri" w:hAnsi="Calibri" w:cs="Calibri"/>
          <w:sz w:val="20"/>
          <w:szCs w:val="20"/>
        </w:rPr>
      </w:pPr>
      <w:r w:rsidRPr="00A45871">
        <w:rPr>
          <w:rFonts w:ascii="Calibri" w:hAnsi="Calibri" w:cs="Calibri"/>
          <w:sz w:val="20"/>
          <w:szCs w:val="20"/>
        </w:rPr>
        <w:t>Eigen controles of eigen mededelingen over de beveiligingsmaatregelen zoals hieronder beschreven (in lijn met de aanpak uit hoofdstuk 4.4 uit de BIO, een ICV): ……………………………………………………………………………………………</w:t>
      </w:r>
    </w:p>
    <w:bookmarkEnd w:id="12"/>
    <w:p w14:paraId="4664F546" w14:textId="77777777" w:rsidR="00A45871" w:rsidRPr="00A45871" w:rsidRDefault="00A45871" w:rsidP="00A45871">
      <w:pPr>
        <w:rPr>
          <w:rFonts w:ascii="Calibri" w:hAnsi="Calibri" w:cs="Calibri"/>
          <w:sz w:val="20"/>
          <w:szCs w:val="20"/>
        </w:rPr>
      </w:pPr>
    </w:p>
    <w:p w14:paraId="2A2250B4" w14:textId="77777777" w:rsidR="00A45871" w:rsidRPr="00A45871" w:rsidRDefault="00A45871" w:rsidP="00A45871">
      <w:pPr>
        <w:rPr>
          <w:rFonts w:ascii="Calibri" w:hAnsi="Calibri" w:cs="Calibri"/>
          <w:sz w:val="20"/>
          <w:szCs w:val="20"/>
        </w:rPr>
      </w:pPr>
      <w:r w:rsidRPr="00A45871">
        <w:rPr>
          <w:rFonts w:ascii="Calibri" w:eastAsia="Verdana" w:hAnsi="Calibri" w:cs="Calibri"/>
          <w:b/>
          <w:color w:val="000000"/>
          <w:sz w:val="20"/>
          <w:szCs w:val="20"/>
        </w:rPr>
        <w:t>NB:</w:t>
      </w:r>
      <w:r w:rsidRPr="00A45871">
        <w:rPr>
          <w:rFonts w:ascii="Calibri" w:eastAsia="Verdana" w:hAnsi="Calibri" w:cs="Calibri"/>
          <w:color w:val="000000"/>
          <w:sz w:val="20"/>
          <w:szCs w:val="20"/>
        </w:rPr>
        <w:t xml:space="preserve"> </w:t>
      </w:r>
      <w:r w:rsidRPr="00A45871">
        <w:rPr>
          <w:rFonts w:ascii="Calibri" w:hAnsi="Calibri" w:cs="Calibri"/>
          <w:sz w:val="20"/>
          <w:szCs w:val="20"/>
        </w:rPr>
        <w:t>Uit de certificering/periodieke externe controles/audits of uit de eigen controles/beschrijvingen blijkt of kan afgeleid worden dat de beveiliging passend is bij de verwerking(en) genoemd in Bijlage 1.</w:t>
      </w:r>
    </w:p>
    <w:p w14:paraId="017ECDCE" w14:textId="77777777" w:rsidR="00A45871" w:rsidRPr="00A45871" w:rsidRDefault="00A45871" w:rsidP="00A45871">
      <w:pPr>
        <w:rPr>
          <w:rFonts w:ascii="Calibri" w:hAnsi="Calibri" w:cs="Calibri"/>
          <w:sz w:val="20"/>
          <w:szCs w:val="20"/>
        </w:rPr>
      </w:pPr>
    </w:p>
    <w:p w14:paraId="78AA0517" w14:textId="77777777" w:rsidR="00A45871" w:rsidRPr="00A45871" w:rsidRDefault="00A45871" w:rsidP="00A45871">
      <w:pPr>
        <w:rPr>
          <w:rFonts w:ascii="Calibri" w:hAnsi="Calibri" w:cs="Calibri"/>
          <w:sz w:val="20"/>
          <w:szCs w:val="20"/>
        </w:rPr>
      </w:pPr>
    </w:p>
    <w:p w14:paraId="2D923879" w14:textId="77777777" w:rsidR="00A45871" w:rsidRPr="00A45871" w:rsidRDefault="00A45871" w:rsidP="00A45871">
      <w:pPr>
        <w:rPr>
          <w:rFonts w:asciiTheme="minorHAnsi" w:hAnsiTheme="minorHAnsi"/>
          <w:sz w:val="20"/>
          <w:szCs w:val="20"/>
        </w:rPr>
      </w:pPr>
      <w:r w:rsidRPr="00A45871">
        <w:rPr>
          <w:rFonts w:asciiTheme="minorHAnsi" w:hAnsiTheme="minorHAnsi"/>
          <w:sz w:val="20"/>
          <w:szCs w:val="20"/>
        </w:rPr>
        <w:t>Aansluiting bij goedgekeurde gedragscode</w:t>
      </w:r>
    </w:p>
    <w:p w14:paraId="5D8D3560" w14:textId="6904849F" w:rsidR="00A45871" w:rsidRPr="00A45871" w:rsidRDefault="00A45871" w:rsidP="402FDDC4">
      <w:pPr>
        <w:pStyle w:val="Lijstalinea"/>
        <w:widowControl/>
        <w:numPr>
          <w:ilvl w:val="1"/>
          <w:numId w:val="41"/>
        </w:numPr>
        <w:tabs>
          <w:tab w:val="left" w:pos="397"/>
        </w:tabs>
        <w:autoSpaceDE/>
        <w:spacing w:before="0"/>
        <w:contextualSpacing/>
        <w:rPr>
          <w:rFonts w:asciiTheme="minorHAnsi" w:hAnsiTheme="minorHAnsi"/>
          <w:sz w:val="20"/>
          <w:szCs w:val="20"/>
        </w:rPr>
      </w:pPr>
      <w:r w:rsidRPr="402FDDC4">
        <w:rPr>
          <w:rFonts w:asciiTheme="minorHAnsi" w:hAnsiTheme="minorHAnsi"/>
          <w:sz w:val="20"/>
          <w:szCs w:val="20"/>
        </w:rPr>
        <w:t>Verwerker is aangesloten bij een door een toezichthoudende autoriteit goedgekeurde gedragscode, te weten ………………………………………………………………………………………………………………….</w:t>
      </w:r>
    </w:p>
    <w:p w14:paraId="1AC16627" w14:textId="63CE3670" w:rsidR="402FDDC4" w:rsidRDefault="402FDDC4" w:rsidP="25138405">
      <w:pPr>
        <w:widowControl/>
        <w:tabs>
          <w:tab w:val="left" w:pos="397"/>
        </w:tabs>
        <w:contextualSpacing/>
        <w:rPr>
          <w:rFonts w:asciiTheme="minorHAnsi" w:hAnsiTheme="minorHAnsi"/>
          <w:sz w:val="20"/>
          <w:szCs w:val="20"/>
        </w:rPr>
      </w:pPr>
    </w:p>
    <w:p w14:paraId="782EE13A" w14:textId="01E96226" w:rsidR="40749097" w:rsidRDefault="40749097" w:rsidP="25138405">
      <w:pPr>
        <w:tabs>
          <w:tab w:val="left" w:pos="397"/>
        </w:tabs>
        <w:contextualSpacing/>
        <w:rPr>
          <w:rFonts w:ascii="Calibri" w:hAnsi="Calibri"/>
          <w:sz w:val="20"/>
          <w:szCs w:val="20"/>
        </w:rPr>
      </w:pPr>
      <w:r w:rsidRPr="25138405">
        <w:rPr>
          <w:rFonts w:ascii="Calibri" w:hAnsi="Calibri"/>
          <w:b/>
          <w:bCs/>
          <w:color w:val="000000" w:themeColor="text1"/>
          <w:sz w:val="20"/>
          <w:szCs w:val="20"/>
        </w:rPr>
        <w:t>NB:</w:t>
      </w:r>
      <w:r w:rsidRPr="25138405">
        <w:rPr>
          <w:rFonts w:ascii="Calibri" w:hAnsi="Calibri"/>
          <w:color w:val="000000" w:themeColor="text1"/>
          <w:sz w:val="20"/>
          <w:szCs w:val="20"/>
        </w:rPr>
        <w:t xml:space="preserve"> Substantiële wijzigingen in het bovenstaande en achteruitgang van de voorwaarden geven partijen op korte termijn aan elkaar door.</w:t>
      </w:r>
    </w:p>
    <w:p w14:paraId="6AE1A56F" w14:textId="52D1A13C" w:rsidR="25138405" w:rsidRDefault="25138405" w:rsidP="25138405">
      <w:pPr>
        <w:widowControl/>
        <w:tabs>
          <w:tab w:val="left" w:pos="397"/>
        </w:tabs>
        <w:contextualSpacing/>
        <w:rPr>
          <w:rFonts w:asciiTheme="minorHAnsi" w:hAnsiTheme="minorHAnsi"/>
          <w:sz w:val="20"/>
          <w:szCs w:val="20"/>
        </w:rPr>
      </w:pPr>
    </w:p>
    <w:p w14:paraId="6AFC02E6" w14:textId="3D71CC8E" w:rsidR="1CDAB84F" w:rsidRDefault="1CDAB84F" w:rsidP="402FDDC4">
      <w:pPr>
        <w:spacing w:line="288" w:lineRule="auto"/>
        <w:ind w:right="295"/>
      </w:pPr>
      <w:r w:rsidRPr="402FDDC4">
        <w:rPr>
          <w:rFonts w:ascii="Calibri" w:eastAsia="Calibri" w:hAnsi="Calibri" w:cs="Calibri"/>
          <w:b/>
          <w:bCs/>
          <w:i/>
          <w:iCs/>
          <w:color w:val="8E5F00"/>
          <w:sz w:val="18"/>
          <w:szCs w:val="18"/>
        </w:rPr>
        <w:t>Toelichting bij bijlage 2:</w:t>
      </w:r>
    </w:p>
    <w:p w14:paraId="3AB7F9EF" w14:textId="2E48DD78" w:rsidR="1CDAB84F" w:rsidRDefault="1CDAB84F" w:rsidP="402FDDC4">
      <w:pPr>
        <w:spacing w:line="288" w:lineRule="auto"/>
        <w:ind w:right="295"/>
      </w:pPr>
      <w:r w:rsidRPr="402FDDC4">
        <w:rPr>
          <w:rFonts w:ascii="Calibri" w:eastAsia="Calibri" w:hAnsi="Calibri" w:cs="Calibri"/>
          <w:b/>
          <w:bCs/>
          <w:sz w:val="18"/>
          <w:szCs w:val="18"/>
        </w:rPr>
        <w:t xml:space="preserve"> </w:t>
      </w:r>
    </w:p>
    <w:p w14:paraId="54020383" w14:textId="4A18D634" w:rsidR="1CDAB84F" w:rsidRDefault="1CDAB84F" w:rsidP="402FDDC4">
      <w:pPr>
        <w:spacing w:line="288" w:lineRule="auto"/>
        <w:ind w:right="295"/>
      </w:pPr>
      <w:r w:rsidRPr="402FDDC4">
        <w:rPr>
          <w:rFonts w:ascii="Calibri" w:eastAsia="Calibri" w:hAnsi="Calibri" w:cs="Calibri"/>
          <w:sz w:val="18"/>
          <w:szCs w:val="18"/>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 En in dat kader kan verwerker aangeven of hij is aangesloten bij een door de AP goedgekeurde gedragscode.</w:t>
      </w:r>
    </w:p>
    <w:p w14:paraId="293700B7" w14:textId="643A8818" w:rsidR="1CDAB84F" w:rsidRDefault="1CDAB84F" w:rsidP="402FDDC4">
      <w:pPr>
        <w:spacing w:line="288" w:lineRule="auto"/>
        <w:ind w:right="295"/>
      </w:pPr>
      <w:r w:rsidRPr="402FDDC4">
        <w:rPr>
          <w:rFonts w:ascii="Calibri" w:eastAsia="Calibri" w:hAnsi="Calibri" w:cs="Calibri"/>
          <w:b/>
          <w:bCs/>
          <w:sz w:val="18"/>
          <w:szCs w:val="18"/>
        </w:rPr>
        <w:t xml:space="preserve"> </w:t>
      </w:r>
    </w:p>
    <w:p w14:paraId="756302C0" w14:textId="7FF7C486" w:rsidR="1CDAB84F" w:rsidRDefault="1CDAB84F" w:rsidP="402FDDC4">
      <w:pPr>
        <w:spacing w:line="288" w:lineRule="auto"/>
        <w:ind w:right="295"/>
      </w:pPr>
      <w:r w:rsidRPr="402FDDC4">
        <w:rPr>
          <w:rFonts w:ascii="Calibri" w:eastAsia="Calibri" w:hAnsi="Calibri" w:cs="Calibri"/>
          <w:b/>
          <w:bCs/>
          <w:sz w:val="18"/>
          <w:szCs w:val="18"/>
        </w:rPr>
        <w:t>Normenstelsel</w:t>
      </w:r>
      <w:r w:rsidRPr="402FDDC4">
        <w:rPr>
          <w:rFonts w:ascii="Calibri" w:eastAsia="Calibri" w:hAnsi="Calibri" w:cs="Calibri"/>
          <w:sz w:val="18"/>
          <w:szCs w:val="18"/>
        </w:rPr>
        <w:t>: Hier wordt een keuze gemaakt voor het normenstelsel dat van toepassing is op de verwerking waarover de overeenkomst wordt afgesloten. Dit is bij voorkeur de BIO echter, als verwerker kan aantonen dat hij voldoet aan een andere vergelijkbare norm, kan die hier ook worden ingevuld om de punten 1 en 2 van deze bijlage met elkaar in één lijn te brengen.</w:t>
      </w:r>
    </w:p>
    <w:p w14:paraId="61EBD29F" w14:textId="273944FC" w:rsidR="1CDAB84F" w:rsidRDefault="1CDAB84F" w:rsidP="402FDDC4">
      <w:pPr>
        <w:spacing w:line="288" w:lineRule="auto"/>
        <w:ind w:right="295"/>
      </w:pPr>
      <w:r w:rsidRPr="402FDDC4">
        <w:rPr>
          <w:rFonts w:ascii="Calibri" w:eastAsia="Calibri" w:hAnsi="Calibri" w:cs="Calibri"/>
          <w:sz w:val="18"/>
          <w:szCs w:val="18"/>
        </w:rPr>
        <w:t xml:space="preserve"> </w:t>
      </w:r>
    </w:p>
    <w:p w14:paraId="12DF001D" w14:textId="5656964B" w:rsidR="1CDAB84F" w:rsidRDefault="1CDAB84F" w:rsidP="402FDDC4">
      <w:pPr>
        <w:spacing w:line="288" w:lineRule="auto"/>
        <w:ind w:right="295"/>
      </w:pPr>
      <w:r w:rsidRPr="402FDDC4">
        <w:rPr>
          <w:rFonts w:ascii="Calibri" w:eastAsia="Calibri" w:hAnsi="Calibri" w:cs="Calibri"/>
          <w:b/>
          <w:bCs/>
          <w:sz w:val="18"/>
          <w:szCs w:val="18"/>
        </w:rPr>
        <w:t>Toereikendheid</w:t>
      </w:r>
      <w:r w:rsidRPr="402FDDC4">
        <w:rPr>
          <w:rFonts w:ascii="Calibri" w:eastAsia="Calibri" w:hAnsi="Calibri" w:cs="Calibri"/>
          <w:sz w:val="18"/>
          <w:szCs w:val="18"/>
        </w:rPr>
        <w:t>: Omdat het onder de AVG belangrijk is om te kunnen aantonen dat de verwerking voldoet aan de afgesproken eisen over een niveau van beveiliging dat past bij de verwerking, wordt hier aangegeven hoe een verwerker dit kan aantonen. Hierbij zijn diverse mogelijkheden aan te kruisen</w:t>
      </w:r>
      <w:r w:rsidRPr="402FDDC4">
        <w:rPr>
          <w:rFonts w:ascii="Calibri" w:eastAsia="Calibri" w:hAnsi="Calibri" w:cs="Calibri"/>
          <w:color w:val="000000" w:themeColor="text1"/>
          <w:sz w:val="18"/>
          <w:szCs w:val="18"/>
        </w:rPr>
        <w:t>. Waar relevant verstrekt</w:t>
      </w:r>
      <w:hyperlink r:id="rId22" w:anchor="_ftn1">
        <w:r w:rsidRPr="402FDDC4">
          <w:rPr>
            <w:rStyle w:val="Hyperlink"/>
            <w:rFonts w:ascii="Calibri" w:eastAsia="Calibri" w:hAnsi="Calibri" w:cs="Calibri"/>
            <w:color w:val="000000" w:themeColor="text1"/>
            <w:sz w:val="18"/>
            <w:szCs w:val="18"/>
            <w:vertAlign w:val="superscript"/>
          </w:rPr>
          <w:t>[1]</w:t>
        </w:r>
      </w:hyperlink>
      <w:r w:rsidRPr="402FDDC4">
        <w:rPr>
          <w:rFonts w:ascii="Calibri" w:eastAsia="Calibri" w:hAnsi="Calibri" w:cs="Calibri"/>
          <w:color w:val="000000" w:themeColor="text1"/>
          <w:sz w:val="18"/>
          <w:szCs w:val="18"/>
          <w:vertAlign w:val="superscript"/>
        </w:rPr>
        <w:t xml:space="preserve"> </w:t>
      </w:r>
      <w:r w:rsidRPr="402FDDC4">
        <w:rPr>
          <w:rFonts w:ascii="Calibri" w:eastAsia="Calibri" w:hAnsi="Calibri" w:cs="Calibri"/>
          <w:color w:val="000000" w:themeColor="text1"/>
          <w:sz w:val="18"/>
          <w:szCs w:val="18"/>
        </w:rPr>
        <w:t>Verwerker bewijsstukken (zoals een geldig certificaat, verklaring van</w:t>
      </w:r>
      <w:r w:rsidRPr="402FDDC4">
        <w:rPr>
          <w:rFonts w:ascii="Calibri" w:eastAsia="Calibri" w:hAnsi="Calibri" w:cs="Calibri"/>
          <w:b/>
          <w:bCs/>
          <w:color w:val="000000" w:themeColor="text1"/>
          <w:sz w:val="18"/>
          <w:szCs w:val="18"/>
        </w:rPr>
        <w:t xml:space="preserve"> </w:t>
      </w:r>
      <w:r w:rsidRPr="402FDDC4">
        <w:rPr>
          <w:rFonts w:ascii="Calibri" w:eastAsia="Calibri" w:hAnsi="Calibri" w:cs="Calibri"/>
          <w:color w:val="000000" w:themeColor="text1"/>
          <w:sz w:val="18"/>
          <w:szCs w:val="18"/>
        </w:rPr>
        <w:t xml:space="preserve">toepasselijkheid en andere bewijsstukken) waaruit blijkt dat wordt voldaan aan opgegeven normen, certificeringen, etc. Tenzij het zonder meer verstrekken de informatieveiligheid </w:t>
      </w:r>
      <w:r w:rsidRPr="402FDDC4">
        <w:rPr>
          <w:rFonts w:ascii="Calibri" w:eastAsia="Calibri" w:hAnsi="Calibri" w:cs="Calibri"/>
          <w:color w:val="000000" w:themeColor="text1"/>
          <w:sz w:val="18"/>
          <w:szCs w:val="18"/>
        </w:rPr>
        <w:lastRenderedPageBreak/>
        <w:t>van Verwerker ernstig verlaagt.</w:t>
      </w:r>
    </w:p>
    <w:p w14:paraId="7288E3D7" w14:textId="06FEA6E3" w:rsidR="1CDAB84F" w:rsidRDefault="1CDAB84F" w:rsidP="402FDDC4">
      <w:pPr>
        <w:spacing w:line="288" w:lineRule="auto"/>
        <w:ind w:right="295"/>
      </w:pPr>
      <w:r w:rsidRPr="402FDDC4">
        <w:rPr>
          <w:rFonts w:ascii="Calibri" w:eastAsia="Calibri" w:hAnsi="Calibri" w:cs="Calibri"/>
          <w:sz w:val="18"/>
          <w:szCs w:val="18"/>
        </w:rPr>
        <w:t xml:space="preserve">Het is aan de verwerkingsverantwoordelijke om te beoordelen of deze verantwoording voldoende is voor de betreffende verwerking en ook aan verwerker om actief te controleren of aan deze paragraaf van de bijlage gevolg wordt gegeven. Voor meer informatie over hoe je kunt bepalen of een certificaat valide is, kunt u de de IBD factsheet over </w:t>
      </w:r>
      <w:hyperlink r:id="rId23">
        <w:r w:rsidRPr="402FDDC4">
          <w:rPr>
            <w:rStyle w:val="Hyperlink"/>
            <w:rFonts w:ascii="Calibri" w:eastAsia="Calibri" w:hAnsi="Calibri" w:cs="Calibri"/>
            <w:color w:val="0000FF"/>
            <w:sz w:val="18"/>
            <w:szCs w:val="18"/>
          </w:rPr>
          <w:t>assurance</w:t>
        </w:r>
      </w:hyperlink>
      <w:r w:rsidRPr="402FDDC4">
        <w:rPr>
          <w:rFonts w:ascii="Calibri" w:eastAsia="Calibri" w:hAnsi="Calibri" w:cs="Calibri"/>
          <w:sz w:val="18"/>
          <w:szCs w:val="18"/>
        </w:rPr>
        <w:t xml:space="preserve"> lezen.</w:t>
      </w:r>
    </w:p>
    <w:p w14:paraId="17A2ECC8" w14:textId="0C8E9659" w:rsidR="1CDAB84F" w:rsidRDefault="1CDAB84F" w:rsidP="402FDDC4">
      <w:r w:rsidRPr="402FDDC4">
        <w:rPr>
          <w:rFonts w:ascii="Calibri" w:eastAsia="Calibri" w:hAnsi="Calibri" w:cs="Calibri"/>
          <w:sz w:val="20"/>
          <w:szCs w:val="20"/>
        </w:rPr>
        <w:t xml:space="preserve"> </w:t>
      </w:r>
    </w:p>
    <w:p w14:paraId="0C292421" w14:textId="19CBA563" w:rsidR="1CDAB84F" w:rsidRDefault="1CDAB84F" w:rsidP="402FDDC4">
      <w:r w:rsidRPr="402FDDC4">
        <w:rPr>
          <w:rFonts w:ascii="Calibri" w:eastAsia="Calibri" w:hAnsi="Calibri" w:cs="Calibri"/>
          <w:sz w:val="18"/>
          <w:szCs w:val="18"/>
        </w:rPr>
        <w:t>Verder kan de verwerker aangeven of deze is aangesloten bij een goedgekeurde gedragscode.</w:t>
      </w:r>
    </w:p>
    <w:p w14:paraId="278D90DB" w14:textId="048E1DFC" w:rsidR="402FDDC4" w:rsidRDefault="402FDDC4" w:rsidP="402FDDC4"/>
    <w:p w14:paraId="303D1925" w14:textId="47C23DA3" w:rsidR="402FDDC4" w:rsidRDefault="402FDDC4" w:rsidP="402FDDC4"/>
    <w:p w14:paraId="55818A1A" w14:textId="0B5A9D11" w:rsidR="1CDAB84F" w:rsidRDefault="1CDAB84F" w:rsidP="402FDDC4">
      <w:hyperlink r:id="rId24" w:anchor="_ftnref1">
        <w:r w:rsidRPr="402FDDC4">
          <w:rPr>
            <w:rStyle w:val="Hyperlink"/>
            <w:rFonts w:ascii="Calibri" w:eastAsia="Calibri" w:hAnsi="Calibri" w:cs="Calibri"/>
            <w:b/>
            <w:bCs/>
            <w:i/>
            <w:iCs/>
            <w:color w:val="0000FF"/>
            <w:sz w:val="16"/>
            <w:szCs w:val="16"/>
            <w:vertAlign w:val="superscript"/>
          </w:rPr>
          <w:t>[1]</w:t>
        </w:r>
      </w:hyperlink>
      <w:r w:rsidRPr="402FDDC4">
        <w:rPr>
          <w:rFonts w:ascii="Calibri" w:eastAsia="Calibri" w:hAnsi="Calibri" w:cs="Calibri"/>
          <w:i/>
          <w:iCs/>
          <w:sz w:val="16"/>
          <w:szCs w:val="16"/>
        </w:rPr>
        <w:t xml:space="preserve"> Hardcopy, via de mail, of via een link.</w:t>
      </w:r>
    </w:p>
    <w:p w14:paraId="2BD323DB" w14:textId="4F2BD5F8" w:rsidR="402FDDC4" w:rsidRDefault="402FDDC4" w:rsidP="402FDDC4">
      <w:pPr>
        <w:widowControl/>
        <w:tabs>
          <w:tab w:val="left" w:pos="397"/>
        </w:tabs>
        <w:contextualSpacing/>
        <w:rPr>
          <w:rFonts w:asciiTheme="minorHAnsi" w:hAnsiTheme="minorHAnsi"/>
          <w:sz w:val="20"/>
          <w:szCs w:val="20"/>
        </w:rPr>
      </w:pPr>
    </w:p>
    <w:p w14:paraId="5C2D0E58" w14:textId="77777777" w:rsidR="00404B0B" w:rsidRDefault="00404B0B" w:rsidP="00404B0B">
      <w:pPr>
        <w:rPr>
          <w:rFonts w:asciiTheme="minorHAnsi" w:hAnsiTheme="minorHAnsi" w:cstheme="minorHAnsi"/>
          <w:sz w:val="18"/>
          <w:szCs w:val="18"/>
        </w:rPr>
      </w:pPr>
    </w:p>
    <w:p w14:paraId="672888CC" w14:textId="77777777" w:rsidR="00404B0B" w:rsidRDefault="00404B0B" w:rsidP="00404B0B">
      <w:pPr>
        <w:rPr>
          <w:rFonts w:asciiTheme="minorHAnsi" w:hAnsiTheme="minorHAnsi" w:cstheme="minorHAnsi"/>
          <w:sz w:val="18"/>
          <w:szCs w:val="18"/>
        </w:rPr>
      </w:pPr>
    </w:p>
    <w:p w14:paraId="53B9ED68" w14:textId="77777777" w:rsidR="00404B0B" w:rsidRDefault="00404B0B" w:rsidP="00404B0B">
      <w:pPr>
        <w:rPr>
          <w:rFonts w:asciiTheme="minorHAnsi" w:hAnsiTheme="minorHAnsi" w:cstheme="minorHAnsi"/>
          <w:sz w:val="18"/>
          <w:szCs w:val="18"/>
        </w:rPr>
      </w:pPr>
    </w:p>
    <w:p w14:paraId="03DDEB4C" w14:textId="77777777" w:rsidR="00404B0B" w:rsidRDefault="00404B0B" w:rsidP="00404B0B">
      <w:pPr>
        <w:rPr>
          <w:rFonts w:asciiTheme="minorHAnsi" w:hAnsiTheme="minorHAnsi" w:cstheme="minorHAnsi"/>
          <w:sz w:val="18"/>
          <w:szCs w:val="18"/>
        </w:rPr>
      </w:pPr>
    </w:p>
    <w:p w14:paraId="38D4D43D" w14:textId="77777777" w:rsidR="00404B0B" w:rsidRDefault="00404B0B" w:rsidP="00404B0B">
      <w:pPr>
        <w:rPr>
          <w:rFonts w:asciiTheme="minorHAnsi" w:hAnsiTheme="minorHAnsi" w:cstheme="minorHAnsi"/>
          <w:sz w:val="18"/>
          <w:szCs w:val="18"/>
        </w:rPr>
      </w:pPr>
    </w:p>
    <w:p w14:paraId="1DE73382" w14:textId="77777777" w:rsidR="00404B0B" w:rsidRDefault="00404B0B" w:rsidP="00404B0B">
      <w:pPr>
        <w:rPr>
          <w:rFonts w:asciiTheme="minorHAnsi" w:hAnsiTheme="minorHAnsi" w:cstheme="minorHAnsi"/>
          <w:sz w:val="18"/>
          <w:szCs w:val="18"/>
        </w:rPr>
      </w:pPr>
    </w:p>
    <w:p w14:paraId="7547C725" w14:textId="77777777" w:rsidR="00404B0B" w:rsidRDefault="00404B0B" w:rsidP="00404B0B">
      <w:pPr>
        <w:rPr>
          <w:rFonts w:asciiTheme="minorHAnsi" w:hAnsiTheme="minorHAnsi" w:cstheme="minorHAnsi"/>
          <w:sz w:val="18"/>
          <w:szCs w:val="18"/>
        </w:rPr>
      </w:pPr>
    </w:p>
    <w:p w14:paraId="3D404FE5" w14:textId="77777777" w:rsidR="00404B0B" w:rsidRDefault="00404B0B" w:rsidP="00404B0B">
      <w:pPr>
        <w:rPr>
          <w:rFonts w:asciiTheme="minorHAnsi" w:hAnsiTheme="minorHAnsi" w:cstheme="minorHAnsi"/>
          <w:sz w:val="18"/>
          <w:szCs w:val="18"/>
        </w:rPr>
      </w:pPr>
    </w:p>
    <w:p w14:paraId="0043B4FC" w14:textId="77777777" w:rsidR="00404B0B" w:rsidRDefault="00404B0B" w:rsidP="00404B0B">
      <w:pPr>
        <w:rPr>
          <w:rFonts w:asciiTheme="minorHAnsi" w:hAnsiTheme="minorHAnsi" w:cstheme="minorHAnsi"/>
          <w:sz w:val="18"/>
          <w:szCs w:val="18"/>
        </w:rPr>
      </w:pPr>
    </w:p>
    <w:p w14:paraId="7761239E" w14:textId="77777777" w:rsidR="00404B0B" w:rsidRDefault="00404B0B" w:rsidP="00404B0B">
      <w:pPr>
        <w:rPr>
          <w:rFonts w:asciiTheme="minorHAnsi" w:hAnsiTheme="minorHAnsi" w:cstheme="minorHAnsi"/>
          <w:sz w:val="18"/>
          <w:szCs w:val="18"/>
        </w:rPr>
      </w:pPr>
    </w:p>
    <w:p w14:paraId="7665EF1A" w14:textId="77777777" w:rsidR="00404B0B" w:rsidRDefault="00404B0B" w:rsidP="00404B0B">
      <w:pPr>
        <w:rPr>
          <w:rFonts w:asciiTheme="minorHAnsi" w:hAnsiTheme="minorHAnsi" w:cstheme="minorHAnsi"/>
          <w:sz w:val="18"/>
          <w:szCs w:val="18"/>
        </w:rPr>
      </w:pPr>
    </w:p>
    <w:p w14:paraId="7B32A514" w14:textId="77777777" w:rsidR="00404B0B" w:rsidRDefault="00404B0B" w:rsidP="00404B0B">
      <w:pPr>
        <w:rPr>
          <w:rFonts w:asciiTheme="minorHAnsi" w:hAnsiTheme="minorHAnsi" w:cstheme="minorHAnsi"/>
          <w:sz w:val="18"/>
          <w:szCs w:val="18"/>
        </w:rPr>
      </w:pPr>
    </w:p>
    <w:p w14:paraId="0A4B92AF" w14:textId="77777777" w:rsidR="00404B0B" w:rsidRDefault="00404B0B" w:rsidP="00404B0B">
      <w:pPr>
        <w:rPr>
          <w:rFonts w:asciiTheme="minorHAnsi" w:hAnsiTheme="minorHAnsi" w:cstheme="minorHAnsi"/>
          <w:sz w:val="18"/>
          <w:szCs w:val="18"/>
        </w:rPr>
      </w:pPr>
    </w:p>
    <w:p w14:paraId="1001828F" w14:textId="77777777" w:rsidR="00404B0B" w:rsidRDefault="00404B0B" w:rsidP="00404B0B">
      <w:pPr>
        <w:rPr>
          <w:rFonts w:asciiTheme="minorHAnsi" w:hAnsiTheme="minorHAnsi" w:cstheme="minorHAnsi"/>
          <w:sz w:val="18"/>
          <w:szCs w:val="18"/>
        </w:rPr>
      </w:pPr>
    </w:p>
    <w:p w14:paraId="33C31412" w14:textId="77777777" w:rsidR="00404B0B" w:rsidRDefault="00404B0B" w:rsidP="00404B0B">
      <w:pPr>
        <w:rPr>
          <w:rFonts w:asciiTheme="minorHAnsi" w:hAnsiTheme="minorHAnsi" w:cstheme="minorHAnsi"/>
          <w:sz w:val="18"/>
          <w:szCs w:val="18"/>
        </w:rPr>
      </w:pPr>
    </w:p>
    <w:p w14:paraId="5566802D" w14:textId="77777777" w:rsidR="00404B0B" w:rsidRDefault="00404B0B" w:rsidP="00404B0B">
      <w:pPr>
        <w:rPr>
          <w:rFonts w:asciiTheme="minorHAnsi" w:hAnsiTheme="minorHAnsi" w:cstheme="minorHAnsi"/>
          <w:sz w:val="18"/>
          <w:szCs w:val="18"/>
        </w:rPr>
      </w:pPr>
    </w:p>
    <w:p w14:paraId="14271654" w14:textId="77777777" w:rsidR="00404B0B" w:rsidRDefault="00404B0B" w:rsidP="00404B0B">
      <w:pPr>
        <w:rPr>
          <w:rFonts w:asciiTheme="minorHAnsi" w:hAnsiTheme="minorHAnsi" w:cstheme="minorHAnsi"/>
          <w:sz w:val="18"/>
          <w:szCs w:val="18"/>
        </w:rPr>
      </w:pPr>
    </w:p>
    <w:p w14:paraId="4C3ACC0A" w14:textId="77777777" w:rsidR="00404B0B" w:rsidRDefault="00404B0B" w:rsidP="00404B0B">
      <w:pPr>
        <w:rPr>
          <w:rFonts w:asciiTheme="minorHAnsi" w:hAnsiTheme="minorHAnsi" w:cstheme="minorHAnsi"/>
          <w:sz w:val="18"/>
          <w:szCs w:val="18"/>
        </w:rPr>
      </w:pPr>
    </w:p>
    <w:p w14:paraId="08AD44FC" w14:textId="77777777" w:rsidR="00404B0B" w:rsidRDefault="00404B0B" w:rsidP="00404B0B">
      <w:pPr>
        <w:rPr>
          <w:rFonts w:asciiTheme="minorHAnsi" w:hAnsiTheme="minorHAnsi" w:cstheme="minorHAnsi"/>
          <w:sz w:val="18"/>
          <w:szCs w:val="18"/>
        </w:rPr>
      </w:pPr>
    </w:p>
    <w:p w14:paraId="713CF77F" w14:textId="77777777" w:rsidR="00404B0B" w:rsidRDefault="00404B0B" w:rsidP="00404B0B">
      <w:pPr>
        <w:rPr>
          <w:rFonts w:asciiTheme="minorHAnsi" w:hAnsiTheme="minorHAnsi" w:cstheme="minorHAnsi"/>
          <w:sz w:val="18"/>
          <w:szCs w:val="18"/>
        </w:rPr>
      </w:pPr>
    </w:p>
    <w:p w14:paraId="686E11A6" w14:textId="77777777" w:rsidR="00404B0B" w:rsidRDefault="00404B0B" w:rsidP="00404B0B">
      <w:pPr>
        <w:rPr>
          <w:rFonts w:asciiTheme="minorHAnsi" w:hAnsiTheme="minorHAnsi" w:cstheme="minorHAnsi"/>
          <w:sz w:val="18"/>
          <w:szCs w:val="18"/>
        </w:rPr>
      </w:pPr>
    </w:p>
    <w:p w14:paraId="024F9D20" w14:textId="77777777" w:rsidR="00404B0B" w:rsidRDefault="00404B0B" w:rsidP="00404B0B">
      <w:pPr>
        <w:rPr>
          <w:rFonts w:asciiTheme="minorHAnsi" w:hAnsiTheme="minorHAnsi" w:cstheme="minorHAnsi"/>
          <w:sz w:val="18"/>
          <w:szCs w:val="18"/>
        </w:rPr>
      </w:pPr>
    </w:p>
    <w:p w14:paraId="42DF488F" w14:textId="77777777" w:rsidR="00404B0B" w:rsidRDefault="00404B0B" w:rsidP="00404B0B">
      <w:pPr>
        <w:rPr>
          <w:rFonts w:asciiTheme="minorHAnsi" w:hAnsiTheme="minorHAnsi" w:cstheme="minorHAnsi"/>
          <w:sz w:val="18"/>
          <w:szCs w:val="18"/>
        </w:rPr>
      </w:pPr>
    </w:p>
    <w:p w14:paraId="2118CD9B" w14:textId="77777777" w:rsidR="00404B0B" w:rsidRDefault="00404B0B" w:rsidP="00404B0B">
      <w:pPr>
        <w:rPr>
          <w:rFonts w:asciiTheme="minorHAnsi" w:hAnsiTheme="minorHAnsi" w:cstheme="minorHAnsi"/>
          <w:sz w:val="18"/>
          <w:szCs w:val="18"/>
        </w:rPr>
      </w:pPr>
    </w:p>
    <w:p w14:paraId="0D432728" w14:textId="77777777" w:rsidR="00404B0B" w:rsidRDefault="00404B0B" w:rsidP="00404B0B">
      <w:pPr>
        <w:rPr>
          <w:rFonts w:asciiTheme="minorHAnsi" w:hAnsiTheme="minorHAnsi" w:cstheme="minorHAnsi"/>
          <w:sz w:val="18"/>
          <w:szCs w:val="18"/>
        </w:rPr>
      </w:pPr>
    </w:p>
    <w:p w14:paraId="504C4A6E" w14:textId="77777777" w:rsidR="00404B0B" w:rsidRDefault="00404B0B" w:rsidP="00404B0B">
      <w:pPr>
        <w:rPr>
          <w:rFonts w:asciiTheme="minorHAnsi" w:hAnsiTheme="minorHAnsi" w:cstheme="minorHAnsi"/>
          <w:sz w:val="18"/>
          <w:szCs w:val="18"/>
        </w:rPr>
      </w:pPr>
    </w:p>
    <w:p w14:paraId="638C4A0F" w14:textId="77777777" w:rsidR="00404B0B" w:rsidRDefault="00404B0B" w:rsidP="00404B0B">
      <w:pPr>
        <w:rPr>
          <w:rFonts w:asciiTheme="minorHAnsi" w:hAnsiTheme="minorHAnsi" w:cstheme="minorHAnsi"/>
          <w:sz w:val="18"/>
          <w:szCs w:val="18"/>
        </w:rPr>
      </w:pPr>
    </w:p>
    <w:p w14:paraId="1F7992E7" w14:textId="77777777" w:rsidR="00404B0B" w:rsidRDefault="00404B0B" w:rsidP="00404B0B">
      <w:pPr>
        <w:rPr>
          <w:rFonts w:asciiTheme="minorHAnsi" w:hAnsiTheme="minorHAnsi" w:cstheme="minorHAnsi"/>
          <w:sz w:val="18"/>
          <w:szCs w:val="18"/>
        </w:rPr>
      </w:pPr>
    </w:p>
    <w:p w14:paraId="67423B58" w14:textId="77777777" w:rsidR="00404B0B" w:rsidRDefault="00404B0B" w:rsidP="00404B0B">
      <w:pPr>
        <w:rPr>
          <w:rFonts w:asciiTheme="minorHAnsi" w:hAnsiTheme="minorHAnsi" w:cstheme="minorHAnsi"/>
          <w:sz w:val="18"/>
          <w:szCs w:val="18"/>
        </w:rPr>
      </w:pPr>
    </w:p>
    <w:p w14:paraId="50695925" w14:textId="77777777" w:rsidR="00404B0B" w:rsidRDefault="00404B0B" w:rsidP="00404B0B">
      <w:pPr>
        <w:rPr>
          <w:rFonts w:asciiTheme="minorHAnsi" w:hAnsiTheme="minorHAnsi" w:cstheme="minorHAnsi"/>
          <w:sz w:val="18"/>
          <w:szCs w:val="18"/>
        </w:rPr>
      </w:pPr>
    </w:p>
    <w:p w14:paraId="7BDFB172" w14:textId="77777777" w:rsidR="00404B0B" w:rsidRDefault="00404B0B" w:rsidP="00404B0B">
      <w:pPr>
        <w:rPr>
          <w:rFonts w:asciiTheme="minorHAnsi" w:hAnsiTheme="minorHAnsi" w:cstheme="minorHAnsi"/>
          <w:sz w:val="18"/>
          <w:szCs w:val="18"/>
        </w:rPr>
      </w:pPr>
    </w:p>
    <w:p w14:paraId="637F1925" w14:textId="77777777" w:rsidR="00404B0B" w:rsidRDefault="00404B0B" w:rsidP="00404B0B">
      <w:pPr>
        <w:rPr>
          <w:rFonts w:asciiTheme="minorHAnsi" w:hAnsiTheme="minorHAnsi" w:cstheme="minorHAnsi"/>
          <w:sz w:val="18"/>
          <w:szCs w:val="18"/>
        </w:rPr>
      </w:pPr>
    </w:p>
    <w:p w14:paraId="47FE0294" w14:textId="77777777" w:rsidR="00404B0B" w:rsidRDefault="00404B0B" w:rsidP="00404B0B">
      <w:pPr>
        <w:rPr>
          <w:rFonts w:asciiTheme="minorHAnsi" w:hAnsiTheme="minorHAnsi" w:cstheme="minorHAnsi"/>
          <w:sz w:val="18"/>
          <w:szCs w:val="18"/>
        </w:rPr>
      </w:pPr>
    </w:p>
    <w:p w14:paraId="33C320A6" w14:textId="77777777" w:rsidR="00404B0B" w:rsidRDefault="00404B0B" w:rsidP="00404B0B">
      <w:pPr>
        <w:rPr>
          <w:rFonts w:asciiTheme="minorHAnsi" w:hAnsiTheme="minorHAnsi" w:cstheme="minorHAnsi"/>
          <w:sz w:val="18"/>
          <w:szCs w:val="18"/>
        </w:rPr>
      </w:pPr>
    </w:p>
    <w:p w14:paraId="2231A665" w14:textId="77777777" w:rsidR="00404B0B" w:rsidRDefault="00404B0B" w:rsidP="00404B0B">
      <w:pPr>
        <w:rPr>
          <w:rFonts w:asciiTheme="minorHAnsi" w:hAnsiTheme="minorHAnsi" w:cstheme="minorHAnsi"/>
          <w:sz w:val="18"/>
          <w:szCs w:val="18"/>
        </w:rPr>
      </w:pPr>
    </w:p>
    <w:p w14:paraId="725A81D2" w14:textId="77777777" w:rsidR="00404B0B" w:rsidRDefault="00404B0B" w:rsidP="00404B0B">
      <w:pPr>
        <w:rPr>
          <w:rFonts w:asciiTheme="minorHAnsi" w:hAnsiTheme="minorHAnsi" w:cstheme="minorHAnsi"/>
          <w:sz w:val="18"/>
          <w:szCs w:val="18"/>
        </w:rPr>
      </w:pPr>
    </w:p>
    <w:p w14:paraId="6E498A2C" w14:textId="77777777" w:rsidR="00404B0B" w:rsidRDefault="00404B0B" w:rsidP="00404B0B">
      <w:pPr>
        <w:rPr>
          <w:rFonts w:asciiTheme="minorHAnsi" w:hAnsiTheme="minorHAnsi" w:cstheme="minorHAnsi"/>
          <w:sz w:val="18"/>
          <w:szCs w:val="18"/>
        </w:rPr>
      </w:pPr>
    </w:p>
    <w:p w14:paraId="2FF1D153" w14:textId="77777777" w:rsidR="00404B0B" w:rsidRDefault="00404B0B" w:rsidP="00404B0B">
      <w:pPr>
        <w:rPr>
          <w:rFonts w:asciiTheme="minorHAnsi" w:hAnsiTheme="minorHAnsi" w:cstheme="minorHAnsi"/>
          <w:sz w:val="18"/>
          <w:szCs w:val="18"/>
        </w:rPr>
      </w:pPr>
    </w:p>
    <w:p w14:paraId="4D713651" w14:textId="77777777" w:rsidR="00404B0B" w:rsidRDefault="00404B0B" w:rsidP="00404B0B">
      <w:pPr>
        <w:rPr>
          <w:rFonts w:asciiTheme="minorHAnsi" w:hAnsiTheme="minorHAnsi" w:cstheme="minorHAnsi"/>
          <w:sz w:val="18"/>
          <w:szCs w:val="18"/>
        </w:rPr>
      </w:pPr>
    </w:p>
    <w:p w14:paraId="58C76B5A" w14:textId="77777777" w:rsidR="00404B0B" w:rsidRDefault="00404B0B" w:rsidP="00404B0B">
      <w:pPr>
        <w:rPr>
          <w:rFonts w:asciiTheme="minorHAnsi" w:hAnsiTheme="minorHAnsi" w:cstheme="minorHAnsi"/>
          <w:sz w:val="18"/>
          <w:szCs w:val="18"/>
        </w:rPr>
      </w:pPr>
    </w:p>
    <w:p w14:paraId="225E7F8B" w14:textId="77777777" w:rsidR="00404B0B" w:rsidRDefault="00404B0B" w:rsidP="00404B0B">
      <w:pPr>
        <w:rPr>
          <w:rFonts w:asciiTheme="minorHAnsi" w:hAnsiTheme="minorHAnsi" w:cstheme="minorHAnsi"/>
          <w:sz w:val="18"/>
          <w:szCs w:val="18"/>
        </w:rPr>
      </w:pPr>
    </w:p>
    <w:p w14:paraId="75193931" w14:textId="77777777" w:rsidR="00404B0B" w:rsidRDefault="00404B0B" w:rsidP="00404B0B">
      <w:pPr>
        <w:rPr>
          <w:rFonts w:asciiTheme="minorHAnsi" w:hAnsiTheme="minorHAnsi" w:cstheme="minorHAnsi"/>
          <w:sz w:val="18"/>
          <w:szCs w:val="18"/>
        </w:rPr>
      </w:pPr>
    </w:p>
    <w:p w14:paraId="09811DDC" w14:textId="77777777" w:rsidR="00404B0B" w:rsidRDefault="00404B0B" w:rsidP="00404B0B">
      <w:pPr>
        <w:rPr>
          <w:rFonts w:asciiTheme="minorHAnsi" w:hAnsiTheme="minorHAnsi" w:cstheme="minorHAnsi"/>
          <w:sz w:val="18"/>
          <w:szCs w:val="18"/>
        </w:rPr>
      </w:pPr>
    </w:p>
    <w:p w14:paraId="2FCF485B" w14:textId="77777777" w:rsidR="00404B0B" w:rsidRDefault="00404B0B" w:rsidP="00404B0B">
      <w:pPr>
        <w:rPr>
          <w:rFonts w:asciiTheme="minorHAnsi" w:hAnsiTheme="minorHAnsi" w:cstheme="minorHAnsi"/>
          <w:sz w:val="18"/>
          <w:szCs w:val="18"/>
        </w:rPr>
      </w:pPr>
    </w:p>
    <w:p w14:paraId="28B124AC" w14:textId="77777777" w:rsidR="00404B0B" w:rsidRDefault="00404B0B" w:rsidP="00404B0B">
      <w:pPr>
        <w:rPr>
          <w:rFonts w:asciiTheme="minorHAnsi" w:hAnsiTheme="minorHAnsi" w:cstheme="minorHAnsi"/>
          <w:sz w:val="18"/>
          <w:szCs w:val="18"/>
        </w:rPr>
      </w:pPr>
    </w:p>
    <w:p w14:paraId="491D9640" w14:textId="77777777" w:rsidR="00404B0B" w:rsidRDefault="00404B0B" w:rsidP="00404B0B">
      <w:pPr>
        <w:rPr>
          <w:rFonts w:asciiTheme="minorHAnsi" w:hAnsiTheme="minorHAnsi" w:cstheme="minorHAnsi"/>
          <w:sz w:val="18"/>
          <w:szCs w:val="18"/>
        </w:rPr>
      </w:pPr>
    </w:p>
    <w:p w14:paraId="6ED6CF78" w14:textId="77777777" w:rsidR="00404B0B" w:rsidRDefault="00404B0B" w:rsidP="00404B0B">
      <w:pPr>
        <w:rPr>
          <w:rFonts w:asciiTheme="minorHAnsi" w:hAnsiTheme="minorHAnsi" w:cstheme="minorHAnsi"/>
          <w:sz w:val="18"/>
          <w:szCs w:val="18"/>
        </w:rPr>
      </w:pPr>
    </w:p>
    <w:p w14:paraId="1916A8BB" w14:textId="77777777" w:rsidR="00404B0B" w:rsidRDefault="00404B0B" w:rsidP="00404B0B">
      <w:pPr>
        <w:rPr>
          <w:rFonts w:asciiTheme="minorHAnsi" w:hAnsiTheme="minorHAnsi" w:cstheme="minorHAnsi"/>
          <w:sz w:val="18"/>
          <w:szCs w:val="18"/>
        </w:rPr>
      </w:pPr>
    </w:p>
    <w:p w14:paraId="4915CBFB" w14:textId="77777777" w:rsidR="00404B0B" w:rsidRDefault="00404B0B" w:rsidP="00404B0B">
      <w:pPr>
        <w:rPr>
          <w:rFonts w:asciiTheme="minorHAnsi" w:hAnsiTheme="minorHAnsi" w:cstheme="minorHAnsi"/>
          <w:sz w:val="18"/>
          <w:szCs w:val="18"/>
        </w:rPr>
      </w:pPr>
    </w:p>
    <w:p w14:paraId="67C638D3" w14:textId="77777777" w:rsidR="00404B0B" w:rsidRDefault="00404B0B" w:rsidP="00404B0B">
      <w:pPr>
        <w:rPr>
          <w:rFonts w:asciiTheme="minorHAnsi" w:hAnsiTheme="minorHAnsi" w:cstheme="minorHAnsi"/>
          <w:sz w:val="18"/>
          <w:szCs w:val="18"/>
        </w:rPr>
      </w:pPr>
    </w:p>
    <w:p w14:paraId="54715DB6" w14:textId="77777777" w:rsidR="00404B0B" w:rsidRDefault="00404B0B" w:rsidP="00404B0B">
      <w:pPr>
        <w:rPr>
          <w:rFonts w:asciiTheme="minorHAnsi" w:hAnsiTheme="minorHAnsi" w:cstheme="minorHAnsi"/>
          <w:sz w:val="18"/>
          <w:szCs w:val="18"/>
        </w:rPr>
      </w:pPr>
    </w:p>
    <w:p w14:paraId="598CCB5F" w14:textId="21F87A1D" w:rsidR="00404B0B" w:rsidRPr="00404B0B" w:rsidRDefault="00404B0B" w:rsidP="00404B0B">
      <w:pPr>
        <w:rPr>
          <w:rFonts w:asciiTheme="minorHAnsi" w:hAnsiTheme="minorHAnsi" w:cstheme="minorHAnsi"/>
          <w:sz w:val="18"/>
          <w:szCs w:val="18"/>
        </w:rPr>
      </w:pPr>
      <w:r w:rsidRPr="00700478">
        <w:rPr>
          <w:rFonts w:cstheme="minorHAnsi"/>
          <w:b/>
          <w:bCs/>
          <w:color w:val="8E5F00"/>
          <w:sz w:val="24"/>
          <w:szCs w:val="24"/>
        </w:rPr>
        <w:lastRenderedPageBreak/>
        <w:t>Deze bijlage is facultatief</w:t>
      </w:r>
      <w:r w:rsidRPr="00700478">
        <w:rPr>
          <w:rFonts w:cstheme="minorHAnsi"/>
          <w:bCs/>
          <w:color w:val="8E5F00"/>
          <w:sz w:val="24"/>
          <w:szCs w:val="24"/>
        </w:rPr>
        <w:t xml:space="preserve">: Alleen </w:t>
      </w:r>
      <w:r>
        <w:rPr>
          <w:rFonts w:cstheme="minorHAnsi"/>
          <w:bCs/>
          <w:color w:val="8E5F00"/>
          <w:sz w:val="24"/>
          <w:szCs w:val="24"/>
        </w:rPr>
        <w:t xml:space="preserve">als bijlage </w:t>
      </w:r>
      <w:r w:rsidRPr="00700478">
        <w:rPr>
          <w:rFonts w:cstheme="minorHAnsi"/>
          <w:bCs/>
          <w:color w:val="8E5F00"/>
          <w:sz w:val="24"/>
          <w:szCs w:val="24"/>
        </w:rPr>
        <w:t>opnemen als deze van toepassing is!</w:t>
      </w:r>
    </w:p>
    <w:p w14:paraId="0962DA86" w14:textId="77777777" w:rsidR="00404B0B" w:rsidRDefault="00404B0B" w:rsidP="00404B0B">
      <w:pPr>
        <w:pStyle w:val="Plattetekst"/>
        <w:rPr>
          <w:rFonts w:cstheme="minorHAnsi"/>
        </w:rPr>
      </w:pPr>
    </w:p>
    <w:p w14:paraId="30660672" w14:textId="77777777" w:rsidR="00404B0B" w:rsidRPr="00700478" w:rsidRDefault="00404B0B" w:rsidP="00404B0B">
      <w:pPr>
        <w:pStyle w:val="Kop2"/>
        <w:ind w:firstLine="142"/>
        <w:rPr>
          <w:rFonts w:asciiTheme="minorHAnsi" w:hAnsiTheme="minorHAnsi" w:cstheme="minorHAnsi"/>
          <w:lang w:val="nl-NL"/>
        </w:rPr>
      </w:pPr>
      <w:r w:rsidRPr="00700478">
        <w:rPr>
          <w:rFonts w:asciiTheme="minorHAnsi" w:hAnsiTheme="minorHAnsi" w:cstheme="minorHAnsi"/>
          <w:lang w:val="nl-NL"/>
        </w:rPr>
        <w:t>Bijlage 3: Relevante GIBIT</w:t>
      </w:r>
      <w:r>
        <w:rPr>
          <w:rFonts w:asciiTheme="minorHAnsi" w:hAnsiTheme="minorHAnsi" w:cstheme="minorHAnsi"/>
          <w:lang w:val="nl-NL"/>
        </w:rPr>
        <w:t xml:space="preserve"> 2020 </w:t>
      </w:r>
      <w:r w:rsidRPr="00700478">
        <w:rPr>
          <w:rFonts w:asciiTheme="minorHAnsi" w:hAnsiTheme="minorHAnsi" w:cstheme="minorHAnsi"/>
          <w:lang w:val="nl-NL"/>
        </w:rPr>
        <w:t>artikelen</w:t>
      </w:r>
    </w:p>
    <w:p w14:paraId="55120CFE" w14:textId="77777777" w:rsidR="00404B0B" w:rsidRPr="00E95064" w:rsidRDefault="00404B0B" w:rsidP="00404B0B">
      <w:pPr>
        <w:pStyle w:val="Plattetekst"/>
        <w:rPr>
          <w:rFonts w:cstheme="minorHAnsi"/>
        </w:rPr>
      </w:pPr>
    </w:p>
    <w:p w14:paraId="3089545A" w14:textId="77777777" w:rsidR="00404B0B" w:rsidRPr="00700478" w:rsidRDefault="00404B0B" w:rsidP="00404B0B">
      <w:pPr>
        <w:pStyle w:val="Plattetekst"/>
        <w:rPr>
          <w:rFonts w:cstheme="minorHAnsi"/>
          <w:b/>
          <w:bCs/>
          <w:color w:val="8E5F00"/>
          <w:sz w:val="24"/>
          <w:szCs w:val="24"/>
        </w:rPr>
      </w:pPr>
      <w:r w:rsidRPr="00700478">
        <w:rPr>
          <w:rFonts w:cstheme="minorHAnsi"/>
          <w:b/>
          <w:bCs/>
          <w:color w:val="8E5F00"/>
          <w:sz w:val="24"/>
          <w:szCs w:val="24"/>
        </w:rPr>
        <w:t>Artikel 13. Aansprakelijkheid</w:t>
      </w:r>
    </w:p>
    <w:p w14:paraId="1F75BFA3" w14:textId="77777777" w:rsidR="00404B0B" w:rsidRDefault="00404B0B" w:rsidP="00404B0B">
      <w:pPr>
        <w:pStyle w:val="Plattetekst"/>
        <w:rPr>
          <w:rFonts w:cstheme="minorHAnsi"/>
        </w:rPr>
      </w:pPr>
      <w:r w:rsidRPr="00E95064">
        <w:rPr>
          <w:rFonts w:cstheme="minorHAnsi"/>
        </w:rPr>
        <w:t xml:space="preserve">13.1 De partij die toerekenbaar tekortschiet in de nakoming van zijn verplichtingen, of jegens de ander onrechtmatig handelt, is tegenover de andere partij aansprakelijk voor de door deze aldus geleden en/of te lijden schade. </w:t>
      </w:r>
    </w:p>
    <w:p w14:paraId="034599E0" w14:textId="77777777" w:rsidR="00404B0B" w:rsidRPr="00E95064" w:rsidRDefault="00404B0B" w:rsidP="00404B0B">
      <w:pPr>
        <w:pStyle w:val="Plattetekst"/>
        <w:rPr>
          <w:rFonts w:cstheme="minorHAnsi"/>
        </w:rPr>
      </w:pPr>
    </w:p>
    <w:p w14:paraId="202CC8B2" w14:textId="77777777" w:rsidR="00404B0B" w:rsidRDefault="00404B0B" w:rsidP="00404B0B">
      <w:pPr>
        <w:pStyle w:val="Plattetekst"/>
        <w:rPr>
          <w:rFonts w:cstheme="minorHAnsi"/>
        </w:rPr>
      </w:pPr>
      <w:r w:rsidRPr="00E95064">
        <w:rPr>
          <w:rFonts w:cstheme="minorHAnsi"/>
        </w:rPr>
        <w:t xml:space="preserve">13.2 Voor zover nakoming niet reeds blijvend onmogelijk is, of de verbintenis voortvloeit uit onrechtmatige daad of strekt tot schadevergoeding, vindt lid 1 slechts toepassing met inachtneming van het bepaalde in artikel 20.9 omtrent verzuim. </w:t>
      </w:r>
    </w:p>
    <w:p w14:paraId="711C0F7C" w14:textId="77777777" w:rsidR="00404B0B" w:rsidRPr="00E95064" w:rsidRDefault="00404B0B" w:rsidP="00404B0B">
      <w:pPr>
        <w:pStyle w:val="Plattetekst"/>
        <w:rPr>
          <w:rFonts w:cstheme="minorHAnsi"/>
        </w:rPr>
      </w:pPr>
    </w:p>
    <w:p w14:paraId="5C8AE914" w14:textId="77777777" w:rsidR="00404B0B" w:rsidRDefault="00404B0B" w:rsidP="00404B0B">
      <w:pPr>
        <w:pStyle w:val="Plattetekst"/>
        <w:rPr>
          <w:rFonts w:cstheme="minorHAnsi"/>
        </w:rPr>
      </w:pPr>
      <w:r w:rsidRPr="00E95064">
        <w:rPr>
          <w:rFonts w:cstheme="minorHAnsi"/>
        </w:rPr>
        <w:t xml:space="preserve">13.3 De in lid 1 bedoelde aansprakelijkheid voor persoons- en zaakschade en daaruit voortvloeiende schade, is beperkt tot een bedrag van € 1.250.000,– per gebeurtenis. Samenhangende gebeurtenissen worden daarbij aangemerkt als één gebeurtenis. </w:t>
      </w:r>
    </w:p>
    <w:p w14:paraId="581C86CC" w14:textId="77777777" w:rsidR="00404B0B" w:rsidRPr="00E95064" w:rsidRDefault="00404B0B" w:rsidP="00404B0B">
      <w:pPr>
        <w:pStyle w:val="Plattetekst"/>
        <w:rPr>
          <w:rFonts w:cstheme="minorHAnsi"/>
        </w:rPr>
      </w:pPr>
    </w:p>
    <w:p w14:paraId="596C147A" w14:textId="77777777" w:rsidR="00404B0B" w:rsidRDefault="00404B0B" w:rsidP="00404B0B">
      <w:pPr>
        <w:pStyle w:val="Plattetekst"/>
        <w:rPr>
          <w:rFonts w:cstheme="minorHAnsi"/>
        </w:rPr>
      </w:pPr>
      <w:r w:rsidRPr="00E95064">
        <w:rPr>
          <w:rFonts w:cstheme="minorHAnsi"/>
        </w:rPr>
        <w:t xml:space="preserve">13.4 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225A7A64" w14:textId="77777777" w:rsidR="00404B0B" w:rsidRPr="00E95064" w:rsidRDefault="00404B0B" w:rsidP="00404B0B">
      <w:pPr>
        <w:pStyle w:val="Plattetekst"/>
        <w:rPr>
          <w:rFonts w:cstheme="minorHAnsi"/>
        </w:rPr>
      </w:pPr>
    </w:p>
    <w:p w14:paraId="041621A7" w14:textId="77777777" w:rsidR="00404B0B" w:rsidRPr="00E95064" w:rsidRDefault="00404B0B" w:rsidP="00404B0B">
      <w:pPr>
        <w:pStyle w:val="Plattetekst"/>
        <w:rPr>
          <w:rFonts w:cstheme="minorHAnsi"/>
        </w:rPr>
      </w:pPr>
      <w:r w:rsidRPr="00E95064">
        <w:rPr>
          <w:rFonts w:cstheme="minorHAnsi"/>
        </w:rPr>
        <w:t>13.5 De in dit artikel opgenomen beperkingen van aansprakelijkheid komen te vervallen:</w:t>
      </w:r>
    </w:p>
    <w:p w14:paraId="6015B68B" w14:textId="77777777" w:rsidR="00404B0B" w:rsidRPr="00E95064" w:rsidRDefault="00404B0B" w:rsidP="00404B0B">
      <w:pPr>
        <w:pStyle w:val="Plattetekst"/>
        <w:ind w:left="720"/>
        <w:rPr>
          <w:rFonts w:cstheme="minorHAnsi"/>
        </w:rPr>
      </w:pPr>
      <w:r w:rsidRPr="00E95064">
        <w:rPr>
          <w:rFonts w:cstheme="minorHAnsi"/>
        </w:rPr>
        <w:t xml:space="preserve">i) in geval van aanspraken van derden op schadevergoeding ten gevolge van dood of letsel en/of; </w:t>
      </w:r>
    </w:p>
    <w:p w14:paraId="3C08D926" w14:textId="77777777" w:rsidR="00404B0B" w:rsidRPr="00E95064" w:rsidRDefault="00404B0B" w:rsidP="00404B0B">
      <w:pPr>
        <w:pStyle w:val="Plattetekst"/>
        <w:ind w:left="720"/>
        <w:rPr>
          <w:rFonts w:cstheme="minorHAnsi"/>
        </w:rPr>
      </w:pPr>
      <w:r w:rsidRPr="00E95064">
        <w:rPr>
          <w:rFonts w:cstheme="minorHAnsi"/>
        </w:rPr>
        <w:t xml:space="preserve">ii) indien sprake is van opzet of grove schuld aan de zijde van de andere partij of diens Personeel; en/of </w:t>
      </w:r>
    </w:p>
    <w:p w14:paraId="3A7F5ACD" w14:textId="77777777" w:rsidR="00404B0B" w:rsidRPr="00E95064" w:rsidRDefault="00404B0B" w:rsidP="00404B0B">
      <w:pPr>
        <w:pStyle w:val="Plattetekst"/>
        <w:ind w:left="720"/>
        <w:rPr>
          <w:rFonts w:cstheme="minorHAnsi"/>
        </w:rPr>
      </w:pPr>
      <w:r w:rsidRPr="00E95064">
        <w:rPr>
          <w:rFonts w:cstheme="minorHAnsi"/>
        </w:rPr>
        <w:t xml:space="preserve">iii) in geval van schending van intellectuele eigendomsrechten als bedoeld in artikel 17; </w:t>
      </w:r>
    </w:p>
    <w:p w14:paraId="42CB35B3" w14:textId="77777777" w:rsidR="00404B0B" w:rsidRPr="00E95064" w:rsidRDefault="00404B0B" w:rsidP="00404B0B">
      <w:pPr>
        <w:pStyle w:val="Plattetekst"/>
        <w:ind w:left="720"/>
        <w:rPr>
          <w:rFonts w:cstheme="minorHAnsi"/>
        </w:rPr>
      </w:pPr>
      <w:r w:rsidRPr="00E95064">
        <w:rPr>
          <w:rFonts w:cstheme="minorHAnsi"/>
        </w:rPr>
        <w:t>iv) ten aanzien van door de toezichthoudende autoriteit opgelegde boetes:</w:t>
      </w:r>
    </w:p>
    <w:p w14:paraId="08D7FBF5" w14:textId="77777777" w:rsidR="00404B0B" w:rsidRPr="00E95064" w:rsidRDefault="00404B0B" w:rsidP="00404B0B">
      <w:pPr>
        <w:pStyle w:val="Plattetekst"/>
        <w:ind w:left="1276" w:hanging="283"/>
        <w:rPr>
          <w:rFonts w:cstheme="minorHAnsi"/>
        </w:rPr>
      </w:pPr>
      <w:r w:rsidRPr="00E95064">
        <w:rPr>
          <w:rFonts w:cstheme="minorHAnsi"/>
        </w:rPr>
        <w:t>1.</w:t>
      </w:r>
      <w:r w:rsidRPr="00E95064">
        <w:rPr>
          <w:rFonts w:cstheme="minorHAnsi"/>
        </w:rPr>
        <w:tab/>
        <w:t xml:space="preserve">voor zover die boetes ook rechtstreeks aan de Leverancier hadden kunnen worden opgelegd, maar niet zijn opgelegd; en </w:t>
      </w:r>
    </w:p>
    <w:p w14:paraId="60E99701" w14:textId="77777777" w:rsidR="00404B0B" w:rsidRPr="00E95064" w:rsidRDefault="00404B0B" w:rsidP="00404B0B">
      <w:pPr>
        <w:pStyle w:val="Plattetekst"/>
        <w:ind w:left="1276" w:hanging="283"/>
        <w:rPr>
          <w:rFonts w:cstheme="minorHAnsi"/>
        </w:rPr>
      </w:pPr>
      <w:r w:rsidRPr="00E95064">
        <w:rPr>
          <w:rFonts w:cstheme="minorHAnsi"/>
        </w:rPr>
        <w:t>2.</w:t>
      </w:r>
      <w:r w:rsidRPr="00E95064">
        <w:rPr>
          <w:rFonts w:cstheme="minorHAnsi"/>
        </w:rPr>
        <w:tab/>
        <w:t>onder de voorwaarde dat Opdrachtgever Leverancier:</w:t>
      </w:r>
    </w:p>
    <w:p w14:paraId="7C52F99F" w14:textId="77777777" w:rsidR="00404B0B" w:rsidRPr="00E95064" w:rsidRDefault="00404B0B" w:rsidP="00404B0B">
      <w:pPr>
        <w:pStyle w:val="Plattetekst"/>
        <w:ind w:left="1701" w:hanging="425"/>
        <w:rPr>
          <w:rFonts w:cstheme="minorHAnsi"/>
        </w:rPr>
      </w:pPr>
      <w:r w:rsidRPr="00E95064">
        <w:rPr>
          <w:rFonts w:cstheme="minorHAnsi"/>
        </w:rPr>
        <w:t>a)</w:t>
      </w:r>
      <w:r w:rsidRPr="00E95064">
        <w:rPr>
          <w:rFonts w:cstheme="minorHAnsi"/>
        </w:rPr>
        <w:tab/>
        <w:t xml:space="preserve">onverwijld schriftelijk informeert over een door een toezichthoudende autoriteit gestart onderzoek dat kan leiden tot een boete alsmede over en het bestaan en de inhoud van de opgelegde boete; en </w:t>
      </w:r>
    </w:p>
    <w:p w14:paraId="163F370F" w14:textId="77777777" w:rsidR="00404B0B" w:rsidRDefault="00404B0B" w:rsidP="00404B0B">
      <w:pPr>
        <w:pStyle w:val="Plattetekst"/>
        <w:ind w:left="1701" w:hanging="425"/>
        <w:rPr>
          <w:rFonts w:cstheme="minorHAnsi"/>
        </w:rPr>
      </w:pPr>
      <w:r w:rsidRPr="00E95064">
        <w:rPr>
          <w:rFonts w:cstheme="minorHAnsi"/>
        </w:rPr>
        <w:t>b)</w:t>
      </w:r>
      <w:r w:rsidRPr="00E95064">
        <w:rPr>
          <w:rFonts w:cstheme="minorHAnsi"/>
        </w:rPr>
        <w:tab/>
        <w:t xml:space="preserve">Leverancier volledig betrekt bij het voeren van verweer tegen die boete althans het aan Leverancier toe te rekenen deel van die boete. </w:t>
      </w:r>
    </w:p>
    <w:p w14:paraId="122FFC50" w14:textId="77777777" w:rsidR="00404B0B" w:rsidRPr="00E95064" w:rsidRDefault="00404B0B" w:rsidP="00404B0B">
      <w:pPr>
        <w:pStyle w:val="Plattetekst"/>
        <w:ind w:left="1701" w:hanging="425"/>
        <w:rPr>
          <w:rFonts w:cstheme="minorHAnsi"/>
        </w:rPr>
      </w:pPr>
    </w:p>
    <w:p w14:paraId="55EF55F0" w14:textId="77777777" w:rsidR="00404B0B" w:rsidRPr="00E95064" w:rsidRDefault="00404B0B" w:rsidP="00404B0B">
      <w:pPr>
        <w:pStyle w:val="Plattetekst"/>
        <w:rPr>
          <w:rFonts w:cstheme="minorHAnsi"/>
        </w:rPr>
      </w:pPr>
      <w:r w:rsidRPr="00E95064">
        <w:rPr>
          <w:rFonts w:cstheme="minorHAnsi"/>
        </w:rPr>
        <w:t xml:space="preserve">13.6 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59C0BFF6" w14:textId="77777777" w:rsidR="00404B0B" w:rsidRPr="00E95064" w:rsidRDefault="00404B0B" w:rsidP="00404B0B">
      <w:pPr>
        <w:pStyle w:val="Plattetekst"/>
        <w:rPr>
          <w:rFonts w:cstheme="minorHAnsi"/>
        </w:rPr>
      </w:pPr>
    </w:p>
    <w:p w14:paraId="52913029" w14:textId="77777777" w:rsidR="00404B0B" w:rsidRPr="00700478" w:rsidRDefault="00404B0B" w:rsidP="00404B0B">
      <w:pPr>
        <w:pStyle w:val="Plattetekst"/>
        <w:rPr>
          <w:rFonts w:cstheme="minorHAnsi"/>
          <w:b/>
          <w:bCs/>
          <w:color w:val="8E5F00"/>
          <w:sz w:val="24"/>
          <w:szCs w:val="24"/>
        </w:rPr>
      </w:pPr>
      <w:r w:rsidRPr="00700478">
        <w:rPr>
          <w:rFonts w:cstheme="minorHAnsi"/>
          <w:b/>
          <w:bCs/>
          <w:color w:val="8E5F00"/>
          <w:sz w:val="24"/>
          <w:szCs w:val="24"/>
        </w:rPr>
        <w:t xml:space="preserve">Artikel 20. Opschorting, opzegging en ontbinding </w:t>
      </w:r>
    </w:p>
    <w:p w14:paraId="26F16F09" w14:textId="77777777" w:rsidR="00404B0B" w:rsidRPr="00700478" w:rsidRDefault="00404B0B" w:rsidP="00404B0B">
      <w:pPr>
        <w:pStyle w:val="Plattetekst"/>
        <w:rPr>
          <w:rFonts w:cstheme="minorHAnsi"/>
          <w:bCs/>
          <w:color w:val="8E5F00"/>
        </w:rPr>
      </w:pPr>
    </w:p>
    <w:p w14:paraId="173D7374" w14:textId="77777777" w:rsidR="00404B0B" w:rsidRPr="00700478" w:rsidRDefault="00404B0B" w:rsidP="00404B0B">
      <w:pPr>
        <w:pStyle w:val="Plattetekst"/>
        <w:rPr>
          <w:rFonts w:cstheme="minorHAnsi"/>
          <w:bCs/>
          <w:color w:val="8E5F00"/>
        </w:rPr>
      </w:pPr>
      <w:r w:rsidRPr="00700478">
        <w:rPr>
          <w:rFonts w:cstheme="minorHAnsi"/>
          <w:bCs/>
          <w:color w:val="8E5F00"/>
        </w:rPr>
        <w:t>Gevolgen van beëindiging</w:t>
      </w:r>
    </w:p>
    <w:p w14:paraId="2B82F20C" w14:textId="77777777" w:rsidR="00404B0B" w:rsidRDefault="00404B0B" w:rsidP="00404B0B">
      <w:pPr>
        <w:pStyle w:val="Plattetekst"/>
        <w:rPr>
          <w:rFonts w:cstheme="minorHAnsi"/>
        </w:rPr>
      </w:pPr>
      <w:r w:rsidRPr="00E95064">
        <w:rPr>
          <w:rFonts w:cstheme="minorHAnsi"/>
        </w:rPr>
        <w:t>20.14 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598C8615" w14:textId="77777777" w:rsidR="00404B0B" w:rsidRDefault="00404B0B" w:rsidP="00404B0B">
      <w:pPr>
        <w:pStyle w:val="Plattetekst"/>
        <w:rPr>
          <w:rFonts w:cstheme="minorHAnsi"/>
        </w:rPr>
      </w:pPr>
    </w:p>
    <w:p w14:paraId="7F00B7A8" w14:textId="77777777" w:rsidR="00404B0B" w:rsidRPr="00B3324A" w:rsidRDefault="00404B0B" w:rsidP="00404B0B">
      <w:pPr>
        <w:pStyle w:val="Plattetekst"/>
        <w:rPr>
          <w:rFonts w:cstheme="minorHAnsi"/>
          <w:b/>
          <w:bCs/>
          <w:color w:val="8E5F00"/>
          <w:sz w:val="24"/>
          <w:szCs w:val="24"/>
        </w:rPr>
      </w:pPr>
      <w:r w:rsidRPr="00B3324A">
        <w:rPr>
          <w:rFonts w:cstheme="minorHAnsi"/>
          <w:b/>
          <w:bCs/>
          <w:color w:val="8E5F00"/>
          <w:sz w:val="24"/>
          <w:szCs w:val="24"/>
        </w:rPr>
        <w:t>Artikel 21. Controlerecht en medewerking audits bij Opdrachtgever</w:t>
      </w:r>
    </w:p>
    <w:p w14:paraId="599294AD" w14:textId="77777777" w:rsidR="00404B0B" w:rsidRPr="00B3324A" w:rsidRDefault="00404B0B" w:rsidP="00404B0B">
      <w:pPr>
        <w:pStyle w:val="Plattetekst"/>
        <w:rPr>
          <w:rFonts w:cstheme="minorHAnsi"/>
          <w:bCs/>
          <w:color w:val="8E5F00"/>
        </w:rPr>
      </w:pPr>
      <w:r w:rsidRPr="00B3324A">
        <w:rPr>
          <w:rFonts w:cstheme="minorHAnsi"/>
          <w:bCs/>
          <w:color w:val="8E5F00"/>
        </w:rPr>
        <w:t xml:space="preserve">Controlerecht </w:t>
      </w:r>
    </w:p>
    <w:p w14:paraId="675E995F" w14:textId="77777777" w:rsidR="00404B0B" w:rsidRPr="00B3324A" w:rsidRDefault="00404B0B" w:rsidP="00404B0B">
      <w:pPr>
        <w:pStyle w:val="Default"/>
        <w:spacing w:after="83"/>
        <w:ind w:left="709" w:hanging="709"/>
        <w:rPr>
          <w:rFonts w:asciiTheme="minorHAnsi" w:hAnsiTheme="minorHAnsi" w:cs="Calibri"/>
          <w:sz w:val="18"/>
          <w:szCs w:val="18"/>
        </w:rPr>
      </w:pPr>
      <w:r w:rsidRPr="00B3324A">
        <w:rPr>
          <w:rFonts w:asciiTheme="minorHAnsi" w:hAnsiTheme="minorHAnsi" w:cs="Calibri"/>
          <w:sz w:val="18"/>
          <w:szCs w:val="18"/>
        </w:rPr>
        <w:t xml:space="preserve">21.1 </w:t>
      </w:r>
      <w:r w:rsidRPr="00B3324A">
        <w:rPr>
          <w:rFonts w:asciiTheme="minorHAnsi" w:hAnsiTheme="minorHAnsi" w:cs="Calibri"/>
          <w:sz w:val="18"/>
          <w:szCs w:val="18"/>
        </w:rPr>
        <w:tab/>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332EBA43" w14:textId="77777777" w:rsidR="00404B0B" w:rsidRPr="00B3324A" w:rsidRDefault="00404B0B" w:rsidP="00404B0B">
      <w:pPr>
        <w:pStyle w:val="Default"/>
        <w:spacing w:after="83"/>
        <w:ind w:left="709" w:hanging="709"/>
        <w:rPr>
          <w:rFonts w:asciiTheme="minorHAnsi" w:hAnsiTheme="minorHAnsi" w:cs="Calibri"/>
          <w:sz w:val="18"/>
          <w:szCs w:val="18"/>
        </w:rPr>
      </w:pPr>
      <w:r w:rsidRPr="00B3324A">
        <w:rPr>
          <w:rFonts w:asciiTheme="minorHAnsi" w:hAnsiTheme="minorHAnsi" w:cs="Calibri"/>
          <w:sz w:val="18"/>
          <w:szCs w:val="18"/>
        </w:rPr>
        <w:lastRenderedPageBreak/>
        <w:t xml:space="preserve">21.2 </w:t>
      </w:r>
      <w:r w:rsidRPr="00B3324A">
        <w:rPr>
          <w:rFonts w:asciiTheme="minorHAnsi" w:hAnsiTheme="minorHAnsi" w:cs="Calibri"/>
          <w:sz w:val="18"/>
          <w:szCs w:val="18"/>
        </w:rPr>
        <w:tab/>
        <w:t xml:space="preserve">Opdrachtgever zal alvorens een controle te doen verrichten eerst Leverancier om de op grond van het vorige lid noodzakelijke informatie vragen. </w:t>
      </w:r>
    </w:p>
    <w:p w14:paraId="22AC73A2" w14:textId="77777777" w:rsidR="00404B0B" w:rsidRPr="00B3324A" w:rsidRDefault="00404B0B" w:rsidP="00404B0B">
      <w:pPr>
        <w:pStyle w:val="Default"/>
        <w:spacing w:after="83"/>
        <w:ind w:left="709" w:hanging="709"/>
        <w:rPr>
          <w:rFonts w:asciiTheme="minorHAnsi" w:hAnsiTheme="minorHAnsi" w:cs="Calibri"/>
          <w:sz w:val="18"/>
          <w:szCs w:val="18"/>
        </w:rPr>
      </w:pPr>
      <w:r w:rsidRPr="00B3324A">
        <w:rPr>
          <w:rFonts w:asciiTheme="minorHAnsi" w:hAnsiTheme="minorHAnsi" w:cs="Calibri"/>
          <w:sz w:val="18"/>
          <w:szCs w:val="18"/>
        </w:rPr>
        <w:t>21.3</w:t>
      </w:r>
      <w:r w:rsidRPr="00B3324A">
        <w:rPr>
          <w:rFonts w:asciiTheme="minorHAnsi" w:hAnsiTheme="minorHAnsi" w:cs="Calibri"/>
          <w:sz w:val="18"/>
          <w:szCs w:val="18"/>
        </w:rPr>
        <w:tab/>
        <w:t xml:space="preserve">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14:paraId="4CDCD8C8" w14:textId="77777777" w:rsidR="00404B0B" w:rsidRPr="00B3324A" w:rsidRDefault="00404B0B" w:rsidP="00404B0B">
      <w:pPr>
        <w:pStyle w:val="Default"/>
        <w:spacing w:after="83"/>
        <w:ind w:left="709" w:hanging="709"/>
        <w:rPr>
          <w:rFonts w:asciiTheme="minorHAnsi" w:hAnsiTheme="minorHAnsi" w:cs="Calibri"/>
          <w:sz w:val="18"/>
          <w:szCs w:val="18"/>
        </w:rPr>
      </w:pPr>
      <w:r w:rsidRPr="00B3324A">
        <w:rPr>
          <w:rFonts w:asciiTheme="minorHAnsi" w:hAnsiTheme="minorHAnsi" w:cs="Calibri"/>
          <w:sz w:val="18"/>
          <w:szCs w:val="18"/>
        </w:rPr>
        <w:t xml:space="preserve">21.4 </w:t>
      </w:r>
      <w:r w:rsidRPr="00B3324A">
        <w:rPr>
          <w:rFonts w:asciiTheme="minorHAnsi" w:hAnsiTheme="minorHAnsi" w:cs="Calibri"/>
          <w:sz w:val="18"/>
          <w:szCs w:val="18"/>
        </w:rPr>
        <w:tab/>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4F753CB5" w14:textId="77777777" w:rsidR="00404B0B" w:rsidRPr="00B3324A" w:rsidRDefault="00404B0B" w:rsidP="00404B0B">
      <w:pPr>
        <w:pStyle w:val="Default"/>
        <w:spacing w:after="83"/>
        <w:ind w:left="709" w:hanging="709"/>
        <w:rPr>
          <w:rFonts w:asciiTheme="minorHAnsi" w:hAnsiTheme="minorHAnsi" w:cs="Calibri"/>
          <w:sz w:val="18"/>
          <w:szCs w:val="18"/>
        </w:rPr>
      </w:pPr>
      <w:r w:rsidRPr="00B3324A">
        <w:rPr>
          <w:rFonts w:asciiTheme="minorHAnsi" w:hAnsiTheme="minorHAnsi" w:cs="Calibri"/>
          <w:sz w:val="18"/>
          <w:szCs w:val="18"/>
        </w:rPr>
        <w:t xml:space="preserve">21.5 </w:t>
      </w:r>
      <w:r w:rsidRPr="00B3324A">
        <w:rPr>
          <w:rFonts w:asciiTheme="minorHAnsi" w:hAnsiTheme="minorHAnsi" w:cs="Calibri"/>
          <w:sz w:val="18"/>
          <w:szCs w:val="18"/>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FA6D39A" w14:textId="77777777" w:rsidR="00404B0B" w:rsidRPr="00B3324A" w:rsidRDefault="00404B0B" w:rsidP="00404B0B">
      <w:pPr>
        <w:pStyle w:val="Default"/>
        <w:spacing w:after="83"/>
        <w:ind w:left="709" w:hanging="709"/>
        <w:rPr>
          <w:rFonts w:asciiTheme="minorHAnsi" w:hAnsiTheme="minorHAnsi" w:cs="Calibri"/>
          <w:sz w:val="18"/>
          <w:szCs w:val="18"/>
        </w:rPr>
      </w:pPr>
      <w:r w:rsidRPr="00B3324A">
        <w:rPr>
          <w:rFonts w:asciiTheme="minorHAnsi" w:hAnsiTheme="minorHAnsi" w:cs="Calibri"/>
          <w:sz w:val="18"/>
          <w:szCs w:val="18"/>
        </w:rPr>
        <w:t xml:space="preserve">21.6 </w:t>
      </w:r>
      <w:r w:rsidRPr="00B3324A">
        <w:rPr>
          <w:rFonts w:asciiTheme="minorHAnsi" w:hAnsiTheme="minorHAnsi" w:cs="Calibri"/>
          <w:sz w:val="18"/>
          <w:szCs w:val="18"/>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1E10B1B6" w14:textId="77777777" w:rsidR="00404B0B" w:rsidRPr="00B3324A" w:rsidRDefault="00404B0B" w:rsidP="00404B0B">
      <w:pPr>
        <w:widowControl/>
        <w:adjustRightInd w:val="0"/>
        <w:rPr>
          <w:rFonts w:asciiTheme="minorHAnsi" w:eastAsiaTheme="minorHAnsi" w:hAnsiTheme="minorHAnsi" w:cs="Calibri"/>
          <w:color w:val="000000"/>
          <w:sz w:val="18"/>
          <w:szCs w:val="18"/>
          <w:lang w:eastAsia="en-US" w:bidi="ar-SA"/>
        </w:rPr>
      </w:pPr>
    </w:p>
    <w:p w14:paraId="017E42C7" w14:textId="77777777" w:rsidR="00404B0B" w:rsidRPr="00B3324A" w:rsidRDefault="00404B0B" w:rsidP="00404B0B">
      <w:pPr>
        <w:pStyle w:val="Default"/>
        <w:spacing w:after="83"/>
        <w:ind w:left="709" w:hanging="709"/>
        <w:rPr>
          <w:rFonts w:asciiTheme="minorHAnsi" w:hAnsiTheme="minorHAnsi" w:cs="Calibri"/>
          <w:i/>
          <w:iCs/>
          <w:sz w:val="18"/>
          <w:szCs w:val="18"/>
        </w:rPr>
      </w:pPr>
      <w:r w:rsidRPr="00B3324A">
        <w:rPr>
          <w:rFonts w:asciiTheme="minorHAnsi" w:hAnsiTheme="minorHAnsi" w:cs="Calibri"/>
          <w:i/>
          <w:iCs/>
          <w:sz w:val="18"/>
          <w:szCs w:val="18"/>
        </w:rPr>
        <w:t>Medewerking audits bij Opdrachtgever</w:t>
      </w:r>
    </w:p>
    <w:p w14:paraId="63D46D7C" w14:textId="77777777" w:rsidR="00404B0B" w:rsidRPr="008F367D" w:rsidRDefault="00404B0B" w:rsidP="00404B0B">
      <w:pPr>
        <w:pStyle w:val="Default"/>
        <w:spacing w:after="83"/>
        <w:ind w:left="709" w:hanging="709"/>
        <w:rPr>
          <w:rFonts w:asciiTheme="minorHAnsi" w:hAnsiTheme="minorHAnsi" w:cs="Calibri"/>
          <w:sz w:val="18"/>
          <w:szCs w:val="18"/>
        </w:rPr>
      </w:pPr>
      <w:r w:rsidRPr="00B3324A">
        <w:rPr>
          <w:rFonts w:asciiTheme="minorHAnsi" w:hAnsiTheme="minorHAnsi" w:cs="Calibri"/>
          <w:sz w:val="18"/>
          <w:szCs w:val="18"/>
        </w:rPr>
        <w:t xml:space="preserve">21.7 </w:t>
      </w:r>
      <w:r w:rsidRPr="00B3324A">
        <w:rPr>
          <w:rFonts w:asciiTheme="minorHAnsi" w:hAnsiTheme="minorHAnsi" w:cs="Calibri"/>
          <w:sz w:val="18"/>
          <w:szCs w:val="18"/>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677919CB" w14:textId="77777777" w:rsidR="00404B0B" w:rsidRDefault="00404B0B" w:rsidP="00404B0B">
      <w:pPr>
        <w:pStyle w:val="Plattetekst"/>
        <w:rPr>
          <w:rFonts w:cstheme="minorHAnsi"/>
        </w:rPr>
      </w:pPr>
    </w:p>
    <w:p w14:paraId="2BDF6DB2" w14:textId="77777777" w:rsidR="00404B0B" w:rsidRPr="00700478" w:rsidRDefault="00404B0B" w:rsidP="00404B0B">
      <w:pPr>
        <w:pStyle w:val="Plattetekst"/>
        <w:rPr>
          <w:rFonts w:cstheme="minorHAnsi"/>
          <w:b/>
          <w:bCs/>
          <w:color w:val="8E5F00"/>
          <w:sz w:val="24"/>
          <w:szCs w:val="24"/>
        </w:rPr>
      </w:pPr>
      <w:r w:rsidRPr="00700478">
        <w:rPr>
          <w:rFonts w:cstheme="minorHAnsi"/>
          <w:b/>
          <w:bCs/>
          <w:color w:val="8E5F00"/>
          <w:sz w:val="24"/>
          <w:szCs w:val="24"/>
        </w:rPr>
        <w:t xml:space="preserve">Artikel 22. Overstap, beperkte voortzetting, overdracht en verlengd gebruik </w:t>
      </w:r>
    </w:p>
    <w:p w14:paraId="357FFD30" w14:textId="77777777" w:rsidR="00404B0B" w:rsidRPr="00700478" w:rsidRDefault="00404B0B" w:rsidP="00404B0B">
      <w:pPr>
        <w:pStyle w:val="Plattetekst"/>
        <w:rPr>
          <w:rFonts w:cstheme="minorHAnsi"/>
          <w:bCs/>
          <w:color w:val="8E5F00"/>
        </w:rPr>
      </w:pPr>
    </w:p>
    <w:p w14:paraId="0A20E4C5" w14:textId="77777777" w:rsidR="00404B0B" w:rsidRPr="00700478" w:rsidRDefault="00404B0B" w:rsidP="00404B0B">
      <w:pPr>
        <w:pStyle w:val="Plattetekst"/>
        <w:rPr>
          <w:rFonts w:cstheme="minorHAnsi"/>
          <w:bCs/>
          <w:color w:val="8E5F00"/>
        </w:rPr>
      </w:pPr>
      <w:r w:rsidRPr="00700478">
        <w:rPr>
          <w:rFonts w:cstheme="minorHAnsi"/>
          <w:bCs/>
          <w:color w:val="8E5F00"/>
        </w:rPr>
        <w:t>Exit-plan</w:t>
      </w:r>
    </w:p>
    <w:p w14:paraId="2AF5143D" w14:textId="77777777" w:rsidR="00404B0B" w:rsidRDefault="00404B0B" w:rsidP="00404B0B">
      <w:pPr>
        <w:pStyle w:val="Plattetekst"/>
        <w:rPr>
          <w:rFonts w:cstheme="minorHAnsi"/>
        </w:rPr>
      </w:pPr>
      <w:r w:rsidRPr="00E95064">
        <w:rPr>
          <w:rFonts w:cstheme="minorHAnsi"/>
        </w:rPr>
        <w:t xml:space="preserve">22.1 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17162441" w14:textId="77777777" w:rsidR="00404B0B" w:rsidRPr="00E95064" w:rsidRDefault="00404B0B" w:rsidP="00404B0B">
      <w:pPr>
        <w:pStyle w:val="Plattetekst"/>
        <w:rPr>
          <w:rFonts w:cstheme="minorHAnsi"/>
        </w:rPr>
      </w:pPr>
    </w:p>
    <w:p w14:paraId="47799F04" w14:textId="77777777" w:rsidR="00404B0B" w:rsidRPr="00E95064" w:rsidRDefault="00404B0B" w:rsidP="00404B0B">
      <w:pPr>
        <w:pStyle w:val="Plattetekst"/>
        <w:rPr>
          <w:rFonts w:cstheme="minorHAnsi"/>
        </w:rPr>
      </w:pPr>
      <w:r w:rsidRPr="00E95064">
        <w:rPr>
          <w:rFonts w:cstheme="minorHAnsi"/>
        </w:rPr>
        <w:t xml:space="preserve">22.2 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1FD62848" w14:textId="77777777" w:rsidR="00404B0B" w:rsidRPr="00E95064" w:rsidRDefault="00404B0B" w:rsidP="00404B0B">
      <w:pPr>
        <w:pStyle w:val="Plattetekst"/>
        <w:rPr>
          <w:rFonts w:cstheme="minorHAnsi"/>
        </w:rPr>
      </w:pPr>
    </w:p>
    <w:p w14:paraId="75D42519" w14:textId="77777777" w:rsidR="00404B0B" w:rsidRPr="00700478" w:rsidRDefault="00404B0B" w:rsidP="00404B0B">
      <w:pPr>
        <w:pStyle w:val="Plattetekst"/>
        <w:rPr>
          <w:rFonts w:cstheme="minorHAnsi"/>
          <w:bCs/>
          <w:color w:val="8E5F00"/>
        </w:rPr>
      </w:pPr>
      <w:r w:rsidRPr="00700478">
        <w:rPr>
          <w:rFonts w:cstheme="minorHAnsi"/>
          <w:bCs/>
          <w:color w:val="8E5F00"/>
        </w:rPr>
        <w:t xml:space="preserve">Overstap naar soortgelijke ICT Prestatie </w:t>
      </w:r>
    </w:p>
    <w:p w14:paraId="66A03334" w14:textId="77777777" w:rsidR="00404B0B" w:rsidRDefault="00404B0B" w:rsidP="00404B0B">
      <w:pPr>
        <w:pStyle w:val="Plattetekst"/>
        <w:rPr>
          <w:rFonts w:cstheme="minorHAnsi"/>
        </w:rPr>
      </w:pPr>
      <w:r w:rsidRPr="00E95064">
        <w:rPr>
          <w:rFonts w:cstheme="minorHAnsi"/>
        </w:rPr>
        <w:t xml:space="preserve">22.3 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2AD94D4D" w14:textId="77777777" w:rsidR="00404B0B" w:rsidRPr="00E95064" w:rsidRDefault="00404B0B" w:rsidP="00404B0B">
      <w:pPr>
        <w:pStyle w:val="Plattetekst"/>
        <w:rPr>
          <w:rFonts w:cstheme="minorHAnsi"/>
        </w:rPr>
      </w:pPr>
    </w:p>
    <w:p w14:paraId="6D773CAA" w14:textId="77777777" w:rsidR="00404B0B" w:rsidRPr="00E95064" w:rsidRDefault="00404B0B" w:rsidP="00404B0B">
      <w:pPr>
        <w:pStyle w:val="Plattetekst"/>
        <w:rPr>
          <w:rFonts w:cstheme="minorHAnsi"/>
        </w:rPr>
      </w:pPr>
      <w:r w:rsidRPr="00E95064">
        <w:rPr>
          <w:rFonts w:cstheme="minorHAnsi"/>
        </w:rPr>
        <w:t>22.4 Onder de in het vorige lid bedoelde redelijke maatregelen in het kader van de overstap naar een andere leverancier/ander systeem worden in ieder geval verstaan (naar keuze van Opdrachtgever):</w:t>
      </w:r>
    </w:p>
    <w:p w14:paraId="125F40B8" w14:textId="77777777" w:rsidR="00404B0B" w:rsidRPr="00E95064" w:rsidRDefault="00404B0B" w:rsidP="00404B0B">
      <w:pPr>
        <w:pStyle w:val="Plattetekst"/>
        <w:ind w:left="720" w:hanging="294"/>
        <w:rPr>
          <w:rFonts w:cstheme="minorHAnsi"/>
        </w:rPr>
      </w:pPr>
      <w:r w:rsidRPr="00E95064">
        <w:rPr>
          <w:rFonts w:cstheme="minorHAnsi"/>
        </w:rPr>
        <w:t xml:space="preserve">i) het alsnog aan de verplichtingen uit artikel 18 voldoen; </w:t>
      </w:r>
    </w:p>
    <w:p w14:paraId="6B42892A" w14:textId="77777777" w:rsidR="00404B0B" w:rsidRPr="00E95064" w:rsidRDefault="00404B0B" w:rsidP="00404B0B">
      <w:pPr>
        <w:pStyle w:val="Plattetekst"/>
        <w:ind w:left="720" w:hanging="294"/>
        <w:rPr>
          <w:rFonts w:cstheme="minorHAnsi"/>
        </w:rPr>
      </w:pPr>
      <w:r w:rsidRPr="00E95064">
        <w:rPr>
          <w:rFonts w:cstheme="minorHAnsi"/>
        </w:rPr>
        <w:t xml:space="preserve">ii) het vernietigen van de gegevens waarvoor Opdrachtgever verantwoordelijk is (tegen afgifte van bewijs van vernietiging); </w:t>
      </w:r>
    </w:p>
    <w:p w14:paraId="7295048B" w14:textId="77777777" w:rsidR="00404B0B" w:rsidRDefault="00404B0B" w:rsidP="00404B0B">
      <w:pPr>
        <w:pStyle w:val="Plattetekst"/>
        <w:ind w:left="720" w:hanging="294"/>
        <w:rPr>
          <w:rFonts w:cstheme="minorHAnsi"/>
        </w:rPr>
      </w:pPr>
      <w:r w:rsidRPr="00E95064">
        <w:rPr>
          <w:rFonts w:cstheme="minorHAnsi"/>
        </w:rPr>
        <w:t>iii) het technisch ontvlechten en ontmantelen van (een deel van) de ICT Presentatie</w:t>
      </w:r>
      <w:r>
        <w:rPr>
          <w:rFonts w:cstheme="minorHAnsi"/>
        </w:rPr>
        <w:t>.</w:t>
      </w:r>
      <w:r w:rsidRPr="00E95064">
        <w:rPr>
          <w:rFonts w:cstheme="minorHAnsi"/>
        </w:rPr>
        <w:t xml:space="preserve"> </w:t>
      </w:r>
    </w:p>
    <w:p w14:paraId="59DC451A" w14:textId="77777777" w:rsidR="00404B0B" w:rsidRPr="00E95064" w:rsidRDefault="00404B0B" w:rsidP="00404B0B">
      <w:pPr>
        <w:pStyle w:val="Plattetekst"/>
        <w:ind w:left="720" w:hanging="294"/>
        <w:rPr>
          <w:rFonts w:cstheme="minorHAnsi"/>
        </w:rPr>
      </w:pPr>
    </w:p>
    <w:p w14:paraId="7253D2FB" w14:textId="77777777" w:rsidR="00404B0B" w:rsidRDefault="00404B0B" w:rsidP="00404B0B">
      <w:pPr>
        <w:pStyle w:val="Plattetekst"/>
        <w:rPr>
          <w:rFonts w:cstheme="minorHAnsi"/>
        </w:rPr>
      </w:pPr>
      <w:r w:rsidRPr="00E95064">
        <w:rPr>
          <w:rFonts w:cstheme="minorHAnsi"/>
        </w:rPr>
        <w:t xml:space="preserve">22.5 In afwijking van artikel 22.2 worden voornoemde diensten kosteloos verricht indien sprake is van een toerekenbaar tekortschieten door Leverancier. De onder sub 22.4ii) bedoelde werkzaamheden worden op verzoek hoe dan ook kosteloos verricht. </w:t>
      </w:r>
    </w:p>
    <w:p w14:paraId="14D1CD8A" w14:textId="77777777" w:rsidR="00404B0B" w:rsidRPr="00E95064" w:rsidRDefault="00404B0B" w:rsidP="00404B0B">
      <w:pPr>
        <w:pStyle w:val="Plattetekst"/>
        <w:rPr>
          <w:rFonts w:cstheme="minorHAnsi"/>
        </w:rPr>
      </w:pPr>
    </w:p>
    <w:p w14:paraId="4FC6DF67" w14:textId="77777777" w:rsidR="00404B0B" w:rsidRPr="00700478" w:rsidRDefault="00404B0B" w:rsidP="00404B0B">
      <w:pPr>
        <w:pStyle w:val="Plattetekst"/>
        <w:rPr>
          <w:rFonts w:cstheme="minorHAnsi"/>
          <w:bCs/>
          <w:color w:val="8E5F00"/>
        </w:rPr>
      </w:pPr>
      <w:r w:rsidRPr="00700478">
        <w:rPr>
          <w:rFonts w:cstheme="minorHAnsi"/>
          <w:bCs/>
          <w:color w:val="8E5F00"/>
        </w:rPr>
        <w:t>Beperkte voortzetting van ICT Prestatie</w:t>
      </w:r>
    </w:p>
    <w:p w14:paraId="1B755C12" w14:textId="77777777" w:rsidR="00404B0B" w:rsidRPr="00E95064" w:rsidRDefault="00404B0B" w:rsidP="00404B0B">
      <w:pPr>
        <w:pStyle w:val="Plattetekst"/>
        <w:rPr>
          <w:rFonts w:cstheme="minorHAnsi"/>
        </w:rPr>
      </w:pPr>
      <w:r w:rsidRPr="00E95064">
        <w:rPr>
          <w:rFonts w:cstheme="minorHAnsi"/>
        </w:rPr>
        <w:t>22.6 Leverancier verklaart zich reeds nu voor alsdan bereid bij beëindiging van de Overeenkomst(en) – op welke grond dan ook – op eerste verzoek van Opdrachtgever:</w:t>
      </w:r>
    </w:p>
    <w:p w14:paraId="0059D65D" w14:textId="77777777" w:rsidR="00404B0B" w:rsidRPr="00E95064" w:rsidRDefault="00404B0B" w:rsidP="00404B0B">
      <w:pPr>
        <w:pStyle w:val="Plattetekst"/>
        <w:ind w:left="567" w:hanging="141"/>
        <w:rPr>
          <w:rFonts w:cstheme="minorHAnsi"/>
        </w:rPr>
      </w:pPr>
      <w:r w:rsidRPr="00E95064">
        <w:rPr>
          <w:rFonts w:cstheme="minorHAnsi"/>
        </w:rPr>
        <w:t xml:space="preserve">i) een nieuwe ICT Prestatie of beperkte voortzetting van de bestaande ICT Prestatie te leveren waarmee </w:t>
      </w:r>
      <w:r w:rsidRPr="00E95064">
        <w:rPr>
          <w:rFonts w:cstheme="minorHAnsi"/>
        </w:rPr>
        <w:lastRenderedPageBreak/>
        <w:t xml:space="preserve">Opdrachtgever in staat blijft de met de huidige ICT Prestatie opgeslagen gegevens te raadplegen; en </w:t>
      </w:r>
    </w:p>
    <w:p w14:paraId="11816DA1" w14:textId="77777777" w:rsidR="00404B0B" w:rsidRPr="00E95064" w:rsidRDefault="00404B0B" w:rsidP="00404B0B">
      <w:pPr>
        <w:pStyle w:val="Plattetekst"/>
        <w:ind w:left="567" w:hanging="141"/>
        <w:rPr>
          <w:rFonts w:cstheme="minorHAnsi"/>
        </w:rPr>
      </w:pPr>
      <w:r w:rsidRPr="00E95064">
        <w:rPr>
          <w:rFonts w:cstheme="minorHAnsi"/>
        </w:rPr>
        <w:t xml:space="preserve">ii) een beperkte vorm van Onderhoud te (blijven) verlenen op de in het vorige lid bedoelde ICT Prestatie (namelijk binnen de kaders van de in het vorige lid bedoelde beperkte functionaliteit). </w:t>
      </w:r>
    </w:p>
    <w:p w14:paraId="2D5763AD" w14:textId="77777777" w:rsidR="00404B0B" w:rsidRPr="00E95064" w:rsidRDefault="00404B0B" w:rsidP="00404B0B">
      <w:pPr>
        <w:pStyle w:val="Plattetekst"/>
        <w:rPr>
          <w:rFonts w:cstheme="minorHAnsi"/>
        </w:rPr>
      </w:pPr>
      <w:r w:rsidRPr="00E95064">
        <w:rPr>
          <w:rFonts w:cstheme="minorHAnsi"/>
        </w:rPr>
        <w:t>22.7 Voor de duur en kosten voor de in het vorige lid bedoelde ICT Prestatie geldt dat:</w:t>
      </w:r>
    </w:p>
    <w:p w14:paraId="0C97AFCF" w14:textId="77777777" w:rsidR="00404B0B" w:rsidRPr="00E95064" w:rsidRDefault="00404B0B" w:rsidP="00404B0B">
      <w:pPr>
        <w:pStyle w:val="Plattetekst"/>
        <w:ind w:left="567" w:hanging="141"/>
        <w:rPr>
          <w:rFonts w:cstheme="minorHAnsi"/>
        </w:rPr>
      </w:pPr>
      <w:r w:rsidRPr="00E95064">
        <w:rPr>
          <w:rFonts w:cstheme="minorHAnsi"/>
        </w:rPr>
        <w:t xml:space="preserve">i) de duur ten minste een zodanige duur is dat Opdrachtgever aan de wettelijke administratieplichten kan voldoen; </w:t>
      </w:r>
    </w:p>
    <w:p w14:paraId="32405A96" w14:textId="77777777" w:rsidR="00404B0B" w:rsidRPr="00E95064" w:rsidRDefault="00404B0B" w:rsidP="00404B0B">
      <w:pPr>
        <w:pStyle w:val="Plattetekst"/>
        <w:ind w:left="567" w:hanging="141"/>
        <w:rPr>
          <w:rFonts w:cstheme="minorHAnsi"/>
        </w:rPr>
      </w:pPr>
      <w:r w:rsidRPr="00E95064">
        <w:rPr>
          <w:rFonts w:cstheme="minorHAnsi"/>
        </w:rPr>
        <w:t xml:space="preserve">ii) de kosten voor in redelijke verhouding staan tot de oorspronkelijke kosten voor de gehele ICT Prestatie (naar rato van de verminderde functionaliteit), met dien verstande dat noodzakelijke verlengingen van Derdenprogrammatuur volledig kunnen worden doorbelast. </w:t>
      </w:r>
    </w:p>
    <w:p w14:paraId="69E003C8" w14:textId="77777777" w:rsidR="00404B0B" w:rsidRPr="00E95064" w:rsidRDefault="00404B0B" w:rsidP="00404B0B">
      <w:pPr>
        <w:pStyle w:val="Plattetekst"/>
        <w:rPr>
          <w:rFonts w:cstheme="minorHAnsi"/>
        </w:rPr>
      </w:pPr>
    </w:p>
    <w:p w14:paraId="51FE00F2" w14:textId="77777777" w:rsidR="00404B0B" w:rsidRPr="00700478" w:rsidRDefault="00404B0B" w:rsidP="00404B0B">
      <w:pPr>
        <w:pStyle w:val="Plattetekst"/>
        <w:rPr>
          <w:rFonts w:cstheme="minorHAnsi"/>
          <w:bCs/>
          <w:color w:val="8E5F00"/>
        </w:rPr>
      </w:pPr>
      <w:r w:rsidRPr="00700478">
        <w:rPr>
          <w:rFonts w:cstheme="minorHAnsi"/>
          <w:bCs/>
          <w:color w:val="8E5F00"/>
        </w:rPr>
        <w:t xml:space="preserve">Overdracht ICT Prestatie </w:t>
      </w:r>
    </w:p>
    <w:p w14:paraId="18773655" w14:textId="77777777" w:rsidR="00404B0B" w:rsidRPr="00E95064" w:rsidRDefault="00404B0B" w:rsidP="00404B0B">
      <w:pPr>
        <w:pStyle w:val="Plattetekst"/>
        <w:rPr>
          <w:rFonts w:cstheme="minorHAnsi"/>
        </w:rPr>
      </w:pPr>
      <w:r w:rsidRPr="00E95064">
        <w:rPr>
          <w:rFonts w:cstheme="minorHAnsi"/>
        </w:rPr>
        <w:t>22.8 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19.5).</w:t>
      </w:r>
    </w:p>
    <w:p w14:paraId="306C1C5E" w14:textId="77777777" w:rsidR="00404B0B" w:rsidRPr="00E95064" w:rsidRDefault="00404B0B" w:rsidP="00404B0B">
      <w:pPr>
        <w:pStyle w:val="Plattetekst"/>
        <w:rPr>
          <w:rFonts w:cstheme="minorHAnsi"/>
        </w:rPr>
      </w:pPr>
    </w:p>
    <w:p w14:paraId="3E89128C" w14:textId="77777777" w:rsidR="00404B0B" w:rsidRPr="00700478" w:rsidRDefault="00404B0B" w:rsidP="00404B0B">
      <w:pPr>
        <w:pStyle w:val="Plattetekst"/>
        <w:rPr>
          <w:rFonts w:cstheme="minorHAnsi"/>
          <w:bCs/>
          <w:color w:val="8E5F00"/>
        </w:rPr>
      </w:pPr>
      <w:r w:rsidRPr="00700478">
        <w:rPr>
          <w:rFonts w:cstheme="minorHAnsi"/>
          <w:bCs/>
          <w:color w:val="8E5F00"/>
        </w:rPr>
        <w:t>Verlengd gebruik</w:t>
      </w:r>
    </w:p>
    <w:p w14:paraId="2B995AE1" w14:textId="77777777" w:rsidR="00404B0B" w:rsidRPr="00E95064" w:rsidRDefault="00404B0B" w:rsidP="00404B0B">
      <w:pPr>
        <w:pStyle w:val="Plattetekst"/>
        <w:rPr>
          <w:rFonts w:cstheme="minorHAnsi"/>
        </w:rPr>
      </w:pPr>
      <w:r w:rsidRPr="00E95064">
        <w:rPr>
          <w:rFonts w:cstheme="minorHAnsi"/>
        </w:rPr>
        <w:t xml:space="preserve">22.9 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3540314C" w14:textId="77777777" w:rsidR="00404B0B" w:rsidRDefault="00404B0B" w:rsidP="00404B0B">
      <w:pPr>
        <w:pStyle w:val="Plattetekst"/>
        <w:rPr>
          <w:rFonts w:cstheme="minorHAnsi"/>
        </w:rPr>
      </w:pPr>
    </w:p>
    <w:p w14:paraId="7AAFF5FD" w14:textId="77777777" w:rsidR="00404B0B" w:rsidRPr="00875A43" w:rsidRDefault="00404B0B" w:rsidP="00404B0B">
      <w:pPr>
        <w:pStyle w:val="Plattetekst"/>
        <w:rPr>
          <w:rFonts w:cstheme="minorHAnsi"/>
          <w:b/>
          <w:i/>
          <w:color w:val="8E5F00"/>
        </w:rPr>
      </w:pPr>
      <w:r w:rsidRPr="00875A43">
        <w:rPr>
          <w:rFonts w:cstheme="minorHAnsi"/>
          <w:b/>
          <w:i/>
          <w:color w:val="8E5F00"/>
        </w:rPr>
        <w:t xml:space="preserve">Toelichting bij bijlage </w:t>
      </w:r>
      <w:r>
        <w:rPr>
          <w:rFonts w:cstheme="minorHAnsi"/>
          <w:b/>
          <w:i/>
          <w:color w:val="8E5F00"/>
        </w:rPr>
        <w:t>3</w:t>
      </w:r>
      <w:r w:rsidRPr="00875A43">
        <w:rPr>
          <w:rFonts w:cstheme="minorHAnsi"/>
          <w:b/>
          <w:i/>
          <w:color w:val="8E5F00"/>
        </w:rPr>
        <w:t>:</w:t>
      </w:r>
    </w:p>
    <w:p w14:paraId="4B7CF2C1" w14:textId="77777777" w:rsidR="00404B0B" w:rsidRDefault="00404B0B" w:rsidP="00404B0B">
      <w:pPr>
        <w:pStyle w:val="Plattetekst"/>
        <w:rPr>
          <w:rFonts w:cstheme="minorHAnsi"/>
          <w:b/>
        </w:rPr>
      </w:pPr>
    </w:p>
    <w:p w14:paraId="1379BC18" w14:textId="77777777" w:rsidR="00404B0B" w:rsidRDefault="00404B0B" w:rsidP="00404B0B">
      <w:pPr>
        <w:pStyle w:val="Plattetekst"/>
        <w:rPr>
          <w:rFonts w:cstheme="minorHAnsi"/>
          <w:bCs/>
        </w:rPr>
      </w:pPr>
      <w:r w:rsidRPr="00AC4A67">
        <w:rPr>
          <w:rFonts w:cstheme="minorHAnsi"/>
          <w:bCs/>
        </w:rPr>
        <w:t xml:space="preserve">Bijlage 3 is géén onderdeel van de Standaard VWO. </w:t>
      </w:r>
    </w:p>
    <w:p w14:paraId="4031A05D" w14:textId="77777777" w:rsidR="00404B0B" w:rsidRPr="00AC4A67" w:rsidRDefault="00404B0B" w:rsidP="00404B0B">
      <w:pPr>
        <w:pStyle w:val="Plattetekst"/>
        <w:rPr>
          <w:rFonts w:cstheme="minorHAnsi"/>
          <w:bCs/>
        </w:rPr>
      </w:pPr>
    </w:p>
    <w:p w14:paraId="4AE1D9BD" w14:textId="77777777" w:rsidR="00404B0B" w:rsidRPr="00E95064" w:rsidRDefault="00404B0B" w:rsidP="00404B0B">
      <w:pPr>
        <w:pStyle w:val="Plattetekst"/>
        <w:rPr>
          <w:rFonts w:cstheme="minorHAnsi"/>
        </w:rPr>
      </w:pPr>
      <w:r w:rsidRPr="007844A0">
        <w:rPr>
          <w:rFonts w:cstheme="minorHAnsi"/>
        </w:rPr>
        <w:t>Partijen hebben niet altijd afspraken gemaakt over de aansprakelijkheid, de exit-strategie en/of de uitvoering van audits. Soms willen zij hierover alsnog afspraken maken. In de GIBIT 2020 zijn de aansprakelijkheid, de exit-strategie en de uitvoering van audits wel geregeld. In Bijlage 3 staan de artikelen uit de GIBIT 2020 over deze onderwerpen. Partijen kunnen er voor kiezen om deze artikelen over te nemen in een bijlage bij de hoofdovereenkomst of een bijlage bij de Standaard VWO (en dus niet in de Standaard VWO zelf!).</w:t>
      </w:r>
    </w:p>
    <w:p w14:paraId="1ACA4CB9" w14:textId="77777777" w:rsidR="00A45871" w:rsidRPr="00B5070A" w:rsidRDefault="00A45871" w:rsidP="00A45871">
      <w:pPr>
        <w:widowControl/>
        <w:adjustRightInd w:val="0"/>
        <w:rPr>
          <w:rFonts w:asciiTheme="minorHAnsi" w:eastAsiaTheme="minorHAnsi" w:hAnsiTheme="minorHAnsi" w:cs="Calibri"/>
          <w:color w:val="000000"/>
          <w:sz w:val="20"/>
          <w:szCs w:val="20"/>
          <w:lang w:eastAsia="en-US" w:bidi="ar-SA"/>
        </w:rPr>
      </w:pPr>
    </w:p>
    <w:p w14:paraId="2B729578" w14:textId="77777777" w:rsidR="005741CE" w:rsidRPr="00B01AD8" w:rsidRDefault="005741CE" w:rsidP="00B01AD8">
      <w:pPr>
        <w:rPr>
          <w:rFonts w:asciiTheme="minorHAnsi" w:hAnsiTheme="minorHAnsi" w:cstheme="minorHAnsi"/>
          <w:sz w:val="18"/>
          <w:szCs w:val="18"/>
        </w:rPr>
      </w:pPr>
      <w:bookmarkStart w:id="13" w:name="id1-3-2-2-2-2-16-1-3-1-2"/>
      <w:bookmarkEnd w:id="13"/>
    </w:p>
    <w:sectPr w:rsidR="005741CE" w:rsidRPr="00B01AD8" w:rsidSect="00313189">
      <w:footerReference w:type="default" r:id="rId25"/>
      <w:pgSz w:w="11910" w:h="16840" w:code="9"/>
      <w:pgMar w:top="1582" w:right="1418" w:bottom="65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AE7E7" w14:textId="77777777" w:rsidR="001B0226" w:rsidRDefault="001B0226">
      <w:r>
        <w:separator/>
      </w:r>
    </w:p>
  </w:endnote>
  <w:endnote w:type="continuationSeparator" w:id="0">
    <w:p w14:paraId="221D9C44" w14:textId="77777777" w:rsidR="001B0226" w:rsidRDefault="001B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8DC9" w14:textId="77777777" w:rsidR="004A216E" w:rsidRDefault="004A216E" w:rsidP="0015074C">
    <w:pPr>
      <w:pStyle w:val="Voettekst"/>
      <w:framePr w:wrap="none" w:vAnchor="text" w:hAnchor="margin" w:xAlign="right" w:y="1"/>
      <w:rPr>
        <w:rStyle w:val="Paginanummer"/>
        <w:sz w:val="16"/>
      </w:rPr>
    </w:pPr>
  </w:p>
  <w:p w14:paraId="032A5F56" w14:textId="77777777" w:rsidR="004A216E" w:rsidRDefault="004A216E" w:rsidP="0015074C">
    <w:pPr>
      <w:pStyle w:val="Voettekst"/>
      <w:framePr w:wrap="none" w:vAnchor="text" w:hAnchor="margin" w:xAlign="right" w:y="1"/>
      <w:rPr>
        <w:rStyle w:val="Paginanummer"/>
        <w:sz w:val="16"/>
      </w:rPr>
    </w:pPr>
  </w:p>
  <w:p w14:paraId="7BF855F8" w14:textId="77777777" w:rsidR="004A216E" w:rsidRDefault="004A216E" w:rsidP="0015074C">
    <w:pPr>
      <w:pStyle w:val="Voettekst"/>
      <w:framePr w:wrap="none" w:vAnchor="text" w:hAnchor="margin" w:xAlign="right" w:y="1"/>
      <w:rPr>
        <w:rStyle w:val="Paginanummer"/>
        <w:sz w:val="16"/>
      </w:rPr>
    </w:pPr>
  </w:p>
  <w:p w14:paraId="021C14FF" w14:textId="0A064F2D" w:rsidR="0015074C" w:rsidRPr="00F970C9" w:rsidRDefault="00000000" w:rsidP="004A216E">
    <w:pPr>
      <w:pStyle w:val="Voettekst"/>
      <w:framePr w:wrap="none" w:vAnchor="text" w:hAnchor="margin" w:xAlign="right" w:y="1"/>
      <w:jc w:val="right"/>
      <w:rPr>
        <w:rStyle w:val="Paginanummer"/>
        <w:sz w:val="16"/>
      </w:rPr>
    </w:pPr>
    <w:sdt>
      <w:sdtPr>
        <w:rPr>
          <w:rStyle w:val="Paginanummer"/>
          <w:sz w:val="16"/>
        </w:rPr>
        <w:id w:val="161671378"/>
        <w:docPartObj>
          <w:docPartGallery w:val="Page Numbers (Bottom of Page)"/>
          <w:docPartUnique/>
        </w:docPartObj>
      </w:sdtPr>
      <w:sdtContent>
        <w:r w:rsidR="0015074C" w:rsidRPr="00F970C9">
          <w:rPr>
            <w:rStyle w:val="Paginanummer"/>
            <w:sz w:val="16"/>
          </w:rPr>
          <w:fldChar w:fldCharType="begin"/>
        </w:r>
        <w:r w:rsidR="0015074C" w:rsidRPr="00F970C9">
          <w:rPr>
            <w:rStyle w:val="Paginanummer"/>
            <w:sz w:val="16"/>
          </w:rPr>
          <w:instrText xml:space="preserve"> PAGE </w:instrText>
        </w:r>
        <w:r w:rsidR="0015074C" w:rsidRPr="00F970C9">
          <w:rPr>
            <w:rStyle w:val="Paginanummer"/>
            <w:sz w:val="16"/>
          </w:rPr>
          <w:fldChar w:fldCharType="separate"/>
        </w:r>
        <w:r w:rsidR="003B4140">
          <w:rPr>
            <w:rStyle w:val="Paginanummer"/>
            <w:noProof/>
            <w:sz w:val="16"/>
          </w:rPr>
          <w:t>13</w:t>
        </w:r>
        <w:r w:rsidR="0015074C" w:rsidRPr="00F970C9">
          <w:rPr>
            <w:rStyle w:val="Paginanummer"/>
            <w:sz w:val="16"/>
          </w:rPr>
          <w:fldChar w:fldCharType="end"/>
        </w:r>
      </w:sdtContent>
    </w:sdt>
  </w:p>
  <w:p w14:paraId="467421F6" w14:textId="25FE5134" w:rsidR="0015074C" w:rsidRDefault="0015074C" w:rsidP="00F970C9">
    <w:pPr>
      <w:pStyle w:val="Voettekst"/>
      <w:ind w:right="360"/>
      <w:rPr>
        <w:sz w:val="18"/>
        <w:szCs w:val="18"/>
      </w:rPr>
    </w:pPr>
  </w:p>
  <w:p w14:paraId="1A5D59D3" w14:textId="77777777" w:rsidR="004A216E" w:rsidRDefault="004A216E" w:rsidP="00F970C9">
    <w:pPr>
      <w:pStyle w:val="Voettekst"/>
      <w:ind w:right="360"/>
      <w:rPr>
        <w:sz w:val="18"/>
        <w:szCs w:val="18"/>
      </w:rPr>
    </w:pPr>
  </w:p>
  <w:p w14:paraId="0A4BBB4A" w14:textId="77777777" w:rsidR="004A216E" w:rsidRPr="00F970C9" w:rsidRDefault="004A216E" w:rsidP="00F970C9">
    <w:pPr>
      <w:pStyle w:val="Voetteks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F3DC0" w14:textId="77777777" w:rsidR="001B0226" w:rsidRDefault="001B0226">
      <w:r>
        <w:separator/>
      </w:r>
    </w:p>
  </w:footnote>
  <w:footnote w:type="continuationSeparator" w:id="0">
    <w:p w14:paraId="037AE7E8" w14:textId="77777777" w:rsidR="001B0226" w:rsidRDefault="001B0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C97C86"/>
    <w:multiLevelType w:val="hybridMultilevel"/>
    <w:tmpl w:val="F61C1ED6"/>
    <w:lvl w:ilvl="0" w:tplc="78C8F084">
      <w:start w:val="1"/>
      <w:numFmt w:val="decimal"/>
      <w:lvlText w:val="%1."/>
      <w:lvlJc w:val="left"/>
      <w:pPr>
        <w:ind w:left="-34" w:hanging="360"/>
      </w:pPr>
      <w:rPr>
        <w:rFonts w:hint="default"/>
        <w:b/>
        <w:bCs/>
      </w:rPr>
    </w:lvl>
    <w:lvl w:ilvl="1" w:tplc="04130019" w:tentative="1">
      <w:start w:val="1"/>
      <w:numFmt w:val="lowerLetter"/>
      <w:lvlText w:val="%2."/>
      <w:lvlJc w:val="left"/>
      <w:pPr>
        <w:ind w:left="686" w:hanging="360"/>
      </w:pPr>
    </w:lvl>
    <w:lvl w:ilvl="2" w:tplc="0413001B" w:tentative="1">
      <w:start w:val="1"/>
      <w:numFmt w:val="lowerRoman"/>
      <w:lvlText w:val="%3."/>
      <w:lvlJc w:val="right"/>
      <w:pPr>
        <w:ind w:left="1406" w:hanging="180"/>
      </w:pPr>
    </w:lvl>
    <w:lvl w:ilvl="3" w:tplc="0413000F" w:tentative="1">
      <w:start w:val="1"/>
      <w:numFmt w:val="decimal"/>
      <w:lvlText w:val="%4."/>
      <w:lvlJc w:val="left"/>
      <w:pPr>
        <w:ind w:left="2126" w:hanging="360"/>
      </w:pPr>
    </w:lvl>
    <w:lvl w:ilvl="4" w:tplc="04130019" w:tentative="1">
      <w:start w:val="1"/>
      <w:numFmt w:val="lowerLetter"/>
      <w:lvlText w:val="%5."/>
      <w:lvlJc w:val="left"/>
      <w:pPr>
        <w:ind w:left="2846" w:hanging="360"/>
      </w:pPr>
    </w:lvl>
    <w:lvl w:ilvl="5" w:tplc="0413001B" w:tentative="1">
      <w:start w:val="1"/>
      <w:numFmt w:val="lowerRoman"/>
      <w:lvlText w:val="%6."/>
      <w:lvlJc w:val="right"/>
      <w:pPr>
        <w:ind w:left="3566" w:hanging="180"/>
      </w:pPr>
    </w:lvl>
    <w:lvl w:ilvl="6" w:tplc="0413000F" w:tentative="1">
      <w:start w:val="1"/>
      <w:numFmt w:val="decimal"/>
      <w:lvlText w:val="%7."/>
      <w:lvlJc w:val="left"/>
      <w:pPr>
        <w:ind w:left="4286" w:hanging="360"/>
      </w:pPr>
    </w:lvl>
    <w:lvl w:ilvl="7" w:tplc="04130019" w:tentative="1">
      <w:start w:val="1"/>
      <w:numFmt w:val="lowerLetter"/>
      <w:lvlText w:val="%8."/>
      <w:lvlJc w:val="left"/>
      <w:pPr>
        <w:ind w:left="5006" w:hanging="360"/>
      </w:pPr>
    </w:lvl>
    <w:lvl w:ilvl="8" w:tplc="0413001B" w:tentative="1">
      <w:start w:val="1"/>
      <w:numFmt w:val="lowerRoman"/>
      <w:lvlText w:val="%9."/>
      <w:lvlJc w:val="right"/>
      <w:pPr>
        <w:ind w:left="5726" w:hanging="18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915805"/>
    <w:multiLevelType w:val="hybridMultilevel"/>
    <w:tmpl w:val="C3BEDC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690E57"/>
    <w:multiLevelType w:val="hybridMultilevel"/>
    <w:tmpl w:val="C98A39A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8"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23924756"/>
    <w:multiLevelType w:val="hybridMultilevel"/>
    <w:tmpl w:val="D0167D28"/>
    <w:lvl w:ilvl="0" w:tplc="04130003">
      <w:start w:val="1"/>
      <w:numFmt w:val="bullet"/>
      <w:lvlText w:val="o"/>
      <w:lvlJc w:val="left"/>
      <w:pPr>
        <w:ind w:left="1114" w:hanging="360"/>
      </w:pPr>
      <w:rPr>
        <w:rFonts w:ascii="Courier New" w:hAnsi="Courier New" w:cs="Courier New" w:hint="default"/>
      </w:rPr>
    </w:lvl>
    <w:lvl w:ilvl="1" w:tplc="04130003" w:tentative="1">
      <w:start w:val="1"/>
      <w:numFmt w:val="bullet"/>
      <w:lvlText w:val="o"/>
      <w:lvlJc w:val="left"/>
      <w:pPr>
        <w:ind w:left="1834" w:hanging="360"/>
      </w:pPr>
      <w:rPr>
        <w:rFonts w:ascii="Courier New" w:hAnsi="Courier New" w:cs="Courier New" w:hint="default"/>
      </w:rPr>
    </w:lvl>
    <w:lvl w:ilvl="2" w:tplc="04130005" w:tentative="1">
      <w:start w:val="1"/>
      <w:numFmt w:val="bullet"/>
      <w:lvlText w:val=""/>
      <w:lvlJc w:val="left"/>
      <w:pPr>
        <w:ind w:left="2554" w:hanging="360"/>
      </w:pPr>
      <w:rPr>
        <w:rFonts w:ascii="Wingdings" w:hAnsi="Wingdings" w:hint="default"/>
      </w:rPr>
    </w:lvl>
    <w:lvl w:ilvl="3" w:tplc="04130001" w:tentative="1">
      <w:start w:val="1"/>
      <w:numFmt w:val="bullet"/>
      <w:lvlText w:val=""/>
      <w:lvlJc w:val="left"/>
      <w:pPr>
        <w:ind w:left="3274" w:hanging="360"/>
      </w:pPr>
      <w:rPr>
        <w:rFonts w:ascii="Symbol" w:hAnsi="Symbol" w:hint="default"/>
      </w:rPr>
    </w:lvl>
    <w:lvl w:ilvl="4" w:tplc="04130003" w:tentative="1">
      <w:start w:val="1"/>
      <w:numFmt w:val="bullet"/>
      <w:lvlText w:val="o"/>
      <w:lvlJc w:val="left"/>
      <w:pPr>
        <w:ind w:left="3994" w:hanging="360"/>
      </w:pPr>
      <w:rPr>
        <w:rFonts w:ascii="Courier New" w:hAnsi="Courier New" w:cs="Courier New" w:hint="default"/>
      </w:rPr>
    </w:lvl>
    <w:lvl w:ilvl="5" w:tplc="04130005" w:tentative="1">
      <w:start w:val="1"/>
      <w:numFmt w:val="bullet"/>
      <w:lvlText w:val=""/>
      <w:lvlJc w:val="left"/>
      <w:pPr>
        <w:ind w:left="4714" w:hanging="360"/>
      </w:pPr>
      <w:rPr>
        <w:rFonts w:ascii="Wingdings" w:hAnsi="Wingdings" w:hint="default"/>
      </w:rPr>
    </w:lvl>
    <w:lvl w:ilvl="6" w:tplc="04130001" w:tentative="1">
      <w:start w:val="1"/>
      <w:numFmt w:val="bullet"/>
      <w:lvlText w:val=""/>
      <w:lvlJc w:val="left"/>
      <w:pPr>
        <w:ind w:left="5434" w:hanging="360"/>
      </w:pPr>
      <w:rPr>
        <w:rFonts w:ascii="Symbol" w:hAnsi="Symbol" w:hint="default"/>
      </w:rPr>
    </w:lvl>
    <w:lvl w:ilvl="7" w:tplc="04130003" w:tentative="1">
      <w:start w:val="1"/>
      <w:numFmt w:val="bullet"/>
      <w:lvlText w:val="o"/>
      <w:lvlJc w:val="left"/>
      <w:pPr>
        <w:ind w:left="6154" w:hanging="360"/>
      </w:pPr>
      <w:rPr>
        <w:rFonts w:ascii="Courier New" w:hAnsi="Courier New" w:cs="Courier New" w:hint="default"/>
      </w:rPr>
    </w:lvl>
    <w:lvl w:ilvl="8" w:tplc="04130005" w:tentative="1">
      <w:start w:val="1"/>
      <w:numFmt w:val="bullet"/>
      <w:lvlText w:val=""/>
      <w:lvlJc w:val="left"/>
      <w:pPr>
        <w:ind w:left="6874" w:hanging="360"/>
      </w:pPr>
      <w:rPr>
        <w:rFonts w:ascii="Wingdings" w:hAnsi="Wingdings" w:hint="default"/>
      </w:rPr>
    </w:lvl>
  </w:abstractNum>
  <w:abstractNum w:abstractNumId="10" w15:restartNumberingAfterBreak="0">
    <w:nsid w:val="272901B4"/>
    <w:multiLevelType w:val="hybridMultilevel"/>
    <w:tmpl w:val="008C47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6"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7"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55114067"/>
    <w:multiLevelType w:val="hybridMultilevel"/>
    <w:tmpl w:val="F3B87E90"/>
    <w:lvl w:ilvl="0" w:tplc="903A7C00">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560261B0"/>
    <w:multiLevelType w:val="multilevel"/>
    <w:tmpl w:val="B9348C52"/>
    <w:lvl w:ilvl="0">
      <w:start w:val="1"/>
      <w:numFmt w:val="decimal"/>
      <w:lvlText w:val="%1"/>
      <w:lvlJc w:val="left"/>
      <w:pPr>
        <w:ind w:left="708" w:hanging="708"/>
      </w:pPr>
    </w:lvl>
    <w:lvl w:ilvl="1">
      <w:start w:val="1"/>
      <w:numFmt w:val="decimal"/>
      <w:lvlText w:val="%1.%2"/>
      <w:lvlJc w:val="left"/>
      <w:pPr>
        <w:ind w:left="708" w:hanging="70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5AF70AFC"/>
    <w:multiLevelType w:val="hybridMultilevel"/>
    <w:tmpl w:val="1B0C1A6C"/>
    <w:lvl w:ilvl="0" w:tplc="FFD66800">
      <w:start w:val="1"/>
      <w:numFmt w:val="decimal"/>
      <w:lvlText w:val="%1."/>
      <w:lvlJc w:val="left"/>
      <w:pPr>
        <w:ind w:left="720" w:hanging="360"/>
      </w:pPr>
    </w:lvl>
    <w:lvl w:ilvl="1" w:tplc="40486132">
      <w:start w:val="1"/>
      <w:numFmt w:val="lowerLetter"/>
      <w:lvlText w:val="%2."/>
      <w:lvlJc w:val="left"/>
      <w:pPr>
        <w:ind w:left="1440" w:hanging="360"/>
      </w:pPr>
    </w:lvl>
    <w:lvl w:ilvl="2" w:tplc="4E84819C">
      <w:start w:val="1"/>
      <w:numFmt w:val="lowerRoman"/>
      <w:lvlText w:val="%3."/>
      <w:lvlJc w:val="right"/>
      <w:pPr>
        <w:ind w:left="2160" w:hanging="180"/>
      </w:pPr>
    </w:lvl>
    <w:lvl w:ilvl="3" w:tplc="C8C48DA2">
      <w:start w:val="1"/>
      <w:numFmt w:val="decimal"/>
      <w:lvlText w:val="%4."/>
      <w:lvlJc w:val="left"/>
      <w:pPr>
        <w:ind w:left="2880" w:hanging="360"/>
      </w:pPr>
    </w:lvl>
    <w:lvl w:ilvl="4" w:tplc="25662D4C">
      <w:start w:val="1"/>
      <w:numFmt w:val="lowerLetter"/>
      <w:lvlText w:val="%5."/>
      <w:lvlJc w:val="left"/>
      <w:pPr>
        <w:ind w:left="3600" w:hanging="360"/>
      </w:pPr>
    </w:lvl>
    <w:lvl w:ilvl="5" w:tplc="127EBF4C">
      <w:start w:val="1"/>
      <w:numFmt w:val="lowerRoman"/>
      <w:lvlText w:val="%6."/>
      <w:lvlJc w:val="right"/>
      <w:pPr>
        <w:ind w:left="4320" w:hanging="180"/>
      </w:pPr>
    </w:lvl>
    <w:lvl w:ilvl="6" w:tplc="3E12B526">
      <w:start w:val="1"/>
      <w:numFmt w:val="decimal"/>
      <w:lvlText w:val="%7."/>
      <w:lvlJc w:val="left"/>
      <w:pPr>
        <w:ind w:left="5040" w:hanging="360"/>
      </w:pPr>
    </w:lvl>
    <w:lvl w:ilvl="7" w:tplc="1076F260">
      <w:start w:val="1"/>
      <w:numFmt w:val="lowerLetter"/>
      <w:lvlText w:val="%8."/>
      <w:lvlJc w:val="left"/>
      <w:pPr>
        <w:ind w:left="5760" w:hanging="360"/>
      </w:pPr>
    </w:lvl>
    <w:lvl w:ilvl="8" w:tplc="15C69ED4">
      <w:start w:val="1"/>
      <w:numFmt w:val="lowerRoman"/>
      <w:lvlText w:val="%9."/>
      <w:lvlJc w:val="right"/>
      <w:pPr>
        <w:ind w:left="6480" w:hanging="180"/>
      </w:pPr>
    </w:lvl>
  </w:abstractNum>
  <w:abstractNum w:abstractNumId="22" w15:restartNumberingAfterBreak="0">
    <w:nsid w:val="5BEC359C"/>
    <w:multiLevelType w:val="hybridMultilevel"/>
    <w:tmpl w:val="B7C44A48"/>
    <w:lvl w:ilvl="0" w:tplc="1122BD68">
      <w:start w:val="1"/>
      <w:numFmt w:val="decimal"/>
      <w:lvlText w:val="%1."/>
      <w:lvlJc w:val="left"/>
      <w:pPr>
        <w:ind w:left="1038" w:hanging="360"/>
      </w:pPr>
      <w:rPr>
        <w:rFonts w:hint="default"/>
      </w:rPr>
    </w:lvl>
    <w:lvl w:ilvl="1" w:tplc="04130019" w:tentative="1">
      <w:start w:val="1"/>
      <w:numFmt w:val="lowerLetter"/>
      <w:lvlText w:val="%2."/>
      <w:lvlJc w:val="left"/>
      <w:pPr>
        <w:ind w:left="1758" w:hanging="360"/>
      </w:pPr>
    </w:lvl>
    <w:lvl w:ilvl="2" w:tplc="0413001B" w:tentative="1">
      <w:start w:val="1"/>
      <w:numFmt w:val="lowerRoman"/>
      <w:lvlText w:val="%3."/>
      <w:lvlJc w:val="right"/>
      <w:pPr>
        <w:ind w:left="2478" w:hanging="180"/>
      </w:pPr>
    </w:lvl>
    <w:lvl w:ilvl="3" w:tplc="0413000F" w:tentative="1">
      <w:start w:val="1"/>
      <w:numFmt w:val="decimal"/>
      <w:lvlText w:val="%4."/>
      <w:lvlJc w:val="left"/>
      <w:pPr>
        <w:ind w:left="3198" w:hanging="360"/>
      </w:pPr>
    </w:lvl>
    <w:lvl w:ilvl="4" w:tplc="04130019" w:tentative="1">
      <w:start w:val="1"/>
      <w:numFmt w:val="lowerLetter"/>
      <w:lvlText w:val="%5."/>
      <w:lvlJc w:val="left"/>
      <w:pPr>
        <w:ind w:left="3918" w:hanging="360"/>
      </w:pPr>
    </w:lvl>
    <w:lvl w:ilvl="5" w:tplc="0413001B" w:tentative="1">
      <w:start w:val="1"/>
      <w:numFmt w:val="lowerRoman"/>
      <w:lvlText w:val="%6."/>
      <w:lvlJc w:val="right"/>
      <w:pPr>
        <w:ind w:left="4638" w:hanging="180"/>
      </w:pPr>
    </w:lvl>
    <w:lvl w:ilvl="6" w:tplc="0413000F" w:tentative="1">
      <w:start w:val="1"/>
      <w:numFmt w:val="decimal"/>
      <w:lvlText w:val="%7."/>
      <w:lvlJc w:val="left"/>
      <w:pPr>
        <w:ind w:left="5358" w:hanging="360"/>
      </w:pPr>
    </w:lvl>
    <w:lvl w:ilvl="7" w:tplc="04130019" w:tentative="1">
      <w:start w:val="1"/>
      <w:numFmt w:val="lowerLetter"/>
      <w:lvlText w:val="%8."/>
      <w:lvlJc w:val="left"/>
      <w:pPr>
        <w:ind w:left="6078" w:hanging="360"/>
      </w:pPr>
    </w:lvl>
    <w:lvl w:ilvl="8" w:tplc="0413001B" w:tentative="1">
      <w:start w:val="1"/>
      <w:numFmt w:val="lowerRoman"/>
      <w:lvlText w:val="%9."/>
      <w:lvlJc w:val="right"/>
      <w:pPr>
        <w:ind w:left="6798" w:hanging="180"/>
      </w:pPr>
    </w:lvl>
  </w:abstractNum>
  <w:abstractNum w:abstractNumId="23"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C5C48BB"/>
    <w:multiLevelType w:val="hybridMultilevel"/>
    <w:tmpl w:val="7E2AB4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3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8" w15:restartNumberingAfterBreak="0">
    <w:nsid w:val="71D84D05"/>
    <w:multiLevelType w:val="multilevel"/>
    <w:tmpl w:val="FAC882E4"/>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E1715B9"/>
    <w:multiLevelType w:val="hybridMultilevel"/>
    <w:tmpl w:val="C064582C"/>
    <w:lvl w:ilvl="0" w:tplc="8DAA4BC8">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63800593">
    <w:abstractNumId w:val="3"/>
  </w:num>
  <w:num w:numId="2" w16cid:durableId="282730596">
    <w:abstractNumId w:val="25"/>
  </w:num>
  <w:num w:numId="3" w16cid:durableId="21307338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050533">
    <w:abstractNumId w:val="31"/>
  </w:num>
  <w:num w:numId="5" w16cid:durableId="704019722">
    <w:abstractNumId w:val="12"/>
  </w:num>
  <w:num w:numId="6" w16cid:durableId="9930229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343872">
    <w:abstractNumId w:val="7"/>
  </w:num>
  <w:num w:numId="8" w16cid:durableId="417404390">
    <w:abstractNumId w:val="24"/>
  </w:num>
  <w:num w:numId="9" w16cid:durableId="551118620">
    <w:abstractNumId w:val="23"/>
  </w:num>
  <w:num w:numId="10" w16cid:durableId="349994026">
    <w:abstractNumId w:val="14"/>
  </w:num>
  <w:num w:numId="11" w16cid:durableId="19737077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05007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9762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286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40636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25570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5384175">
    <w:abstractNumId w:val="8"/>
  </w:num>
  <w:num w:numId="18" w16cid:durableId="1653096210">
    <w:abstractNumId w:val="17"/>
  </w:num>
  <w:num w:numId="19" w16cid:durableId="700208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8793473">
    <w:abstractNumId w:val="0"/>
  </w:num>
  <w:num w:numId="21" w16cid:durableId="720634174">
    <w:abstractNumId w:val="27"/>
  </w:num>
  <w:num w:numId="22" w16cid:durableId="1815105249">
    <w:abstractNumId w:val="30"/>
  </w:num>
  <w:num w:numId="23" w16cid:durableId="1225028632">
    <w:abstractNumId w:val="13"/>
  </w:num>
  <w:num w:numId="24" w16cid:durableId="299648447">
    <w:abstractNumId w:val="5"/>
  </w:num>
  <w:num w:numId="25" w16cid:durableId="2129930512">
    <w:abstractNumId w:val="6"/>
  </w:num>
  <w:num w:numId="26" w16cid:durableId="1620063894">
    <w:abstractNumId w:val="25"/>
  </w:num>
  <w:num w:numId="27" w16cid:durableId="45764237">
    <w:abstractNumId w:val="25"/>
  </w:num>
  <w:num w:numId="28" w16cid:durableId="112479101">
    <w:abstractNumId w:val="19"/>
  </w:num>
  <w:num w:numId="29" w16cid:durableId="1466313274">
    <w:abstractNumId w:val="11"/>
  </w:num>
  <w:num w:numId="30" w16cid:durableId="860895311">
    <w:abstractNumId w:val="1"/>
  </w:num>
  <w:num w:numId="31" w16cid:durableId="1481574092">
    <w:abstractNumId w:val="26"/>
  </w:num>
  <w:num w:numId="32" w16cid:durableId="279410543">
    <w:abstractNumId w:val="29"/>
  </w:num>
  <w:num w:numId="33" w16cid:durableId="1689065203">
    <w:abstractNumId w:val="28"/>
  </w:num>
  <w:num w:numId="34" w16cid:durableId="915238162">
    <w:abstractNumId w:val="10"/>
  </w:num>
  <w:num w:numId="35" w16cid:durableId="2092653168">
    <w:abstractNumId w:val="16"/>
  </w:num>
  <w:num w:numId="36" w16cid:durableId="369771668">
    <w:abstractNumId w:val="15"/>
  </w:num>
  <w:num w:numId="37" w16cid:durableId="19672768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7747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98117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13126">
    <w:abstractNumId w:val="2"/>
  </w:num>
  <w:num w:numId="41" w16cid:durableId="78042055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6085820">
    <w:abstractNumId w:val="18"/>
  </w:num>
  <w:num w:numId="43" w16cid:durableId="498468127">
    <w:abstractNumId w:val="4"/>
  </w:num>
  <w:num w:numId="44" w16cid:durableId="1667246005">
    <w:abstractNumId w:val="22"/>
  </w:num>
  <w:num w:numId="45" w16cid:durableId="170447627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7DA"/>
    <w:rsid w:val="00003755"/>
    <w:rsid w:val="000073F2"/>
    <w:rsid w:val="00017441"/>
    <w:rsid w:val="000221F8"/>
    <w:rsid w:val="000227FE"/>
    <w:rsid w:val="00027089"/>
    <w:rsid w:val="00044CB7"/>
    <w:rsid w:val="000505E8"/>
    <w:rsid w:val="00052374"/>
    <w:rsid w:val="00055D20"/>
    <w:rsid w:val="00060E42"/>
    <w:rsid w:val="00061FC3"/>
    <w:rsid w:val="000620E1"/>
    <w:rsid w:val="000668C7"/>
    <w:rsid w:val="0007375A"/>
    <w:rsid w:val="00076068"/>
    <w:rsid w:val="000833CB"/>
    <w:rsid w:val="00092880"/>
    <w:rsid w:val="000956E8"/>
    <w:rsid w:val="0009679E"/>
    <w:rsid w:val="000A015F"/>
    <w:rsid w:val="000B2777"/>
    <w:rsid w:val="000C2E8C"/>
    <w:rsid w:val="000C300E"/>
    <w:rsid w:val="000C5626"/>
    <w:rsid w:val="000D2608"/>
    <w:rsid w:val="000E2554"/>
    <w:rsid w:val="000E2E58"/>
    <w:rsid w:val="000F06EB"/>
    <w:rsid w:val="000F4241"/>
    <w:rsid w:val="000F7ED9"/>
    <w:rsid w:val="00101AED"/>
    <w:rsid w:val="00111CAE"/>
    <w:rsid w:val="00120750"/>
    <w:rsid w:val="001216F3"/>
    <w:rsid w:val="00126243"/>
    <w:rsid w:val="00132EC1"/>
    <w:rsid w:val="00133545"/>
    <w:rsid w:val="00135F9B"/>
    <w:rsid w:val="00141229"/>
    <w:rsid w:val="0015074C"/>
    <w:rsid w:val="00155A80"/>
    <w:rsid w:val="00155B49"/>
    <w:rsid w:val="00164F76"/>
    <w:rsid w:val="00165841"/>
    <w:rsid w:val="00170EFD"/>
    <w:rsid w:val="0017284D"/>
    <w:rsid w:val="00177B68"/>
    <w:rsid w:val="00180335"/>
    <w:rsid w:val="00180603"/>
    <w:rsid w:val="001807F1"/>
    <w:rsid w:val="00180EF7"/>
    <w:rsid w:val="0018572F"/>
    <w:rsid w:val="00186350"/>
    <w:rsid w:val="0018771B"/>
    <w:rsid w:val="001A39B3"/>
    <w:rsid w:val="001A5B35"/>
    <w:rsid w:val="001B0226"/>
    <w:rsid w:val="001B53A5"/>
    <w:rsid w:val="001B631F"/>
    <w:rsid w:val="001C1A99"/>
    <w:rsid w:val="001C22F4"/>
    <w:rsid w:val="001C5E93"/>
    <w:rsid w:val="001D1437"/>
    <w:rsid w:val="001E01E4"/>
    <w:rsid w:val="001E666E"/>
    <w:rsid w:val="001F1DA4"/>
    <w:rsid w:val="001F4A10"/>
    <w:rsid w:val="001F4D1B"/>
    <w:rsid w:val="00206DE7"/>
    <w:rsid w:val="00216218"/>
    <w:rsid w:val="00220594"/>
    <w:rsid w:val="002216F1"/>
    <w:rsid w:val="002256BC"/>
    <w:rsid w:val="00232B1B"/>
    <w:rsid w:val="002353BC"/>
    <w:rsid w:val="00235A14"/>
    <w:rsid w:val="00236271"/>
    <w:rsid w:val="002408FD"/>
    <w:rsid w:val="002507F7"/>
    <w:rsid w:val="002545CE"/>
    <w:rsid w:val="002549AF"/>
    <w:rsid w:val="0025750A"/>
    <w:rsid w:val="00257BB9"/>
    <w:rsid w:val="00261FC5"/>
    <w:rsid w:val="00271058"/>
    <w:rsid w:val="0027577A"/>
    <w:rsid w:val="0028199B"/>
    <w:rsid w:val="00283312"/>
    <w:rsid w:val="002869EB"/>
    <w:rsid w:val="00291912"/>
    <w:rsid w:val="00292631"/>
    <w:rsid w:val="00292E36"/>
    <w:rsid w:val="002B7520"/>
    <w:rsid w:val="002B7F2A"/>
    <w:rsid w:val="002C0C17"/>
    <w:rsid w:val="002C1BDB"/>
    <w:rsid w:val="002C2AFB"/>
    <w:rsid w:val="002C4CE3"/>
    <w:rsid w:val="002C66FC"/>
    <w:rsid w:val="002C732E"/>
    <w:rsid w:val="002D0574"/>
    <w:rsid w:val="002D318B"/>
    <w:rsid w:val="002D79EE"/>
    <w:rsid w:val="002E0A62"/>
    <w:rsid w:val="002E2F19"/>
    <w:rsid w:val="002F5646"/>
    <w:rsid w:val="002F7090"/>
    <w:rsid w:val="0030447F"/>
    <w:rsid w:val="00310B50"/>
    <w:rsid w:val="00313189"/>
    <w:rsid w:val="00316650"/>
    <w:rsid w:val="00322653"/>
    <w:rsid w:val="003234F3"/>
    <w:rsid w:val="003313F7"/>
    <w:rsid w:val="00334CFC"/>
    <w:rsid w:val="00337CE7"/>
    <w:rsid w:val="00337E86"/>
    <w:rsid w:val="003412F7"/>
    <w:rsid w:val="00341AFA"/>
    <w:rsid w:val="0034393F"/>
    <w:rsid w:val="003478B0"/>
    <w:rsid w:val="00354C71"/>
    <w:rsid w:val="003613FE"/>
    <w:rsid w:val="00361F68"/>
    <w:rsid w:val="00374BB4"/>
    <w:rsid w:val="00375B21"/>
    <w:rsid w:val="00381F38"/>
    <w:rsid w:val="003870C7"/>
    <w:rsid w:val="00394852"/>
    <w:rsid w:val="003A3EA1"/>
    <w:rsid w:val="003A4FBC"/>
    <w:rsid w:val="003A591D"/>
    <w:rsid w:val="003A6064"/>
    <w:rsid w:val="003B4140"/>
    <w:rsid w:val="003C06D8"/>
    <w:rsid w:val="003C25E5"/>
    <w:rsid w:val="003C295A"/>
    <w:rsid w:val="003C30F0"/>
    <w:rsid w:val="003C37FF"/>
    <w:rsid w:val="003C7F38"/>
    <w:rsid w:val="003D19C8"/>
    <w:rsid w:val="003D7B90"/>
    <w:rsid w:val="003E4414"/>
    <w:rsid w:val="003E4C15"/>
    <w:rsid w:val="003E79DD"/>
    <w:rsid w:val="003E7FE5"/>
    <w:rsid w:val="003F4604"/>
    <w:rsid w:val="00402980"/>
    <w:rsid w:val="00404B0B"/>
    <w:rsid w:val="00412487"/>
    <w:rsid w:val="004131FC"/>
    <w:rsid w:val="004160AF"/>
    <w:rsid w:val="00423DAA"/>
    <w:rsid w:val="00423F99"/>
    <w:rsid w:val="0042446E"/>
    <w:rsid w:val="00426F6F"/>
    <w:rsid w:val="004302B2"/>
    <w:rsid w:val="00430F06"/>
    <w:rsid w:val="004333D0"/>
    <w:rsid w:val="00434501"/>
    <w:rsid w:val="00437E57"/>
    <w:rsid w:val="00452BA0"/>
    <w:rsid w:val="00453CBE"/>
    <w:rsid w:val="00457433"/>
    <w:rsid w:val="00485D83"/>
    <w:rsid w:val="00497880"/>
    <w:rsid w:val="004A00E3"/>
    <w:rsid w:val="004A13EE"/>
    <w:rsid w:val="004A216E"/>
    <w:rsid w:val="004B0CC1"/>
    <w:rsid w:val="004B53EE"/>
    <w:rsid w:val="004B6972"/>
    <w:rsid w:val="004B751B"/>
    <w:rsid w:val="004B7864"/>
    <w:rsid w:val="004C3245"/>
    <w:rsid w:val="004C45D3"/>
    <w:rsid w:val="004D1C37"/>
    <w:rsid w:val="004D35E9"/>
    <w:rsid w:val="004E5710"/>
    <w:rsid w:val="004E645C"/>
    <w:rsid w:val="004F0AE6"/>
    <w:rsid w:val="004F4236"/>
    <w:rsid w:val="00504C02"/>
    <w:rsid w:val="005100C3"/>
    <w:rsid w:val="005116CA"/>
    <w:rsid w:val="005130E9"/>
    <w:rsid w:val="00523B06"/>
    <w:rsid w:val="005241D8"/>
    <w:rsid w:val="005253D0"/>
    <w:rsid w:val="005317B6"/>
    <w:rsid w:val="00531898"/>
    <w:rsid w:val="005319F5"/>
    <w:rsid w:val="00537AEA"/>
    <w:rsid w:val="00541E38"/>
    <w:rsid w:val="0054259D"/>
    <w:rsid w:val="005447ED"/>
    <w:rsid w:val="00546DCC"/>
    <w:rsid w:val="00547DB9"/>
    <w:rsid w:val="00557774"/>
    <w:rsid w:val="005617F8"/>
    <w:rsid w:val="00562FFF"/>
    <w:rsid w:val="00563844"/>
    <w:rsid w:val="00565947"/>
    <w:rsid w:val="005741CE"/>
    <w:rsid w:val="005775A4"/>
    <w:rsid w:val="00580B26"/>
    <w:rsid w:val="00583517"/>
    <w:rsid w:val="00591323"/>
    <w:rsid w:val="00597610"/>
    <w:rsid w:val="00597EAB"/>
    <w:rsid w:val="005A7102"/>
    <w:rsid w:val="005B1728"/>
    <w:rsid w:val="005B3340"/>
    <w:rsid w:val="005C0EB3"/>
    <w:rsid w:val="005C56EA"/>
    <w:rsid w:val="005D1827"/>
    <w:rsid w:val="005E093B"/>
    <w:rsid w:val="005E2B90"/>
    <w:rsid w:val="005F44C5"/>
    <w:rsid w:val="005F691F"/>
    <w:rsid w:val="00605EAB"/>
    <w:rsid w:val="006101B9"/>
    <w:rsid w:val="006172DB"/>
    <w:rsid w:val="00617F70"/>
    <w:rsid w:val="006264E7"/>
    <w:rsid w:val="006313AD"/>
    <w:rsid w:val="00635647"/>
    <w:rsid w:val="00637A19"/>
    <w:rsid w:val="0064267C"/>
    <w:rsid w:val="006533F9"/>
    <w:rsid w:val="00653FB7"/>
    <w:rsid w:val="00656E9A"/>
    <w:rsid w:val="0065751E"/>
    <w:rsid w:val="00662A4F"/>
    <w:rsid w:val="00664C48"/>
    <w:rsid w:val="00664E63"/>
    <w:rsid w:val="00672409"/>
    <w:rsid w:val="0068212A"/>
    <w:rsid w:val="006863EF"/>
    <w:rsid w:val="006A6022"/>
    <w:rsid w:val="006A7EFD"/>
    <w:rsid w:val="006B1769"/>
    <w:rsid w:val="006B2964"/>
    <w:rsid w:val="006B527B"/>
    <w:rsid w:val="006C4CAD"/>
    <w:rsid w:val="006D1C10"/>
    <w:rsid w:val="006D2D01"/>
    <w:rsid w:val="006D3AD7"/>
    <w:rsid w:val="006D65B2"/>
    <w:rsid w:val="006D6CAB"/>
    <w:rsid w:val="006F102D"/>
    <w:rsid w:val="006F6CAE"/>
    <w:rsid w:val="006F7F76"/>
    <w:rsid w:val="00700478"/>
    <w:rsid w:val="00700A5B"/>
    <w:rsid w:val="00702B8C"/>
    <w:rsid w:val="0070354F"/>
    <w:rsid w:val="00703EF3"/>
    <w:rsid w:val="007061BD"/>
    <w:rsid w:val="00710171"/>
    <w:rsid w:val="0071034F"/>
    <w:rsid w:val="0071206D"/>
    <w:rsid w:val="00714022"/>
    <w:rsid w:val="0072592D"/>
    <w:rsid w:val="007364BF"/>
    <w:rsid w:val="00737F82"/>
    <w:rsid w:val="00744B2F"/>
    <w:rsid w:val="00750F48"/>
    <w:rsid w:val="0076385F"/>
    <w:rsid w:val="007644C0"/>
    <w:rsid w:val="0077250A"/>
    <w:rsid w:val="0078148F"/>
    <w:rsid w:val="007844A0"/>
    <w:rsid w:val="0078746A"/>
    <w:rsid w:val="007A3F21"/>
    <w:rsid w:val="007A4A4B"/>
    <w:rsid w:val="007A4D7F"/>
    <w:rsid w:val="007A6A14"/>
    <w:rsid w:val="007B201F"/>
    <w:rsid w:val="007B2921"/>
    <w:rsid w:val="007B37B9"/>
    <w:rsid w:val="007B7F12"/>
    <w:rsid w:val="007C0352"/>
    <w:rsid w:val="007C05E2"/>
    <w:rsid w:val="007C0B93"/>
    <w:rsid w:val="007C1C2D"/>
    <w:rsid w:val="007C67AE"/>
    <w:rsid w:val="007D4FF3"/>
    <w:rsid w:val="007D74B0"/>
    <w:rsid w:val="007E000D"/>
    <w:rsid w:val="007E32E1"/>
    <w:rsid w:val="007E5729"/>
    <w:rsid w:val="007E65B3"/>
    <w:rsid w:val="007F43ED"/>
    <w:rsid w:val="007F54C9"/>
    <w:rsid w:val="00802B63"/>
    <w:rsid w:val="00802C94"/>
    <w:rsid w:val="00803BF8"/>
    <w:rsid w:val="00805A0D"/>
    <w:rsid w:val="008068E4"/>
    <w:rsid w:val="00816B07"/>
    <w:rsid w:val="008236D0"/>
    <w:rsid w:val="00825EEB"/>
    <w:rsid w:val="00827FB5"/>
    <w:rsid w:val="008341F1"/>
    <w:rsid w:val="008412FE"/>
    <w:rsid w:val="008457DD"/>
    <w:rsid w:val="008478EF"/>
    <w:rsid w:val="008550BA"/>
    <w:rsid w:val="00856B6A"/>
    <w:rsid w:val="008647B8"/>
    <w:rsid w:val="00872E55"/>
    <w:rsid w:val="00874C39"/>
    <w:rsid w:val="00875A43"/>
    <w:rsid w:val="00881D9C"/>
    <w:rsid w:val="00885AE2"/>
    <w:rsid w:val="0089191E"/>
    <w:rsid w:val="008A4311"/>
    <w:rsid w:val="008A62CC"/>
    <w:rsid w:val="008B3AA7"/>
    <w:rsid w:val="008B7BFF"/>
    <w:rsid w:val="008C278B"/>
    <w:rsid w:val="008C2C68"/>
    <w:rsid w:val="008C427C"/>
    <w:rsid w:val="008C5ED9"/>
    <w:rsid w:val="008C7836"/>
    <w:rsid w:val="008E7B1A"/>
    <w:rsid w:val="008F043A"/>
    <w:rsid w:val="008F2F3A"/>
    <w:rsid w:val="008F367D"/>
    <w:rsid w:val="008F4544"/>
    <w:rsid w:val="009012D0"/>
    <w:rsid w:val="009050ED"/>
    <w:rsid w:val="00905C90"/>
    <w:rsid w:val="00907AF0"/>
    <w:rsid w:val="0091518E"/>
    <w:rsid w:val="0091608C"/>
    <w:rsid w:val="00922022"/>
    <w:rsid w:val="009261D2"/>
    <w:rsid w:val="00927082"/>
    <w:rsid w:val="00936DBA"/>
    <w:rsid w:val="00944FFD"/>
    <w:rsid w:val="00946EE5"/>
    <w:rsid w:val="0095110B"/>
    <w:rsid w:val="009515F0"/>
    <w:rsid w:val="0095471D"/>
    <w:rsid w:val="00954B48"/>
    <w:rsid w:val="00962826"/>
    <w:rsid w:val="00964BA7"/>
    <w:rsid w:val="00965613"/>
    <w:rsid w:val="009667C3"/>
    <w:rsid w:val="0097476B"/>
    <w:rsid w:val="00976817"/>
    <w:rsid w:val="0097713D"/>
    <w:rsid w:val="00977EF4"/>
    <w:rsid w:val="00982462"/>
    <w:rsid w:val="009871BC"/>
    <w:rsid w:val="00993DBD"/>
    <w:rsid w:val="00996CD9"/>
    <w:rsid w:val="00997FBA"/>
    <w:rsid w:val="009B0214"/>
    <w:rsid w:val="009B4A98"/>
    <w:rsid w:val="009B76A5"/>
    <w:rsid w:val="009C160E"/>
    <w:rsid w:val="009C1A1D"/>
    <w:rsid w:val="009C36E8"/>
    <w:rsid w:val="009C61B5"/>
    <w:rsid w:val="009D1081"/>
    <w:rsid w:val="009E465B"/>
    <w:rsid w:val="009E669F"/>
    <w:rsid w:val="009F1156"/>
    <w:rsid w:val="009F1902"/>
    <w:rsid w:val="009F6B94"/>
    <w:rsid w:val="00A00560"/>
    <w:rsid w:val="00A0267F"/>
    <w:rsid w:val="00A05DAF"/>
    <w:rsid w:val="00A0786A"/>
    <w:rsid w:val="00A07ED4"/>
    <w:rsid w:val="00A1662C"/>
    <w:rsid w:val="00A2284A"/>
    <w:rsid w:val="00A25430"/>
    <w:rsid w:val="00A26FED"/>
    <w:rsid w:val="00A27832"/>
    <w:rsid w:val="00A33683"/>
    <w:rsid w:val="00A37A5D"/>
    <w:rsid w:val="00A45871"/>
    <w:rsid w:val="00A50D44"/>
    <w:rsid w:val="00A514A9"/>
    <w:rsid w:val="00A51B25"/>
    <w:rsid w:val="00A51F27"/>
    <w:rsid w:val="00A524FD"/>
    <w:rsid w:val="00A55E72"/>
    <w:rsid w:val="00A61CB4"/>
    <w:rsid w:val="00A625C8"/>
    <w:rsid w:val="00A6701C"/>
    <w:rsid w:val="00A704B2"/>
    <w:rsid w:val="00A72628"/>
    <w:rsid w:val="00A7338A"/>
    <w:rsid w:val="00A91107"/>
    <w:rsid w:val="00A91115"/>
    <w:rsid w:val="00A9127C"/>
    <w:rsid w:val="00A9185F"/>
    <w:rsid w:val="00A970E8"/>
    <w:rsid w:val="00AA2461"/>
    <w:rsid w:val="00AA39CD"/>
    <w:rsid w:val="00AA53DE"/>
    <w:rsid w:val="00AA6B8F"/>
    <w:rsid w:val="00AA6F18"/>
    <w:rsid w:val="00AB1B31"/>
    <w:rsid w:val="00AB5BA9"/>
    <w:rsid w:val="00AC08D7"/>
    <w:rsid w:val="00AC0A76"/>
    <w:rsid w:val="00AC463A"/>
    <w:rsid w:val="00AC4A67"/>
    <w:rsid w:val="00AC77E2"/>
    <w:rsid w:val="00AC7822"/>
    <w:rsid w:val="00AD36B4"/>
    <w:rsid w:val="00AD36E9"/>
    <w:rsid w:val="00AF5AC6"/>
    <w:rsid w:val="00B01AD8"/>
    <w:rsid w:val="00B05E87"/>
    <w:rsid w:val="00B10CFC"/>
    <w:rsid w:val="00B16DD0"/>
    <w:rsid w:val="00B202B2"/>
    <w:rsid w:val="00B2172F"/>
    <w:rsid w:val="00B24013"/>
    <w:rsid w:val="00B24E24"/>
    <w:rsid w:val="00B24F08"/>
    <w:rsid w:val="00B2789E"/>
    <w:rsid w:val="00B3324A"/>
    <w:rsid w:val="00B4678B"/>
    <w:rsid w:val="00B50071"/>
    <w:rsid w:val="00B6487E"/>
    <w:rsid w:val="00B700F5"/>
    <w:rsid w:val="00B72162"/>
    <w:rsid w:val="00B770EA"/>
    <w:rsid w:val="00B77920"/>
    <w:rsid w:val="00B85335"/>
    <w:rsid w:val="00B8599B"/>
    <w:rsid w:val="00B90764"/>
    <w:rsid w:val="00B90F49"/>
    <w:rsid w:val="00B92F7D"/>
    <w:rsid w:val="00BA37BA"/>
    <w:rsid w:val="00BA47E8"/>
    <w:rsid w:val="00BA4EDD"/>
    <w:rsid w:val="00BB0A8F"/>
    <w:rsid w:val="00BB6F59"/>
    <w:rsid w:val="00BC317D"/>
    <w:rsid w:val="00BC3F32"/>
    <w:rsid w:val="00BD1179"/>
    <w:rsid w:val="00BD4746"/>
    <w:rsid w:val="00BD4A01"/>
    <w:rsid w:val="00BD66CC"/>
    <w:rsid w:val="00BE7DD3"/>
    <w:rsid w:val="00BF02BD"/>
    <w:rsid w:val="00BF0F9C"/>
    <w:rsid w:val="00BF4CF9"/>
    <w:rsid w:val="00C10A6B"/>
    <w:rsid w:val="00C14339"/>
    <w:rsid w:val="00C201F3"/>
    <w:rsid w:val="00C23770"/>
    <w:rsid w:val="00C25222"/>
    <w:rsid w:val="00C27212"/>
    <w:rsid w:val="00C36A4C"/>
    <w:rsid w:val="00C420D0"/>
    <w:rsid w:val="00C44043"/>
    <w:rsid w:val="00C50592"/>
    <w:rsid w:val="00C537F4"/>
    <w:rsid w:val="00C53D50"/>
    <w:rsid w:val="00C5598E"/>
    <w:rsid w:val="00C62D77"/>
    <w:rsid w:val="00C67E25"/>
    <w:rsid w:val="00C74D02"/>
    <w:rsid w:val="00C808B0"/>
    <w:rsid w:val="00C80F8E"/>
    <w:rsid w:val="00C8548F"/>
    <w:rsid w:val="00C92B34"/>
    <w:rsid w:val="00C93834"/>
    <w:rsid w:val="00CA158F"/>
    <w:rsid w:val="00CA2E78"/>
    <w:rsid w:val="00CA48DD"/>
    <w:rsid w:val="00CA6BC5"/>
    <w:rsid w:val="00CA7284"/>
    <w:rsid w:val="00CB098A"/>
    <w:rsid w:val="00CB0A09"/>
    <w:rsid w:val="00CB36DF"/>
    <w:rsid w:val="00CC4CF9"/>
    <w:rsid w:val="00CC5219"/>
    <w:rsid w:val="00CD2707"/>
    <w:rsid w:val="00CD4B85"/>
    <w:rsid w:val="00CE1704"/>
    <w:rsid w:val="00CE4975"/>
    <w:rsid w:val="00CE7394"/>
    <w:rsid w:val="00CF0431"/>
    <w:rsid w:val="00CF1B50"/>
    <w:rsid w:val="00CF270A"/>
    <w:rsid w:val="00D021F3"/>
    <w:rsid w:val="00D04450"/>
    <w:rsid w:val="00D06AE3"/>
    <w:rsid w:val="00D124F1"/>
    <w:rsid w:val="00D16412"/>
    <w:rsid w:val="00D202E4"/>
    <w:rsid w:val="00D22454"/>
    <w:rsid w:val="00D33A83"/>
    <w:rsid w:val="00D403E5"/>
    <w:rsid w:val="00D4553F"/>
    <w:rsid w:val="00D4614A"/>
    <w:rsid w:val="00D46BB4"/>
    <w:rsid w:val="00D47028"/>
    <w:rsid w:val="00D5123C"/>
    <w:rsid w:val="00D51399"/>
    <w:rsid w:val="00D55578"/>
    <w:rsid w:val="00D55707"/>
    <w:rsid w:val="00D57B1B"/>
    <w:rsid w:val="00D64523"/>
    <w:rsid w:val="00D762E2"/>
    <w:rsid w:val="00D84A24"/>
    <w:rsid w:val="00DA012A"/>
    <w:rsid w:val="00DA09AA"/>
    <w:rsid w:val="00DA2187"/>
    <w:rsid w:val="00DA39B0"/>
    <w:rsid w:val="00DA56EB"/>
    <w:rsid w:val="00DB0FBB"/>
    <w:rsid w:val="00DB1009"/>
    <w:rsid w:val="00DB3015"/>
    <w:rsid w:val="00DC47FF"/>
    <w:rsid w:val="00DC4A70"/>
    <w:rsid w:val="00DC4F69"/>
    <w:rsid w:val="00DC563F"/>
    <w:rsid w:val="00DC5A21"/>
    <w:rsid w:val="00DC7633"/>
    <w:rsid w:val="00DD063C"/>
    <w:rsid w:val="00DD089E"/>
    <w:rsid w:val="00DE3049"/>
    <w:rsid w:val="00DE310A"/>
    <w:rsid w:val="00DE47E6"/>
    <w:rsid w:val="00DE4987"/>
    <w:rsid w:val="00DE7FEE"/>
    <w:rsid w:val="00DF147B"/>
    <w:rsid w:val="00DF5D2B"/>
    <w:rsid w:val="00DF621F"/>
    <w:rsid w:val="00DF6ADA"/>
    <w:rsid w:val="00E1178A"/>
    <w:rsid w:val="00E21006"/>
    <w:rsid w:val="00E21B5A"/>
    <w:rsid w:val="00E249AF"/>
    <w:rsid w:val="00E26237"/>
    <w:rsid w:val="00E30795"/>
    <w:rsid w:val="00E3105D"/>
    <w:rsid w:val="00E333EC"/>
    <w:rsid w:val="00E3502D"/>
    <w:rsid w:val="00E520C7"/>
    <w:rsid w:val="00E62810"/>
    <w:rsid w:val="00E63652"/>
    <w:rsid w:val="00E63AF5"/>
    <w:rsid w:val="00E646F1"/>
    <w:rsid w:val="00E65C5F"/>
    <w:rsid w:val="00E703E2"/>
    <w:rsid w:val="00E8041C"/>
    <w:rsid w:val="00E82458"/>
    <w:rsid w:val="00E83CC5"/>
    <w:rsid w:val="00E83F69"/>
    <w:rsid w:val="00E87CD7"/>
    <w:rsid w:val="00E95064"/>
    <w:rsid w:val="00E95B32"/>
    <w:rsid w:val="00EA0AE8"/>
    <w:rsid w:val="00EA1074"/>
    <w:rsid w:val="00EA20C1"/>
    <w:rsid w:val="00EA3500"/>
    <w:rsid w:val="00EA6433"/>
    <w:rsid w:val="00EB358C"/>
    <w:rsid w:val="00EB614A"/>
    <w:rsid w:val="00EC3331"/>
    <w:rsid w:val="00ED70B0"/>
    <w:rsid w:val="00EE0640"/>
    <w:rsid w:val="00EE2125"/>
    <w:rsid w:val="00EE3D28"/>
    <w:rsid w:val="00EE4846"/>
    <w:rsid w:val="00EE5432"/>
    <w:rsid w:val="00EE5693"/>
    <w:rsid w:val="00EE7807"/>
    <w:rsid w:val="00EF11CD"/>
    <w:rsid w:val="00EF393F"/>
    <w:rsid w:val="00EF4C8F"/>
    <w:rsid w:val="00EF5367"/>
    <w:rsid w:val="00F0324B"/>
    <w:rsid w:val="00F03C5B"/>
    <w:rsid w:val="00F0676C"/>
    <w:rsid w:val="00F20F40"/>
    <w:rsid w:val="00F30E3A"/>
    <w:rsid w:val="00F33A52"/>
    <w:rsid w:val="00F40C1A"/>
    <w:rsid w:val="00F42A42"/>
    <w:rsid w:val="00F43F68"/>
    <w:rsid w:val="00F44054"/>
    <w:rsid w:val="00F46F9D"/>
    <w:rsid w:val="00F5107C"/>
    <w:rsid w:val="00F519ED"/>
    <w:rsid w:val="00F60990"/>
    <w:rsid w:val="00F74D7B"/>
    <w:rsid w:val="00F74E9F"/>
    <w:rsid w:val="00F771C4"/>
    <w:rsid w:val="00F80D99"/>
    <w:rsid w:val="00F80E3A"/>
    <w:rsid w:val="00F83B7C"/>
    <w:rsid w:val="00F922F4"/>
    <w:rsid w:val="00F970C9"/>
    <w:rsid w:val="00FA66FA"/>
    <w:rsid w:val="00FB011D"/>
    <w:rsid w:val="00FB3817"/>
    <w:rsid w:val="00FC0284"/>
    <w:rsid w:val="00FC2A7E"/>
    <w:rsid w:val="00FC3EA7"/>
    <w:rsid w:val="00FC592D"/>
    <w:rsid w:val="00FC60BF"/>
    <w:rsid w:val="00FC7C40"/>
    <w:rsid w:val="00FD190D"/>
    <w:rsid w:val="00FD2598"/>
    <w:rsid w:val="00FD6B14"/>
    <w:rsid w:val="00FE340F"/>
    <w:rsid w:val="00FE7041"/>
    <w:rsid w:val="00FF0588"/>
    <w:rsid w:val="00FF1BA2"/>
    <w:rsid w:val="00FF4575"/>
    <w:rsid w:val="0348C2AA"/>
    <w:rsid w:val="03797436"/>
    <w:rsid w:val="056BEC6E"/>
    <w:rsid w:val="056E6355"/>
    <w:rsid w:val="057824A1"/>
    <w:rsid w:val="05DF5870"/>
    <w:rsid w:val="07B38A9F"/>
    <w:rsid w:val="0D55A7FB"/>
    <w:rsid w:val="0E0633F8"/>
    <w:rsid w:val="0E1E7337"/>
    <w:rsid w:val="12C60B7A"/>
    <w:rsid w:val="1341E7FB"/>
    <w:rsid w:val="1627693A"/>
    <w:rsid w:val="1766493F"/>
    <w:rsid w:val="1A2426AA"/>
    <w:rsid w:val="1CA73AB1"/>
    <w:rsid w:val="1CDAB84F"/>
    <w:rsid w:val="1D8E6BA6"/>
    <w:rsid w:val="1FB52323"/>
    <w:rsid w:val="216B1301"/>
    <w:rsid w:val="2236F57F"/>
    <w:rsid w:val="25138405"/>
    <w:rsid w:val="2620AA4D"/>
    <w:rsid w:val="268C78F3"/>
    <w:rsid w:val="2AE246D2"/>
    <w:rsid w:val="2C857054"/>
    <w:rsid w:val="2FF5BCB1"/>
    <w:rsid w:val="33CC48BD"/>
    <w:rsid w:val="38F61701"/>
    <w:rsid w:val="3A6FF58E"/>
    <w:rsid w:val="3E2D0AE5"/>
    <w:rsid w:val="402FDDC4"/>
    <w:rsid w:val="40749097"/>
    <w:rsid w:val="48B05D58"/>
    <w:rsid w:val="494CEB94"/>
    <w:rsid w:val="4B8FD439"/>
    <w:rsid w:val="4D4828BF"/>
    <w:rsid w:val="4F842A1D"/>
    <w:rsid w:val="507A9D19"/>
    <w:rsid w:val="51631804"/>
    <w:rsid w:val="526BDBF5"/>
    <w:rsid w:val="5569CEB2"/>
    <w:rsid w:val="55945F63"/>
    <w:rsid w:val="57536189"/>
    <w:rsid w:val="5F6B753D"/>
    <w:rsid w:val="61630538"/>
    <w:rsid w:val="67EF09A0"/>
    <w:rsid w:val="71174E61"/>
    <w:rsid w:val="71EB022F"/>
    <w:rsid w:val="72789DA8"/>
    <w:rsid w:val="75951D4B"/>
    <w:rsid w:val="75C0B823"/>
    <w:rsid w:val="775C8884"/>
    <w:rsid w:val="7B9907B2"/>
    <w:rsid w:val="7C4EE2F7"/>
    <w:rsid w:val="7DB6C3A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EE3D28"/>
    <w:pPr>
      <w:numPr>
        <w:numId w:val="0"/>
      </w:numPr>
      <w:spacing w:before="0" w:after="0"/>
      <w:ind w:left="-142"/>
      <w:outlineLvl w:val="1"/>
    </w:pPr>
    <w:rPr>
      <w:b/>
      <w:bCs/>
      <w:color w:val="8E5F00"/>
      <w:sz w:val="22"/>
      <w:szCs w:val="22"/>
      <w:lang w:val="en-US"/>
    </w:rPr>
  </w:style>
  <w:style w:type="paragraph" w:styleId="Kop3">
    <w:name w:val="heading 3"/>
    <w:basedOn w:val="Standaard"/>
    <w:next w:val="Standaard"/>
    <w:link w:val="Kop3Char"/>
    <w:autoRedefine/>
    <w:uiPriority w:val="9"/>
    <w:unhideWhenUsed/>
    <w:qFormat/>
    <w:rsid w:val="00CE1704"/>
    <w:pPr>
      <w:outlineLvl w:val="2"/>
    </w:pPr>
    <w:rPr>
      <w:b/>
      <w:color w:val="8E5F00"/>
      <w:sz w:val="18"/>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D19C8"/>
    <w:pPr>
      <w:spacing w:line="290" w:lineRule="auto"/>
      <w:ind w:right="295"/>
    </w:pPr>
    <w:rPr>
      <w:rFonts w:eastAsia="Arial" w:cs="Arial"/>
      <w:sz w:val="18"/>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CE1704"/>
    <w:rPr>
      <w:rFonts w:ascii="Arial" w:eastAsia="Arial" w:hAnsi="Arial" w:cs="Arial"/>
      <w:b/>
      <w:color w:val="8E5F00"/>
      <w:sz w:val="18"/>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EE3D28"/>
    <w:rPr>
      <w:rFonts w:ascii="Arial" w:eastAsia="Arial" w:hAnsi="Arial" w:cs="Arial"/>
      <w:b/>
      <w:bCs/>
      <w:color w:val="8E5F00"/>
      <w:lang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character" w:styleId="Onopgelostemelding">
    <w:name w:val="Unresolved Mention"/>
    <w:basedOn w:val="Standaardalinea-lettertype"/>
    <w:uiPriority w:val="99"/>
    <w:semiHidden/>
    <w:unhideWhenUsed/>
    <w:rsid w:val="004B7864"/>
    <w:rPr>
      <w:color w:val="605E5C"/>
      <w:shd w:val="clear" w:color="auto" w:fill="E1DFDD"/>
    </w:rPr>
  </w:style>
  <w:style w:type="paragraph" w:customStyle="1" w:styleId="Default">
    <w:name w:val="Default"/>
    <w:rsid w:val="00B3324A"/>
    <w:pPr>
      <w:widowControl/>
      <w:adjustRightInd w:val="0"/>
    </w:pPr>
    <w:rPr>
      <w:rFonts w:ascii="Arial" w:hAnsi="Arial" w:cs="Arial"/>
      <w:color w:val="000000"/>
      <w:sz w:val="24"/>
      <w:szCs w:val="24"/>
      <w:lang w:val="nl-NL"/>
    </w:rPr>
  </w:style>
  <w:style w:type="character" w:customStyle="1" w:styleId="normaltextrun">
    <w:name w:val="normaltextrun"/>
    <w:basedOn w:val="Standaardalinea-lettertype"/>
    <w:rsid w:val="00A45871"/>
  </w:style>
  <w:style w:type="character" w:styleId="Vermelding">
    <w:name w:val="Mention"/>
    <w:basedOn w:val="Standaardalinea-lettertype"/>
    <w:uiPriority w:val="99"/>
    <w:unhideWhenUsed/>
    <w:rsid w:val="005100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O@helmond.nl" TargetMode="External"/><Relationship Id="rId18" Type="http://schemas.openxmlformats.org/officeDocument/2006/relationships/hyperlink" Target="https://www.informatiebeveiligingsdienst.nl/product/geheimhoudingsverklaring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dpb.europa.eu/sites/edpb/files/consultation/edpb_recommendations_202001_supplementarymeasurestransferstools_en.pdf" TargetMode="External"/><Relationship Id="rId7" Type="http://schemas.openxmlformats.org/officeDocument/2006/relationships/settings" Target="settings.xml"/><Relationship Id="rId12" Type="http://schemas.openxmlformats.org/officeDocument/2006/relationships/hyperlink" Target="http://creativecommons.org/licenses/by-nc-sa/4.0" TargetMode="External"/><Relationship Id="rId17" Type="http://schemas.openxmlformats.org/officeDocument/2006/relationships/hyperlink" Target="https://www.informatiebeveiligingsdienst.nl/product/handreiking-service-level-agreements-sl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nformatiebeveiligingsdienst.nl/product/inkoopvoorwaarden-en-informatiebeveiligingseisen/" TargetMode="External"/><Relationship Id="rId20" Type="http://schemas.openxmlformats.org/officeDocument/2006/relationships/hyperlink" Target="mailto:privacy@vng.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c-word-edit.officeapps.live.com/we/wordeditorframe.aspx?ui=nl-nl&amp;rs=nl-nl&amp;wopisrc=https%3A%2F%2Fgemeentehelmond.sharepoint.com%2Fsites%2FPRO-InformatiebeveiligingPrivacy-Nieuwprivkanaal30.DSPOenSPO%2F_vti_bin%2Fwopi.ashx%2Ffiles%2F7948e2a011b34ece9e42da43d3a3e74e&amp;wdenableroaming=1&amp;mscc=1&amp;hid=acc6799a-5cc0-4121-8fd0-b0d4bd20e8c8.0&amp;uih=teams&amp;uiembed=1&amp;wdlcid=nl-nl&amp;jsapi=1&amp;jsapiver=v2&amp;corrid=825ff5d0-9095-40f8-a158-454b70cc853a&amp;usid=825ff5d0-9095-40f8-a158-454b70cc853a&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10513187322&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hyperlink" Target="https://www.informatiebeveiligingsdienst.nl/product/baseline-informatiebeveiliging-overheid-bio/" TargetMode="External"/><Relationship Id="rId23" Type="http://schemas.openxmlformats.org/officeDocument/2006/relationships/hyperlink" Target="https://www.informatiebeveiligingsdienst.nl/nieuws/factsheet-assurance-gepubliceerd/" TargetMode="External"/><Relationship Id="rId10" Type="http://schemas.openxmlformats.org/officeDocument/2006/relationships/endnotes" Target="endnotes.xml"/><Relationship Id="rId19" Type="http://schemas.openxmlformats.org/officeDocument/2006/relationships/hyperlink" Target="https://www.informatiebeveiligingsdienst.nl/product/handleiding-screening-persone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ngrealisatie.nl/gibit" TargetMode="External"/><Relationship Id="rId22" Type="http://schemas.openxmlformats.org/officeDocument/2006/relationships/hyperlink" Target="https://euc-word-edit.officeapps.live.com/we/wordeditorframe.aspx?ui=nl-nl&amp;rs=nl-nl&amp;wopisrc=https%3A%2F%2Fgemeentehelmond.sharepoint.com%2Fsites%2FPRO-InformatiebeveiligingPrivacy-Nieuwprivkanaal30.DSPOenSPO%2F_vti_bin%2Fwopi.ashx%2Ffiles%2F7948e2a011b34ece9e42da43d3a3e74e&amp;wdenableroaming=1&amp;mscc=1&amp;hid=acc6799a-5cc0-4121-8fd0-b0d4bd20e8c8.0&amp;uih=teams&amp;uiembed=1&amp;wdlcid=nl-nl&amp;jsapi=1&amp;jsapiver=v2&amp;corrid=825ff5d0-9095-40f8-a158-454b70cc853a&amp;usid=825ff5d0-9095-40f8-a158-454b70cc853a&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10513187322&amp;instantedit=1&amp;wopicomplete=1&amp;wdredirectionreason=Unified_SingleFlus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67622e-00e8-44e3-8ec3-3630235fb44a">
      <Terms xmlns="http://schemas.microsoft.com/office/infopath/2007/PartnerControls"/>
    </lcf76f155ced4ddcb4097134ff3c332f>
    <TaxCatchAll xmlns="bf34c93b-7d99-4e52-9779-ad132d4fe8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2F2E015108DD48B2A3A8BB66C4FD88" ma:contentTypeVersion="10" ma:contentTypeDescription="Een nieuw document maken." ma:contentTypeScope="" ma:versionID="68c49c3a908d0a697352bc3f7e118a9d">
  <xsd:schema xmlns:xsd="http://www.w3.org/2001/XMLSchema" xmlns:xs="http://www.w3.org/2001/XMLSchema" xmlns:p="http://schemas.microsoft.com/office/2006/metadata/properties" xmlns:ns2="8467622e-00e8-44e3-8ec3-3630235fb44a" xmlns:ns3="bf34c93b-7d99-4e52-9779-ad132d4fe894" targetNamespace="http://schemas.microsoft.com/office/2006/metadata/properties" ma:root="true" ma:fieldsID="83cda4e7e29a79f10f7295991fcae7c6" ns2:_="" ns3:_="">
    <xsd:import namespace="8467622e-00e8-44e3-8ec3-3630235fb44a"/>
    <xsd:import namespace="bf34c93b-7d99-4e52-9779-ad132d4fe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7622e-00e8-44e3-8ec3-3630235fb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af13432-8453-4b2c-bba2-7f692be7e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4c93b-7d99-4e52-9779-ad132d4fe8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b8cc51-84d9-44dc-a5e6-d73b6ffefc5b}" ma:internalName="TaxCatchAll" ma:showField="CatchAllData" ma:web="bf34c93b-7d99-4e52-9779-ad132d4fe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60C888-153C-428D-BA84-2AA620E8B3E1}">
  <ds:schemaRefs>
    <ds:schemaRef ds:uri="http://schemas.microsoft.com/office/2006/metadata/properties"/>
    <ds:schemaRef ds:uri="http://schemas.microsoft.com/office/infopath/2007/PartnerControls"/>
    <ds:schemaRef ds:uri="b6b63970-28b9-489b-b92e-8d35ff97ebe4"/>
  </ds:schemaRefs>
</ds:datastoreItem>
</file>

<file path=customXml/itemProps2.xml><?xml version="1.0" encoding="utf-8"?>
<ds:datastoreItem xmlns:ds="http://schemas.openxmlformats.org/officeDocument/2006/customXml" ds:itemID="{20262C03-A0C6-4DBC-BB88-03F70EC9D724}"/>
</file>

<file path=customXml/itemProps3.xml><?xml version="1.0" encoding="utf-8"?>
<ds:datastoreItem xmlns:ds="http://schemas.openxmlformats.org/officeDocument/2006/customXml" ds:itemID="{2C133920-8DE2-4780-9BE7-EC7AEF866DD0}">
  <ds:schemaRefs>
    <ds:schemaRef ds:uri="http://schemas.microsoft.com/sharepoint/v3/contenttype/forms"/>
  </ds:schemaRefs>
</ds:datastoreItem>
</file>

<file path=customXml/itemProps4.xml><?xml version="1.0" encoding="utf-8"?>
<ds:datastoreItem xmlns:ds="http://schemas.openxmlformats.org/officeDocument/2006/customXml" ds:itemID="{C27CAB58-302A-4CC3-864A-0ED34827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5819</Words>
  <Characters>32005</Characters>
  <Application>Microsoft Office Word</Application>
  <DocSecurity>2</DocSecurity>
  <Lines>266</Lines>
  <Paragraphs>75</Paragraphs>
  <ScaleCrop>false</ScaleCrop>
  <Company>Gemeente Helmond</Company>
  <LinksUpToDate>false</LinksUpToDate>
  <CharactersWithSpaces>37749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Steijn, Erik</dc:creator>
  <cp:lastModifiedBy>Lieshout, Daan van</cp:lastModifiedBy>
  <cp:revision>10</cp:revision>
  <cp:lastPrinted>2024-02-01T14:24:00Z</cp:lastPrinted>
  <dcterms:created xsi:type="dcterms:W3CDTF">2026-01-08T13:52:00Z</dcterms:created>
  <dcterms:modified xsi:type="dcterms:W3CDTF">2026-01-12T09:52:00Z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2017-12-06T00:00:00Z</vt:filetime>
  </property>
  <property fmtid="{D5CDD505-2E9C-101B-9397-08002B2CF9AE}" pid="3" name="Creator">
    <vt:lpwstr>Adobe InDesign CC 13.0 (Windows)</vt:lpwstr>
  </property>
  <property fmtid="{D5CDD505-2E9C-101B-9397-08002B2CF9AE}" pid="4" name="LastSaved">
    <vt:filetime>2017-12-06T00:00:00Z</vt:filetime>
  </property>
  <property fmtid="{D5CDD505-2E9C-101B-9397-08002B2CF9AE}" pid="5" name="ContentTypeId">
    <vt:lpwstr>0x010100AD2F2E015108DD48B2A3A8BB66C4FD88</vt:lpwstr>
  </property>
  <property fmtid="{D5CDD505-2E9C-101B-9397-08002B2CF9AE}" pid="6" name="_dlc_DocIdItemGuid">
    <vt:lpwstr>6db09efa-53d4-4632-9091-69245d0e10a6</vt:lpwstr>
  </property>
  <property fmtid="{D5CDD505-2E9C-101B-9397-08002B2CF9AE}" pid="7" name="TaxKeyword">
    <vt:lpwstr/>
  </property>
  <property fmtid="{D5CDD505-2E9C-101B-9397-08002B2CF9AE}" pid="8" name="MediaServiceImageTags">
    <vt:lpwstr/>
  </property>
  <property fmtid="{D5CDD505-2E9C-101B-9397-08002B2CF9AE}" pid="9" name="MSIP_Label_809b38bc-0ed8-48ce-ab09-5250aa17f0d6_Enabled">
    <vt:lpwstr>true</vt:lpwstr>
  </property>
  <property fmtid="{D5CDD505-2E9C-101B-9397-08002B2CF9AE}" pid="10" name="MSIP_Label_809b38bc-0ed8-48ce-ab09-5250aa17f0d6_SetDate">
    <vt:lpwstr>2022-12-20T12:47:07Z</vt:lpwstr>
  </property>
  <property fmtid="{D5CDD505-2E9C-101B-9397-08002B2CF9AE}" pid="11" name="MSIP_Label_809b38bc-0ed8-48ce-ab09-5250aa17f0d6_Method">
    <vt:lpwstr>Standard</vt:lpwstr>
  </property>
  <property fmtid="{D5CDD505-2E9C-101B-9397-08002B2CF9AE}" pid="12" name="MSIP_Label_809b38bc-0ed8-48ce-ab09-5250aa17f0d6_Name">
    <vt:lpwstr>Public</vt:lpwstr>
  </property>
  <property fmtid="{D5CDD505-2E9C-101B-9397-08002B2CF9AE}" pid="13" name="MSIP_Label_809b38bc-0ed8-48ce-ab09-5250aa17f0d6_SiteId">
    <vt:lpwstr>7f263ce8-b129-4c08-b21c-36d0ebea0d03</vt:lpwstr>
  </property>
  <property fmtid="{D5CDD505-2E9C-101B-9397-08002B2CF9AE}" pid="14" name="MSIP_Label_809b38bc-0ed8-48ce-ab09-5250aa17f0d6_ActionId">
    <vt:lpwstr>0c5a230a-caa3-48ab-93e4-129e9c97cff6</vt:lpwstr>
  </property>
  <property fmtid="{D5CDD505-2E9C-101B-9397-08002B2CF9AE}" pid="15" name="MSIP_Label_809b38bc-0ed8-48ce-ab09-5250aa17f0d6_ContentBits">
    <vt:lpwstr>0</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xd_Signature">
    <vt:bool>false</vt:bool>
  </property>
  <property fmtid="{D5CDD505-2E9C-101B-9397-08002B2CF9AE}" pid="22" name="Order">
    <vt:r8>246900</vt:r8>
  </property>
</Properties>
</file>