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A144" w14:textId="2DA2B561" w:rsidR="0040372C" w:rsidRPr="00CD34A7" w:rsidRDefault="007600CB" w:rsidP="0040372C">
      <w:pPr>
        <w:jc w:val="center"/>
      </w:pPr>
      <w:r>
        <w:rPr>
          <w:rFonts w:ascii="Arial" w:hAnsi="Arial" w:cs="Arial"/>
          <w:noProof/>
          <w:sz w:val="20"/>
        </w:rPr>
        <w:drawing>
          <wp:inline distT="0" distB="0" distL="0" distR="0" wp14:anchorId="56150A60" wp14:editId="5AA0CB82">
            <wp:extent cx="4867275" cy="1808521"/>
            <wp:effectExtent l="0" t="0" r="0" b="1270"/>
            <wp:docPr id="38" name="Afbeelding 38" descr="Afbeelding met clipar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fbeelding 38" descr="Afbeelding met clipart, Lettertype, Graphics,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2787" cy="1810569"/>
                    </a:xfrm>
                    <a:prstGeom prst="rect">
                      <a:avLst/>
                    </a:prstGeom>
                  </pic:spPr>
                </pic:pic>
              </a:graphicData>
            </a:graphic>
          </wp:inline>
        </w:drawing>
      </w:r>
    </w:p>
    <w:p w14:paraId="613670C3" w14:textId="77777777" w:rsidR="0040372C" w:rsidRDefault="0040372C" w:rsidP="0040372C"/>
    <w:p w14:paraId="0090D87D" w14:textId="77777777" w:rsidR="0040372C" w:rsidRDefault="0040372C" w:rsidP="0040372C"/>
    <w:p w14:paraId="4E422F78" w14:textId="5BA76B9F" w:rsidR="0040372C" w:rsidRDefault="0040372C" w:rsidP="0040372C"/>
    <w:p w14:paraId="5C23DD58" w14:textId="77777777" w:rsidR="0040372C" w:rsidRDefault="0040372C" w:rsidP="0040372C"/>
    <w:p w14:paraId="66EF4F22" w14:textId="44099C89" w:rsidR="0040372C" w:rsidRPr="00B32B8E" w:rsidRDefault="00174A73" w:rsidP="0040372C">
      <w:pPr>
        <w:pStyle w:val="Titel"/>
        <w:jc w:val="center"/>
        <w:rPr>
          <w:color w:val="auto"/>
        </w:rPr>
      </w:pPr>
      <w:r>
        <w:rPr>
          <w:color w:val="auto"/>
        </w:rPr>
        <w:t>Raamo</w:t>
      </w:r>
      <w:r w:rsidR="00D26BE6">
        <w:rPr>
          <w:color w:val="auto"/>
        </w:rPr>
        <w:t>vereenkomst</w:t>
      </w:r>
      <w:r w:rsidR="00F8197E">
        <w:rPr>
          <w:color w:val="auto"/>
        </w:rPr>
        <w:t xml:space="preserve"> onderhoud openbare verlichting</w:t>
      </w:r>
    </w:p>
    <w:p w14:paraId="05BBC736" w14:textId="77777777" w:rsidR="0040372C" w:rsidRPr="00B32B8E" w:rsidRDefault="0040372C" w:rsidP="0040372C">
      <w:pPr>
        <w:pStyle w:val="Ondertitel"/>
        <w:jc w:val="center"/>
        <w:rPr>
          <w:i w:val="0"/>
          <w:iCs w:val="0"/>
          <w:color w:val="auto"/>
          <w:sz w:val="40"/>
          <w:szCs w:val="40"/>
        </w:rPr>
      </w:pPr>
      <w:r w:rsidRPr="00B32B8E">
        <w:rPr>
          <w:i w:val="0"/>
          <w:iCs w:val="0"/>
          <w:color w:val="auto"/>
          <w:sz w:val="40"/>
          <w:szCs w:val="40"/>
        </w:rPr>
        <w:t>Tussen</w:t>
      </w:r>
    </w:p>
    <w:p w14:paraId="0FD61FC3" w14:textId="77777777" w:rsidR="0040372C" w:rsidRPr="00B32B8E" w:rsidRDefault="0040372C" w:rsidP="0040372C">
      <w:pPr>
        <w:rPr>
          <w:sz w:val="40"/>
          <w:szCs w:val="40"/>
        </w:rPr>
      </w:pPr>
    </w:p>
    <w:p w14:paraId="248D37B6" w14:textId="34F9B8BE" w:rsidR="0040372C" w:rsidRPr="00B32B8E" w:rsidRDefault="000819FF" w:rsidP="0040372C">
      <w:pPr>
        <w:pStyle w:val="Ondertitel"/>
        <w:jc w:val="center"/>
        <w:rPr>
          <w:i w:val="0"/>
          <w:iCs w:val="0"/>
          <w:color w:val="auto"/>
          <w:sz w:val="40"/>
          <w:szCs w:val="40"/>
        </w:rPr>
      </w:pPr>
      <w:r w:rsidRPr="00B32B8E">
        <w:rPr>
          <w:i w:val="0"/>
          <w:iCs w:val="0"/>
          <w:color w:val="auto"/>
          <w:sz w:val="40"/>
          <w:szCs w:val="40"/>
        </w:rPr>
        <w:t>Gemeente Tynaarlo</w:t>
      </w:r>
    </w:p>
    <w:p w14:paraId="589EF99D" w14:textId="77777777" w:rsidR="0040372C" w:rsidRPr="00B32B8E" w:rsidRDefault="0040372C" w:rsidP="0040372C">
      <w:pPr>
        <w:pStyle w:val="Ondertitel"/>
        <w:jc w:val="center"/>
        <w:rPr>
          <w:i w:val="0"/>
          <w:iCs w:val="0"/>
          <w:color w:val="auto"/>
          <w:sz w:val="40"/>
          <w:szCs w:val="40"/>
        </w:rPr>
      </w:pPr>
    </w:p>
    <w:p w14:paraId="65DAD439" w14:textId="77777777" w:rsidR="0040372C" w:rsidRPr="00B32B8E" w:rsidRDefault="0040372C" w:rsidP="0040372C">
      <w:pPr>
        <w:pStyle w:val="Ondertitel"/>
        <w:jc w:val="center"/>
        <w:rPr>
          <w:i w:val="0"/>
          <w:iCs w:val="0"/>
          <w:color w:val="auto"/>
          <w:sz w:val="40"/>
          <w:szCs w:val="40"/>
        </w:rPr>
      </w:pPr>
      <w:r w:rsidRPr="00B32B8E">
        <w:rPr>
          <w:i w:val="0"/>
          <w:iCs w:val="0"/>
          <w:color w:val="auto"/>
          <w:sz w:val="40"/>
          <w:szCs w:val="40"/>
        </w:rPr>
        <w:t xml:space="preserve">En </w:t>
      </w:r>
    </w:p>
    <w:p w14:paraId="170C86E5" w14:textId="77777777" w:rsidR="0040372C" w:rsidRPr="00B32B8E" w:rsidRDefault="0040372C" w:rsidP="0040372C">
      <w:pPr>
        <w:pStyle w:val="Ondertitel"/>
        <w:jc w:val="center"/>
        <w:rPr>
          <w:i w:val="0"/>
          <w:iCs w:val="0"/>
          <w:color w:val="auto"/>
          <w:sz w:val="40"/>
          <w:szCs w:val="40"/>
        </w:rPr>
      </w:pPr>
    </w:p>
    <w:p w14:paraId="569FC027" w14:textId="77777777" w:rsidR="0040372C" w:rsidRPr="00115F67" w:rsidRDefault="0040372C" w:rsidP="0040372C">
      <w:pPr>
        <w:pStyle w:val="Ondertitel"/>
        <w:jc w:val="center"/>
        <w:rPr>
          <w:i w:val="0"/>
          <w:iCs w:val="0"/>
          <w:color w:val="013577"/>
          <w:sz w:val="40"/>
          <w:szCs w:val="40"/>
        </w:rPr>
      </w:pPr>
      <w:r w:rsidRPr="00B32B8E">
        <w:rPr>
          <w:i w:val="0"/>
          <w:iCs w:val="0"/>
          <w:color w:val="auto"/>
          <w:sz w:val="40"/>
          <w:szCs w:val="40"/>
        </w:rPr>
        <w:t>&lt;</w:t>
      </w:r>
      <w:r w:rsidRPr="00B32B8E">
        <w:rPr>
          <w:i w:val="0"/>
          <w:iCs w:val="0"/>
          <w:color w:val="auto"/>
          <w:sz w:val="40"/>
          <w:szCs w:val="40"/>
          <w:highlight w:val="yellow"/>
        </w:rPr>
        <w:t>Naam Contractspartner</w:t>
      </w:r>
      <w:r w:rsidRPr="00115F67">
        <w:rPr>
          <w:i w:val="0"/>
          <w:iCs w:val="0"/>
          <w:color w:val="013577"/>
          <w:sz w:val="40"/>
          <w:szCs w:val="40"/>
        </w:rPr>
        <w:t xml:space="preserve">&gt; </w:t>
      </w:r>
    </w:p>
    <w:p w14:paraId="499B8484" w14:textId="77777777" w:rsidR="0040372C" w:rsidRPr="00300BF9" w:rsidRDefault="0040372C" w:rsidP="0040372C">
      <w:pPr>
        <w:pStyle w:val="Ondertitel"/>
        <w:jc w:val="center"/>
        <w:rPr>
          <w:color w:val="013577"/>
        </w:rPr>
      </w:pPr>
    </w:p>
    <w:p w14:paraId="6E378874" w14:textId="77777777" w:rsidR="0040372C" w:rsidRPr="00300BF9" w:rsidRDefault="0040372C" w:rsidP="0040372C">
      <w:pPr>
        <w:pStyle w:val="Ondertitel"/>
        <w:jc w:val="center"/>
        <w:rPr>
          <w:color w:val="013577"/>
        </w:rPr>
      </w:pPr>
    </w:p>
    <w:p w14:paraId="758F67B8" w14:textId="77777777" w:rsidR="0040372C" w:rsidRPr="00300BF9" w:rsidRDefault="0040372C" w:rsidP="00F60D69">
      <w:pPr>
        <w:pStyle w:val="Ondertitel"/>
        <w:rPr>
          <w:color w:val="013577"/>
        </w:rPr>
      </w:pPr>
    </w:p>
    <w:p w14:paraId="198AFC7A" w14:textId="77777777" w:rsidR="0040372C" w:rsidRPr="00300BF9" w:rsidRDefault="0040372C" w:rsidP="0040372C">
      <w:pPr>
        <w:pStyle w:val="Ondertitel"/>
        <w:jc w:val="center"/>
        <w:rPr>
          <w:color w:val="013577"/>
        </w:rPr>
      </w:pPr>
    </w:p>
    <w:p w14:paraId="3CB7F055" w14:textId="10B3DA54" w:rsidR="0040372C" w:rsidRPr="00C34716" w:rsidRDefault="0040372C" w:rsidP="0040372C">
      <w:pPr>
        <w:pStyle w:val="Ondertitel"/>
        <w:jc w:val="center"/>
        <w:rPr>
          <w:i w:val="0"/>
          <w:iCs w:val="0"/>
          <w:color w:val="013577"/>
          <w:sz w:val="32"/>
          <w:szCs w:val="32"/>
        </w:rPr>
      </w:pPr>
      <w:r w:rsidRPr="00C34716">
        <w:rPr>
          <w:i w:val="0"/>
          <w:iCs w:val="0"/>
          <w:color w:val="013577"/>
          <w:sz w:val="32"/>
          <w:szCs w:val="32"/>
        </w:rPr>
        <w:t xml:space="preserve"> </w:t>
      </w:r>
    </w:p>
    <w:p w14:paraId="778BD15B" w14:textId="77777777" w:rsidR="0040372C" w:rsidRDefault="0040372C" w:rsidP="0040372C"/>
    <w:p w14:paraId="61DEBDBF" w14:textId="77777777" w:rsidR="00C12792" w:rsidRDefault="00C12792" w:rsidP="0040372C">
      <w:pPr>
        <w:pStyle w:val="Geenafstand"/>
        <w:rPr>
          <w:rFonts w:asciiTheme="minorHAnsi" w:hAnsiTheme="minorHAnsi" w:cs="Arial"/>
          <w:sz w:val="20"/>
          <w:szCs w:val="20"/>
        </w:rPr>
      </w:pPr>
    </w:p>
    <w:p w14:paraId="217B2A11" w14:textId="4853927F" w:rsidR="0040372C" w:rsidRPr="00A158F8" w:rsidRDefault="00F60D69" w:rsidP="00F60D69">
      <w:pPr>
        <w:keepNext/>
        <w:keepLines/>
        <w:spacing w:after="0"/>
        <w:outlineLvl w:val="2"/>
        <w:rPr>
          <w:rFonts w:cstheme="minorHAnsi"/>
          <w:b/>
        </w:rPr>
      </w:pPr>
      <w:bookmarkStart w:id="0" w:name="_Hlk86653666"/>
      <w:r w:rsidRPr="00A158F8">
        <w:rPr>
          <w:rFonts w:cstheme="minorHAnsi"/>
          <w:b/>
        </w:rPr>
        <w:t>DE ONDERGETEKENDEN:</w:t>
      </w:r>
      <w:bookmarkEnd w:id="0"/>
      <w:r w:rsidR="0040372C" w:rsidRPr="00A158F8">
        <w:rPr>
          <w:rFonts w:cs="Arial"/>
        </w:rPr>
        <w:t> </w:t>
      </w:r>
    </w:p>
    <w:p w14:paraId="416C2D95" w14:textId="47D8E3EF" w:rsidR="0040372C" w:rsidRPr="00A158F8" w:rsidRDefault="0040372C" w:rsidP="00F60D69">
      <w:pPr>
        <w:rPr>
          <w:rFonts w:cs="Arial"/>
          <w:snapToGrid w:val="0"/>
        </w:rPr>
      </w:pPr>
      <w:r w:rsidRPr="00A158F8">
        <w:t>&lt;</w:t>
      </w:r>
      <w:r w:rsidRPr="00A158F8">
        <w:rPr>
          <w:highlight w:val="yellow"/>
        </w:rPr>
        <w:t>de heer / mevrouw</w:t>
      </w:r>
      <w:r w:rsidRPr="00A158F8">
        <w:t>&gt; &lt;</w:t>
      </w:r>
      <w:r w:rsidRPr="00A158F8">
        <w:rPr>
          <w:highlight w:val="yellow"/>
        </w:rPr>
        <w:t>Naam + functie</w:t>
      </w:r>
      <w:r w:rsidRPr="00A158F8">
        <w:t xml:space="preserve">&gt;, te dezen handelend als gevolmachtigde van de publieksrechtelijke rechtspersoon </w:t>
      </w:r>
      <w:r w:rsidR="000819FF" w:rsidRPr="00A158F8">
        <w:rPr>
          <w:b/>
          <w:bCs/>
        </w:rPr>
        <w:t>Gemeente Tynaarlo</w:t>
      </w:r>
      <w:r w:rsidRPr="00A158F8">
        <w:rPr>
          <w:b/>
          <w:bCs/>
        </w:rPr>
        <w:t xml:space="preserve">, </w:t>
      </w:r>
      <w:r w:rsidRPr="00A158F8">
        <w:t xml:space="preserve">gevestigd </w:t>
      </w:r>
      <w:proofErr w:type="spellStart"/>
      <w:r w:rsidR="000819FF" w:rsidRPr="00A158F8">
        <w:rPr>
          <w:bCs/>
          <w:snapToGrid w:val="0"/>
        </w:rPr>
        <w:t>Kornoeljeplein</w:t>
      </w:r>
      <w:proofErr w:type="spellEnd"/>
      <w:r w:rsidR="000819FF" w:rsidRPr="00A158F8">
        <w:rPr>
          <w:bCs/>
          <w:snapToGrid w:val="0"/>
        </w:rPr>
        <w:t xml:space="preserve"> 1 Vries</w:t>
      </w:r>
      <w:r w:rsidRPr="00A158F8">
        <w:rPr>
          <w:color w:val="000000"/>
        </w:rPr>
        <w:t>;</w:t>
      </w:r>
    </w:p>
    <w:p w14:paraId="6E1D756F" w14:textId="77777777" w:rsidR="0040372C" w:rsidRPr="00A158F8" w:rsidRDefault="0040372C" w:rsidP="0040372C">
      <w:pPr>
        <w:widowControl w:val="0"/>
        <w:rPr>
          <w:rFonts w:cstheme="minorHAnsi"/>
          <w:snapToGrid w:val="0"/>
        </w:rPr>
      </w:pPr>
      <w:r w:rsidRPr="00A158F8">
        <w:rPr>
          <w:rFonts w:cstheme="minorHAnsi"/>
          <w:snapToGrid w:val="0"/>
        </w:rPr>
        <w:t>hierna te noemen de ‘</w:t>
      </w:r>
      <w:r w:rsidRPr="00A158F8">
        <w:rPr>
          <w:rFonts w:cstheme="minorHAnsi"/>
          <w:b/>
          <w:bCs/>
          <w:snapToGrid w:val="0"/>
        </w:rPr>
        <w:t>o</w:t>
      </w:r>
      <w:r w:rsidRPr="00A158F8">
        <w:rPr>
          <w:rFonts w:cstheme="minorHAnsi"/>
          <w:b/>
          <w:snapToGrid w:val="0"/>
        </w:rPr>
        <w:t>pdrachtgever’</w:t>
      </w:r>
      <w:r w:rsidRPr="00A158F8">
        <w:rPr>
          <w:rFonts w:cstheme="minorHAnsi"/>
          <w:snapToGrid w:val="0"/>
        </w:rPr>
        <w:t>,</w:t>
      </w:r>
    </w:p>
    <w:p w14:paraId="7B2F0806" w14:textId="77777777" w:rsidR="0040372C" w:rsidRPr="00A158F8" w:rsidRDefault="0040372C" w:rsidP="0040372C">
      <w:pPr>
        <w:pStyle w:val="Geenafstand"/>
        <w:rPr>
          <w:rFonts w:asciiTheme="minorHAnsi" w:hAnsiTheme="minorHAnsi" w:cstheme="minorHAnsi"/>
          <w:sz w:val="22"/>
        </w:rPr>
      </w:pPr>
      <w:r w:rsidRPr="00A158F8">
        <w:rPr>
          <w:rFonts w:asciiTheme="minorHAnsi" w:hAnsiTheme="minorHAnsi" w:cstheme="minorHAnsi"/>
          <w:sz w:val="22"/>
        </w:rPr>
        <w:t>en</w:t>
      </w:r>
    </w:p>
    <w:p w14:paraId="5653D32D" w14:textId="77777777" w:rsidR="0040372C" w:rsidRPr="00A158F8" w:rsidRDefault="0040372C" w:rsidP="0040372C">
      <w:pPr>
        <w:pStyle w:val="Geenafstand"/>
        <w:rPr>
          <w:rFonts w:asciiTheme="minorHAnsi" w:hAnsiTheme="minorHAnsi" w:cstheme="minorHAnsi"/>
          <w:sz w:val="22"/>
        </w:rPr>
      </w:pPr>
    </w:p>
    <w:p w14:paraId="68D94F12" w14:textId="77777777" w:rsidR="0040372C" w:rsidRPr="00A158F8" w:rsidRDefault="0040372C" w:rsidP="0040372C">
      <w:pPr>
        <w:pStyle w:val="Geenafstand"/>
        <w:rPr>
          <w:rFonts w:asciiTheme="minorHAnsi" w:hAnsiTheme="minorHAnsi" w:cstheme="minorHAnsi"/>
          <w:b/>
          <w:sz w:val="22"/>
        </w:rPr>
      </w:pPr>
      <w:r w:rsidRPr="00A158F8">
        <w:rPr>
          <w:rFonts w:asciiTheme="minorHAnsi" w:hAnsiTheme="minorHAnsi" w:cstheme="minorHAnsi"/>
          <w:sz w:val="22"/>
        </w:rPr>
        <w:t>&lt;</w:t>
      </w:r>
      <w:r w:rsidRPr="00A158F8">
        <w:rPr>
          <w:rFonts w:asciiTheme="minorHAnsi" w:hAnsiTheme="minorHAnsi" w:cstheme="minorHAnsi"/>
          <w:sz w:val="22"/>
          <w:highlight w:val="yellow"/>
        </w:rPr>
        <w:t>de heer / mevrouw</w:t>
      </w:r>
      <w:r w:rsidRPr="00A158F8">
        <w:rPr>
          <w:rFonts w:asciiTheme="minorHAnsi" w:hAnsiTheme="minorHAnsi" w:cstheme="minorHAnsi"/>
          <w:sz w:val="22"/>
        </w:rPr>
        <w:t>&gt; &lt;</w:t>
      </w:r>
      <w:r w:rsidRPr="00A158F8">
        <w:rPr>
          <w:rFonts w:asciiTheme="minorHAnsi" w:hAnsiTheme="minorHAnsi" w:cstheme="minorHAnsi"/>
          <w:sz w:val="22"/>
          <w:highlight w:val="yellow"/>
        </w:rPr>
        <w:t>Naam + functie</w:t>
      </w:r>
      <w:r w:rsidRPr="00A158F8">
        <w:rPr>
          <w:rFonts w:asciiTheme="minorHAnsi" w:hAnsiTheme="minorHAnsi" w:cstheme="minorHAnsi"/>
          <w:sz w:val="22"/>
        </w:rPr>
        <w:t>&gt;, te dezen handelend als gevolmachtigde van &lt;</w:t>
      </w:r>
      <w:r w:rsidRPr="00A158F8">
        <w:rPr>
          <w:rFonts w:asciiTheme="minorHAnsi" w:hAnsiTheme="minorHAnsi" w:cstheme="minorHAnsi"/>
          <w:sz w:val="22"/>
          <w:highlight w:val="yellow"/>
        </w:rPr>
        <w:t>Bedrijfsnaam en rechtsvorm</w:t>
      </w:r>
      <w:r w:rsidRPr="00A158F8">
        <w:rPr>
          <w:rFonts w:asciiTheme="minorHAnsi" w:hAnsiTheme="minorHAnsi" w:cstheme="minorHAnsi"/>
          <w:sz w:val="22"/>
        </w:rPr>
        <w:t>&gt;, gevestigd te &lt;</w:t>
      </w:r>
      <w:r w:rsidRPr="00A158F8">
        <w:rPr>
          <w:rFonts w:asciiTheme="minorHAnsi" w:hAnsiTheme="minorHAnsi" w:cstheme="minorHAnsi"/>
          <w:sz w:val="22"/>
          <w:highlight w:val="yellow"/>
        </w:rPr>
        <w:t>Straat + huisnummer</w:t>
      </w:r>
      <w:r w:rsidRPr="00A158F8">
        <w:rPr>
          <w:rFonts w:asciiTheme="minorHAnsi" w:hAnsiTheme="minorHAnsi" w:cstheme="minorHAnsi"/>
          <w:sz w:val="22"/>
        </w:rPr>
        <w:t>&gt;, &lt;</w:t>
      </w:r>
      <w:r w:rsidRPr="00A158F8">
        <w:rPr>
          <w:rFonts w:asciiTheme="minorHAnsi" w:hAnsiTheme="minorHAnsi" w:cstheme="minorHAnsi"/>
          <w:sz w:val="22"/>
          <w:highlight w:val="yellow"/>
        </w:rPr>
        <w:t>Plaatsnaam</w:t>
      </w:r>
      <w:r w:rsidRPr="00A158F8">
        <w:rPr>
          <w:rFonts w:asciiTheme="minorHAnsi" w:hAnsiTheme="minorHAnsi" w:cstheme="minorHAnsi"/>
          <w:sz w:val="22"/>
        </w:rPr>
        <w:t>&gt;, ingeschreven in het handelsregister onder nummer &lt;</w:t>
      </w:r>
      <w:r w:rsidRPr="00A158F8">
        <w:rPr>
          <w:rFonts w:asciiTheme="minorHAnsi" w:hAnsiTheme="minorHAnsi" w:cstheme="minorHAnsi"/>
          <w:sz w:val="22"/>
          <w:highlight w:val="yellow"/>
        </w:rPr>
        <w:t>KVK-nummer</w:t>
      </w:r>
      <w:r w:rsidRPr="00A158F8">
        <w:rPr>
          <w:rFonts w:asciiTheme="minorHAnsi" w:hAnsiTheme="minorHAnsi" w:cstheme="minorHAnsi"/>
          <w:sz w:val="22"/>
        </w:rPr>
        <w:t>&gt;;</w:t>
      </w:r>
    </w:p>
    <w:p w14:paraId="73BB4AB0" w14:textId="77777777" w:rsidR="0040372C" w:rsidRPr="00A158F8" w:rsidRDefault="0040372C" w:rsidP="0040372C">
      <w:pPr>
        <w:pStyle w:val="Geenafstand"/>
        <w:rPr>
          <w:rFonts w:asciiTheme="minorHAnsi" w:hAnsiTheme="minorHAnsi" w:cstheme="minorHAnsi"/>
          <w:b/>
          <w:sz w:val="22"/>
        </w:rPr>
      </w:pPr>
    </w:p>
    <w:p w14:paraId="732D4A61" w14:textId="6FC52342" w:rsidR="0040372C" w:rsidRPr="00A158F8" w:rsidRDefault="0040372C" w:rsidP="0040372C">
      <w:pPr>
        <w:pStyle w:val="Geenafstand"/>
        <w:rPr>
          <w:rFonts w:asciiTheme="minorHAnsi" w:hAnsiTheme="minorHAnsi" w:cstheme="minorHAnsi"/>
          <w:sz w:val="22"/>
        </w:rPr>
      </w:pPr>
      <w:r w:rsidRPr="00A158F8">
        <w:rPr>
          <w:rFonts w:asciiTheme="minorHAnsi" w:hAnsiTheme="minorHAnsi" w:cstheme="minorHAnsi"/>
          <w:sz w:val="22"/>
        </w:rPr>
        <w:t>hierna te noemen ‘</w:t>
      </w:r>
      <w:r w:rsidRPr="00A158F8">
        <w:rPr>
          <w:rFonts w:asciiTheme="minorHAnsi" w:hAnsiTheme="minorHAnsi" w:cstheme="minorHAnsi"/>
          <w:b/>
          <w:bCs/>
          <w:sz w:val="22"/>
        </w:rPr>
        <w:t>opdrachtnemer’</w:t>
      </w:r>
      <w:r w:rsidRPr="00A158F8">
        <w:rPr>
          <w:rFonts w:asciiTheme="minorHAnsi" w:hAnsiTheme="minorHAnsi" w:cstheme="minorHAnsi"/>
          <w:sz w:val="22"/>
        </w:rPr>
        <w:t>;</w:t>
      </w:r>
    </w:p>
    <w:p w14:paraId="2B8B629A" w14:textId="77777777" w:rsidR="0040372C" w:rsidRPr="00A158F8" w:rsidRDefault="0040372C" w:rsidP="0040372C">
      <w:pPr>
        <w:pStyle w:val="Geenafstand"/>
        <w:rPr>
          <w:rFonts w:asciiTheme="minorHAnsi" w:hAnsiTheme="minorHAnsi" w:cstheme="minorHAnsi"/>
          <w:sz w:val="22"/>
        </w:rPr>
      </w:pPr>
    </w:p>
    <w:p w14:paraId="1D526F0F" w14:textId="6F564F1A" w:rsidR="0040372C" w:rsidRPr="00A158F8" w:rsidRDefault="008678AC" w:rsidP="0040372C">
      <w:pPr>
        <w:jc w:val="both"/>
        <w:rPr>
          <w:rFonts w:cstheme="minorHAnsi"/>
        </w:rPr>
      </w:pPr>
      <w:r w:rsidRPr="00A158F8">
        <w:rPr>
          <w:rFonts w:cstheme="minorHAnsi"/>
        </w:rPr>
        <w:t>o</w:t>
      </w:r>
      <w:r w:rsidR="0040372C" w:rsidRPr="00A158F8">
        <w:rPr>
          <w:rFonts w:cstheme="minorHAnsi"/>
        </w:rPr>
        <w:t xml:space="preserve">pdrachtgever en </w:t>
      </w:r>
      <w:r w:rsidRPr="00A158F8">
        <w:rPr>
          <w:rFonts w:cstheme="minorHAnsi"/>
        </w:rPr>
        <w:t>o</w:t>
      </w:r>
      <w:r w:rsidR="0040372C" w:rsidRPr="00A158F8">
        <w:rPr>
          <w:rFonts w:cstheme="minorHAnsi"/>
        </w:rPr>
        <w:t>pdrachtnemer hierna gezamenlijk, respectievelijk afzonderlijk ook wel te noemen ‘</w:t>
      </w:r>
      <w:r w:rsidR="0040372C" w:rsidRPr="00A158F8">
        <w:rPr>
          <w:rFonts w:cstheme="minorHAnsi"/>
          <w:b/>
        </w:rPr>
        <w:t>Partijen</w:t>
      </w:r>
      <w:r w:rsidR="0040372C" w:rsidRPr="00A158F8">
        <w:rPr>
          <w:rFonts w:cstheme="minorHAnsi"/>
        </w:rPr>
        <w:t>’, respectievelijk ‘</w:t>
      </w:r>
      <w:r w:rsidR="0040372C" w:rsidRPr="00A158F8">
        <w:rPr>
          <w:rFonts w:cstheme="minorHAnsi"/>
          <w:b/>
        </w:rPr>
        <w:t>Partij</w:t>
      </w:r>
      <w:r w:rsidR="0040372C" w:rsidRPr="00A158F8">
        <w:rPr>
          <w:rFonts w:cstheme="minorHAnsi"/>
        </w:rPr>
        <w:t>’,</w:t>
      </w:r>
    </w:p>
    <w:p w14:paraId="5F130EC5" w14:textId="2B91BF9B" w:rsidR="0040372C" w:rsidRPr="00A158F8" w:rsidRDefault="00F60D69" w:rsidP="00F60D69">
      <w:pPr>
        <w:keepNext/>
        <w:keepLines/>
        <w:spacing w:after="0"/>
        <w:outlineLvl w:val="2"/>
        <w:rPr>
          <w:rFonts w:cstheme="minorHAnsi"/>
          <w:b/>
        </w:rPr>
      </w:pPr>
      <w:r w:rsidRPr="00A158F8">
        <w:rPr>
          <w:rFonts w:cstheme="minorHAnsi"/>
          <w:b/>
        </w:rPr>
        <w:t>IN AANMERKING NEMENDE DAT:</w:t>
      </w:r>
    </w:p>
    <w:p w14:paraId="1CE09D93" w14:textId="77777777" w:rsidR="000819FF" w:rsidRPr="00A158F8" w:rsidRDefault="000819FF" w:rsidP="00F60D69">
      <w:pPr>
        <w:pStyle w:val="Geenafstand"/>
        <w:numPr>
          <w:ilvl w:val="0"/>
          <w:numId w:val="1"/>
        </w:numPr>
        <w:jc w:val="both"/>
        <w:rPr>
          <w:rFonts w:asciiTheme="minorHAnsi" w:hAnsiTheme="minorHAnsi" w:cstheme="minorHAnsi"/>
          <w:sz w:val="22"/>
        </w:rPr>
      </w:pPr>
      <w:r w:rsidRPr="00A158F8">
        <w:rPr>
          <w:rFonts w:asciiTheme="minorHAnsi" w:hAnsiTheme="minorHAnsi" w:cstheme="minorHAnsi"/>
          <w:sz w:val="22"/>
        </w:rPr>
        <w:t xml:space="preserve">Opdrachtgever een </w:t>
      </w:r>
      <w:r w:rsidRPr="00D26BE6">
        <w:rPr>
          <w:rFonts w:asciiTheme="minorHAnsi" w:hAnsiTheme="minorHAnsi" w:cstheme="minorHAnsi"/>
          <w:sz w:val="22"/>
          <w:highlight w:val="yellow"/>
        </w:rPr>
        <w:t>Openbare Europese aanbesteding</w:t>
      </w:r>
      <w:r w:rsidRPr="00A158F8">
        <w:rPr>
          <w:rFonts w:asciiTheme="minorHAnsi" w:hAnsiTheme="minorHAnsi" w:cstheme="minorHAnsi"/>
          <w:sz w:val="22"/>
        </w:rPr>
        <w:t xml:space="preserve"> </w:t>
      </w:r>
      <w:r w:rsidR="0040372C" w:rsidRPr="00A158F8">
        <w:rPr>
          <w:rFonts w:asciiTheme="minorHAnsi" w:hAnsiTheme="minorHAnsi" w:cstheme="minorHAnsi"/>
          <w:sz w:val="22"/>
        </w:rPr>
        <w:t>heeft gehouden voor de werkzaamheden zoals beschreven in de aanbestedi</w:t>
      </w:r>
      <w:r w:rsidRPr="00A158F8">
        <w:rPr>
          <w:rFonts w:asciiTheme="minorHAnsi" w:hAnsiTheme="minorHAnsi" w:cstheme="minorHAnsi"/>
          <w:sz w:val="22"/>
        </w:rPr>
        <w:t xml:space="preserve">ngsdocumenten, gepubliceerd op </w:t>
      </w:r>
    </w:p>
    <w:p w14:paraId="647319A4" w14:textId="66DEEE1C" w:rsidR="00F60D69" w:rsidRPr="00A158F8" w:rsidRDefault="00295338" w:rsidP="000819FF">
      <w:pPr>
        <w:pStyle w:val="Geenafstand"/>
        <w:ind w:left="644"/>
        <w:jc w:val="both"/>
        <w:rPr>
          <w:rFonts w:asciiTheme="minorHAnsi" w:hAnsiTheme="minorHAnsi" w:cstheme="minorHAnsi"/>
          <w:sz w:val="22"/>
        </w:rPr>
      </w:pPr>
      <w:r w:rsidRPr="00A158F8">
        <w:rPr>
          <w:rFonts w:asciiTheme="minorHAnsi" w:hAnsiTheme="minorHAnsi" w:cstheme="minorHAnsi"/>
          <w:sz w:val="22"/>
          <w:highlight w:val="yellow"/>
        </w:rPr>
        <w:t>xxx</w:t>
      </w:r>
      <w:r w:rsidRPr="00A158F8">
        <w:rPr>
          <w:rFonts w:asciiTheme="minorHAnsi" w:hAnsiTheme="minorHAnsi" w:cstheme="minorHAnsi"/>
          <w:sz w:val="22"/>
        </w:rPr>
        <w:t xml:space="preserve"> met </w:t>
      </w:r>
      <w:proofErr w:type="spellStart"/>
      <w:r w:rsidRPr="00A158F8">
        <w:rPr>
          <w:rFonts w:asciiTheme="minorHAnsi" w:hAnsiTheme="minorHAnsi" w:cstheme="minorHAnsi"/>
          <w:sz w:val="22"/>
        </w:rPr>
        <w:t>TenderNedkenmerk</w:t>
      </w:r>
      <w:proofErr w:type="spellEnd"/>
      <w:r w:rsidRPr="00A158F8">
        <w:rPr>
          <w:rFonts w:asciiTheme="minorHAnsi" w:hAnsiTheme="minorHAnsi" w:cstheme="minorHAnsi"/>
          <w:sz w:val="22"/>
        </w:rPr>
        <w:t xml:space="preserve">  </w:t>
      </w:r>
      <w:r w:rsidRPr="00A158F8">
        <w:rPr>
          <w:rFonts w:asciiTheme="minorHAnsi" w:hAnsiTheme="minorHAnsi" w:cstheme="minorHAnsi"/>
          <w:sz w:val="22"/>
          <w:highlight w:val="yellow"/>
        </w:rPr>
        <w:t>xxx</w:t>
      </w:r>
      <w:r w:rsidR="0040372C" w:rsidRPr="00A158F8">
        <w:rPr>
          <w:rFonts w:asciiTheme="minorHAnsi" w:hAnsiTheme="minorHAnsi" w:cstheme="minorHAnsi"/>
          <w:sz w:val="22"/>
        </w:rPr>
        <w:t>;</w:t>
      </w:r>
    </w:p>
    <w:p w14:paraId="65356326" w14:textId="5356F424" w:rsidR="00F60D69" w:rsidRPr="00A158F8" w:rsidRDefault="0040372C" w:rsidP="00F60D69">
      <w:pPr>
        <w:pStyle w:val="Geenafstand"/>
        <w:numPr>
          <w:ilvl w:val="0"/>
          <w:numId w:val="1"/>
        </w:numPr>
        <w:jc w:val="both"/>
        <w:rPr>
          <w:rFonts w:asciiTheme="minorHAnsi" w:hAnsiTheme="minorHAnsi" w:cstheme="minorHAnsi"/>
          <w:sz w:val="22"/>
        </w:rPr>
      </w:pPr>
      <w:r w:rsidRPr="00A158F8">
        <w:rPr>
          <w:rFonts w:asciiTheme="minorHAnsi" w:hAnsiTheme="minorHAnsi" w:cstheme="minorHAnsi"/>
          <w:sz w:val="22"/>
        </w:rPr>
        <w:t>Opdrachtnemer op &lt;</w:t>
      </w:r>
      <w:r w:rsidRPr="00A158F8">
        <w:rPr>
          <w:rFonts w:asciiTheme="minorHAnsi" w:hAnsiTheme="minorHAnsi" w:cstheme="minorHAnsi"/>
          <w:sz w:val="22"/>
          <w:highlight w:val="yellow"/>
        </w:rPr>
        <w:t>datum inschrijving</w:t>
      </w:r>
      <w:r w:rsidRPr="00A158F8">
        <w:rPr>
          <w:rFonts w:asciiTheme="minorHAnsi" w:hAnsiTheme="minorHAnsi" w:cstheme="minorHAnsi"/>
          <w:sz w:val="22"/>
        </w:rPr>
        <w:t xml:space="preserve">&gt; een inschrijving heeft ingediend en met die </w:t>
      </w:r>
      <w:r w:rsidR="000526FC" w:rsidRPr="00A158F8">
        <w:rPr>
          <w:rFonts w:asciiTheme="minorHAnsi" w:hAnsiTheme="minorHAnsi" w:cstheme="minorHAnsi"/>
          <w:sz w:val="22"/>
        </w:rPr>
        <w:t>i</w:t>
      </w:r>
      <w:r w:rsidRPr="00A158F8">
        <w:rPr>
          <w:rFonts w:asciiTheme="minorHAnsi" w:hAnsiTheme="minorHAnsi" w:cstheme="minorHAnsi"/>
          <w:sz w:val="22"/>
        </w:rPr>
        <w:t>nschrijving (i) zich in sta</w:t>
      </w:r>
      <w:r w:rsidR="000819FF" w:rsidRPr="00A158F8">
        <w:rPr>
          <w:rFonts w:asciiTheme="minorHAnsi" w:hAnsiTheme="minorHAnsi" w:cstheme="minorHAnsi"/>
          <w:sz w:val="22"/>
        </w:rPr>
        <w:t xml:space="preserve">at en bereid heeft verklaard de diensten </w:t>
      </w:r>
      <w:r w:rsidRPr="00A158F8">
        <w:rPr>
          <w:rFonts w:asciiTheme="minorHAnsi" w:hAnsiTheme="minorHAnsi" w:cstheme="minorHAnsi"/>
          <w:sz w:val="22"/>
        </w:rPr>
        <w:t xml:space="preserve">uit te voeren en (ii) heeft verklaard voldoende op de hoogte te zijn van de werkzaamheden en de (resultaat)doelstellingen van de </w:t>
      </w:r>
      <w:r w:rsidR="008D4775" w:rsidRPr="00A158F8">
        <w:rPr>
          <w:rFonts w:asciiTheme="minorHAnsi" w:hAnsiTheme="minorHAnsi" w:cstheme="minorHAnsi"/>
          <w:sz w:val="22"/>
        </w:rPr>
        <w:t>o</w:t>
      </w:r>
      <w:r w:rsidRPr="00A158F8">
        <w:rPr>
          <w:rFonts w:asciiTheme="minorHAnsi" w:hAnsiTheme="minorHAnsi" w:cstheme="minorHAnsi"/>
          <w:sz w:val="22"/>
        </w:rPr>
        <w:t xml:space="preserve">pdracht om deze succesvol te kunnen uitvoeren; </w:t>
      </w:r>
    </w:p>
    <w:p w14:paraId="2934F7ED" w14:textId="0F88679B" w:rsidR="0040372C" w:rsidRPr="00A158F8" w:rsidRDefault="0040372C" w:rsidP="000819FF">
      <w:pPr>
        <w:pStyle w:val="Geenafstand"/>
        <w:numPr>
          <w:ilvl w:val="0"/>
          <w:numId w:val="1"/>
        </w:numPr>
        <w:jc w:val="both"/>
        <w:rPr>
          <w:rFonts w:asciiTheme="minorHAnsi" w:hAnsiTheme="minorHAnsi" w:cstheme="minorHAnsi"/>
          <w:sz w:val="22"/>
        </w:rPr>
      </w:pPr>
      <w:r w:rsidRPr="00A158F8">
        <w:rPr>
          <w:rFonts w:asciiTheme="minorHAnsi" w:hAnsiTheme="minorHAnsi" w:cstheme="minorHAnsi"/>
          <w:sz w:val="22"/>
        </w:rPr>
        <w:t>Partijen in de onderhavige overeenkomst, de voorwaarden wensen vast te leggen, die van toepassing zullen zijn op onderhavige werkzaamheden;</w:t>
      </w:r>
    </w:p>
    <w:p w14:paraId="7017FA4A" w14:textId="77777777" w:rsidR="0040372C" w:rsidRPr="00A158F8" w:rsidRDefault="0040372C" w:rsidP="0040372C">
      <w:pPr>
        <w:pStyle w:val="Geenafstand"/>
        <w:rPr>
          <w:rFonts w:asciiTheme="minorHAnsi" w:hAnsiTheme="minorHAnsi" w:cstheme="minorHAnsi"/>
          <w:sz w:val="22"/>
        </w:rPr>
      </w:pPr>
    </w:p>
    <w:p w14:paraId="3FBA241B" w14:textId="6602427D" w:rsidR="0040372C" w:rsidRPr="00A158F8" w:rsidRDefault="00F60D69" w:rsidP="008702F7">
      <w:pPr>
        <w:keepNext/>
        <w:keepLines/>
        <w:spacing w:after="0"/>
        <w:outlineLvl w:val="2"/>
        <w:rPr>
          <w:rFonts w:cstheme="minorHAnsi"/>
          <w:b/>
        </w:rPr>
      </w:pPr>
      <w:bookmarkStart w:id="1" w:name="_Hlk86670091"/>
      <w:r w:rsidRPr="00A158F8">
        <w:rPr>
          <w:rFonts w:cstheme="minorHAnsi"/>
          <w:b/>
        </w:rPr>
        <w:t>VERKLAREN TE ZIJN OVEREENGEKOMEN ALS VOLGT:</w:t>
      </w:r>
      <w:bookmarkEnd w:id="1"/>
    </w:p>
    <w:p w14:paraId="6307F53A" w14:textId="77777777" w:rsidR="0040372C" w:rsidRPr="00A158F8" w:rsidRDefault="0040372C" w:rsidP="0040372C">
      <w:pPr>
        <w:pStyle w:val="Geenafstand"/>
        <w:rPr>
          <w:rFonts w:asciiTheme="minorHAnsi" w:hAnsiTheme="minorHAnsi" w:cstheme="minorHAnsi"/>
          <w:b/>
          <w:sz w:val="22"/>
        </w:rPr>
      </w:pPr>
      <w:r w:rsidRPr="00A158F8">
        <w:rPr>
          <w:rFonts w:asciiTheme="minorHAnsi" w:hAnsiTheme="minorHAnsi" w:cstheme="minorHAnsi"/>
          <w:b/>
          <w:sz w:val="22"/>
        </w:rPr>
        <w:t xml:space="preserve">Artikel 1 </w:t>
      </w:r>
      <w:r w:rsidRPr="00A158F8">
        <w:rPr>
          <w:rFonts w:asciiTheme="minorHAnsi" w:hAnsiTheme="minorHAnsi" w:cstheme="minorHAnsi"/>
          <w:b/>
          <w:sz w:val="22"/>
        </w:rPr>
        <w:tab/>
        <w:t>Onderwerp van de overeenkomst</w:t>
      </w:r>
    </w:p>
    <w:p w14:paraId="1C6BFEE6" w14:textId="7B4F4241" w:rsidR="008702F7" w:rsidRPr="00EB372C" w:rsidRDefault="0040372C" w:rsidP="008702F7">
      <w:pPr>
        <w:pStyle w:val="Geenafstand"/>
        <w:numPr>
          <w:ilvl w:val="1"/>
          <w:numId w:val="15"/>
        </w:numPr>
        <w:jc w:val="both"/>
        <w:rPr>
          <w:rFonts w:asciiTheme="minorHAnsi" w:hAnsiTheme="minorHAnsi" w:cstheme="minorHAnsi"/>
          <w:sz w:val="22"/>
        </w:rPr>
      </w:pPr>
      <w:r w:rsidRPr="00EB372C">
        <w:rPr>
          <w:rFonts w:asciiTheme="minorHAnsi" w:hAnsiTheme="minorHAnsi" w:cstheme="minorHAnsi"/>
          <w:sz w:val="22"/>
        </w:rPr>
        <w:t>Opdrachtgever verstrekt hierbij de opdracht aan de opdrachtnemer, evenals opdrachtnemer de opdracht hierbij van opdrachtgever aanvaardt conform hetgeen beschreven in deze overeenkomst en hiervan deel uitmakende bi</w:t>
      </w:r>
      <w:r w:rsidR="000819FF" w:rsidRPr="00EB372C">
        <w:rPr>
          <w:rFonts w:asciiTheme="minorHAnsi" w:hAnsiTheme="minorHAnsi" w:cstheme="minorHAnsi"/>
          <w:sz w:val="22"/>
        </w:rPr>
        <w:t xml:space="preserve">jlagen, </w:t>
      </w:r>
      <w:r w:rsidR="00295338" w:rsidRPr="00EB372C">
        <w:rPr>
          <w:rFonts w:asciiTheme="minorHAnsi" w:hAnsiTheme="minorHAnsi" w:cstheme="minorHAnsi"/>
          <w:sz w:val="22"/>
        </w:rPr>
        <w:t xml:space="preserve">tot </w:t>
      </w:r>
      <w:r w:rsidR="00295338" w:rsidRPr="00EB372C">
        <w:rPr>
          <w:rFonts w:asciiTheme="minorHAnsi" w:hAnsiTheme="minorHAnsi" w:cstheme="minorHAnsi"/>
          <w:sz w:val="22"/>
          <w:highlight w:val="yellow"/>
        </w:rPr>
        <w:t>xxx</w:t>
      </w:r>
    </w:p>
    <w:p w14:paraId="1106B6AA" w14:textId="491A98FD" w:rsidR="0040372C" w:rsidRPr="00A158F8" w:rsidRDefault="0040372C" w:rsidP="008702F7">
      <w:pPr>
        <w:pStyle w:val="Geenafstand"/>
        <w:numPr>
          <w:ilvl w:val="1"/>
          <w:numId w:val="15"/>
        </w:numPr>
        <w:jc w:val="both"/>
        <w:rPr>
          <w:rFonts w:asciiTheme="minorHAnsi" w:hAnsiTheme="minorHAnsi" w:cstheme="minorHAnsi"/>
          <w:sz w:val="22"/>
        </w:rPr>
      </w:pPr>
      <w:r w:rsidRPr="00A158F8">
        <w:rPr>
          <w:rFonts w:asciiTheme="minorHAnsi" w:hAnsiTheme="minorHAnsi" w:cstheme="minorHAnsi"/>
          <w:sz w:val="22"/>
        </w:rPr>
        <w:t xml:space="preserve">De navolgende documenten vormen gezamenlijk de overeenkomst. Voor zover deze documenten met elkaar in tegenspraak zijn, prevaleert het eerde genoemde document boven het later genoemde: </w:t>
      </w:r>
    </w:p>
    <w:p w14:paraId="499A4FE1" w14:textId="77777777" w:rsidR="0040372C" w:rsidRPr="00A158F8" w:rsidRDefault="0040372C" w:rsidP="0040372C">
      <w:pPr>
        <w:pStyle w:val="Geenafstand"/>
        <w:numPr>
          <w:ilvl w:val="1"/>
          <w:numId w:val="12"/>
        </w:numPr>
        <w:jc w:val="both"/>
        <w:rPr>
          <w:rFonts w:asciiTheme="minorHAnsi" w:hAnsiTheme="minorHAnsi" w:cstheme="minorHAnsi"/>
          <w:sz w:val="22"/>
        </w:rPr>
      </w:pPr>
      <w:r w:rsidRPr="00A158F8">
        <w:rPr>
          <w:rFonts w:asciiTheme="minorHAnsi" w:hAnsiTheme="minorHAnsi" w:cstheme="minorHAnsi"/>
          <w:sz w:val="22"/>
        </w:rPr>
        <w:t>Nota van inlichtingen</w:t>
      </w:r>
    </w:p>
    <w:p w14:paraId="3FF74673" w14:textId="4997BD02" w:rsidR="0040372C" w:rsidRPr="00A158F8" w:rsidRDefault="000819FF" w:rsidP="0040372C">
      <w:pPr>
        <w:pStyle w:val="Geenafstand"/>
        <w:numPr>
          <w:ilvl w:val="1"/>
          <w:numId w:val="12"/>
        </w:numPr>
        <w:jc w:val="both"/>
        <w:rPr>
          <w:rFonts w:asciiTheme="minorHAnsi" w:hAnsiTheme="minorHAnsi" w:cstheme="minorHAnsi"/>
          <w:sz w:val="22"/>
        </w:rPr>
      </w:pPr>
      <w:r w:rsidRPr="00A158F8">
        <w:rPr>
          <w:rFonts w:asciiTheme="minorHAnsi" w:hAnsiTheme="minorHAnsi" w:cstheme="minorHAnsi"/>
          <w:sz w:val="22"/>
        </w:rPr>
        <w:t>Aanbestedin</w:t>
      </w:r>
      <w:r w:rsidR="00295338" w:rsidRPr="00A158F8">
        <w:rPr>
          <w:rFonts w:asciiTheme="minorHAnsi" w:hAnsiTheme="minorHAnsi" w:cstheme="minorHAnsi"/>
          <w:sz w:val="22"/>
        </w:rPr>
        <w:t xml:space="preserve">gsdocument </w:t>
      </w:r>
    </w:p>
    <w:p w14:paraId="6FE70057" w14:textId="5DAF3D24" w:rsidR="0040372C" w:rsidRPr="00A158F8" w:rsidRDefault="00295338" w:rsidP="000819FF">
      <w:pPr>
        <w:pStyle w:val="Geenafstand"/>
        <w:numPr>
          <w:ilvl w:val="1"/>
          <w:numId w:val="12"/>
        </w:numPr>
        <w:jc w:val="both"/>
        <w:rPr>
          <w:rFonts w:asciiTheme="minorHAnsi" w:hAnsiTheme="minorHAnsi" w:cstheme="minorHAnsi"/>
          <w:sz w:val="22"/>
        </w:rPr>
      </w:pPr>
      <w:r w:rsidRPr="00A158F8">
        <w:rPr>
          <w:rFonts w:asciiTheme="minorHAnsi" w:hAnsiTheme="minorHAnsi" w:cstheme="minorHAnsi"/>
          <w:sz w:val="22"/>
        </w:rPr>
        <w:t>Inkoopvoorwaarden</w:t>
      </w:r>
    </w:p>
    <w:p w14:paraId="0C050790" w14:textId="77777777" w:rsidR="0040372C" w:rsidRPr="00A158F8" w:rsidRDefault="0040372C" w:rsidP="0040372C">
      <w:pPr>
        <w:pStyle w:val="Geenafstand"/>
        <w:numPr>
          <w:ilvl w:val="1"/>
          <w:numId w:val="12"/>
        </w:numPr>
        <w:jc w:val="both"/>
        <w:rPr>
          <w:rFonts w:asciiTheme="minorHAnsi" w:hAnsiTheme="minorHAnsi" w:cstheme="minorHAnsi"/>
          <w:sz w:val="22"/>
        </w:rPr>
      </w:pPr>
      <w:r w:rsidRPr="00A158F8">
        <w:rPr>
          <w:rFonts w:asciiTheme="minorHAnsi" w:hAnsiTheme="minorHAnsi" w:cstheme="minorHAnsi"/>
          <w:sz w:val="22"/>
        </w:rPr>
        <w:t>Inschrijving inclusief de bijlagen van &lt;</w:t>
      </w:r>
      <w:r w:rsidRPr="00A158F8">
        <w:rPr>
          <w:rFonts w:asciiTheme="minorHAnsi" w:hAnsiTheme="minorHAnsi" w:cstheme="minorHAnsi"/>
          <w:sz w:val="22"/>
          <w:highlight w:val="yellow"/>
        </w:rPr>
        <w:t>Naam organisatie</w:t>
      </w:r>
      <w:r w:rsidRPr="00A158F8">
        <w:rPr>
          <w:rFonts w:asciiTheme="minorHAnsi" w:hAnsiTheme="minorHAnsi" w:cstheme="minorHAnsi"/>
          <w:sz w:val="22"/>
        </w:rPr>
        <w:t>&gt;, ingediend op &lt;</w:t>
      </w:r>
      <w:r w:rsidRPr="00A158F8">
        <w:rPr>
          <w:rFonts w:asciiTheme="minorHAnsi" w:hAnsiTheme="minorHAnsi" w:cstheme="minorHAnsi"/>
          <w:sz w:val="22"/>
          <w:highlight w:val="yellow"/>
        </w:rPr>
        <w:t>Datum inschrijving</w:t>
      </w:r>
      <w:r w:rsidRPr="00A158F8">
        <w:rPr>
          <w:rFonts w:asciiTheme="minorHAnsi" w:hAnsiTheme="minorHAnsi" w:cstheme="minorHAnsi"/>
          <w:sz w:val="22"/>
        </w:rPr>
        <w:t xml:space="preserve">&gt; </w:t>
      </w:r>
    </w:p>
    <w:p w14:paraId="37FFDFD4" w14:textId="77777777" w:rsidR="0040372C" w:rsidRPr="00A158F8" w:rsidRDefault="0040372C" w:rsidP="0040372C">
      <w:pPr>
        <w:pStyle w:val="Geenafstand"/>
        <w:jc w:val="both"/>
        <w:rPr>
          <w:rFonts w:asciiTheme="minorHAnsi" w:hAnsiTheme="minorHAnsi" w:cstheme="minorHAnsi"/>
          <w:b/>
          <w:sz w:val="22"/>
        </w:rPr>
      </w:pPr>
    </w:p>
    <w:p w14:paraId="678BF1F0" w14:textId="7DE53799" w:rsidR="00A158F8" w:rsidRPr="00A158F8" w:rsidRDefault="000819FF" w:rsidP="00A158F8">
      <w:pPr>
        <w:spacing w:after="160" w:line="259" w:lineRule="auto"/>
        <w:ind w:firstLine="542"/>
        <w:rPr>
          <w:rFonts w:cstheme="minorHAnsi"/>
          <w:b/>
        </w:rPr>
      </w:pPr>
      <w:r w:rsidRPr="00A158F8">
        <w:rPr>
          <w:rFonts w:cstheme="minorHAnsi"/>
          <w:b/>
        </w:rPr>
        <w:br w:type="page"/>
      </w:r>
      <w:r w:rsidR="00A158F8" w:rsidRPr="00A158F8">
        <w:rPr>
          <w:rFonts w:eastAsia="Calibri" w:cs="Calibri"/>
          <w:b/>
          <w:color w:val="000000"/>
        </w:rPr>
        <w:lastRenderedPageBreak/>
        <w:t xml:space="preserve">Artikel 2  </w:t>
      </w:r>
      <w:r w:rsidR="00A158F8" w:rsidRPr="00A158F8">
        <w:rPr>
          <w:rFonts w:eastAsia="Calibri" w:cs="Calibri"/>
          <w:b/>
          <w:color w:val="000000"/>
        </w:rPr>
        <w:tab/>
        <w:t xml:space="preserve">Algemene voorwaarden </w:t>
      </w:r>
    </w:p>
    <w:p w14:paraId="7ECD6A03" w14:textId="5EC1CE1F" w:rsidR="00A158F8" w:rsidRPr="00A158F8" w:rsidRDefault="00A158F8" w:rsidP="00A158F8">
      <w:pPr>
        <w:numPr>
          <w:ilvl w:val="0"/>
          <w:numId w:val="29"/>
        </w:numPr>
        <w:spacing w:after="4" w:line="249" w:lineRule="auto"/>
        <w:ind w:hanging="370"/>
        <w:jc w:val="both"/>
        <w:rPr>
          <w:rFonts w:eastAsia="Calibri" w:cs="Calibri"/>
          <w:color w:val="000000"/>
        </w:rPr>
      </w:pPr>
      <w:r w:rsidRPr="00A158F8">
        <w:rPr>
          <w:rFonts w:eastAsia="Calibri" w:cs="Calibri"/>
          <w:color w:val="000000"/>
        </w:rPr>
        <w:t xml:space="preserve">Op deze overeenkomst en de bijbehorende bijlagen zijn de Algemene Inkoopvoorwaarden van opdrachtgever van toepassing, voor zover daarvan niet is afgeweken in deze overeenkomst.  </w:t>
      </w:r>
    </w:p>
    <w:p w14:paraId="2968EF86" w14:textId="77777777" w:rsidR="00A158F8" w:rsidRPr="00A158F8" w:rsidRDefault="00A158F8" w:rsidP="00A158F8">
      <w:pPr>
        <w:numPr>
          <w:ilvl w:val="0"/>
          <w:numId w:val="29"/>
        </w:numPr>
        <w:spacing w:after="4" w:line="249" w:lineRule="auto"/>
        <w:ind w:hanging="370"/>
        <w:jc w:val="both"/>
        <w:rPr>
          <w:rFonts w:eastAsia="Calibri" w:cs="Calibri"/>
          <w:color w:val="000000"/>
        </w:rPr>
      </w:pPr>
      <w:r w:rsidRPr="00A158F8">
        <w:rPr>
          <w:rFonts w:eastAsia="Calibri" w:cs="Calibri"/>
          <w:color w:val="000000"/>
        </w:rPr>
        <w:t xml:space="preserve">Algemene levering- en betalingsvoorwaarden - hoe dan ook genaamd - van opdrachtnemer dan wel enige andere algemene of bijzondere voorwaarden die door opdrachtnemer worden gehanteerd, worden hierbij expliciet van de hand gewezen door opdrachtgever en zijn derhalve in geen enkel geval van toepassing op deze overeenkomst en/ of eventuele hieruit voortvloeiende nadere opdrachten. </w:t>
      </w:r>
    </w:p>
    <w:p w14:paraId="39B9BA07" w14:textId="77777777" w:rsidR="00A158F8" w:rsidRDefault="00A158F8" w:rsidP="00A158F8">
      <w:pPr>
        <w:numPr>
          <w:ilvl w:val="0"/>
          <w:numId w:val="29"/>
        </w:numPr>
        <w:spacing w:after="4" w:line="249" w:lineRule="auto"/>
        <w:ind w:hanging="370"/>
        <w:jc w:val="both"/>
        <w:rPr>
          <w:rFonts w:eastAsia="Calibri" w:cs="Calibri"/>
          <w:color w:val="000000"/>
        </w:rPr>
      </w:pPr>
      <w:r w:rsidRPr="00A158F8">
        <w:rPr>
          <w:rFonts w:eastAsia="Calibri" w:cs="Calibri"/>
          <w:color w:val="000000"/>
        </w:rPr>
        <w:t xml:space="preserve">In afwijking van dan wel in aanvulling op de van toepassing verklaarde inkoopvoorwaarden komen partijen het volgende overeen: </w:t>
      </w:r>
      <w:r w:rsidRPr="00A158F8">
        <w:rPr>
          <w:rFonts w:eastAsia="Calibri" w:cs="Calibri"/>
          <w:color w:val="000000"/>
          <w:shd w:val="clear" w:color="auto" w:fill="FFFF00"/>
        </w:rPr>
        <w:t>(zie hiervoor de Nota van Inlichtingen en/of artikel 11 slotbepalingen</w:t>
      </w:r>
      <w:r w:rsidRPr="00A158F8">
        <w:rPr>
          <w:rFonts w:eastAsia="Calibri" w:cs="Calibri"/>
          <w:color w:val="000000"/>
        </w:rPr>
        <w:t xml:space="preserve">). </w:t>
      </w:r>
    </w:p>
    <w:p w14:paraId="62016D42" w14:textId="77777777" w:rsidR="00EB372C" w:rsidRPr="00A158F8" w:rsidRDefault="00EB372C" w:rsidP="00EB372C">
      <w:pPr>
        <w:spacing w:after="4" w:line="249" w:lineRule="auto"/>
        <w:ind w:left="912"/>
        <w:jc w:val="both"/>
        <w:rPr>
          <w:rFonts w:eastAsia="Calibri" w:cs="Calibri"/>
          <w:color w:val="000000"/>
        </w:rPr>
      </w:pPr>
    </w:p>
    <w:p w14:paraId="252269EC" w14:textId="77777777" w:rsidR="00A158F8" w:rsidRPr="00A158F8" w:rsidRDefault="00A158F8" w:rsidP="00A158F8">
      <w:pPr>
        <w:keepNext/>
        <w:keepLines/>
        <w:tabs>
          <w:tab w:val="center" w:pos="917"/>
          <w:tab w:val="center" w:pos="3478"/>
        </w:tabs>
        <w:spacing w:after="12" w:line="259" w:lineRule="auto"/>
        <w:outlineLvl w:val="2"/>
        <w:rPr>
          <w:rFonts w:eastAsia="Calibri" w:cs="Calibri"/>
          <w:b/>
          <w:color w:val="000000"/>
        </w:rPr>
      </w:pPr>
      <w:r w:rsidRPr="00A158F8">
        <w:rPr>
          <w:rFonts w:eastAsia="Calibri" w:cs="Calibri"/>
          <w:color w:val="000000"/>
        </w:rPr>
        <w:tab/>
      </w:r>
      <w:r w:rsidRPr="00A158F8">
        <w:rPr>
          <w:rFonts w:eastAsia="Calibri" w:cs="Calibri"/>
          <w:b/>
          <w:color w:val="000000"/>
        </w:rPr>
        <w:t xml:space="preserve">Artikel 3  </w:t>
      </w:r>
      <w:r w:rsidRPr="00A158F8">
        <w:rPr>
          <w:rFonts w:eastAsia="Calibri" w:cs="Calibri"/>
          <w:b/>
          <w:color w:val="000000"/>
        </w:rPr>
        <w:tab/>
        <w:t xml:space="preserve">Totstandkoming nadere opdrachten  </w:t>
      </w:r>
    </w:p>
    <w:p w14:paraId="3446523C" w14:textId="6F9EE24A" w:rsidR="00A158F8" w:rsidRPr="00A158F8" w:rsidRDefault="00A158F8" w:rsidP="00A158F8">
      <w:pPr>
        <w:numPr>
          <w:ilvl w:val="0"/>
          <w:numId w:val="30"/>
        </w:numPr>
        <w:spacing w:after="30" w:line="241" w:lineRule="auto"/>
        <w:ind w:right="7" w:hanging="370"/>
        <w:jc w:val="both"/>
        <w:rPr>
          <w:rFonts w:eastAsia="Calibri" w:cs="Calibri"/>
          <w:color w:val="000000"/>
        </w:rPr>
      </w:pPr>
      <w:r w:rsidRPr="00A158F8">
        <w:rPr>
          <w:rFonts w:eastAsia="Calibri" w:cs="Calibri"/>
          <w:color w:val="000000"/>
        </w:rPr>
        <w:t xml:space="preserve">De nadere opdrachten tot levering van de prestaties zullen door opdrachtgever aan opdrachtnemer worden opgedragen door middel van </w:t>
      </w:r>
      <w:r w:rsidR="00EB372C">
        <w:rPr>
          <w:rFonts w:eastAsia="Calibri" w:cs="Calibri"/>
          <w:color w:val="000000"/>
        </w:rPr>
        <w:t>o</w:t>
      </w:r>
      <w:r w:rsidR="004B03BB" w:rsidRPr="00EB372C">
        <w:rPr>
          <w:rFonts w:eastAsia="Calibri" w:cs="Calibri"/>
          <w:color w:val="000000"/>
        </w:rPr>
        <w:t>pdrachtbrief</w:t>
      </w:r>
      <w:r w:rsidRPr="00EB372C">
        <w:rPr>
          <w:rFonts w:eastAsia="Calibri" w:cs="Calibri"/>
          <w:b/>
          <w:color w:val="000000"/>
        </w:rPr>
        <w:t>.</w:t>
      </w:r>
      <w:r w:rsidRPr="00A158F8">
        <w:rPr>
          <w:rFonts w:eastAsia="Calibri" w:cs="Calibri"/>
          <w:b/>
          <w:color w:val="000000"/>
        </w:rPr>
        <w:t xml:space="preserve"> </w:t>
      </w:r>
      <w:r w:rsidRPr="00A158F8">
        <w:rPr>
          <w:rFonts w:eastAsia="Calibri" w:cs="Calibri"/>
          <w:color w:val="000000"/>
        </w:rPr>
        <w:t xml:space="preserve">Opdrachtgever is gerechtigd om nadere opdrachten bij opdrachtnemer uit te vragen, opdrachtgever is daartoe niet verplicht. </w:t>
      </w:r>
      <w:r w:rsidRPr="00A158F8">
        <w:rPr>
          <w:rFonts w:eastAsia="Calibri" w:cs="Calibri"/>
          <w:b/>
          <w:color w:val="000000"/>
        </w:rPr>
        <w:t xml:space="preserve"> </w:t>
      </w:r>
    </w:p>
    <w:p w14:paraId="08CD96ED" w14:textId="00F5AE74" w:rsidR="00A158F8" w:rsidRPr="00A158F8" w:rsidRDefault="00A158F8" w:rsidP="00A158F8">
      <w:pPr>
        <w:numPr>
          <w:ilvl w:val="0"/>
          <w:numId w:val="30"/>
        </w:numPr>
        <w:spacing w:after="4" w:line="249" w:lineRule="auto"/>
        <w:ind w:right="7" w:hanging="370"/>
        <w:jc w:val="both"/>
        <w:rPr>
          <w:rFonts w:eastAsia="Calibri" w:cs="Calibri"/>
          <w:color w:val="000000"/>
        </w:rPr>
      </w:pPr>
      <w:r w:rsidRPr="00A158F8">
        <w:rPr>
          <w:rFonts w:eastAsia="Calibri" w:cs="Calibri"/>
          <w:color w:val="000000"/>
        </w:rPr>
        <w:t xml:space="preserve">In </w:t>
      </w:r>
      <w:r w:rsidRPr="00EB372C">
        <w:rPr>
          <w:rFonts w:eastAsia="Calibri" w:cs="Calibri"/>
          <w:color w:val="000000"/>
        </w:rPr>
        <w:t xml:space="preserve">de </w:t>
      </w:r>
      <w:r w:rsidR="00EB372C" w:rsidRPr="00EB372C">
        <w:rPr>
          <w:rFonts w:eastAsia="Calibri" w:cs="Calibri"/>
          <w:color w:val="000000"/>
        </w:rPr>
        <w:t>o</w:t>
      </w:r>
      <w:r w:rsidRPr="00EB372C">
        <w:rPr>
          <w:rFonts w:eastAsia="Calibri" w:cs="Calibri"/>
          <w:color w:val="000000"/>
        </w:rPr>
        <w:t>pdrachtbrief</w:t>
      </w:r>
      <w:r w:rsidR="00EB372C">
        <w:rPr>
          <w:rFonts w:eastAsia="Calibri" w:cs="Calibri"/>
          <w:color w:val="000000"/>
        </w:rPr>
        <w:t xml:space="preserve"> </w:t>
      </w:r>
      <w:r w:rsidRPr="00A158F8">
        <w:rPr>
          <w:rFonts w:eastAsia="Calibri" w:cs="Calibri"/>
          <w:color w:val="000000"/>
        </w:rPr>
        <w:t xml:space="preserve">zal worden vastgelegd voor welke prestaties en gedurende welke periode de nadere opdracht wordt aangegaan. </w:t>
      </w:r>
      <w:r w:rsidRPr="00A158F8">
        <w:rPr>
          <w:rFonts w:eastAsia="Calibri" w:cs="Calibri"/>
          <w:b/>
          <w:color w:val="000000"/>
        </w:rPr>
        <w:t xml:space="preserve"> </w:t>
      </w:r>
    </w:p>
    <w:p w14:paraId="5223AE61" w14:textId="77777777" w:rsidR="00A158F8" w:rsidRPr="00A158F8" w:rsidRDefault="00A158F8" w:rsidP="00A158F8">
      <w:pPr>
        <w:numPr>
          <w:ilvl w:val="0"/>
          <w:numId w:val="30"/>
        </w:numPr>
        <w:spacing w:after="30" w:line="241" w:lineRule="auto"/>
        <w:ind w:right="7" w:hanging="370"/>
        <w:jc w:val="both"/>
        <w:rPr>
          <w:rFonts w:eastAsia="Calibri" w:cs="Calibri"/>
          <w:color w:val="000000"/>
        </w:rPr>
      </w:pPr>
      <w:r w:rsidRPr="00A158F8">
        <w:rPr>
          <w:rFonts w:eastAsia="Calibri" w:cs="Calibri"/>
          <w:color w:val="000000"/>
        </w:rPr>
        <w:t xml:space="preserve">De voorwaarden van deze overeenkomst en bijbehorende bijlagen zijn tevens van toepassing op alle nadere opdrachten die voortvloeien uit deze raamovereenkomst. Indien er in een nadere opdracht nadrukkelijk schriftelijk van deze raamovereenkomst wordt afgeweken dan geldt deze afwijking alleen voor die bepaalde nadere opdracht.  </w:t>
      </w:r>
      <w:r w:rsidRPr="00A158F8">
        <w:rPr>
          <w:rFonts w:eastAsia="Calibri" w:cs="Calibri"/>
          <w:b/>
          <w:color w:val="000000"/>
        </w:rPr>
        <w:t xml:space="preserve"> </w:t>
      </w:r>
    </w:p>
    <w:p w14:paraId="3DE5A67D" w14:textId="77777777" w:rsidR="00A158F8" w:rsidRPr="00A158F8" w:rsidRDefault="00A158F8" w:rsidP="00A158F8">
      <w:pPr>
        <w:numPr>
          <w:ilvl w:val="0"/>
          <w:numId w:val="30"/>
        </w:numPr>
        <w:spacing w:after="0" w:line="241" w:lineRule="auto"/>
        <w:ind w:right="7" w:hanging="370"/>
        <w:jc w:val="both"/>
        <w:rPr>
          <w:rFonts w:eastAsia="Calibri" w:cs="Calibri"/>
          <w:color w:val="000000"/>
        </w:rPr>
      </w:pPr>
      <w:r w:rsidRPr="00A158F8">
        <w:rPr>
          <w:rFonts w:eastAsia="Calibri" w:cs="Calibri"/>
          <w:color w:val="000000"/>
        </w:rPr>
        <w:t xml:space="preserve">Indien op de datum van beëindiging van deze raamovereenkomst tussen partijen nog een nadere opdracht loopt, zullen de voorwaarden van deze raamovereenkomst en bijbehorende bijlagen voor deze nadere opdracht blijven gelden, totdat de betreffende nadere opdracht eindigt.  </w:t>
      </w:r>
      <w:r w:rsidRPr="00A158F8">
        <w:rPr>
          <w:rFonts w:eastAsia="Calibri" w:cs="Calibri"/>
          <w:b/>
          <w:color w:val="000000"/>
        </w:rPr>
        <w:t xml:space="preserve"> </w:t>
      </w:r>
    </w:p>
    <w:p w14:paraId="2E30EECA" w14:textId="77777777" w:rsidR="00A158F8" w:rsidRPr="00A158F8" w:rsidRDefault="00A158F8" w:rsidP="00A158F8">
      <w:pPr>
        <w:spacing w:after="0" w:line="259" w:lineRule="auto"/>
        <w:ind w:left="567"/>
        <w:rPr>
          <w:rFonts w:eastAsia="Calibri" w:cs="Calibri"/>
          <w:color w:val="000000"/>
        </w:rPr>
      </w:pPr>
      <w:r w:rsidRPr="00A158F8">
        <w:rPr>
          <w:rFonts w:eastAsia="Calibri" w:cs="Calibri"/>
          <w:b/>
          <w:color w:val="000000"/>
        </w:rPr>
        <w:t xml:space="preserve"> </w:t>
      </w:r>
    </w:p>
    <w:p w14:paraId="26458C02" w14:textId="77777777" w:rsidR="00A158F8" w:rsidRPr="00A158F8" w:rsidRDefault="00A158F8" w:rsidP="00A158F8">
      <w:pPr>
        <w:keepNext/>
        <w:keepLines/>
        <w:tabs>
          <w:tab w:val="center" w:pos="917"/>
          <w:tab w:val="center" w:pos="3311"/>
        </w:tabs>
        <w:spacing w:after="12" w:line="259" w:lineRule="auto"/>
        <w:outlineLvl w:val="2"/>
        <w:rPr>
          <w:rFonts w:eastAsia="Calibri" w:cs="Calibri"/>
          <w:b/>
          <w:color w:val="000000"/>
        </w:rPr>
      </w:pPr>
      <w:r w:rsidRPr="00A158F8">
        <w:rPr>
          <w:rFonts w:eastAsia="Calibri" w:cs="Calibri"/>
          <w:color w:val="000000"/>
        </w:rPr>
        <w:tab/>
      </w:r>
      <w:r w:rsidRPr="00A158F8">
        <w:rPr>
          <w:rFonts w:eastAsia="Calibri" w:cs="Calibri"/>
          <w:b/>
          <w:color w:val="000000"/>
        </w:rPr>
        <w:t xml:space="preserve">Artikel 4  </w:t>
      </w:r>
      <w:r w:rsidRPr="00A158F8">
        <w:rPr>
          <w:rFonts w:eastAsia="Calibri" w:cs="Calibri"/>
          <w:b/>
          <w:color w:val="000000"/>
        </w:rPr>
        <w:tab/>
        <w:t xml:space="preserve">Aanvang en duur overeenkomst  </w:t>
      </w:r>
    </w:p>
    <w:p w14:paraId="5518ED49" w14:textId="11072360" w:rsidR="00A158F8" w:rsidRPr="00A158F8" w:rsidRDefault="00A158F8" w:rsidP="00A158F8">
      <w:pPr>
        <w:numPr>
          <w:ilvl w:val="0"/>
          <w:numId w:val="31"/>
        </w:numPr>
        <w:spacing w:after="30" w:line="241" w:lineRule="auto"/>
        <w:ind w:hanging="370"/>
        <w:jc w:val="both"/>
        <w:rPr>
          <w:rFonts w:eastAsia="Calibri" w:cs="Calibri"/>
          <w:color w:val="000000"/>
        </w:rPr>
      </w:pPr>
      <w:r w:rsidRPr="00A158F8">
        <w:rPr>
          <w:rFonts w:eastAsia="Calibri" w:cs="Calibri"/>
          <w:color w:val="000000"/>
        </w:rPr>
        <w:t>De overeenkomst heeft een looptijd van</w:t>
      </w:r>
      <w:r w:rsidR="00EB372C">
        <w:rPr>
          <w:rFonts w:eastAsia="Calibri" w:cs="Calibri"/>
          <w:color w:val="000000"/>
        </w:rPr>
        <w:t xml:space="preserve"> 1 juli 2026 </w:t>
      </w:r>
      <w:r w:rsidRPr="00A158F8">
        <w:rPr>
          <w:rFonts w:eastAsia="Calibri" w:cs="Calibri"/>
          <w:color w:val="000000"/>
        </w:rPr>
        <w:t xml:space="preserve">tot </w:t>
      </w:r>
      <w:r w:rsidR="00EB372C">
        <w:rPr>
          <w:rFonts w:eastAsia="Calibri" w:cs="Calibri"/>
          <w:color w:val="000000"/>
        </w:rPr>
        <w:t>30 juni 2028</w:t>
      </w:r>
      <w:r w:rsidRPr="00A158F8">
        <w:rPr>
          <w:rFonts w:eastAsia="Calibri" w:cs="Calibri"/>
          <w:color w:val="000000"/>
        </w:rPr>
        <w:t xml:space="preserve">. De overeenkomst kan na afloop van deze periode niet stilzwijgend verlengd worden en loopt dan ook van rechtswege af, tenzij opdrachtgever gebruik maakt van de optie in artikel 3.2; </w:t>
      </w:r>
    </w:p>
    <w:p w14:paraId="3853EB14" w14:textId="67818D30" w:rsidR="00A158F8" w:rsidRPr="00A158F8" w:rsidRDefault="00A158F8" w:rsidP="00A158F8">
      <w:pPr>
        <w:numPr>
          <w:ilvl w:val="0"/>
          <w:numId w:val="31"/>
        </w:numPr>
        <w:spacing w:after="4" w:line="249" w:lineRule="auto"/>
        <w:ind w:hanging="370"/>
        <w:jc w:val="both"/>
        <w:rPr>
          <w:rFonts w:eastAsia="Calibri" w:cs="Calibri"/>
          <w:color w:val="000000"/>
        </w:rPr>
      </w:pPr>
      <w:r w:rsidRPr="00A158F8">
        <w:rPr>
          <w:rFonts w:eastAsia="Calibri" w:cs="Calibri"/>
          <w:color w:val="000000"/>
        </w:rPr>
        <w:t xml:space="preserve">Na het verstrijken van de looptijd kan de overeenkomst door de opdrachtgever </w:t>
      </w:r>
      <w:r w:rsidR="00EB372C" w:rsidRPr="00EB372C">
        <w:rPr>
          <w:rFonts w:eastAsia="Calibri" w:cs="Calibri"/>
          <w:color w:val="000000"/>
        </w:rPr>
        <w:t>twee</w:t>
      </w:r>
      <w:r w:rsidRPr="00A158F8">
        <w:rPr>
          <w:rFonts w:eastAsia="Calibri" w:cs="Calibri"/>
          <w:color w:val="000000"/>
        </w:rPr>
        <w:t xml:space="preserve"> maal schriftelijk verlengd worden met een periode van </w:t>
      </w:r>
      <w:r w:rsidRPr="00EB372C">
        <w:rPr>
          <w:rFonts w:eastAsia="Calibri" w:cs="Calibri"/>
          <w:color w:val="000000"/>
        </w:rPr>
        <w:t>één</w:t>
      </w:r>
      <w:r w:rsidRPr="00A158F8">
        <w:rPr>
          <w:rFonts w:eastAsia="Calibri" w:cs="Calibri"/>
          <w:color w:val="000000"/>
        </w:rPr>
        <w:t xml:space="preserve"> jaar. </w:t>
      </w:r>
    </w:p>
    <w:p w14:paraId="066E24C7" w14:textId="5709D7DE" w:rsidR="00A158F8" w:rsidRPr="00A158F8" w:rsidRDefault="00A158F8" w:rsidP="00A158F8">
      <w:pPr>
        <w:numPr>
          <w:ilvl w:val="0"/>
          <w:numId w:val="31"/>
        </w:numPr>
        <w:spacing w:after="4" w:line="249" w:lineRule="auto"/>
        <w:ind w:hanging="370"/>
        <w:jc w:val="both"/>
        <w:rPr>
          <w:rFonts w:eastAsia="Calibri" w:cs="Calibri"/>
          <w:color w:val="000000"/>
        </w:rPr>
      </w:pPr>
      <w:r w:rsidRPr="00A158F8">
        <w:rPr>
          <w:rFonts w:eastAsia="Calibri" w:cs="Calibri"/>
          <w:color w:val="000000"/>
        </w:rPr>
        <w:t>De overeenkomst eindigt van rechtswege indien er een bedrag van €</w:t>
      </w:r>
      <w:r w:rsidR="00EB372C">
        <w:rPr>
          <w:rFonts w:eastAsia="Calibri" w:cs="Calibri"/>
          <w:color w:val="000000"/>
        </w:rPr>
        <w:t xml:space="preserve"> 3.000.000</w:t>
      </w:r>
      <w:r w:rsidRPr="00A158F8">
        <w:rPr>
          <w:rFonts w:eastAsia="Calibri" w:cs="Calibri"/>
          <w:color w:val="000000"/>
        </w:rPr>
        <w:t xml:space="preserve"> is afgeroepen onder deze overeenkomst.  </w:t>
      </w:r>
    </w:p>
    <w:p w14:paraId="4A8596D9" w14:textId="77777777" w:rsidR="00A158F8" w:rsidRPr="00A158F8" w:rsidRDefault="00A158F8" w:rsidP="00A158F8">
      <w:pPr>
        <w:numPr>
          <w:ilvl w:val="0"/>
          <w:numId w:val="31"/>
        </w:numPr>
        <w:spacing w:after="4" w:line="249" w:lineRule="auto"/>
        <w:ind w:hanging="370"/>
        <w:jc w:val="both"/>
        <w:rPr>
          <w:rFonts w:eastAsia="Calibri" w:cs="Calibri"/>
          <w:color w:val="000000"/>
        </w:rPr>
      </w:pPr>
      <w:r w:rsidRPr="00A158F8">
        <w:rPr>
          <w:rFonts w:eastAsia="Calibri" w:cs="Calibri"/>
          <w:color w:val="000000"/>
        </w:rPr>
        <w:t xml:space="preserve">Opzegging of verlenging van de overeenkomst dient schriftelijk te geschieden tegen het einde van de lopende periode met inachtneming van een termijn van ten minste drie maanden.  </w:t>
      </w:r>
    </w:p>
    <w:p w14:paraId="01F8D149" w14:textId="77777777" w:rsidR="00A158F8" w:rsidRPr="00A158F8" w:rsidRDefault="00A158F8" w:rsidP="00A158F8">
      <w:pPr>
        <w:numPr>
          <w:ilvl w:val="0"/>
          <w:numId w:val="31"/>
        </w:numPr>
        <w:spacing w:after="4" w:line="249" w:lineRule="auto"/>
        <w:ind w:hanging="370"/>
        <w:jc w:val="both"/>
        <w:rPr>
          <w:rFonts w:eastAsia="Calibri" w:cs="Calibri"/>
          <w:color w:val="000000"/>
        </w:rPr>
      </w:pPr>
      <w:r w:rsidRPr="00A158F8">
        <w:rPr>
          <w:rFonts w:eastAsia="Calibri" w:cs="Calibri"/>
          <w:color w:val="000000"/>
        </w:rPr>
        <w:t xml:space="preserve">Na verloop van de termijn waarmee de overeenkomst is verlengd wordt de overeenkomst van rechtswege beëindigd. </w:t>
      </w:r>
    </w:p>
    <w:p w14:paraId="418197D0" w14:textId="77777777" w:rsidR="00A158F8" w:rsidRPr="00A158F8" w:rsidRDefault="00A158F8" w:rsidP="00A158F8">
      <w:pPr>
        <w:spacing w:after="0" w:line="259" w:lineRule="auto"/>
        <w:ind w:left="567"/>
        <w:rPr>
          <w:rFonts w:eastAsia="Calibri" w:cs="Calibri"/>
          <w:color w:val="000000"/>
        </w:rPr>
      </w:pPr>
      <w:r w:rsidRPr="00A158F8">
        <w:rPr>
          <w:rFonts w:eastAsia="Calibri" w:cs="Calibri"/>
          <w:color w:val="000000"/>
        </w:rPr>
        <w:t xml:space="preserve"> </w:t>
      </w:r>
    </w:p>
    <w:p w14:paraId="23A9EC8B" w14:textId="77777777" w:rsidR="00A158F8" w:rsidRPr="00A158F8" w:rsidRDefault="00A158F8" w:rsidP="00A158F8">
      <w:pPr>
        <w:keepNext/>
        <w:keepLines/>
        <w:tabs>
          <w:tab w:val="center" w:pos="917"/>
          <w:tab w:val="center" w:pos="3705"/>
        </w:tabs>
        <w:spacing w:after="12" w:line="259" w:lineRule="auto"/>
        <w:outlineLvl w:val="2"/>
        <w:rPr>
          <w:rFonts w:eastAsia="Calibri" w:cs="Calibri"/>
          <w:b/>
          <w:color w:val="000000"/>
        </w:rPr>
      </w:pPr>
      <w:r w:rsidRPr="00A158F8">
        <w:rPr>
          <w:rFonts w:eastAsia="Calibri" w:cs="Calibri"/>
          <w:color w:val="000000"/>
        </w:rPr>
        <w:tab/>
      </w:r>
      <w:r w:rsidRPr="00A158F8">
        <w:rPr>
          <w:rFonts w:eastAsia="Calibri" w:cs="Calibri"/>
          <w:b/>
          <w:color w:val="000000"/>
        </w:rPr>
        <w:t xml:space="preserve">Artikel 5  </w:t>
      </w:r>
      <w:r w:rsidRPr="00A158F8">
        <w:rPr>
          <w:rFonts w:eastAsia="Calibri" w:cs="Calibri"/>
          <w:b/>
          <w:color w:val="000000"/>
        </w:rPr>
        <w:tab/>
        <w:t>Ontbinding en beëindiging overeenkomst</w:t>
      </w:r>
      <w:r w:rsidRPr="00A158F8">
        <w:rPr>
          <w:rFonts w:eastAsia="Calibri" w:cs="Calibri"/>
          <w:color w:val="000000"/>
        </w:rPr>
        <w:t xml:space="preserve"> </w:t>
      </w:r>
    </w:p>
    <w:p w14:paraId="48E46324" w14:textId="77777777" w:rsidR="00A158F8" w:rsidRPr="00A158F8" w:rsidRDefault="00A158F8" w:rsidP="00A158F8">
      <w:pPr>
        <w:numPr>
          <w:ilvl w:val="0"/>
          <w:numId w:val="32"/>
        </w:numPr>
        <w:spacing w:after="54" w:line="249" w:lineRule="auto"/>
        <w:ind w:right="3" w:hanging="370"/>
        <w:jc w:val="both"/>
        <w:rPr>
          <w:rFonts w:eastAsia="Calibri" w:cs="Calibri"/>
          <w:color w:val="000000"/>
        </w:rPr>
      </w:pPr>
      <w:r w:rsidRPr="00A158F8">
        <w:rPr>
          <w:rFonts w:eastAsia="Calibri" w:cs="Calibri"/>
          <w:color w:val="000000"/>
        </w:rPr>
        <w:t xml:space="preserve">Opdrachtgever is gerechtigd de overeenkomst zonder rechterlijke tussenkomst met onmiddellijke ingang te beëindigen indien: </w:t>
      </w:r>
    </w:p>
    <w:p w14:paraId="7CBC4353" w14:textId="77777777" w:rsidR="00A158F8" w:rsidRPr="00A158F8" w:rsidRDefault="00A158F8" w:rsidP="00A158F8">
      <w:pPr>
        <w:numPr>
          <w:ilvl w:val="1"/>
          <w:numId w:val="32"/>
        </w:numPr>
        <w:spacing w:after="54" w:line="249" w:lineRule="auto"/>
        <w:ind w:hanging="370"/>
        <w:jc w:val="both"/>
        <w:rPr>
          <w:rFonts w:eastAsia="Calibri" w:cs="Calibri"/>
          <w:color w:val="000000"/>
        </w:rPr>
      </w:pPr>
      <w:r w:rsidRPr="00A158F8">
        <w:rPr>
          <w:rFonts w:eastAsia="Calibri" w:cs="Calibri"/>
          <w:color w:val="000000"/>
        </w:rPr>
        <w:t xml:space="preserve">opdrachtnemer haar verplichtingen voortvloeiende uit deze overeenkomst blijvend niet kan nakomen; </w:t>
      </w:r>
    </w:p>
    <w:p w14:paraId="5D6FD2E4" w14:textId="77777777" w:rsidR="00A158F8" w:rsidRPr="00A158F8" w:rsidRDefault="00A158F8" w:rsidP="00A158F8">
      <w:pPr>
        <w:numPr>
          <w:ilvl w:val="1"/>
          <w:numId w:val="32"/>
        </w:numPr>
        <w:spacing w:after="57" w:line="249" w:lineRule="auto"/>
        <w:ind w:hanging="370"/>
        <w:jc w:val="both"/>
        <w:rPr>
          <w:rFonts w:eastAsia="Calibri" w:cs="Calibri"/>
          <w:color w:val="000000"/>
        </w:rPr>
      </w:pPr>
      <w:r w:rsidRPr="00A158F8">
        <w:rPr>
          <w:rFonts w:eastAsia="Calibri" w:cs="Calibri"/>
          <w:color w:val="000000"/>
        </w:rPr>
        <w:lastRenderedPageBreak/>
        <w:t xml:space="preserve">ten aanzien van de rechtspersoon faillissement of surseance van betaling is aangevraagd; </w:t>
      </w:r>
    </w:p>
    <w:p w14:paraId="25FA6BE4" w14:textId="77777777" w:rsidR="00A158F8" w:rsidRPr="00A158F8" w:rsidRDefault="00A158F8" w:rsidP="00A158F8">
      <w:pPr>
        <w:numPr>
          <w:ilvl w:val="1"/>
          <w:numId w:val="32"/>
        </w:numPr>
        <w:spacing w:after="37" w:line="249" w:lineRule="auto"/>
        <w:ind w:hanging="370"/>
        <w:jc w:val="both"/>
        <w:rPr>
          <w:rFonts w:eastAsia="Calibri" w:cs="Calibri"/>
          <w:color w:val="000000"/>
        </w:rPr>
      </w:pPr>
      <w:r w:rsidRPr="00A158F8">
        <w:rPr>
          <w:rFonts w:eastAsia="Calibri" w:cs="Calibri"/>
          <w:color w:val="000000"/>
        </w:rPr>
        <w:t xml:space="preserve">de opdrachtnemer haar verplichtingen voortvloeiend uit deze overeenkomst verwijtbaar niet naleeft, terwijl geen sprake is van een onmogelijkheid tot nakoming; </w:t>
      </w:r>
    </w:p>
    <w:p w14:paraId="1309D55C" w14:textId="77777777" w:rsidR="00A158F8" w:rsidRPr="00A158F8" w:rsidRDefault="00A158F8" w:rsidP="00A158F8">
      <w:pPr>
        <w:numPr>
          <w:ilvl w:val="1"/>
          <w:numId w:val="32"/>
        </w:numPr>
        <w:spacing w:after="30" w:line="241" w:lineRule="auto"/>
        <w:ind w:hanging="370"/>
        <w:jc w:val="both"/>
        <w:rPr>
          <w:rFonts w:eastAsia="Calibri" w:cs="Calibri"/>
          <w:color w:val="000000"/>
        </w:rPr>
      </w:pPr>
      <w:r w:rsidRPr="00A158F8">
        <w:rPr>
          <w:rFonts w:eastAsia="Calibri" w:cs="Calibri"/>
          <w:color w:val="000000"/>
        </w:rPr>
        <w:t xml:space="preserve">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 </w:t>
      </w:r>
    </w:p>
    <w:p w14:paraId="7B4AE17E" w14:textId="77777777" w:rsidR="00A158F8" w:rsidRPr="00A158F8" w:rsidRDefault="00A158F8" w:rsidP="00A158F8">
      <w:pPr>
        <w:numPr>
          <w:ilvl w:val="1"/>
          <w:numId w:val="32"/>
        </w:numPr>
        <w:spacing w:after="57" w:line="249" w:lineRule="auto"/>
        <w:ind w:hanging="370"/>
        <w:jc w:val="both"/>
        <w:rPr>
          <w:rFonts w:eastAsia="Calibri" w:cs="Calibri"/>
          <w:color w:val="000000"/>
        </w:rPr>
      </w:pPr>
      <w:r w:rsidRPr="00A158F8">
        <w:rPr>
          <w:rFonts w:eastAsia="Calibri" w:cs="Calibri"/>
          <w:color w:val="000000"/>
        </w:rPr>
        <w:t xml:space="preserve">opdrachtgever het bedrijfsonderdeel waar de overeenkomst betrekking op heeft, afstoot; </w:t>
      </w:r>
    </w:p>
    <w:p w14:paraId="02B98C06" w14:textId="77777777" w:rsidR="00A158F8" w:rsidRPr="00A158F8" w:rsidRDefault="00A158F8" w:rsidP="00A158F8">
      <w:pPr>
        <w:numPr>
          <w:ilvl w:val="1"/>
          <w:numId w:val="32"/>
        </w:numPr>
        <w:spacing w:after="54" w:line="249" w:lineRule="auto"/>
        <w:ind w:hanging="370"/>
        <w:jc w:val="both"/>
        <w:rPr>
          <w:rFonts w:eastAsia="Calibri" w:cs="Calibri"/>
          <w:color w:val="000000"/>
        </w:rPr>
      </w:pPr>
      <w:r w:rsidRPr="00A158F8">
        <w:rPr>
          <w:rFonts w:eastAsia="Calibri" w:cs="Calibri"/>
          <w:color w:val="000000"/>
        </w:rPr>
        <w:t xml:space="preserve">een ontbinding vindt niet eerder plaats dan nadat de opdrachtgever opdrachtnemer in gebreke heeft gesteld en opdrachtnemer na deze ingebrekestelling in verzuim is gebleken; </w:t>
      </w:r>
    </w:p>
    <w:p w14:paraId="233D6F5D" w14:textId="77777777" w:rsidR="00A158F8" w:rsidRPr="00A158F8" w:rsidRDefault="00A158F8" w:rsidP="00A158F8">
      <w:pPr>
        <w:numPr>
          <w:ilvl w:val="1"/>
          <w:numId w:val="32"/>
        </w:numPr>
        <w:spacing w:after="54" w:line="249" w:lineRule="auto"/>
        <w:ind w:hanging="370"/>
        <w:jc w:val="both"/>
        <w:rPr>
          <w:rFonts w:eastAsia="Calibri" w:cs="Calibri"/>
          <w:color w:val="000000"/>
        </w:rPr>
      </w:pPr>
      <w:r w:rsidRPr="00A158F8">
        <w:rPr>
          <w:rFonts w:eastAsia="Calibri" w:cs="Calibri"/>
          <w:color w:val="000000"/>
        </w:rPr>
        <w:t xml:space="preserve">ontbinding van de overeenkomst laat onverlet het recht van opdrachtgever om schadevergoeding te vorderen. </w:t>
      </w:r>
    </w:p>
    <w:p w14:paraId="06E60A93" w14:textId="77777777" w:rsidR="00A158F8" w:rsidRPr="00A158F8" w:rsidRDefault="00A158F8" w:rsidP="00A158F8">
      <w:pPr>
        <w:numPr>
          <w:ilvl w:val="0"/>
          <w:numId w:val="32"/>
        </w:numPr>
        <w:spacing w:after="245" w:line="241" w:lineRule="auto"/>
        <w:ind w:right="3" w:hanging="370"/>
        <w:jc w:val="both"/>
        <w:rPr>
          <w:rFonts w:eastAsia="Calibri" w:cs="Calibri"/>
          <w:color w:val="000000"/>
        </w:rPr>
      </w:pPr>
      <w:r w:rsidRPr="00A158F8">
        <w:rPr>
          <w:rFonts w:eastAsia="Calibri" w:cs="Calibri"/>
          <w:color w:val="000000"/>
        </w:rPr>
        <w:t xml:space="preserve">Bij beëindiging van de overeenkomst, ongeacht de reden, zal de opdrachtnemer medewerking verlenen aan de informatieoverdracht aan de nieuwe contractpartij. Hieronder wordt verstaan:  Het aanleveren van kengetallen van de afgelopen contractperiode in de vorm van managementrapportages. </w:t>
      </w:r>
    </w:p>
    <w:p w14:paraId="42304DF8" w14:textId="77777777" w:rsidR="00A158F8" w:rsidRPr="00A158F8" w:rsidRDefault="00A158F8" w:rsidP="00A158F8">
      <w:pPr>
        <w:keepNext/>
        <w:keepLines/>
        <w:tabs>
          <w:tab w:val="center" w:pos="917"/>
          <w:tab w:val="center" w:pos="3528"/>
        </w:tabs>
        <w:spacing w:after="12" w:line="259" w:lineRule="auto"/>
        <w:outlineLvl w:val="2"/>
        <w:rPr>
          <w:rFonts w:eastAsia="Calibri" w:cs="Calibri"/>
          <w:b/>
          <w:color w:val="000000"/>
        </w:rPr>
      </w:pPr>
      <w:r w:rsidRPr="00A158F8">
        <w:rPr>
          <w:rFonts w:eastAsia="Calibri" w:cs="Calibri"/>
          <w:color w:val="000000"/>
        </w:rPr>
        <w:tab/>
      </w:r>
      <w:r w:rsidRPr="00A158F8">
        <w:rPr>
          <w:rFonts w:eastAsia="Calibri" w:cs="Calibri"/>
          <w:b/>
          <w:color w:val="000000"/>
        </w:rPr>
        <w:t xml:space="preserve">Artikel 6  </w:t>
      </w:r>
      <w:r w:rsidRPr="00A158F8">
        <w:rPr>
          <w:rFonts w:eastAsia="Calibri" w:cs="Calibri"/>
          <w:b/>
          <w:color w:val="000000"/>
        </w:rPr>
        <w:tab/>
        <w:t xml:space="preserve">Prijs en overige financiële bepalingen </w:t>
      </w:r>
    </w:p>
    <w:p w14:paraId="522BEF25" w14:textId="77777777" w:rsidR="00A158F8" w:rsidRPr="00A158F8" w:rsidRDefault="00A158F8" w:rsidP="00A158F8">
      <w:pPr>
        <w:numPr>
          <w:ilvl w:val="0"/>
          <w:numId w:val="33"/>
        </w:numPr>
        <w:spacing w:after="4" w:line="249" w:lineRule="auto"/>
        <w:ind w:hanging="370"/>
        <w:jc w:val="both"/>
        <w:rPr>
          <w:rFonts w:eastAsia="Calibri" w:cs="Calibri"/>
          <w:color w:val="000000"/>
        </w:rPr>
      </w:pPr>
      <w:r w:rsidRPr="00A158F8">
        <w:rPr>
          <w:rFonts w:eastAsia="Calibri" w:cs="Calibri"/>
          <w:color w:val="000000"/>
        </w:rPr>
        <w:t xml:space="preserve">Opdrachtnemer is gerechtigd om te factureren conform ‘Bijlage – Prijzenblad’ zoals die is ingediend bij zijn inschrijving. </w:t>
      </w:r>
    </w:p>
    <w:p w14:paraId="7A82464A" w14:textId="77777777" w:rsidR="00A158F8" w:rsidRDefault="00A158F8" w:rsidP="00A158F8">
      <w:pPr>
        <w:numPr>
          <w:ilvl w:val="0"/>
          <w:numId w:val="33"/>
        </w:numPr>
        <w:spacing w:after="4" w:line="249" w:lineRule="auto"/>
        <w:ind w:hanging="370"/>
        <w:jc w:val="both"/>
        <w:rPr>
          <w:rFonts w:eastAsia="Calibri" w:cs="Calibri"/>
          <w:color w:val="000000"/>
        </w:rPr>
      </w:pPr>
      <w:r w:rsidRPr="00A158F8">
        <w:rPr>
          <w:rFonts w:eastAsia="Calibri" w:cs="Calibri"/>
          <w:color w:val="000000"/>
        </w:rPr>
        <w:t xml:space="preserve">De prijs heeft betrekking op alle door opdrachtnemer in het kader van deze overeenkomst te verrichten leveringen en eventueel daartoe benodigde materialen en alle daarmee samenhangende prestaties. Opdrachtnemer kan onder geen beding andere of extra kosten in rekening brengen.  </w:t>
      </w:r>
    </w:p>
    <w:p w14:paraId="239CC02C" w14:textId="08EB3231" w:rsidR="00165465" w:rsidRPr="00165465" w:rsidRDefault="00165465" w:rsidP="00165465">
      <w:pPr>
        <w:numPr>
          <w:ilvl w:val="0"/>
          <w:numId w:val="33"/>
        </w:numPr>
        <w:spacing w:after="4" w:line="249" w:lineRule="auto"/>
        <w:ind w:hanging="370"/>
        <w:jc w:val="both"/>
        <w:rPr>
          <w:rFonts w:eastAsia="Calibri" w:cs="Calibri"/>
          <w:color w:val="000000"/>
        </w:rPr>
      </w:pPr>
      <w:r w:rsidRPr="00165465">
        <w:rPr>
          <w:rFonts w:cstheme="minorHAnsi"/>
        </w:rPr>
        <w:t>Het eerste jaar vindt geen indexering plaats. De eerste indexering is per 01-01-2028. Alle prijzen per eenheid, met uitzondering van de materialen genoemd in lid 3 van dit artikel, worden geïndexeerd overeenkomstig het door het Centraal Bureau voor de Statistiek vastgestelde 'prijsindexcijfer Grond- weg- en waterbouw (GWW)' (reeks 2020=100) voor deelgebied 43.21 elektrische installaties.</w:t>
      </w:r>
    </w:p>
    <w:p w14:paraId="1CC73F09" w14:textId="77777777" w:rsidR="00A158F8" w:rsidRPr="00A158F8" w:rsidRDefault="00A158F8" w:rsidP="00165465">
      <w:pPr>
        <w:spacing w:after="0" w:line="259" w:lineRule="auto"/>
        <w:rPr>
          <w:rFonts w:eastAsia="Calibri" w:cs="Calibri"/>
          <w:color w:val="000000"/>
        </w:rPr>
      </w:pPr>
      <w:r w:rsidRPr="00A158F8">
        <w:rPr>
          <w:rFonts w:eastAsia="Calibri" w:cs="Calibri"/>
          <w:color w:val="000000"/>
        </w:rPr>
        <w:t xml:space="preserve"> </w:t>
      </w:r>
    </w:p>
    <w:p w14:paraId="22CA0ADF" w14:textId="77777777" w:rsidR="00A158F8" w:rsidRPr="00A158F8" w:rsidRDefault="00A158F8" w:rsidP="00A158F8">
      <w:pPr>
        <w:keepNext/>
        <w:keepLines/>
        <w:tabs>
          <w:tab w:val="center" w:pos="917"/>
          <w:tab w:val="center" w:pos="2942"/>
        </w:tabs>
        <w:spacing w:after="12" w:line="259" w:lineRule="auto"/>
        <w:outlineLvl w:val="2"/>
        <w:rPr>
          <w:rFonts w:eastAsia="Calibri" w:cs="Calibri"/>
          <w:b/>
          <w:color w:val="000000"/>
        </w:rPr>
      </w:pPr>
      <w:r w:rsidRPr="00A158F8">
        <w:rPr>
          <w:rFonts w:eastAsia="Calibri" w:cs="Calibri"/>
          <w:color w:val="000000"/>
        </w:rPr>
        <w:tab/>
      </w:r>
      <w:r w:rsidRPr="00A158F8">
        <w:rPr>
          <w:rFonts w:eastAsia="Calibri" w:cs="Calibri"/>
          <w:b/>
          <w:color w:val="000000"/>
        </w:rPr>
        <w:t xml:space="preserve">Artikel 7  </w:t>
      </w:r>
      <w:r w:rsidRPr="00A158F8">
        <w:rPr>
          <w:rFonts w:eastAsia="Calibri" w:cs="Calibri"/>
          <w:b/>
          <w:color w:val="000000"/>
        </w:rPr>
        <w:tab/>
        <w:t xml:space="preserve">Facturering en betaling </w:t>
      </w:r>
    </w:p>
    <w:p w14:paraId="3C0FD53E" w14:textId="77777777" w:rsidR="00A158F8" w:rsidRPr="00A158F8" w:rsidRDefault="00A158F8" w:rsidP="00A158F8">
      <w:pPr>
        <w:spacing w:after="34" w:line="249" w:lineRule="auto"/>
        <w:ind w:left="552"/>
        <w:jc w:val="both"/>
        <w:rPr>
          <w:rFonts w:eastAsia="Calibri" w:cs="Calibri"/>
          <w:color w:val="000000"/>
        </w:rPr>
      </w:pPr>
      <w:r w:rsidRPr="00A158F8">
        <w:rPr>
          <w:rFonts w:eastAsia="Calibri" w:cs="Calibri"/>
          <w:color w:val="000000"/>
        </w:rPr>
        <w:t xml:space="preserve">De facturatie van de aanneemsom zal geschieden per maand achteraf. Van elke uitgevoerde opdracht dienen op de factuur minimaal onderstaande bestanddelen vermeld te worden: </w:t>
      </w:r>
    </w:p>
    <w:p w14:paraId="46748942" w14:textId="77777777" w:rsidR="00A158F8" w:rsidRPr="00A158F8" w:rsidRDefault="00A158F8" w:rsidP="00A158F8">
      <w:pPr>
        <w:numPr>
          <w:ilvl w:val="0"/>
          <w:numId w:val="34"/>
        </w:numPr>
        <w:spacing w:after="4" w:line="249" w:lineRule="auto"/>
        <w:ind w:hanging="370"/>
        <w:jc w:val="both"/>
        <w:rPr>
          <w:rFonts w:eastAsia="Calibri" w:cs="Calibri"/>
          <w:color w:val="000000"/>
        </w:rPr>
      </w:pPr>
      <w:r w:rsidRPr="00A158F8">
        <w:rPr>
          <w:rFonts w:eastAsia="Calibri" w:cs="Calibri"/>
          <w:color w:val="000000"/>
        </w:rPr>
        <w:t xml:space="preserve">Zaaknummer inkoop  </w:t>
      </w:r>
    </w:p>
    <w:p w14:paraId="7FC28BBA" w14:textId="77777777" w:rsidR="00A158F8" w:rsidRPr="00A158F8" w:rsidRDefault="00A158F8" w:rsidP="00A158F8">
      <w:pPr>
        <w:numPr>
          <w:ilvl w:val="0"/>
          <w:numId w:val="34"/>
        </w:numPr>
        <w:spacing w:after="4" w:line="249" w:lineRule="auto"/>
        <w:ind w:hanging="370"/>
        <w:jc w:val="both"/>
        <w:rPr>
          <w:rFonts w:eastAsia="Calibri" w:cs="Calibri"/>
          <w:color w:val="000000"/>
        </w:rPr>
      </w:pPr>
      <w:r w:rsidRPr="00A158F8">
        <w:rPr>
          <w:rFonts w:eastAsia="Calibri" w:cs="Calibri"/>
          <w:color w:val="000000"/>
        </w:rPr>
        <w:t xml:space="preserve">Omschrijving van het geleverde </w:t>
      </w:r>
    </w:p>
    <w:p w14:paraId="65776E35" w14:textId="77777777" w:rsidR="00A158F8" w:rsidRPr="00A158F8" w:rsidRDefault="00A158F8" w:rsidP="00A158F8">
      <w:pPr>
        <w:numPr>
          <w:ilvl w:val="0"/>
          <w:numId w:val="34"/>
        </w:numPr>
        <w:spacing w:after="4" w:line="249" w:lineRule="auto"/>
        <w:ind w:hanging="370"/>
        <w:jc w:val="both"/>
        <w:rPr>
          <w:rFonts w:eastAsia="Calibri" w:cs="Calibri"/>
          <w:color w:val="000000"/>
        </w:rPr>
      </w:pPr>
      <w:r w:rsidRPr="00A158F8">
        <w:rPr>
          <w:rFonts w:eastAsia="Calibri" w:cs="Calibri"/>
          <w:color w:val="000000"/>
        </w:rPr>
        <w:t xml:space="preserve">Datum van levering </w:t>
      </w:r>
    </w:p>
    <w:p w14:paraId="31CBC909" w14:textId="77777777" w:rsidR="00A158F8" w:rsidRPr="00A158F8" w:rsidRDefault="00A158F8" w:rsidP="00A158F8">
      <w:pPr>
        <w:numPr>
          <w:ilvl w:val="0"/>
          <w:numId w:val="34"/>
        </w:numPr>
        <w:spacing w:after="4" w:line="249" w:lineRule="auto"/>
        <w:ind w:hanging="370"/>
        <w:jc w:val="both"/>
        <w:rPr>
          <w:rFonts w:eastAsia="Calibri" w:cs="Calibri"/>
          <w:color w:val="000000"/>
        </w:rPr>
      </w:pPr>
      <w:r w:rsidRPr="00A158F8">
        <w:rPr>
          <w:rFonts w:eastAsia="Calibri" w:cs="Calibri"/>
          <w:color w:val="000000"/>
        </w:rPr>
        <w:t xml:space="preserve">Totale factuurbedrag </w:t>
      </w:r>
    </w:p>
    <w:p w14:paraId="71EC39AE" w14:textId="25005A68" w:rsidR="00A158F8" w:rsidRPr="00EB372C" w:rsidRDefault="00A158F8" w:rsidP="00A158F8">
      <w:pPr>
        <w:numPr>
          <w:ilvl w:val="0"/>
          <w:numId w:val="34"/>
        </w:numPr>
        <w:spacing w:after="4" w:line="249" w:lineRule="auto"/>
        <w:ind w:hanging="370"/>
        <w:jc w:val="both"/>
        <w:rPr>
          <w:rFonts w:eastAsia="Calibri" w:cs="Calibri"/>
          <w:color w:val="000000"/>
        </w:rPr>
      </w:pPr>
      <w:r w:rsidRPr="00EB372C">
        <w:rPr>
          <w:rFonts w:eastAsia="Calibri" w:cs="Calibri"/>
          <w:color w:val="000000"/>
        </w:rPr>
        <w:t>Contactpersoon van de opdrachtgever &lt;</w:t>
      </w:r>
      <w:r w:rsidR="00EB372C" w:rsidRPr="00EB372C">
        <w:rPr>
          <w:rFonts w:eastAsia="Calibri" w:cs="Calibri"/>
          <w:color w:val="000000"/>
          <w:shd w:val="clear" w:color="auto" w:fill="FFFF00"/>
        </w:rPr>
        <w:t>Marcel Folkerts</w:t>
      </w:r>
      <w:r w:rsidRPr="00EB372C">
        <w:rPr>
          <w:rFonts w:eastAsia="Calibri" w:cs="Calibri"/>
          <w:color w:val="000000"/>
        </w:rPr>
        <w:t xml:space="preserve">&gt;  </w:t>
      </w:r>
    </w:p>
    <w:p w14:paraId="0E6DB922" w14:textId="77777777" w:rsidR="00A158F8" w:rsidRPr="00A158F8" w:rsidRDefault="00A158F8" w:rsidP="00A158F8">
      <w:pPr>
        <w:spacing w:after="0" w:line="259" w:lineRule="auto"/>
        <w:ind w:left="567"/>
        <w:rPr>
          <w:rFonts w:eastAsia="Calibri" w:cs="Calibri"/>
          <w:color w:val="000000"/>
        </w:rPr>
      </w:pPr>
      <w:r w:rsidRPr="00A158F8">
        <w:rPr>
          <w:rFonts w:eastAsia="Calibri" w:cs="Calibri"/>
          <w:color w:val="000000"/>
        </w:rPr>
        <w:t xml:space="preserve"> </w:t>
      </w:r>
    </w:p>
    <w:p w14:paraId="6FF9A846" w14:textId="5F606ACF" w:rsidR="00A158F8" w:rsidRPr="00A158F8" w:rsidRDefault="00A158F8" w:rsidP="00EB372C">
      <w:pPr>
        <w:spacing w:after="4" w:line="249" w:lineRule="auto"/>
        <w:ind w:left="552"/>
        <w:jc w:val="both"/>
        <w:rPr>
          <w:rFonts w:eastAsia="Calibri" w:cs="Calibri"/>
          <w:color w:val="000000"/>
        </w:rPr>
      </w:pPr>
      <w:r w:rsidRPr="00A158F8">
        <w:rPr>
          <w:rFonts w:eastAsia="Calibri" w:cs="Calibri"/>
          <w:color w:val="000000"/>
        </w:rPr>
        <w:t>De opdrachtnemer dient de factuur digitaal in via:</w:t>
      </w:r>
      <w:r w:rsidR="00EB372C">
        <w:rPr>
          <w:rFonts w:eastAsia="Calibri" w:cs="Calibri"/>
          <w:color w:val="000000"/>
        </w:rPr>
        <w:t xml:space="preserve"> facturen@tynaarlo.nl</w:t>
      </w:r>
      <w:r w:rsidRPr="00A158F8">
        <w:rPr>
          <w:rFonts w:eastAsia="Calibri" w:cs="Calibri"/>
          <w:color w:val="000000"/>
        </w:rPr>
        <w:t xml:space="preserve"> De factuur is gericht aan: Gemeente </w:t>
      </w:r>
      <w:r w:rsidR="00EB372C">
        <w:rPr>
          <w:rFonts w:eastAsia="Calibri" w:cs="Calibri"/>
          <w:color w:val="000000"/>
        </w:rPr>
        <w:t>Tynaarlo</w:t>
      </w:r>
      <w:r w:rsidRPr="00A158F8">
        <w:rPr>
          <w:rFonts w:eastAsia="Calibri" w:cs="Calibri"/>
          <w:color w:val="000000"/>
        </w:rPr>
        <w:t>, t.a.v. Crediteurenadministratie</w:t>
      </w:r>
      <w:r w:rsidR="00EB372C">
        <w:rPr>
          <w:rFonts w:eastAsia="Calibri" w:cs="Calibri"/>
          <w:color w:val="000000"/>
        </w:rPr>
        <w:t>.</w:t>
      </w:r>
    </w:p>
    <w:p w14:paraId="57B97632" w14:textId="77777777" w:rsidR="00A158F8" w:rsidRPr="00A158F8" w:rsidRDefault="00A158F8" w:rsidP="00A158F8">
      <w:pPr>
        <w:spacing w:after="4" w:line="249" w:lineRule="auto"/>
        <w:ind w:left="552"/>
        <w:jc w:val="both"/>
        <w:rPr>
          <w:rFonts w:eastAsia="Calibri" w:cs="Calibri"/>
          <w:color w:val="000000"/>
        </w:rPr>
      </w:pPr>
      <w:r w:rsidRPr="00A158F8">
        <w:rPr>
          <w:rFonts w:eastAsia="Calibri" w:cs="Calibri"/>
          <w:color w:val="000000"/>
        </w:rPr>
        <w:t xml:space="preserve">Betaling van de factuur geschiedt binnen 30 dagen na ontvangst en akkoord van de factuur. </w:t>
      </w:r>
    </w:p>
    <w:p w14:paraId="00F8443E" w14:textId="77777777" w:rsidR="00A158F8" w:rsidRPr="00A158F8" w:rsidRDefault="00A158F8" w:rsidP="00A158F8">
      <w:pPr>
        <w:spacing w:after="0" w:line="259" w:lineRule="auto"/>
        <w:ind w:left="567"/>
        <w:rPr>
          <w:rFonts w:eastAsia="Calibri" w:cs="Calibri"/>
          <w:color w:val="000000"/>
        </w:rPr>
      </w:pPr>
      <w:r w:rsidRPr="00A158F8">
        <w:rPr>
          <w:rFonts w:eastAsia="Calibri" w:cs="Calibri"/>
          <w:color w:val="000000"/>
        </w:rPr>
        <w:t xml:space="preserve"> </w:t>
      </w:r>
    </w:p>
    <w:p w14:paraId="4F5EBD76" w14:textId="77777777" w:rsidR="00A158F8" w:rsidRPr="00A158F8" w:rsidRDefault="00A158F8" w:rsidP="00A158F8">
      <w:pPr>
        <w:keepNext/>
        <w:keepLines/>
        <w:tabs>
          <w:tab w:val="center" w:pos="917"/>
          <w:tab w:val="center" w:pos="3085"/>
        </w:tabs>
        <w:spacing w:after="12" w:line="259" w:lineRule="auto"/>
        <w:outlineLvl w:val="2"/>
        <w:rPr>
          <w:rFonts w:eastAsia="Calibri" w:cs="Calibri"/>
          <w:b/>
          <w:color w:val="000000"/>
        </w:rPr>
      </w:pPr>
      <w:r w:rsidRPr="00A158F8">
        <w:rPr>
          <w:rFonts w:eastAsia="Calibri" w:cs="Calibri"/>
          <w:color w:val="000000"/>
        </w:rPr>
        <w:lastRenderedPageBreak/>
        <w:tab/>
      </w:r>
      <w:r w:rsidRPr="00A158F8">
        <w:rPr>
          <w:rFonts w:eastAsia="Calibri" w:cs="Calibri"/>
          <w:b/>
          <w:color w:val="000000"/>
        </w:rPr>
        <w:t xml:space="preserve">Artikel 8  </w:t>
      </w:r>
      <w:r w:rsidRPr="00A158F8">
        <w:rPr>
          <w:rFonts w:eastAsia="Calibri" w:cs="Calibri"/>
          <w:b/>
          <w:color w:val="000000"/>
        </w:rPr>
        <w:tab/>
        <w:t>Wijzigingen overeenkomst</w:t>
      </w:r>
      <w:r w:rsidRPr="00A158F8">
        <w:rPr>
          <w:rFonts w:eastAsia="Calibri" w:cs="Calibri"/>
          <w:color w:val="000000"/>
        </w:rPr>
        <w:t xml:space="preserve"> </w:t>
      </w:r>
    </w:p>
    <w:p w14:paraId="7222F4E7" w14:textId="77777777" w:rsidR="00D26BE6" w:rsidRDefault="00A158F8" w:rsidP="00A158F8">
      <w:pPr>
        <w:spacing w:after="4" w:line="249" w:lineRule="auto"/>
        <w:ind w:left="552"/>
        <w:jc w:val="both"/>
        <w:rPr>
          <w:rFonts w:eastAsia="Calibri" w:cs="Calibri"/>
          <w:color w:val="000000"/>
        </w:rPr>
      </w:pPr>
      <w:r w:rsidRPr="00A158F8">
        <w:rPr>
          <w:rFonts w:eastAsia="Calibri" w:cs="Calibri"/>
          <w:color w:val="000000"/>
        </w:rPr>
        <w:t xml:space="preserve">1. Wijzigingen van de overeenkomst worden in overleg met de opdrachtgever en de opdrachtnemer besproken.  </w:t>
      </w:r>
    </w:p>
    <w:p w14:paraId="009747E4" w14:textId="243A7839" w:rsidR="00A158F8" w:rsidRPr="00A158F8" w:rsidRDefault="00A158F8" w:rsidP="00A158F8">
      <w:pPr>
        <w:spacing w:after="4" w:line="249" w:lineRule="auto"/>
        <w:ind w:left="552"/>
        <w:jc w:val="both"/>
        <w:rPr>
          <w:rFonts w:eastAsia="Calibri" w:cs="Calibri"/>
          <w:color w:val="000000"/>
        </w:rPr>
      </w:pPr>
      <w:r w:rsidRPr="00A158F8">
        <w:rPr>
          <w:rFonts w:eastAsia="Calibri" w:cs="Calibri"/>
          <w:color w:val="000000"/>
        </w:rPr>
        <w:t xml:space="preserve">2. De opdrachtgever behoudt zich het recht voor deze overeenkomst te wijzigen, met inachtneming van een termijn van tenminste twee maanden, of de omvang van werkzaamheden per direct te beperken in geval van: </w:t>
      </w:r>
    </w:p>
    <w:p w14:paraId="46ADA39C" w14:textId="77777777" w:rsidR="00A158F8" w:rsidRPr="00A158F8" w:rsidRDefault="00A158F8" w:rsidP="00A158F8">
      <w:pPr>
        <w:numPr>
          <w:ilvl w:val="0"/>
          <w:numId w:val="35"/>
        </w:numPr>
        <w:spacing w:after="4" w:line="249" w:lineRule="auto"/>
        <w:ind w:hanging="370"/>
        <w:jc w:val="both"/>
        <w:rPr>
          <w:rFonts w:eastAsia="Calibri" w:cs="Calibri"/>
          <w:color w:val="000000"/>
        </w:rPr>
      </w:pPr>
      <w:r w:rsidRPr="00A158F8">
        <w:rPr>
          <w:rFonts w:eastAsia="Calibri" w:cs="Calibri"/>
          <w:color w:val="000000"/>
        </w:rPr>
        <w:t xml:space="preserve">Indien gedurende de looptijd van deze overeenkomst nieuwe wettelijke voorschriften van kracht worden geven partijen hieraan in goed gemeend overleg gevolg; </w:t>
      </w:r>
    </w:p>
    <w:p w14:paraId="0E6A70D7" w14:textId="77777777" w:rsidR="00A158F8" w:rsidRPr="00A158F8" w:rsidRDefault="00A158F8" w:rsidP="00A158F8">
      <w:pPr>
        <w:numPr>
          <w:ilvl w:val="0"/>
          <w:numId w:val="35"/>
        </w:numPr>
        <w:spacing w:after="4" w:line="249" w:lineRule="auto"/>
        <w:ind w:hanging="370"/>
        <w:jc w:val="both"/>
        <w:rPr>
          <w:rFonts w:eastAsia="Calibri" w:cs="Calibri"/>
          <w:color w:val="000000"/>
        </w:rPr>
      </w:pPr>
      <w:r w:rsidRPr="00A158F8">
        <w:rPr>
          <w:rFonts w:eastAsia="Calibri" w:cs="Calibri"/>
          <w:color w:val="000000"/>
        </w:rPr>
        <w:t xml:space="preserve">Fusies dan wel juridische samenwerkingsverbanden met andere organisaties aangaat; </w:t>
      </w:r>
    </w:p>
    <w:p w14:paraId="2477ACE4" w14:textId="77777777" w:rsidR="00A158F8" w:rsidRPr="00A158F8" w:rsidRDefault="00A158F8" w:rsidP="00A158F8">
      <w:pPr>
        <w:numPr>
          <w:ilvl w:val="0"/>
          <w:numId w:val="35"/>
        </w:numPr>
        <w:spacing w:after="4" w:line="249" w:lineRule="auto"/>
        <w:ind w:hanging="370"/>
        <w:jc w:val="both"/>
        <w:rPr>
          <w:rFonts w:eastAsia="Calibri" w:cs="Calibri"/>
          <w:color w:val="000000"/>
        </w:rPr>
      </w:pPr>
      <w:r w:rsidRPr="00A158F8">
        <w:rPr>
          <w:rFonts w:eastAsia="Calibri" w:cs="Calibri"/>
          <w:color w:val="000000"/>
        </w:rPr>
        <w:t xml:space="preserve">Enige andere omstandigheid waardoor de opdrachtgever geen of verminderd belang heeft bij het uitvoeren van de werkzaamheden zoals omschreven in de aanbestedingsdocumenten.  </w:t>
      </w:r>
    </w:p>
    <w:p w14:paraId="1E3076EE" w14:textId="77777777" w:rsidR="00A158F8" w:rsidRPr="00A158F8" w:rsidRDefault="00A158F8" w:rsidP="00A158F8">
      <w:pPr>
        <w:spacing w:after="4" w:line="249" w:lineRule="auto"/>
        <w:ind w:left="552"/>
        <w:jc w:val="both"/>
        <w:rPr>
          <w:rFonts w:eastAsia="Calibri" w:cs="Calibri"/>
          <w:color w:val="000000"/>
        </w:rPr>
      </w:pPr>
      <w:r w:rsidRPr="00A158F8">
        <w:rPr>
          <w:rFonts w:eastAsia="Calibri" w:cs="Calibri"/>
          <w:color w:val="000000"/>
        </w:rPr>
        <w:t xml:space="preserve">Zulks uitsluitend ter beoordeling van de opdrachtgever. </w:t>
      </w:r>
    </w:p>
    <w:p w14:paraId="444F429B" w14:textId="77777777" w:rsidR="00A158F8" w:rsidRPr="00A158F8" w:rsidRDefault="00A158F8" w:rsidP="00A158F8">
      <w:pPr>
        <w:spacing w:after="4" w:line="249" w:lineRule="auto"/>
        <w:ind w:left="552"/>
        <w:jc w:val="both"/>
        <w:rPr>
          <w:rFonts w:eastAsia="Calibri" w:cs="Calibri"/>
          <w:color w:val="000000"/>
        </w:rPr>
      </w:pPr>
      <w:r w:rsidRPr="00A158F8">
        <w:rPr>
          <w:rFonts w:eastAsia="Calibri" w:cs="Calibri"/>
          <w:color w:val="000000"/>
        </w:rPr>
        <w:t xml:space="preserve">In onderhavig geval zal de opdrachtgever per direct de opdrachtnemer schriftelijk hiervan op de hoogte stellen. Eventueel vooruit betaalde bedragen worden in dit geval verrekend. </w:t>
      </w:r>
    </w:p>
    <w:p w14:paraId="2FBB0C5A" w14:textId="77777777" w:rsidR="00A158F8" w:rsidRPr="00A158F8" w:rsidRDefault="00A158F8" w:rsidP="00A158F8">
      <w:pPr>
        <w:spacing w:after="0" w:line="259" w:lineRule="auto"/>
        <w:ind w:left="567"/>
        <w:rPr>
          <w:rFonts w:eastAsia="Calibri" w:cs="Calibri"/>
          <w:color w:val="000000"/>
        </w:rPr>
      </w:pPr>
      <w:r w:rsidRPr="00A158F8">
        <w:rPr>
          <w:rFonts w:eastAsia="Calibri" w:cs="Calibri"/>
          <w:color w:val="000000"/>
        </w:rPr>
        <w:t xml:space="preserve"> </w:t>
      </w:r>
    </w:p>
    <w:p w14:paraId="35D59C95" w14:textId="77777777" w:rsidR="00A158F8" w:rsidRPr="00A158F8" w:rsidRDefault="00A158F8" w:rsidP="00A158F8">
      <w:pPr>
        <w:keepNext/>
        <w:keepLines/>
        <w:tabs>
          <w:tab w:val="center" w:pos="917"/>
          <w:tab w:val="center" w:pos="3878"/>
        </w:tabs>
        <w:spacing w:after="12" w:line="259" w:lineRule="auto"/>
        <w:outlineLvl w:val="2"/>
        <w:rPr>
          <w:rFonts w:eastAsia="Calibri" w:cs="Calibri"/>
          <w:b/>
          <w:color w:val="000000"/>
        </w:rPr>
      </w:pPr>
      <w:r w:rsidRPr="00A158F8">
        <w:rPr>
          <w:rFonts w:eastAsia="Calibri" w:cs="Calibri"/>
          <w:color w:val="000000"/>
        </w:rPr>
        <w:tab/>
      </w:r>
      <w:r w:rsidRPr="00A158F8">
        <w:rPr>
          <w:rFonts w:eastAsia="Calibri" w:cs="Calibri"/>
          <w:b/>
          <w:color w:val="000000"/>
        </w:rPr>
        <w:t xml:space="preserve">Artikel 9  </w:t>
      </w:r>
      <w:r w:rsidRPr="00A158F8">
        <w:rPr>
          <w:rFonts w:eastAsia="Calibri" w:cs="Calibri"/>
          <w:b/>
          <w:color w:val="000000"/>
        </w:rPr>
        <w:tab/>
        <w:t xml:space="preserve">Geheimhouding/ verbod tot openbaarmaking </w:t>
      </w:r>
    </w:p>
    <w:p w14:paraId="5EE4C955" w14:textId="77777777" w:rsidR="00A158F8" w:rsidRPr="00A158F8" w:rsidRDefault="00A158F8" w:rsidP="00A158F8">
      <w:pPr>
        <w:numPr>
          <w:ilvl w:val="0"/>
          <w:numId w:val="36"/>
        </w:numPr>
        <w:spacing w:after="34" w:line="249" w:lineRule="auto"/>
        <w:ind w:hanging="370"/>
        <w:jc w:val="both"/>
        <w:rPr>
          <w:rFonts w:eastAsia="Calibri" w:cs="Calibri"/>
          <w:color w:val="000000"/>
        </w:rPr>
      </w:pPr>
      <w:r w:rsidRPr="00A158F8">
        <w:rPr>
          <w:rFonts w:eastAsia="Calibri" w:cs="Calibri"/>
          <w:color w:val="000000"/>
        </w:rPr>
        <w:t xml:space="preserve">Met betrekking tot de door opdrachtgever verstrekte gegevens c.q. informatie die bij de opdrachtnemer berusten, verbindt de opdrachtnemer zich: </w:t>
      </w:r>
    </w:p>
    <w:p w14:paraId="0A0CAD7B" w14:textId="77777777" w:rsidR="00A158F8" w:rsidRPr="00A158F8" w:rsidRDefault="00A158F8" w:rsidP="00A158F8">
      <w:pPr>
        <w:numPr>
          <w:ilvl w:val="1"/>
          <w:numId w:val="36"/>
        </w:numPr>
        <w:spacing w:after="4" w:line="249" w:lineRule="auto"/>
        <w:ind w:hanging="370"/>
        <w:jc w:val="both"/>
        <w:rPr>
          <w:rFonts w:eastAsia="Calibri" w:cs="Calibri"/>
          <w:color w:val="000000"/>
        </w:rPr>
      </w:pPr>
      <w:r w:rsidRPr="00A158F8">
        <w:rPr>
          <w:rFonts w:eastAsia="Calibri" w:cs="Calibri"/>
          <w:color w:val="000000"/>
        </w:rPr>
        <w:t xml:space="preserve">Alle redelijke maatregelen in acht te nemen voor een veilige bewaring. </w:t>
      </w:r>
    </w:p>
    <w:p w14:paraId="2367F4DE" w14:textId="77777777" w:rsidR="00A158F8" w:rsidRPr="00A158F8" w:rsidRDefault="00A158F8" w:rsidP="00A158F8">
      <w:pPr>
        <w:numPr>
          <w:ilvl w:val="1"/>
          <w:numId w:val="36"/>
        </w:numPr>
        <w:spacing w:after="4" w:line="249" w:lineRule="auto"/>
        <w:ind w:hanging="370"/>
        <w:jc w:val="both"/>
        <w:rPr>
          <w:rFonts w:eastAsia="Calibri" w:cs="Calibri"/>
          <w:color w:val="000000"/>
        </w:rPr>
      </w:pPr>
      <w:r w:rsidRPr="00A158F8">
        <w:rPr>
          <w:rFonts w:eastAsia="Calibri" w:cs="Calibri"/>
          <w:color w:val="000000"/>
        </w:rPr>
        <w:t xml:space="preserve">De gegevens c.q. informatie niet langer onder zijn berusting te houden dan voor het uitvoeren van de opdracht redelijkerwijs noodzakelijk is en deze gegevens, inclusief gemaakte kopieën, onmiddellijk na volledige nakoming van de opdracht wederom ter beschikking te stellen aan opdrachtgever dan wel, na verkregen schriftelijke toestemming van opdrachtgever, te vernietigen in welk geval aan opdrachtgever een bewijs van de vernietiging ter hand gesteld dient te worden. </w:t>
      </w:r>
    </w:p>
    <w:p w14:paraId="3E3FC507" w14:textId="534C6F48" w:rsidR="00174A73" w:rsidRPr="00F8197E" w:rsidRDefault="00A158F8" w:rsidP="00F8197E">
      <w:pPr>
        <w:numPr>
          <w:ilvl w:val="0"/>
          <w:numId w:val="36"/>
        </w:numPr>
        <w:spacing w:after="4" w:line="249" w:lineRule="auto"/>
        <w:ind w:hanging="370"/>
        <w:jc w:val="both"/>
        <w:rPr>
          <w:rFonts w:eastAsia="Calibri" w:cs="Calibri"/>
          <w:color w:val="000000"/>
        </w:rPr>
      </w:pPr>
      <w:r w:rsidRPr="00A158F8">
        <w:rPr>
          <w:rFonts w:eastAsia="Calibri" w:cs="Calibri"/>
          <w:color w:val="000000"/>
        </w:rPr>
        <w:t xml:space="preserve">De opdrachtnemer zal zonder voorafgaande schriftelijke toestemming van opdrachtgever geen reclame maken met het feit dat hij aan opdrachtgever zaken en/ of diensten levert, heeft geleverd dan wel zal leveren en zal dit ook niet door middel van publicaties, externe presentaties over voor opdrachtgever gerealiseerde producten of op andere wijze openbaar maken. </w:t>
      </w:r>
    </w:p>
    <w:p w14:paraId="6862463F" w14:textId="36560FA6" w:rsidR="00A158F8" w:rsidRPr="00A158F8" w:rsidRDefault="00A158F8" w:rsidP="00F8197E">
      <w:pPr>
        <w:spacing w:after="0" w:line="259" w:lineRule="auto"/>
        <w:rPr>
          <w:rFonts w:eastAsia="Calibri" w:cs="Calibri"/>
          <w:color w:val="000000"/>
        </w:rPr>
      </w:pPr>
    </w:p>
    <w:p w14:paraId="1D2DDA5F" w14:textId="77777777" w:rsidR="00A158F8" w:rsidRPr="00A158F8" w:rsidRDefault="00A158F8" w:rsidP="00A158F8">
      <w:pPr>
        <w:keepNext/>
        <w:keepLines/>
        <w:tabs>
          <w:tab w:val="center" w:pos="968"/>
          <w:tab w:val="center" w:pos="3972"/>
        </w:tabs>
        <w:spacing w:after="12" w:line="259" w:lineRule="auto"/>
        <w:outlineLvl w:val="2"/>
        <w:rPr>
          <w:rFonts w:eastAsia="Calibri" w:cs="Calibri"/>
          <w:b/>
          <w:color w:val="000000"/>
        </w:rPr>
      </w:pPr>
      <w:r w:rsidRPr="00A158F8">
        <w:rPr>
          <w:rFonts w:eastAsia="Calibri" w:cs="Calibri"/>
          <w:color w:val="000000"/>
        </w:rPr>
        <w:tab/>
      </w:r>
      <w:r w:rsidRPr="00A158F8">
        <w:rPr>
          <w:rFonts w:eastAsia="Calibri" w:cs="Calibri"/>
          <w:b/>
          <w:color w:val="000000"/>
        </w:rPr>
        <w:t xml:space="preserve">Artikel 10  </w:t>
      </w:r>
      <w:r w:rsidRPr="00A158F8">
        <w:rPr>
          <w:rFonts w:eastAsia="Calibri" w:cs="Calibri"/>
          <w:b/>
          <w:color w:val="000000"/>
        </w:rPr>
        <w:tab/>
        <w:t xml:space="preserve">Toepasselijk recht; geschillen; bevoegde rechter </w:t>
      </w:r>
    </w:p>
    <w:p w14:paraId="031F2F2E" w14:textId="3E60A93E" w:rsidR="00A158F8" w:rsidRPr="00A158F8" w:rsidRDefault="00A158F8" w:rsidP="00A158F8">
      <w:pPr>
        <w:numPr>
          <w:ilvl w:val="0"/>
          <w:numId w:val="37"/>
        </w:numPr>
        <w:spacing w:after="4" w:line="249" w:lineRule="auto"/>
        <w:ind w:hanging="370"/>
        <w:jc w:val="both"/>
        <w:rPr>
          <w:rFonts w:eastAsia="Calibri" w:cs="Calibri"/>
          <w:color w:val="000000"/>
        </w:rPr>
      </w:pPr>
      <w:r w:rsidRPr="00A158F8">
        <w:rPr>
          <w:rFonts w:eastAsia="Calibri" w:cs="Calibri"/>
          <w:color w:val="000000"/>
        </w:rPr>
        <w:t xml:space="preserve">Op deze overeenkomst zijn de Aanbestedingswet 2012 (AW 2012) en de principes zoals zijn beschreven in de </w:t>
      </w:r>
      <w:r w:rsidR="00F8197E">
        <w:rPr>
          <w:rFonts w:eastAsia="Calibri" w:cs="Calibri"/>
          <w:color w:val="000000"/>
        </w:rPr>
        <w:t xml:space="preserve">ARW 2016 en de </w:t>
      </w:r>
      <w:r w:rsidRPr="00A158F8">
        <w:rPr>
          <w:rFonts w:eastAsia="Calibri" w:cs="Calibri"/>
          <w:color w:val="000000"/>
        </w:rPr>
        <w:t xml:space="preserve">Gids Proportionaliteit van toepassing. </w:t>
      </w:r>
    </w:p>
    <w:p w14:paraId="5E61A1D2" w14:textId="77777777" w:rsidR="00A158F8" w:rsidRPr="00A158F8" w:rsidRDefault="00A158F8" w:rsidP="00A158F8">
      <w:pPr>
        <w:numPr>
          <w:ilvl w:val="0"/>
          <w:numId w:val="37"/>
        </w:numPr>
        <w:spacing w:after="4" w:line="249" w:lineRule="auto"/>
        <w:ind w:hanging="370"/>
        <w:jc w:val="both"/>
        <w:rPr>
          <w:rFonts w:eastAsia="Calibri" w:cs="Calibri"/>
          <w:color w:val="000000"/>
        </w:rPr>
      </w:pPr>
      <w:r w:rsidRPr="00A158F8">
        <w:rPr>
          <w:rFonts w:eastAsia="Calibri" w:cs="Calibri"/>
          <w:color w:val="000000"/>
        </w:rPr>
        <w:t xml:space="preserve">In geval naar aanleiding van deze overeenkomst, dan wel bij de uitvoering daarvan geschillen ontstaan, zullen partijen onverwijld met elkaar in overleg treden om tot een oplossing daarvan te komen. </w:t>
      </w:r>
    </w:p>
    <w:p w14:paraId="6289D247" w14:textId="77777777" w:rsidR="00A158F8" w:rsidRPr="00A158F8" w:rsidRDefault="00A158F8" w:rsidP="00A158F8">
      <w:pPr>
        <w:numPr>
          <w:ilvl w:val="0"/>
          <w:numId w:val="37"/>
        </w:numPr>
        <w:spacing w:after="4" w:line="249" w:lineRule="auto"/>
        <w:ind w:hanging="370"/>
        <w:jc w:val="both"/>
        <w:rPr>
          <w:rFonts w:eastAsia="Calibri" w:cs="Calibri"/>
          <w:color w:val="000000"/>
        </w:rPr>
      </w:pPr>
      <w:r w:rsidRPr="00A158F8">
        <w:rPr>
          <w:rFonts w:eastAsia="Calibri" w:cs="Calibri"/>
          <w:color w:val="000000"/>
        </w:rPr>
        <w:t xml:space="preserve">Geschillen, die in onderling overleg niet kunnen worden opgelost, zullen uitsluitend ter beslechting kunnen worden voorgelegd aan de bevoegde rechter van de rechtbank Noord-Nederland. </w:t>
      </w:r>
    </w:p>
    <w:p w14:paraId="5C54C83B" w14:textId="77777777" w:rsidR="00A158F8" w:rsidRPr="00A158F8" w:rsidRDefault="00A158F8" w:rsidP="00A158F8">
      <w:pPr>
        <w:spacing w:after="0" w:line="259" w:lineRule="auto"/>
        <w:ind w:left="567"/>
        <w:rPr>
          <w:rFonts w:eastAsia="Calibri" w:cs="Calibri"/>
          <w:color w:val="000000"/>
        </w:rPr>
      </w:pPr>
      <w:r w:rsidRPr="00A158F8">
        <w:rPr>
          <w:rFonts w:eastAsia="Calibri" w:cs="Calibri"/>
          <w:b/>
          <w:color w:val="000000"/>
        </w:rPr>
        <w:t xml:space="preserve"> </w:t>
      </w:r>
    </w:p>
    <w:p w14:paraId="3B92627D" w14:textId="77777777" w:rsidR="00A158F8" w:rsidRPr="00A158F8" w:rsidRDefault="00A158F8" w:rsidP="00A158F8">
      <w:pPr>
        <w:keepNext/>
        <w:keepLines/>
        <w:tabs>
          <w:tab w:val="center" w:pos="968"/>
          <w:tab w:val="center" w:pos="2602"/>
        </w:tabs>
        <w:spacing w:after="12" w:line="259" w:lineRule="auto"/>
        <w:outlineLvl w:val="2"/>
        <w:rPr>
          <w:rFonts w:eastAsia="Calibri" w:cs="Calibri"/>
          <w:b/>
          <w:color w:val="000000"/>
        </w:rPr>
      </w:pPr>
      <w:r w:rsidRPr="00A158F8">
        <w:rPr>
          <w:rFonts w:eastAsia="Calibri" w:cs="Calibri"/>
          <w:color w:val="000000"/>
        </w:rPr>
        <w:tab/>
      </w:r>
      <w:r w:rsidRPr="00A158F8">
        <w:rPr>
          <w:rFonts w:eastAsia="Calibri" w:cs="Calibri"/>
          <w:b/>
          <w:color w:val="000000"/>
        </w:rPr>
        <w:t xml:space="preserve">Artikel 11  </w:t>
      </w:r>
      <w:r w:rsidRPr="00A158F8">
        <w:rPr>
          <w:rFonts w:eastAsia="Calibri" w:cs="Calibri"/>
          <w:b/>
          <w:color w:val="000000"/>
        </w:rPr>
        <w:tab/>
        <w:t xml:space="preserve">Slotbepalingen  </w:t>
      </w:r>
    </w:p>
    <w:p w14:paraId="79D93431" w14:textId="1C608307" w:rsidR="00A158F8" w:rsidRPr="00174A73" w:rsidRDefault="00A158F8" w:rsidP="00174A73">
      <w:pPr>
        <w:pStyle w:val="Lijstalinea"/>
        <w:numPr>
          <w:ilvl w:val="0"/>
          <w:numId w:val="38"/>
        </w:numPr>
        <w:spacing w:after="4" w:line="249" w:lineRule="auto"/>
        <w:ind w:hanging="345"/>
        <w:jc w:val="both"/>
        <w:rPr>
          <w:rFonts w:eastAsia="Calibri" w:cs="Calibri"/>
          <w:color w:val="000000"/>
        </w:rPr>
      </w:pPr>
      <w:r w:rsidRPr="00174A73">
        <w:rPr>
          <w:rFonts w:eastAsia="Calibri" w:cs="Calibri"/>
          <w:color w:val="000000"/>
        </w:rPr>
        <w:t xml:space="preserve">Partijen zullen over de bepalingen welke nietig zijn c.q. niet rechtsgeldig worden geoordeeld overleg plegen, teneinde een vervangende regeling te treffen, in dier voege dat in zijn geheel de strekking van deze overeenkomst behouden blijft. </w:t>
      </w:r>
    </w:p>
    <w:p w14:paraId="1CB43364" w14:textId="77777777" w:rsidR="00A158F8" w:rsidRPr="00A158F8" w:rsidRDefault="00A158F8" w:rsidP="00A158F8">
      <w:pPr>
        <w:numPr>
          <w:ilvl w:val="0"/>
          <w:numId w:val="38"/>
        </w:numPr>
        <w:spacing w:after="0" w:line="259" w:lineRule="auto"/>
        <w:ind w:hanging="370"/>
        <w:jc w:val="both"/>
        <w:rPr>
          <w:rFonts w:eastAsia="Calibri" w:cs="Calibri"/>
          <w:color w:val="000000"/>
        </w:rPr>
      </w:pPr>
      <w:r w:rsidRPr="00A158F8">
        <w:rPr>
          <w:rFonts w:eastAsia="Calibri" w:cs="Calibri"/>
          <w:color w:val="000000"/>
        </w:rPr>
        <w:t>&lt;</w:t>
      </w:r>
      <w:r w:rsidRPr="00A158F8">
        <w:rPr>
          <w:rFonts w:eastAsia="Calibri" w:cs="Calibri"/>
          <w:color w:val="000000"/>
          <w:shd w:val="clear" w:color="auto" w:fill="FFFF00"/>
        </w:rPr>
        <w:t>Eventuele afwijkingen op de van toepassing verklaarde voorwaarden die niet in de NVI zijn genoemd</w:t>
      </w:r>
      <w:r w:rsidRPr="00A158F8">
        <w:rPr>
          <w:rFonts w:eastAsia="Calibri" w:cs="Calibri"/>
          <w:color w:val="000000"/>
        </w:rPr>
        <w:t xml:space="preserve">&gt;  </w:t>
      </w:r>
    </w:p>
    <w:p w14:paraId="482432E8" w14:textId="77777777" w:rsidR="00A158F8" w:rsidRPr="00A158F8" w:rsidRDefault="00A158F8" w:rsidP="00A158F8">
      <w:pPr>
        <w:spacing w:after="0" w:line="259" w:lineRule="auto"/>
        <w:ind w:left="567"/>
        <w:rPr>
          <w:rFonts w:eastAsia="Calibri" w:cs="Calibri"/>
          <w:color w:val="000000"/>
        </w:rPr>
      </w:pPr>
      <w:r w:rsidRPr="00A158F8">
        <w:rPr>
          <w:rFonts w:eastAsia="Calibri" w:cs="Calibri"/>
          <w:color w:val="000000"/>
        </w:rPr>
        <w:t xml:space="preserve"> </w:t>
      </w:r>
    </w:p>
    <w:p w14:paraId="2FC1D53C" w14:textId="77777777" w:rsidR="00A158F8" w:rsidRPr="00A158F8" w:rsidRDefault="00A158F8" w:rsidP="00A158F8">
      <w:pPr>
        <w:spacing w:after="217" w:line="259" w:lineRule="auto"/>
        <w:ind w:left="567"/>
        <w:rPr>
          <w:rFonts w:eastAsia="Calibri" w:cs="Calibri"/>
          <w:color w:val="000000"/>
        </w:rPr>
      </w:pPr>
      <w:r w:rsidRPr="00A158F8">
        <w:rPr>
          <w:rFonts w:eastAsia="Calibri" w:cs="Calibri"/>
          <w:color w:val="000000"/>
        </w:rPr>
        <w:lastRenderedPageBreak/>
        <w:t xml:space="preserve"> </w:t>
      </w:r>
    </w:p>
    <w:p w14:paraId="3A1E284D" w14:textId="77777777" w:rsidR="00A158F8" w:rsidRPr="00A158F8" w:rsidRDefault="00A158F8" w:rsidP="00A158F8">
      <w:pPr>
        <w:spacing w:after="220" w:line="259" w:lineRule="auto"/>
        <w:ind w:left="567"/>
        <w:rPr>
          <w:rFonts w:eastAsia="Calibri" w:cs="Calibri"/>
          <w:color w:val="000000"/>
        </w:rPr>
      </w:pPr>
      <w:r w:rsidRPr="00A158F8">
        <w:rPr>
          <w:rFonts w:eastAsia="Calibri" w:cs="Calibri"/>
          <w:color w:val="000000"/>
        </w:rPr>
        <w:t xml:space="preserve"> </w:t>
      </w:r>
    </w:p>
    <w:p w14:paraId="31FCF315" w14:textId="77777777" w:rsidR="00A158F8" w:rsidRPr="00A158F8" w:rsidRDefault="00A158F8" w:rsidP="00A158F8">
      <w:pPr>
        <w:spacing w:after="217" w:line="259" w:lineRule="auto"/>
        <w:ind w:left="567"/>
        <w:rPr>
          <w:rFonts w:eastAsia="Calibri" w:cs="Calibri"/>
          <w:color w:val="000000"/>
        </w:rPr>
      </w:pPr>
      <w:r w:rsidRPr="00A158F8">
        <w:rPr>
          <w:rFonts w:eastAsia="Calibri" w:cs="Calibri"/>
          <w:color w:val="000000"/>
        </w:rPr>
        <w:t xml:space="preserve"> </w:t>
      </w:r>
    </w:p>
    <w:p w14:paraId="50062FB0" w14:textId="77777777" w:rsidR="00A158F8" w:rsidRPr="00A158F8" w:rsidRDefault="00A158F8" w:rsidP="00A158F8">
      <w:pPr>
        <w:spacing w:after="239" w:line="249" w:lineRule="auto"/>
        <w:ind w:left="552"/>
        <w:jc w:val="both"/>
        <w:rPr>
          <w:rFonts w:eastAsia="Calibri" w:cs="Calibri"/>
          <w:color w:val="000000"/>
        </w:rPr>
      </w:pPr>
      <w:r w:rsidRPr="00A158F8">
        <w:rPr>
          <w:rFonts w:eastAsia="Calibri" w:cs="Calibri"/>
          <w:color w:val="000000"/>
        </w:rPr>
        <w:t xml:space="preserve">Aldus opgemaakt en ondertekend in tweevoud </w:t>
      </w:r>
    </w:p>
    <w:p w14:paraId="18606295" w14:textId="77777777" w:rsidR="00A158F8" w:rsidRPr="00A158F8" w:rsidRDefault="00A158F8" w:rsidP="00A158F8">
      <w:pPr>
        <w:tabs>
          <w:tab w:val="center" w:pos="837"/>
          <w:tab w:val="center" w:pos="1983"/>
          <w:tab w:val="center" w:pos="2992"/>
          <w:tab w:val="center" w:pos="4107"/>
          <w:tab w:val="center" w:pos="4815"/>
          <w:tab w:val="center" w:pos="5794"/>
          <w:tab w:val="center" w:pos="6940"/>
          <w:tab w:val="center" w:pos="7949"/>
        </w:tabs>
        <w:spacing w:after="230" w:line="249" w:lineRule="auto"/>
        <w:rPr>
          <w:rFonts w:eastAsia="Calibri" w:cs="Calibri"/>
          <w:color w:val="000000"/>
        </w:rPr>
      </w:pPr>
      <w:r w:rsidRPr="00A158F8">
        <w:rPr>
          <w:rFonts w:eastAsia="Calibri" w:cs="Calibri"/>
          <w:color w:val="000000"/>
        </w:rPr>
        <w:tab/>
        <w:t xml:space="preserve">Plaats:  </w:t>
      </w:r>
      <w:r w:rsidRPr="00A158F8">
        <w:rPr>
          <w:rFonts w:eastAsia="Calibri" w:cs="Calibri"/>
          <w:color w:val="000000"/>
        </w:rPr>
        <w:tab/>
        <w:t xml:space="preserve"> </w:t>
      </w:r>
      <w:r w:rsidRPr="00A158F8">
        <w:rPr>
          <w:rFonts w:eastAsia="Calibri" w:cs="Calibri"/>
          <w:color w:val="000000"/>
        </w:rPr>
        <w:tab/>
        <w:t xml:space="preserve">Datum:  </w:t>
      </w:r>
      <w:r w:rsidRPr="00A158F8">
        <w:rPr>
          <w:rFonts w:eastAsia="Calibri" w:cs="Calibri"/>
          <w:color w:val="000000"/>
        </w:rPr>
        <w:tab/>
        <w:t xml:space="preserve"> </w:t>
      </w:r>
      <w:r w:rsidRPr="00A158F8">
        <w:rPr>
          <w:rFonts w:eastAsia="Calibri" w:cs="Calibri"/>
          <w:color w:val="000000"/>
        </w:rPr>
        <w:tab/>
        <w:t xml:space="preserve"> </w:t>
      </w:r>
      <w:r w:rsidRPr="00A158F8">
        <w:rPr>
          <w:rFonts w:eastAsia="Calibri" w:cs="Calibri"/>
          <w:color w:val="000000"/>
        </w:rPr>
        <w:tab/>
        <w:t xml:space="preserve">Plaats:  </w:t>
      </w:r>
      <w:r w:rsidRPr="00A158F8">
        <w:rPr>
          <w:rFonts w:eastAsia="Calibri" w:cs="Calibri"/>
          <w:color w:val="000000"/>
        </w:rPr>
        <w:tab/>
        <w:t xml:space="preserve"> </w:t>
      </w:r>
      <w:r w:rsidRPr="00A158F8">
        <w:rPr>
          <w:rFonts w:eastAsia="Calibri" w:cs="Calibri"/>
          <w:color w:val="000000"/>
        </w:rPr>
        <w:tab/>
        <w:t xml:space="preserve">Datum: </w:t>
      </w:r>
    </w:p>
    <w:p w14:paraId="44B2BA55" w14:textId="77777777" w:rsidR="00A158F8" w:rsidRPr="00A158F8" w:rsidRDefault="00A158F8" w:rsidP="00A158F8">
      <w:pPr>
        <w:spacing w:after="181" w:line="259" w:lineRule="auto"/>
        <w:ind w:left="567"/>
        <w:rPr>
          <w:rFonts w:eastAsia="Calibri" w:cs="Calibri"/>
          <w:color w:val="000000"/>
        </w:rPr>
      </w:pPr>
      <w:r w:rsidRPr="00A158F8">
        <w:rPr>
          <w:rFonts w:eastAsia="Calibri" w:cs="Calibri"/>
          <w:color w:val="000000"/>
        </w:rPr>
        <w:t xml:space="preserve"> </w:t>
      </w:r>
    </w:p>
    <w:p w14:paraId="17A31E4E" w14:textId="77777777" w:rsidR="00A158F8" w:rsidRPr="00A158F8" w:rsidRDefault="00A158F8" w:rsidP="00A158F8">
      <w:pPr>
        <w:spacing w:after="181" w:line="259" w:lineRule="auto"/>
        <w:rPr>
          <w:rFonts w:eastAsia="Calibri" w:cs="Calibri"/>
          <w:color w:val="000000"/>
        </w:rPr>
      </w:pPr>
      <w:r w:rsidRPr="00A158F8">
        <w:rPr>
          <w:rFonts w:eastAsia="Calibri" w:cs="Calibri"/>
          <w:color w:val="000000"/>
        </w:rPr>
        <w:t xml:space="preserve"> </w:t>
      </w:r>
    </w:p>
    <w:p w14:paraId="67CE5E7D" w14:textId="77777777" w:rsidR="00A158F8" w:rsidRPr="00A158F8" w:rsidRDefault="00A158F8" w:rsidP="00A158F8">
      <w:pPr>
        <w:spacing w:after="195" w:line="259" w:lineRule="auto"/>
        <w:rPr>
          <w:rFonts w:eastAsia="Calibri" w:cs="Calibri"/>
          <w:color w:val="000000"/>
        </w:rPr>
      </w:pPr>
      <w:r w:rsidRPr="00A158F8">
        <w:rPr>
          <w:rFonts w:eastAsia="Calibri" w:cs="Calibri"/>
          <w:color w:val="000000"/>
        </w:rPr>
        <w:t xml:space="preserve"> </w:t>
      </w:r>
    </w:p>
    <w:p w14:paraId="730BDE8A" w14:textId="77777777" w:rsidR="00A158F8" w:rsidRPr="00A158F8" w:rsidRDefault="00A158F8" w:rsidP="00A158F8">
      <w:pPr>
        <w:tabs>
          <w:tab w:val="center" w:pos="1810"/>
          <w:tab w:val="center" w:pos="3399"/>
          <w:tab w:val="center" w:pos="4107"/>
          <w:tab w:val="center" w:pos="4815"/>
          <w:tab w:val="center" w:pos="6767"/>
        </w:tabs>
        <w:spacing w:line="249" w:lineRule="auto"/>
        <w:rPr>
          <w:rFonts w:eastAsia="Calibri" w:cs="Calibri"/>
          <w:color w:val="000000"/>
        </w:rPr>
      </w:pPr>
      <w:r w:rsidRPr="00A158F8">
        <w:rPr>
          <w:rFonts w:eastAsia="Calibri" w:cs="Calibri"/>
          <w:color w:val="000000"/>
        </w:rPr>
        <w:tab/>
        <w:t xml:space="preserve">_________________________ </w:t>
      </w:r>
      <w:r w:rsidRPr="00A158F8">
        <w:rPr>
          <w:rFonts w:eastAsia="Calibri" w:cs="Calibri"/>
          <w:color w:val="000000"/>
        </w:rPr>
        <w:tab/>
        <w:t xml:space="preserve"> </w:t>
      </w:r>
      <w:r w:rsidRPr="00A158F8">
        <w:rPr>
          <w:rFonts w:eastAsia="Calibri" w:cs="Calibri"/>
          <w:color w:val="000000"/>
        </w:rPr>
        <w:tab/>
        <w:t xml:space="preserve"> </w:t>
      </w:r>
      <w:r w:rsidRPr="00A158F8">
        <w:rPr>
          <w:rFonts w:eastAsia="Calibri" w:cs="Calibri"/>
          <w:color w:val="000000"/>
        </w:rPr>
        <w:tab/>
        <w:t xml:space="preserve"> </w:t>
      </w:r>
      <w:r w:rsidRPr="00A158F8">
        <w:rPr>
          <w:rFonts w:eastAsia="Calibri" w:cs="Calibri"/>
          <w:color w:val="000000"/>
        </w:rPr>
        <w:tab/>
        <w:t xml:space="preserve">_________________________ </w:t>
      </w:r>
    </w:p>
    <w:p w14:paraId="29653B03" w14:textId="77777777" w:rsidR="00A158F8" w:rsidRPr="00A158F8" w:rsidRDefault="00A158F8" w:rsidP="00A158F8">
      <w:pPr>
        <w:tabs>
          <w:tab w:val="center" w:pos="1913"/>
          <w:tab w:val="center" w:pos="4107"/>
          <w:tab w:val="center" w:pos="4815"/>
          <w:tab w:val="center" w:pos="6869"/>
        </w:tabs>
        <w:spacing w:after="0" w:line="259" w:lineRule="auto"/>
        <w:rPr>
          <w:rFonts w:eastAsia="Calibri" w:cs="Calibri"/>
          <w:color w:val="000000"/>
        </w:rPr>
      </w:pPr>
      <w:r w:rsidRPr="00A158F8">
        <w:rPr>
          <w:rFonts w:eastAsia="Calibri" w:cs="Calibri"/>
          <w:color w:val="000000"/>
        </w:rPr>
        <w:tab/>
        <w:t>&lt;</w:t>
      </w:r>
      <w:r w:rsidRPr="00A158F8">
        <w:rPr>
          <w:rFonts w:eastAsia="Calibri" w:cs="Calibri"/>
          <w:color w:val="000000"/>
          <w:shd w:val="clear" w:color="auto" w:fill="FFFF00"/>
        </w:rPr>
        <w:t>Naam + functie ondertekenaar</w:t>
      </w:r>
      <w:r w:rsidRPr="00A158F8">
        <w:rPr>
          <w:rFonts w:eastAsia="Calibri" w:cs="Calibri"/>
          <w:color w:val="000000"/>
        </w:rPr>
        <w:t xml:space="preserve">&gt;  </w:t>
      </w:r>
      <w:r w:rsidRPr="00A158F8">
        <w:rPr>
          <w:rFonts w:eastAsia="Calibri" w:cs="Calibri"/>
          <w:color w:val="000000"/>
        </w:rPr>
        <w:tab/>
        <w:t xml:space="preserve"> </w:t>
      </w:r>
      <w:r w:rsidRPr="00A158F8">
        <w:rPr>
          <w:rFonts w:eastAsia="Calibri" w:cs="Calibri"/>
          <w:color w:val="000000"/>
        </w:rPr>
        <w:tab/>
        <w:t xml:space="preserve"> </w:t>
      </w:r>
      <w:r w:rsidRPr="00A158F8">
        <w:rPr>
          <w:rFonts w:eastAsia="Calibri" w:cs="Calibri"/>
          <w:color w:val="000000"/>
        </w:rPr>
        <w:tab/>
        <w:t>&lt;</w:t>
      </w:r>
      <w:r w:rsidRPr="00A158F8">
        <w:rPr>
          <w:rFonts w:eastAsia="Calibri" w:cs="Calibri"/>
          <w:color w:val="000000"/>
          <w:shd w:val="clear" w:color="auto" w:fill="FFFF00"/>
        </w:rPr>
        <w:t>Naam + functie ondertekenaar</w:t>
      </w:r>
      <w:r w:rsidRPr="00A158F8">
        <w:rPr>
          <w:rFonts w:eastAsia="Calibri" w:cs="Calibri"/>
          <w:color w:val="000000"/>
        </w:rPr>
        <w:t xml:space="preserve">&gt; </w:t>
      </w:r>
    </w:p>
    <w:p w14:paraId="2B95A4B4" w14:textId="77777777" w:rsidR="00A158F8" w:rsidRPr="00A158F8" w:rsidRDefault="00A158F8" w:rsidP="00A158F8">
      <w:pPr>
        <w:tabs>
          <w:tab w:val="center" w:pos="1578"/>
          <w:tab w:val="center" w:pos="3399"/>
          <w:tab w:val="center" w:pos="4107"/>
          <w:tab w:val="center" w:pos="4815"/>
          <w:tab w:val="center" w:pos="6575"/>
        </w:tabs>
        <w:spacing w:after="4" w:line="249" w:lineRule="auto"/>
        <w:rPr>
          <w:rFonts w:eastAsia="Calibri" w:cs="Calibri"/>
          <w:color w:val="000000"/>
        </w:rPr>
      </w:pPr>
      <w:r w:rsidRPr="00A158F8">
        <w:rPr>
          <w:rFonts w:eastAsia="Calibri" w:cs="Calibri"/>
          <w:color w:val="000000"/>
        </w:rPr>
        <w:tab/>
        <w:t xml:space="preserve">(Namens opdrachtgever)  </w:t>
      </w:r>
      <w:r w:rsidRPr="00A158F8">
        <w:rPr>
          <w:rFonts w:eastAsia="Calibri" w:cs="Calibri"/>
          <w:color w:val="000000"/>
        </w:rPr>
        <w:tab/>
        <w:t xml:space="preserve"> </w:t>
      </w:r>
      <w:r w:rsidRPr="00A158F8">
        <w:rPr>
          <w:rFonts w:eastAsia="Calibri" w:cs="Calibri"/>
          <w:color w:val="000000"/>
        </w:rPr>
        <w:tab/>
        <w:t xml:space="preserve"> </w:t>
      </w:r>
      <w:r w:rsidRPr="00A158F8">
        <w:rPr>
          <w:rFonts w:eastAsia="Calibri" w:cs="Calibri"/>
          <w:color w:val="000000"/>
        </w:rPr>
        <w:tab/>
        <w:t xml:space="preserve"> </w:t>
      </w:r>
      <w:r w:rsidRPr="00A158F8">
        <w:rPr>
          <w:rFonts w:eastAsia="Calibri" w:cs="Calibri"/>
          <w:color w:val="000000"/>
        </w:rPr>
        <w:tab/>
        <w:t xml:space="preserve">(Namens opdrachtnemer) </w:t>
      </w:r>
    </w:p>
    <w:p w14:paraId="26DC533A" w14:textId="77777777" w:rsidR="00A158F8" w:rsidRPr="00A158F8" w:rsidRDefault="00A158F8" w:rsidP="00A158F8">
      <w:pPr>
        <w:spacing w:after="0" w:line="259" w:lineRule="auto"/>
        <w:ind w:left="567"/>
        <w:rPr>
          <w:rFonts w:eastAsia="Calibri" w:cs="Calibri"/>
          <w:color w:val="000000"/>
        </w:rPr>
      </w:pPr>
      <w:r w:rsidRPr="00A158F8">
        <w:rPr>
          <w:rFonts w:eastAsia="Calibri" w:cs="Calibri"/>
          <w:color w:val="000000"/>
        </w:rPr>
        <w:t xml:space="preserve"> </w:t>
      </w:r>
    </w:p>
    <w:p w14:paraId="78C4ECC7" w14:textId="77777777" w:rsidR="00A158F8" w:rsidRPr="00A158F8" w:rsidRDefault="00A158F8" w:rsidP="00A158F8">
      <w:pPr>
        <w:spacing w:after="160" w:line="259" w:lineRule="auto"/>
        <w:rPr>
          <w:rFonts w:cstheme="minorHAnsi"/>
          <w:b/>
        </w:rPr>
      </w:pPr>
    </w:p>
    <w:sectPr w:rsidR="00A158F8" w:rsidRPr="00A158F8" w:rsidSect="00F60D69">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3B39" w14:textId="77777777" w:rsidR="00E813B4" w:rsidRDefault="00E813B4" w:rsidP="0040372C">
      <w:pPr>
        <w:spacing w:after="0" w:line="240" w:lineRule="auto"/>
      </w:pPr>
      <w:r>
        <w:separator/>
      </w:r>
    </w:p>
  </w:endnote>
  <w:endnote w:type="continuationSeparator" w:id="0">
    <w:p w14:paraId="121B3136" w14:textId="77777777" w:rsidR="00E813B4" w:rsidRDefault="00E813B4" w:rsidP="0040372C">
      <w:pPr>
        <w:spacing w:after="0" w:line="240" w:lineRule="auto"/>
      </w:pPr>
      <w:r>
        <w:continuationSeparator/>
      </w:r>
    </w:p>
  </w:endnote>
  <w:endnote w:type="continuationNotice" w:id="1">
    <w:p w14:paraId="606C2C38" w14:textId="77777777" w:rsidR="00E813B4" w:rsidRDefault="00E81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4A173411"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004B03BB">
              <w:rPr>
                <w:b/>
                <w:bCs/>
                <w:noProof/>
                <w:sz w:val="18"/>
                <w:szCs w:val="18"/>
              </w:rPr>
              <w:t>4</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004B03BB">
              <w:rPr>
                <w:b/>
                <w:bCs/>
                <w:noProof/>
                <w:sz w:val="18"/>
                <w:szCs w:val="18"/>
              </w:rPr>
              <w:t>6</w:t>
            </w:r>
            <w:r w:rsidRPr="002E5EB7">
              <w:rPr>
                <w:b/>
                <w:bCs/>
                <w:sz w:val="20"/>
                <w:szCs w:val="20"/>
              </w:rPr>
              <w:fldChar w:fldCharType="end"/>
            </w:r>
          </w:p>
        </w:sdtContent>
      </w:sdt>
    </w:sdtContent>
  </w:sdt>
  <w:p w14:paraId="2587D44D" w14:textId="23967E35" w:rsidR="0040372C" w:rsidRPr="002E5EB7" w:rsidRDefault="00174A73">
    <w:pPr>
      <w:pStyle w:val="Voettekst"/>
      <w:rPr>
        <w:sz w:val="18"/>
        <w:szCs w:val="18"/>
      </w:rPr>
    </w:pPr>
    <w:r>
      <w:rPr>
        <w:sz w:val="18"/>
        <w:szCs w:val="18"/>
      </w:rPr>
      <w:t xml:space="preserve">Raamovereenkomst </w:t>
    </w:r>
    <w:r w:rsidRPr="00174A73">
      <w:rPr>
        <w:sz w:val="18"/>
        <w:szCs w:val="18"/>
        <w:highlight w:val="yellow"/>
      </w:rPr>
      <w:t>&lt;onderwerp&gt;</w:t>
    </w:r>
    <w:r>
      <w:rPr>
        <w:sz w:val="18"/>
        <w:szCs w:val="18"/>
      </w:rPr>
      <w:t xml:space="preserve"> gemeente Tynaarlo en </w:t>
    </w:r>
    <w:r w:rsidRPr="00174A73">
      <w:rPr>
        <w:sz w:val="18"/>
        <w:szCs w:val="18"/>
        <w:highlight w:val="yellow"/>
      </w:rPr>
      <w:t>&lt;contractpartner&gt;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0657" w14:textId="77777777" w:rsidR="00E813B4" w:rsidRDefault="00E813B4" w:rsidP="0040372C">
      <w:pPr>
        <w:spacing w:after="0" w:line="240" w:lineRule="auto"/>
      </w:pPr>
      <w:r>
        <w:separator/>
      </w:r>
    </w:p>
  </w:footnote>
  <w:footnote w:type="continuationSeparator" w:id="0">
    <w:p w14:paraId="0D73DAF6" w14:textId="77777777" w:rsidR="00E813B4" w:rsidRDefault="00E813B4" w:rsidP="0040372C">
      <w:pPr>
        <w:spacing w:after="0" w:line="240" w:lineRule="auto"/>
      </w:pPr>
      <w:r>
        <w:continuationSeparator/>
      </w:r>
    </w:p>
  </w:footnote>
  <w:footnote w:type="continuationNotice" w:id="1">
    <w:p w14:paraId="14A7B374" w14:textId="77777777" w:rsidR="00E813B4" w:rsidRDefault="00E813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D26"/>
    <w:multiLevelType w:val="hybridMultilevel"/>
    <w:tmpl w:val="1624D3A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BE04C1"/>
    <w:multiLevelType w:val="hybridMultilevel"/>
    <w:tmpl w:val="30D028C8"/>
    <w:lvl w:ilvl="0" w:tplc="DB5CD89A">
      <w:start w:val="1"/>
      <w:numFmt w:val="decimal"/>
      <w:lvlText w:val="%1."/>
      <w:lvlJc w:val="left"/>
      <w:pPr>
        <w:ind w:left="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52CE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D87FE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8CB4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3A31B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1060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2232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BE514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86F9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F85324"/>
    <w:multiLevelType w:val="multilevel"/>
    <w:tmpl w:val="B24A74EA"/>
    <w:lvl w:ilvl="0">
      <w:start w:val="5"/>
      <w:numFmt w:val="decimal"/>
      <w:lvlText w:val="%1"/>
      <w:lvlJc w:val="left"/>
      <w:pPr>
        <w:ind w:left="360" w:hanging="360"/>
      </w:pPr>
      <w:rPr>
        <w:rFonts w:eastAsiaTheme="minorEastAsia" w:hint="default"/>
      </w:rPr>
    </w:lvl>
    <w:lvl w:ilvl="1">
      <w:start w:val="1"/>
      <w:numFmt w:val="decimal"/>
      <w:lvlText w:val="%1.%2"/>
      <w:lvlJc w:val="left"/>
      <w:pPr>
        <w:ind w:left="644"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 w15:restartNumberingAfterBreak="0">
    <w:nsid w:val="0F100EE6"/>
    <w:multiLevelType w:val="hybridMultilevel"/>
    <w:tmpl w:val="8AC6606C"/>
    <w:lvl w:ilvl="0" w:tplc="6DAE48B2">
      <w:start w:val="1"/>
      <w:numFmt w:val="decimal"/>
      <w:lvlText w:val="%1."/>
      <w:lvlJc w:val="left"/>
      <w:pPr>
        <w:ind w:left="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98BB42">
      <w:start w:val="1"/>
      <w:numFmt w:val="lowerLetter"/>
      <w:lvlText w:val="%2"/>
      <w:lvlJc w:val="left"/>
      <w:pPr>
        <w:ind w:left="1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B0C754">
      <w:start w:val="1"/>
      <w:numFmt w:val="lowerRoman"/>
      <w:lvlText w:val="%3"/>
      <w:lvlJc w:val="left"/>
      <w:pPr>
        <w:ind w:left="1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8C6A66">
      <w:start w:val="1"/>
      <w:numFmt w:val="decimal"/>
      <w:lvlText w:val="%4"/>
      <w:lvlJc w:val="left"/>
      <w:pPr>
        <w:ind w:left="2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7C59C6">
      <w:start w:val="1"/>
      <w:numFmt w:val="lowerLetter"/>
      <w:lvlText w:val="%5"/>
      <w:lvlJc w:val="left"/>
      <w:pPr>
        <w:ind w:left="3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5A07DA">
      <w:start w:val="1"/>
      <w:numFmt w:val="lowerRoman"/>
      <w:lvlText w:val="%6"/>
      <w:lvlJc w:val="left"/>
      <w:pPr>
        <w:ind w:left="4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E9122">
      <w:start w:val="1"/>
      <w:numFmt w:val="decimal"/>
      <w:lvlText w:val="%7"/>
      <w:lvlJc w:val="left"/>
      <w:pPr>
        <w:ind w:left="48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008B84">
      <w:start w:val="1"/>
      <w:numFmt w:val="lowerLetter"/>
      <w:lvlText w:val="%8"/>
      <w:lvlJc w:val="left"/>
      <w:pPr>
        <w:ind w:left="5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081C66">
      <w:start w:val="1"/>
      <w:numFmt w:val="lowerRoman"/>
      <w:lvlText w:val="%9"/>
      <w:lvlJc w:val="left"/>
      <w:pPr>
        <w:ind w:left="6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7B73CA"/>
    <w:multiLevelType w:val="hybridMultilevel"/>
    <w:tmpl w:val="4258A8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730E7A"/>
    <w:multiLevelType w:val="multilevel"/>
    <w:tmpl w:val="0CF8F2A0"/>
    <w:lvl w:ilvl="0">
      <w:start w:val="7"/>
      <w:numFmt w:val="decimal"/>
      <w:lvlText w:val="%1"/>
      <w:lvlJc w:val="left"/>
      <w:pPr>
        <w:ind w:left="360" w:hanging="360"/>
      </w:pPr>
      <w:rPr>
        <w:rFonts w:eastAsiaTheme="minorEastAsia" w:hint="default"/>
      </w:rPr>
    </w:lvl>
    <w:lvl w:ilvl="1">
      <w:start w:val="1"/>
      <w:numFmt w:val="decimal"/>
      <w:lvlText w:val="%1.%2"/>
      <w:lvlJc w:val="left"/>
      <w:pPr>
        <w:ind w:left="644"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7" w15:restartNumberingAfterBreak="0">
    <w:nsid w:val="134A34C1"/>
    <w:multiLevelType w:val="hybridMultilevel"/>
    <w:tmpl w:val="239A26C6"/>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8" w15:restartNumberingAfterBreak="0">
    <w:nsid w:val="196917CD"/>
    <w:multiLevelType w:val="hybridMultilevel"/>
    <w:tmpl w:val="95A2D20C"/>
    <w:lvl w:ilvl="0" w:tplc="D7124B36">
      <w:start w:val="1"/>
      <w:numFmt w:val="decimal"/>
      <w:lvlText w:val="%1."/>
      <w:lvlJc w:val="left"/>
      <w:pPr>
        <w:ind w:left="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4AA1C2">
      <w:start w:val="1"/>
      <w:numFmt w:val="bullet"/>
      <w:lvlText w:val="•"/>
      <w:lvlJc w:val="left"/>
      <w:pPr>
        <w:ind w:left="1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FA3FC4">
      <w:start w:val="1"/>
      <w:numFmt w:val="bullet"/>
      <w:lvlText w:val="▪"/>
      <w:lvlJc w:val="left"/>
      <w:pPr>
        <w:ind w:left="1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72C940">
      <w:start w:val="1"/>
      <w:numFmt w:val="bullet"/>
      <w:lvlText w:val="•"/>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2C42E6">
      <w:start w:val="1"/>
      <w:numFmt w:val="bullet"/>
      <w:lvlText w:val="o"/>
      <w:lvlJc w:val="left"/>
      <w:pPr>
        <w:ind w:left="2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7A0142">
      <w:start w:val="1"/>
      <w:numFmt w:val="bullet"/>
      <w:lvlText w:val="▪"/>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566A96">
      <w:start w:val="1"/>
      <w:numFmt w:val="bullet"/>
      <w:lvlText w:val="•"/>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0C28F4">
      <w:start w:val="1"/>
      <w:numFmt w:val="bullet"/>
      <w:lvlText w:val="o"/>
      <w:lvlJc w:val="left"/>
      <w:pPr>
        <w:ind w:left="5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F0C300">
      <w:start w:val="1"/>
      <w:numFmt w:val="bullet"/>
      <w:lvlText w:val="▪"/>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EA6DDA"/>
    <w:multiLevelType w:val="multilevel"/>
    <w:tmpl w:val="3D6A7EC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B93C70"/>
    <w:multiLevelType w:val="hybridMultilevel"/>
    <w:tmpl w:val="9D86BBA6"/>
    <w:lvl w:ilvl="0" w:tplc="7C0A1514">
      <w:start w:val="1"/>
      <w:numFmt w:val="decimal"/>
      <w:lvlText w:val="%1."/>
      <w:lvlJc w:val="left"/>
      <w:pPr>
        <w:ind w:left="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1033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CEC6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58DC7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E08F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6A25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98E0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40B4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5274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39835F9"/>
    <w:multiLevelType w:val="hybridMultilevel"/>
    <w:tmpl w:val="875C45DC"/>
    <w:lvl w:ilvl="0" w:tplc="0413000F">
      <w:start w:val="1"/>
      <w:numFmt w:val="decimal"/>
      <w:lvlText w:val="%1."/>
      <w:lvlJc w:val="left"/>
      <w:pPr>
        <w:ind w:left="360" w:hanging="360"/>
      </w:pPr>
      <w:rPr>
        <w:rFonts w:hint="default"/>
      </w:rPr>
    </w:lvl>
    <w:lvl w:ilvl="1" w:tplc="0413000F">
      <w:start w:val="1"/>
      <w:numFmt w:val="decimal"/>
      <w:lvlText w:val="%2."/>
      <w:lvlJc w:val="left"/>
      <w:pPr>
        <w:ind w:left="1069"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1069"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3D629B"/>
    <w:multiLevelType w:val="hybridMultilevel"/>
    <w:tmpl w:val="44F0398E"/>
    <w:lvl w:ilvl="0" w:tplc="72524110">
      <w:start w:val="1"/>
      <w:numFmt w:val="lowerLetter"/>
      <w:lvlText w:val="%1."/>
      <w:lvlJc w:val="left"/>
      <w:pPr>
        <w:ind w:left="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8C06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482AC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F0F59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7650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760A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DACC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2201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183B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EA43B5"/>
    <w:multiLevelType w:val="hybridMultilevel"/>
    <w:tmpl w:val="970C1528"/>
    <w:lvl w:ilvl="0" w:tplc="219E12F8">
      <w:start w:val="1"/>
      <w:numFmt w:val="decimal"/>
      <w:lvlText w:val="%1."/>
      <w:lvlJc w:val="left"/>
      <w:pPr>
        <w:ind w:left="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D8189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621C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6E2B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F085C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F640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46FA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3CC5B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C8C5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1F676EF"/>
    <w:multiLevelType w:val="hybridMultilevel"/>
    <w:tmpl w:val="1BBA20DA"/>
    <w:lvl w:ilvl="0" w:tplc="04130003">
      <w:start w:val="1"/>
      <w:numFmt w:val="bullet"/>
      <w:lvlText w:val="o"/>
      <w:lvlJc w:val="left"/>
      <w:pPr>
        <w:ind w:left="644" w:hanging="360"/>
      </w:pPr>
      <w:rPr>
        <w:rFonts w:ascii="Courier New" w:hAnsi="Courier New" w:cs="Courier New"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7" w15:restartNumberingAfterBreak="0">
    <w:nsid w:val="36BE5423"/>
    <w:multiLevelType w:val="hybridMultilevel"/>
    <w:tmpl w:val="7B1C805C"/>
    <w:lvl w:ilvl="0" w:tplc="E8CC96F8">
      <w:start w:val="1"/>
      <w:numFmt w:val="decimal"/>
      <w:lvlText w:val="%1."/>
      <w:lvlJc w:val="left"/>
      <w:pPr>
        <w:ind w:left="912"/>
      </w:pPr>
      <w:rPr>
        <w:rFonts w:asciiTheme="minorHAnsi" w:eastAsia="Calibri" w:hAnsiTheme="minorHAnsi" w:cs="Calibri"/>
        <w:b w:val="0"/>
        <w:i w:val="0"/>
        <w:strike w:val="0"/>
        <w:dstrike w:val="0"/>
        <w:color w:val="000000"/>
        <w:sz w:val="20"/>
        <w:szCs w:val="20"/>
        <w:u w:val="none" w:color="000000"/>
        <w:bdr w:val="none" w:sz="0" w:space="0" w:color="auto"/>
        <w:shd w:val="clear" w:color="auto" w:fill="auto"/>
        <w:vertAlign w:val="baseline"/>
      </w:rPr>
    </w:lvl>
    <w:lvl w:ilvl="1" w:tplc="7B0AC440">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68E138">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0E013E">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A416DA">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CC7B3E">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B0A08C">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16245C">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DE017C">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CF627D"/>
    <w:multiLevelType w:val="multilevel"/>
    <w:tmpl w:val="654C9C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7F1368"/>
    <w:multiLevelType w:val="hybridMultilevel"/>
    <w:tmpl w:val="5CE8B5B2"/>
    <w:lvl w:ilvl="0" w:tplc="04130019">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1"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DB029B"/>
    <w:multiLevelType w:val="hybridMultilevel"/>
    <w:tmpl w:val="66AE9C94"/>
    <w:lvl w:ilvl="0" w:tplc="7C2C1114">
      <w:start w:val="1"/>
      <w:numFmt w:val="decimal"/>
      <w:lvlText w:val="%1."/>
      <w:lvlJc w:val="left"/>
      <w:pPr>
        <w:ind w:left="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06CE36">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5AF5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927B1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68859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DA7B9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8263B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1AE00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24D5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81A4093"/>
    <w:multiLevelType w:val="hybridMultilevel"/>
    <w:tmpl w:val="219CA65C"/>
    <w:lvl w:ilvl="0" w:tplc="04130003">
      <w:start w:val="1"/>
      <w:numFmt w:val="bullet"/>
      <w:lvlText w:val="o"/>
      <w:lvlJc w:val="left"/>
      <w:pPr>
        <w:ind w:left="1364" w:hanging="360"/>
      </w:pPr>
      <w:rPr>
        <w:rFonts w:ascii="Courier New" w:hAnsi="Courier New" w:cs="Courier New"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abstractNum w:abstractNumId="24"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D056BC0"/>
    <w:multiLevelType w:val="hybridMultilevel"/>
    <w:tmpl w:val="F7C4A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793422"/>
    <w:multiLevelType w:val="hybridMultilevel"/>
    <w:tmpl w:val="4EFC7458"/>
    <w:lvl w:ilvl="0" w:tplc="0413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2F95AAD"/>
    <w:multiLevelType w:val="multilevel"/>
    <w:tmpl w:val="D08AF53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866BA"/>
    <w:multiLevelType w:val="multilevel"/>
    <w:tmpl w:val="4F88632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1B42A2"/>
    <w:multiLevelType w:val="hybridMultilevel"/>
    <w:tmpl w:val="09126850"/>
    <w:lvl w:ilvl="0" w:tplc="2A52EE2A">
      <w:start w:val="1"/>
      <w:numFmt w:val="bullet"/>
      <w:lvlText w:val="•"/>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8A6E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3613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80F6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ADC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28E4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E0AF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F28B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3E42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5077E44"/>
    <w:multiLevelType w:val="hybridMultilevel"/>
    <w:tmpl w:val="392CBBF8"/>
    <w:lvl w:ilvl="0" w:tplc="0413000F">
      <w:start w:val="1"/>
      <w:numFmt w:val="decimal"/>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3" w15:restartNumberingAfterBreak="0">
    <w:nsid w:val="69275906"/>
    <w:multiLevelType w:val="hybridMultilevel"/>
    <w:tmpl w:val="E5826DBC"/>
    <w:lvl w:ilvl="0" w:tplc="2C0ACD3C">
      <w:start w:val="1"/>
      <w:numFmt w:val="decimal"/>
      <w:lvlText w:val="%1."/>
      <w:lvlJc w:val="left"/>
      <w:pPr>
        <w:ind w:left="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926C7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9419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148DD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E8CD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62659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D052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364C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426B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F944723"/>
    <w:multiLevelType w:val="multilevel"/>
    <w:tmpl w:val="7FEE721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2F0175"/>
    <w:multiLevelType w:val="multilevel"/>
    <w:tmpl w:val="1774FE5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C12080F"/>
    <w:multiLevelType w:val="multilevel"/>
    <w:tmpl w:val="A31AC5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84471720">
    <w:abstractNumId w:val="16"/>
  </w:num>
  <w:num w:numId="2" w16cid:durableId="430392928">
    <w:abstractNumId w:val="30"/>
  </w:num>
  <w:num w:numId="3" w16cid:durableId="957490689">
    <w:abstractNumId w:val="36"/>
  </w:num>
  <w:num w:numId="4" w16cid:durableId="1634941347">
    <w:abstractNumId w:val="20"/>
  </w:num>
  <w:num w:numId="5" w16cid:durableId="1936402855">
    <w:abstractNumId w:val="18"/>
  </w:num>
  <w:num w:numId="6" w16cid:durableId="1947495050">
    <w:abstractNumId w:val="24"/>
  </w:num>
  <w:num w:numId="7" w16cid:durableId="522594107">
    <w:abstractNumId w:val="7"/>
  </w:num>
  <w:num w:numId="8" w16cid:durableId="910627153">
    <w:abstractNumId w:val="21"/>
  </w:num>
  <w:num w:numId="9" w16cid:durableId="653681167">
    <w:abstractNumId w:val="25"/>
  </w:num>
  <w:num w:numId="10" w16cid:durableId="1187325213">
    <w:abstractNumId w:val="0"/>
  </w:num>
  <w:num w:numId="11" w16cid:durableId="811556364">
    <w:abstractNumId w:val="2"/>
  </w:num>
  <w:num w:numId="12" w16cid:durableId="1389721181">
    <w:abstractNumId w:val="12"/>
  </w:num>
  <w:num w:numId="13" w16cid:durableId="1155562667">
    <w:abstractNumId w:val="14"/>
  </w:num>
  <w:num w:numId="14" w16cid:durableId="645399401">
    <w:abstractNumId w:val="9"/>
  </w:num>
  <w:num w:numId="15" w16cid:durableId="1214928510">
    <w:abstractNumId w:val="19"/>
  </w:num>
  <w:num w:numId="16" w16cid:durableId="985820371">
    <w:abstractNumId w:val="35"/>
  </w:num>
  <w:num w:numId="17" w16cid:durableId="188422174">
    <w:abstractNumId w:val="34"/>
  </w:num>
  <w:num w:numId="18" w16cid:durableId="196740346">
    <w:abstractNumId w:val="37"/>
  </w:num>
  <w:num w:numId="19" w16cid:durableId="1619725427">
    <w:abstractNumId w:val="10"/>
  </w:num>
  <w:num w:numId="20" w16cid:durableId="1228757633">
    <w:abstractNumId w:val="3"/>
  </w:num>
  <w:num w:numId="21" w16cid:durableId="1163812584">
    <w:abstractNumId w:val="6"/>
  </w:num>
  <w:num w:numId="22" w16cid:durableId="1337460393">
    <w:abstractNumId w:val="28"/>
  </w:num>
  <w:num w:numId="23" w16cid:durableId="693964237">
    <w:abstractNumId w:val="29"/>
  </w:num>
  <w:num w:numId="24" w16cid:durableId="688991712">
    <w:abstractNumId w:val="23"/>
  </w:num>
  <w:num w:numId="25" w16cid:durableId="2010018429">
    <w:abstractNumId w:val="26"/>
  </w:num>
  <w:num w:numId="26" w16cid:durableId="1561745715">
    <w:abstractNumId w:val="32"/>
  </w:num>
  <w:num w:numId="27" w16cid:durableId="468210982">
    <w:abstractNumId w:val="5"/>
  </w:num>
  <w:num w:numId="28" w16cid:durableId="1657995805">
    <w:abstractNumId w:val="27"/>
  </w:num>
  <w:num w:numId="29" w16cid:durableId="187455796">
    <w:abstractNumId w:val="15"/>
  </w:num>
  <w:num w:numId="30" w16cid:durableId="1713571673">
    <w:abstractNumId w:val="1"/>
  </w:num>
  <w:num w:numId="31" w16cid:durableId="638923465">
    <w:abstractNumId w:val="11"/>
  </w:num>
  <w:num w:numId="32" w16cid:durableId="1732921628">
    <w:abstractNumId w:val="22"/>
  </w:num>
  <w:num w:numId="33" w16cid:durableId="1389497309">
    <w:abstractNumId w:val="33"/>
  </w:num>
  <w:num w:numId="34" w16cid:durableId="1729920247">
    <w:abstractNumId w:val="31"/>
  </w:num>
  <w:num w:numId="35" w16cid:durableId="604577050">
    <w:abstractNumId w:val="13"/>
  </w:num>
  <w:num w:numId="36" w16cid:durableId="197355980">
    <w:abstractNumId w:val="8"/>
  </w:num>
  <w:num w:numId="37" w16cid:durableId="366680248">
    <w:abstractNumId w:val="4"/>
  </w:num>
  <w:num w:numId="38" w16cid:durableId="1545633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2C"/>
    <w:rsid w:val="000526FC"/>
    <w:rsid w:val="000819FF"/>
    <w:rsid w:val="000B4295"/>
    <w:rsid w:val="000C69F3"/>
    <w:rsid w:val="00115F67"/>
    <w:rsid w:val="00157C47"/>
    <w:rsid w:val="00165465"/>
    <w:rsid w:val="00174A73"/>
    <w:rsid w:val="00185751"/>
    <w:rsid w:val="00193E46"/>
    <w:rsid w:val="001A0859"/>
    <w:rsid w:val="002220F3"/>
    <w:rsid w:val="00295338"/>
    <w:rsid w:val="002A3B3F"/>
    <w:rsid w:val="002E5EB7"/>
    <w:rsid w:val="003101DE"/>
    <w:rsid w:val="00356101"/>
    <w:rsid w:val="0040372C"/>
    <w:rsid w:val="00492154"/>
    <w:rsid w:val="004B03BB"/>
    <w:rsid w:val="004D78D1"/>
    <w:rsid w:val="004E51FF"/>
    <w:rsid w:val="00504DFF"/>
    <w:rsid w:val="005D4494"/>
    <w:rsid w:val="006A5B78"/>
    <w:rsid w:val="007428A9"/>
    <w:rsid w:val="007600CB"/>
    <w:rsid w:val="007C03B9"/>
    <w:rsid w:val="007F7BAE"/>
    <w:rsid w:val="00820A80"/>
    <w:rsid w:val="008678AC"/>
    <w:rsid w:val="008702F7"/>
    <w:rsid w:val="00871D2A"/>
    <w:rsid w:val="008933A5"/>
    <w:rsid w:val="008B65D2"/>
    <w:rsid w:val="008D4775"/>
    <w:rsid w:val="00941E42"/>
    <w:rsid w:val="00947546"/>
    <w:rsid w:val="00A158F8"/>
    <w:rsid w:val="00A33F06"/>
    <w:rsid w:val="00A95636"/>
    <w:rsid w:val="00AD576E"/>
    <w:rsid w:val="00B32B8E"/>
    <w:rsid w:val="00B60759"/>
    <w:rsid w:val="00B84B75"/>
    <w:rsid w:val="00BB1987"/>
    <w:rsid w:val="00BC611D"/>
    <w:rsid w:val="00C01CA4"/>
    <w:rsid w:val="00C03C33"/>
    <w:rsid w:val="00C12792"/>
    <w:rsid w:val="00C34716"/>
    <w:rsid w:val="00C47F48"/>
    <w:rsid w:val="00CD3963"/>
    <w:rsid w:val="00D26BE6"/>
    <w:rsid w:val="00DC100C"/>
    <w:rsid w:val="00DC6E57"/>
    <w:rsid w:val="00DE4925"/>
    <w:rsid w:val="00E67F96"/>
    <w:rsid w:val="00E813B4"/>
    <w:rsid w:val="00EA07CF"/>
    <w:rsid w:val="00EB372C"/>
    <w:rsid w:val="00ED53F2"/>
    <w:rsid w:val="00F03CDC"/>
    <w:rsid w:val="00F60D69"/>
    <w:rsid w:val="00F8197E"/>
    <w:rsid w:val="00F85521"/>
    <w:rsid w:val="00FB52E6"/>
    <w:rsid w:val="03217A95"/>
    <w:rsid w:val="057A9F59"/>
    <w:rsid w:val="08D4420E"/>
    <w:rsid w:val="0F085942"/>
    <w:rsid w:val="12EFF4F8"/>
    <w:rsid w:val="263457B5"/>
    <w:rsid w:val="2A61BA40"/>
    <w:rsid w:val="4723E9CD"/>
    <w:rsid w:val="5F7F3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BE29E609A8E48A738AF15D990DABE" ma:contentTypeVersion="2" ma:contentTypeDescription="Create a new document." ma:contentTypeScope="" ma:versionID="20ad21214161044dd94e06fea1972dac">
  <xsd:schema xmlns:xsd="http://www.w3.org/2001/XMLSchema" xmlns:xs="http://www.w3.org/2001/XMLSchema" xmlns:p="http://schemas.microsoft.com/office/2006/metadata/properties" xmlns:ns2="a9071ef3-7415-484d-98a3-12415fb13a4c" targetNamespace="http://schemas.microsoft.com/office/2006/metadata/properties" ma:root="true" ma:fieldsID="b84077af984508b5de84720430127cda" ns2:_="">
    <xsd:import namespace="a9071ef3-7415-484d-98a3-12415fb13a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1ef3-7415-484d-98a3-12415fb1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1D4DF-065F-41D5-9F6A-E9976ED67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1ef3-7415-484d-98a3-12415fb13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EF320-9D3B-4E3D-84D6-DBD1AB73212C}">
  <ds:schemaRefs>
    <ds:schemaRef ds:uri="http://schemas.microsoft.com/sharepoint/v3/contenttype/forms"/>
  </ds:schemaRefs>
</ds:datastoreItem>
</file>

<file path=customXml/itemProps3.xml><?xml version="1.0" encoding="utf-8"?>
<ds:datastoreItem xmlns:ds="http://schemas.openxmlformats.org/officeDocument/2006/customXml" ds:itemID="{D1536429-6595-43BA-AB8C-5B1D5366A9BD}">
  <ds:schemaRefs>
    <ds:schemaRef ds:uri="http://schemas.openxmlformats.org/officeDocument/2006/bibliography"/>
  </ds:schemaRefs>
</ds:datastoreItem>
</file>

<file path=customXml/itemProps4.xml><?xml version="1.0" encoding="utf-8"?>
<ds:datastoreItem xmlns:ds="http://schemas.openxmlformats.org/officeDocument/2006/customXml" ds:itemID="{A1E46E31-EF8E-4C10-84E1-2B2EDDB12238}">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a9071ef3-7415-484d-98a3-12415fb13a4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1709</Words>
  <Characters>9401</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Bathoorn, M.W. (SDA Inkoop)</cp:lastModifiedBy>
  <cp:revision>5</cp:revision>
  <dcterms:created xsi:type="dcterms:W3CDTF">2026-04-11T06:20:00Z</dcterms:created>
  <dcterms:modified xsi:type="dcterms:W3CDTF">2026-04-11T16:30:00Z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0x010100F30BE29E609A8E48A738AF15D990DABE</vt:lpwstr>
  </property>
</Properties>
</file>