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6EE46B6A" w:rsidR="007866F0" w:rsidRDefault="00B032EA" w:rsidP="00B032EA">
      <w:pPr>
        <w:pStyle w:val="Heading1titel"/>
        <w:pBdr>
          <w:bottom w:val="single" w:sz="6" w:space="1" w:color="auto"/>
        </w:pBdr>
      </w:pPr>
      <w:r w:rsidRPr="000271DB">
        <w:t>Bijlage</w:t>
      </w:r>
      <w:r>
        <w:t xml:space="preserve"> 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7D4137">
      <w:pPr>
        <w:jc w:val="both"/>
      </w:pPr>
    </w:p>
    <w:p w14:paraId="35D846AC" w14:textId="77777777" w:rsidR="00175E67" w:rsidRDefault="00175E67" w:rsidP="004E0145">
      <w:pPr>
        <w:spacing w:line="240" w:lineRule="auto"/>
        <w:jc w:val="both"/>
        <w:rPr>
          <w:b/>
          <w:bCs/>
          <w:sz w:val="22"/>
          <w:szCs w:val="22"/>
        </w:rPr>
      </w:pPr>
    </w:p>
    <w:p w14:paraId="6C293B80" w14:textId="451C124B" w:rsidR="004E0145" w:rsidRPr="00B02404" w:rsidRDefault="004E0145" w:rsidP="004E0145">
      <w:pPr>
        <w:spacing w:line="240" w:lineRule="auto"/>
        <w:jc w:val="both"/>
        <w:rPr>
          <w:b/>
          <w:bCs/>
          <w:sz w:val="22"/>
          <w:szCs w:val="22"/>
        </w:rPr>
      </w:pPr>
      <w:r w:rsidRPr="00B02404">
        <w:rPr>
          <w:b/>
          <w:bCs/>
          <w:sz w:val="22"/>
          <w:szCs w:val="22"/>
        </w:rPr>
        <w:t xml:space="preserve">Betreft: Europese aanbestedingsprocedure </w:t>
      </w:r>
      <w:r w:rsidR="009852A9">
        <w:rPr>
          <w:b/>
          <w:bCs/>
          <w:sz w:val="22"/>
          <w:szCs w:val="22"/>
        </w:rPr>
        <w:t>Beheer Energiefonds Overijssel</w:t>
      </w:r>
    </w:p>
    <w:p w14:paraId="5E62FE0C" w14:textId="77777777" w:rsidR="00EF4603" w:rsidRDefault="00EF4603" w:rsidP="007D4137">
      <w:pPr>
        <w:jc w:val="both"/>
      </w:pPr>
    </w:p>
    <w:p w14:paraId="25BD796D" w14:textId="59BDAA25" w:rsidR="007B6342" w:rsidRDefault="006B2097" w:rsidP="009E0CD1">
      <w:r>
        <w:t xml:space="preserve">Dit formulier </w:t>
      </w:r>
      <w:r w:rsidR="000E6986">
        <w:t xml:space="preserve">moet </w:t>
      </w:r>
      <w:r>
        <w:t xml:space="preserve">door </w:t>
      </w:r>
      <w:r w:rsidR="00A0120D">
        <w:t>Gegadigde</w:t>
      </w:r>
      <w:r>
        <w:t xml:space="preserve"> naar waarheid</w:t>
      </w:r>
      <w:r w:rsidR="000E6986">
        <w:t xml:space="preserve"> </w:t>
      </w:r>
      <w:r>
        <w:t>worden ingevuld</w:t>
      </w:r>
      <w:r w:rsidR="000C08EF">
        <w:t>.</w:t>
      </w:r>
      <w:r w:rsidR="009E0CD1">
        <w:t xml:space="preserve"> De rechtsgeldige ondertekening van het UEA wordt door de Aanbestedende dienst gezien als rechtsgeldige ondertekening van dit document.</w:t>
      </w:r>
    </w:p>
    <w:p w14:paraId="3FEA8219" w14:textId="77777777" w:rsidR="00175E67" w:rsidRDefault="00175E67" w:rsidP="008147AD">
      <w:pPr>
        <w:jc w:val="both"/>
        <w:rPr>
          <w:b/>
          <w:bCs/>
        </w:rPr>
      </w:pPr>
    </w:p>
    <w:p w14:paraId="75C55C3B" w14:textId="4BA6251C" w:rsidR="008147AD" w:rsidRPr="00CB45E8" w:rsidRDefault="007B6342" w:rsidP="008147AD">
      <w:pPr>
        <w:jc w:val="both"/>
        <w:rPr>
          <w:rFonts w:eastAsia="MS Mincho"/>
          <w:b/>
          <w:bCs/>
        </w:rPr>
      </w:pPr>
      <w:r>
        <w:rPr>
          <w:b/>
          <w:bCs/>
        </w:rPr>
        <w:t>Gevraagde kerncompetentie</w:t>
      </w:r>
      <w:r w:rsidR="008147AD" w:rsidRPr="00CB45E8">
        <w:rPr>
          <w:rFonts w:eastAsia="MS Mincho"/>
          <w:b/>
          <w:bCs/>
        </w:rPr>
        <w:t>: ervaring met fondsbeheer van meerdere fondsen</w:t>
      </w:r>
    </w:p>
    <w:p w14:paraId="2F7040A4" w14:textId="77777777" w:rsidR="008147AD" w:rsidRPr="0067686C" w:rsidRDefault="008147AD" w:rsidP="0067686C">
      <w:r w:rsidRPr="0067686C">
        <w:t>De Gegadigde toont aan dat hij beschikt over aantoonbare ervaring met het beheren en besturen van meerdere fondsen.</w:t>
      </w:r>
    </w:p>
    <w:p w14:paraId="11C23427" w14:textId="77777777" w:rsidR="007B6342" w:rsidRDefault="007B6342" w:rsidP="007B6342">
      <w:pPr>
        <w:jc w:val="both"/>
      </w:pPr>
    </w:p>
    <w:p w14:paraId="20E26F36" w14:textId="4E9E5B70" w:rsidR="007B6342" w:rsidRDefault="007B6342" w:rsidP="007B6342">
      <w:pPr>
        <w:jc w:val="both"/>
        <w:rPr>
          <w:b/>
          <w:bCs/>
        </w:rPr>
      </w:pPr>
      <w:r>
        <w:rPr>
          <w:b/>
          <w:bCs/>
        </w:rPr>
        <w:t>Aandachtspunten</w:t>
      </w:r>
    </w:p>
    <w:p w14:paraId="2B7EBAF5" w14:textId="3EE5B564" w:rsidR="0067686C" w:rsidRPr="0067686C" w:rsidRDefault="0067686C" w:rsidP="0067686C">
      <w:pPr>
        <w:pStyle w:val="Lijstalinea"/>
        <w:numPr>
          <w:ilvl w:val="0"/>
          <w:numId w:val="22"/>
        </w:numPr>
        <w:rPr>
          <w:rFonts w:eastAsia="MS Mincho"/>
        </w:rPr>
      </w:pPr>
      <w:r w:rsidRPr="0067686C">
        <w:rPr>
          <w:rFonts w:eastAsia="MS Mincho"/>
        </w:rPr>
        <w:t>Gegadigde vult de</w:t>
      </w:r>
      <w:r>
        <w:rPr>
          <w:rFonts w:eastAsia="MS Mincho"/>
        </w:rPr>
        <w:t xml:space="preserve">ze verklaring </w:t>
      </w:r>
      <w:r w:rsidRPr="0067686C">
        <w:rPr>
          <w:rFonts w:eastAsia="MS Mincho"/>
        </w:rPr>
        <w:t>volledig in.</w:t>
      </w:r>
    </w:p>
    <w:p w14:paraId="37D71F06" w14:textId="19F8BDE8" w:rsidR="0067686C" w:rsidRPr="0067686C" w:rsidRDefault="0067686C" w:rsidP="0067686C">
      <w:pPr>
        <w:pStyle w:val="Lijstalinea"/>
        <w:numPr>
          <w:ilvl w:val="0"/>
          <w:numId w:val="22"/>
        </w:numPr>
        <w:rPr>
          <w:rFonts w:eastAsia="MS Mincho"/>
        </w:rPr>
      </w:pPr>
      <w:r w:rsidRPr="0067686C">
        <w:rPr>
          <w:rFonts w:eastAsia="MS Mincho"/>
        </w:rPr>
        <w:t>Gegadigde dient twee referentieopdrachten in voor de</w:t>
      </w:r>
      <w:r>
        <w:rPr>
          <w:rFonts w:eastAsia="MS Mincho"/>
        </w:rPr>
        <w:t>ze</w:t>
      </w:r>
      <w:r w:rsidRPr="0067686C">
        <w:rPr>
          <w:rFonts w:eastAsia="MS Mincho"/>
        </w:rPr>
        <w:t xml:space="preserve"> kerncompetentie.</w:t>
      </w:r>
    </w:p>
    <w:p w14:paraId="52CDF0BC" w14:textId="77777777" w:rsidR="0067686C" w:rsidRPr="0067686C" w:rsidRDefault="0067686C" w:rsidP="0067686C">
      <w:pPr>
        <w:pStyle w:val="Lijstalinea"/>
        <w:numPr>
          <w:ilvl w:val="0"/>
          <w:numId w:val="22"/>
        </w:numPr>
        <w:rPr>
          <w:rFonts w:eastAsia="MS Mincho"/>
        </w:rPr>
      </w:pPr>
      <w:r w:rsidRPr="0067686C">
        <w:rPr>
          <w:rFonts w:eastAsia="MS Mincho"/>
        </w:rPr>
        <w:t>De twee referentieopdrachten moeten naar tevredenheid van de opdrachtgever zijn uitgevoerd. Gegadigde dient per referentieopdracht een door opdrachtgever ondertekende tevredenheidsverklaring te overleggen bij Aanmelding.</w:t>
      </w:r>
    </w:p>
    <w:p w14:paraId="08624C44" w14:textId="59CDA649" w:rsidR="00175E67" w:rsidRPr="00175E67" w:rsidRDefault="0067686C" w:rsidP="00175E67">
      <w:pPr>
        <w:pStyle w:val="Lijstalinea"/>
        <w:numPr>
          <w:ilvl w:val="0"/>
          <w:numId w:val="22"/>
        </w:numPr>
        <w:rPr>
          <w:rFonts w:eastAsia="MS Mincho"/>
        </w:rPr>
      </w:pPr>
      <w:r w:rsidRPr="0067686C">
        <w:rPr>
          <w:rFonts w:eastAsia="MS Mincho"/>
        </w:rPr>
        <w:t>De Aanbestedende dienst kan referentieopdrachten op juistheid controleren.</w:t>
      </w:r>
    </w:p>
    <w:p w14:paraId="32422442" w14:textId="0E0B98AF" w:rsidR="69F4769C" w:rsidRDefault="69F4769C" w:rsidP="2AED926D">
      <w:pPr>
        <w:pStyle w:val="Lijstalinea"/>
        <w:numPr>
          <w:ilvl w:val="0"/>
          <w:numId w:val="22"/>
        </w:numPr>
        <w:rPr>
          <w:rFonts w:eastAsia="MS Mincho"/>
        </w:rPr>
      </w:pPr>
      <w:r w:rsidRPr="2AED926D">
        <w:rPr>
          <w:rFonts w:eastAsia="MS Mincho"/>
        </w:rPr>
        <w:t xml:space="preserve">Als de Gegadigde meer dan twee referentieopdrachten opgeeft, beoordeelt de Aanbestedende dienst alleen de eerste twee geüploade referenties. </w:t>
      </w:r>
    </w:p>
    <w:p w14:paraId="1EA758D3" w14:textId="77777777" w:rsidR="00BB78F4" w:rsidRDefault="00BB78F4">
      <w:pPr>
        <w:spacing w:line="240" w:lineRule="auto"/>
        <w:rPr>
          <w:rFonts w:eastAsia="MS Mincho"/>
        </w:rPr>
      </w:pPr>
    </w:p>
    <w:p w14:paraId="54ADBA68" w14:textId="77777777" w:rsidR="00BB78F4" w:rsidRDefault="00BB78F4">
      <w:pPr>
        <w:spacing w:line="240" w:lineRule="auto"/>
        <w:rPr>
          <w:rFonts w:eastAsia="MS Mincho"/>
        </w:rPr>
      </w:pPr>
    </w:p>
    <w:tbl>
      <w:tblPr>
        <w:tblStyle w:val="Tabelraster"/>
        <w:tblW w:w="15021" w:type="dxa"/>
        <w:tblLook w:val="04A0" w:firstRow="1" w:lastRow="0" w:firstColumn="1" w:lastColumn="0" w:noHBand="0" w:noVBand="1"/>
      </w:tblPr>
      <w:tblGrid>
        <w:gridCol w:w="5226"/>
        <w:gridCol w:w="9795"/>
      </w:tblGrid>
      <w:tr w:rsidR="00353091" w:rsidRPr="00A540CC" w14:paraId="62F7F019" w14:textId="77777777" w:rsidTr="00FE7CCA">
        <w:tc>
          <w:tcPr>
            <w:tcW w:w="15021" w:type="dxa"/>
            <w:gridSpan w:val="2"/>
            <w:shd w:val="clear" w:color="auto" w:fill="0070C0"/>
          </w:tcPr>
          <w:p w14:paraId="7144442A" w14:textId="77777777" w:rsidR="00353091" w:rsidRPr="00A540CC" w:rsidRDefault="00353091" w:rsidP="00FE7CCA">
            <w:pPr>
              <w:rPr>
                <w:b/>
                <w:bCs/>
                <w:color w:val="FFFFFF" w:themeColor="background1"/>
              </w:rPr>
            </w:pPr>
            <w:r w:rsidRPr="00AB5330">
              <w:rPr>
                <w:b/>
                <w:bCs/>
                <w:color w:val="FFFFFF" w:themeColor="background1"/>
              </w:rPr>
              <w:t xml:space="preserve">Kerncompetentie: </w:t>
            </w:r>
            <w:r w:rsidRPr="00A540CC">
              <w:rPr>
                <w:b/>
                <w:bCs/>
                <w:color w:val="FFFFFF" w:themeColor="background1"/>
              </w:rPr>
              <w:t>ervaring met fondsbeheer van meerdere fondsen</w:t>
            </w:r>
          </w:p>
        </w:tc>
      </w:tr>
      <w:tr w:rsidR="00353091" w:rsidRPr="00B642A5" w14:paraId="3AD332AE" w14:textId="77777777" w:rsidTr="00FE7CCA">
        <w:tc>
          <w:tcPr>
            <w:tcW w:w="15021" w:type="dxa"/>
            <w:gridSpan w:val="2"/>
            <w:shd w:val="clear" w:color="auto" w:fill="0070C0"/>
          </w:tcPr>
          <w:p w14:paraId="5CC2DE33" w14:textId="77777777" w:rsidR="00353091" w:rsidRPr="00B642A5" w:rsidRDefault="00353091" w:rsidP="00FE7CCA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353091" w14:paraId="4820382A" w14:textId="77777777" w:rsidTr="00FE7CCA">
        <w:tc>
          <w:tcPr>
            <w:tcW w:w="5226" w:type="dxa"/>
            <w:shd w:val="clear" w:color="auto" w:fill="C6D9F1" w:themeFill="text2" w:themeFillTint="33"/>
          </w:tcPr>
          <w:p w14:paraId="534C031E" w14:textId="77777777" w:rsidR="00353091" w:rsidRDefault="00353091" w:rsidP="00FE7CCA">
            <w:r>
              <w:t>Naam organisatie (referent/opdrachtgever)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262081CC" w14:textId="77777777" w:rsidR="00353091" w:rsidRDefault="00353091" w:rsidP="00FE7CCA"/>
        </w:tc>
      </w:tr>
      <w:tr w:rsidR="00353091" w14:paraId="194F52EE" w14:textId="77777777" w:rsidTr="00FE7CCA">
        <w:tc>
          <w:tcPr>
            <w:tcW w:w="5226" w:type="dxa"/>
            <w:shd w:val="clear" w:color="auto" w:fill="C6D9F1" w:themeFill="text2" w:themeFillTint="33"/>
          </w:tcPr>
          <w:p w14:paraId="171780EC" w14:textId="77777777" w:rsidR="00353091" w:rsidRDefault="00353091" w:rsidP="00FE7CCA">
            <w:r>
              <w:t>Vestigingsplaats referent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7BB99328" w14:textId="77777777" w:rsidR="00353091" w:rsidRDefault="00353091" w:rsidP="00FE7CCA"/>
        </w:tc>
      </w:tr>
      <w:tr w:rsidR="00353091" w14:paraId="4A567561" w14:textId="77777777" w:rsidTr="00FE7CCA">
        <w:tc>
          <w:tcPr>
            <w:tcW w:w="5226" w:type="dxa"/>
            <w:shd w:val="clear" w:color="auto" w:fill="C6D9F1" w:themeFill="text2" w:themeFillTint="33"/>
          </w:tcPr>
          <w:p w14:paraId="132D2F6F" w14:textId="77777777" w:rsidR="00353091" w:rsidRDefault="00353091" w:rsidP="00FE7CCA">
            <w:r>
              <w:t>Naam contactpersoon bij referent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478166ED" w14:textId="77777777" w:rsidR="00353091" w:rsidRDefault="00353091" w:rsidP="00FE7CCA"/>
        </w:tc>
      </w:tr>
      <w:tr w:rsidR="00353091" w14:paraId="249050EA" w14:textId="77777777" w:rsidTr="00FE7CCA">
        <w:tc>
          <w:tcPr>
            <w:tcW w:w="5226" w:type="dxa"/>
            <w:shd w:val="clear" w:color="auto" w:fill="C6D9F1" w:themeFill="text2" w:themeFillTint="33"/>
          </w:tcPr>
          <w:p w14:paraId="71E1D790" w14:textId="77777777" w:rsidR="00353091" w:rsidRDefault="00353091" w:rsidP="00FE7CCA">
            <w:r>
              <w:t>Telefoonnummer contactpersoon referent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00179A8A" w14:textId="77777777" w:rsidR="00353091" w:rsidRDefault="00353091" w:rsidP="00FE7CCA"/>
        </w:tc>
      </w:tr>
      <w:tr w:rsidR="00353091" w14:paraId="13349ED0" w14:textId="77777777" w:rsidTr="00FE7CCA">
        <w:tc>
          <w:tcPr>
            <w:tcW w:w="5226" w:type="dxa"/>
            <w:shd w:val="clear" w:color="auto" w:fill="C6D9F1" w:themeFill="text2" w:themeFillTint="33"/>
          </w:tcPr>
          <w:p w14:paraId="4F7CDE00" w14:textId="77777777" w:rsidR="00353091" w:rsidRDefault="00353091" w:rsidP="00FE7CCA">
            <w:pPr>
              <w:tabs>
                <w:tab w:val="left" w:pos="3084"/>
              </w:tabs>
            </w:pPr>
            <w:r>
              <w:t>E-mailadres contactpersoon referent</w:t>
            </w:r>
            <w:r>
              <w:tab/>
              <w:t xml:space="preserve"> 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045D87EF" w14:textId="77777777" w:rsidR="00353091" w:rsidRDefault="00353091" w:rsidP="00FE7CCA"/>
        </w:tc>
      </w:tr>
      <w:tr w:rsidR="00353091" w14:paraId="4E4788B3" w14:textId="77777777" w:rsidTr="00FE7CCA">
        <w:tc>
          <w:tcPr>
            <w:tcW w:w="15021" w:type="dxa"/>
            <w:gridSpan w:val="2"/>
            <w:shd w:val="clear" w:color="auto" w:fill="0070C0"/>
          </w:tcPr>
          <w:p w14:paraId="64BD53DF" w14:textId="77777777" w:rsidR="00353091" w:rsidRDefault="00353091" w:rsidP="00FE7CCA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353091" w14:paraId="3C4744EC" w14:textId="77777777" w:rsidTr="00FE7CCA">
        <w:tc>
          <w:tcPr>
            <w:tcW w:w="5226" w:type="dxa"/>
            <w:shd w:val="clear" w:color="auto" w:fill="C6D9F1" w:themeFill="text2" w:themeFillTint="33"/>
          </w:tcPr>
          <w:p w14:paraId="29540A14" w14:textId="77777777" w:rsidR="00353091" w:rsidRDefault="00353091" w:rsidP="00FE7CCA">
            <w:r>
              <w:t>Projectnaam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18136CF2" w14:textId="77777777" w:rsidR="00353091" w:rsidRDefault="00353091" w:rsidP="00FE7CCA"/>
        </w:tc>
      </w:tr>
      <w:tr w:rsidR="00353091" w14:paraId="32E4AC00" w14:textId="77777777" w:rsidTr="00FE7CCA">
        <w:tc>
          <w:tcPr>
            <w:tcW w:w="5226" w:type="dxa"/>
            <w:shd w:val="clear" w:color="auto" w:fill="C6D9F1" w:themeFill="text2" w:themeFillTint="33"/>
          </w:tcPr>
          <w:p w14:paraId="152BF6BE" w14:textId="77777777" w:rsidR="00353091" w:rsidRDefault="00353091" w:rsidP="00FE7CCA">
            <w:r>
              <w:t>Startdatum fondsbeheer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52A584CE" w14:textId="77777777" w:rsidR="00353091" w:rsidRDefault="00353091" w:rsidP="00FE7CCA"/>
        </w:tc>
      </w:tr>
      <w:tr w:rsidR="00353091" w14:paraId="4C73F127" w14:textId="77777777" w:rsidTr="00FE7CCA">
        <w:tc>
          <w:tcPr>
            <w:tcW w:w="5226" w:type="dxa"/>
            <w:shd w:val="clear" w:color="auto" w:fill="C6D9F1" w:themeFill="text2" w:themeFillTint="33"/>
          </w:tcPr>
          <w:p w14:paraId="09A75BB0" w14:textId="77777777" w:rsidR="00353091" w:rsidRDefault="00353091" w:rsidP="00FE7CCA">
            <w:r>
              <w:t>Datum einde fondsbeheer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747520B0" w14:textId="77777777" w:rsidR="00353091" w:rsidRDefault="00353091" w:rsidP="00FE7CCA"/>
        </w:tc>
      </w:tr>
      <w:tr w:rsidR="00353091" w14:paraId="1CE11DA5" w14:textId="77777777" w:rsidTr="00FE7CCA">
        <w:tc>
          <w:tcPr>
            <w:tcW w:w="5226" w:type="dxa"/>
            <w:shd w:val="clear" w:color="auto" w:fill="C6D9F1" w:themeFill="text2" w:themeFillTint="33"/>
          </w:tcPr>
          <w:p w14:paraId="16F750B1" w14:textId="77777777" w:rsidR="00353091" w:rsidRDefault="00353091" w:rsidP="00FE7CCA">
            <w:r>
              <w:t>Beheerd fondsvermogen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28DF62E1" w14:textId="77777777" w:rsidR="00353091" w:rsidRDefault="00353091" w:rsidP="00FE7CCA"/>
        </w:tc>
      </w:tr>
      <w:tr w:rsidR="00353091" w14:paraId="46286FC7" w14:textId="77777777" w:rsidTr="00FE7CCA">
        <w:tc>
          <w:tcPr>
            <w:tcW w:w="5226" w:type="dxa"/>
            <w:shd w:val="clear" w:color="auto" w:fill="C6D9F1" w:themeFill="text2" w:themeFillTint="33"/>
          </w:tcPr>
          <w:p w14:paraId="033AF67F" w14:textId="77777777" w:rsidR="00353091" w:rsidRDefault="00353091" w:rsidP="00FE7CCA">
            <w:r>
              <w:t>Omschrijving van de referentieopdracht (maximaal 1 A4)</w:t>
            </w:r>
          </w:p>
        </w:tc>
        <w:tc>
          <w:tcPr>
            <w:tcW w:w="9795" w:type="dxa"/>
            <w:shd w:val="clear" w:color="auto" w:fill="D6E3BC" w:themeFill="accent3" w:themeFillTint="66"/>
          </w:tcPr>
          <w:p w14:paraId="080F186B" w14:textId="77777777" w:rsidR="00353091" w:rsidRDefault="00353091" w:rsidP="00FE7CCA"/>
        </w:tc>
      </w:tr>
      <w:tr w:rsidR="00353091" w14:paraId="118F7CB6" w14:textId="77777777" w:rsidTr="00FE7CCA">
        <w:tc>
          <w:tcPr>
            <w:tcW w:w="15021" w:type="dxa"/>
            <w:gridSpan w:val="2"/>
            <w:shd w:val="clear" w:color="auto" w:fill="0070C0"/>
          </w:tcPr>
          <w:p w14:paraId="18550AE4" w14:textId="77777777" w:rsidR="00353091" w:rsidRDefault="00353091" w:rsidP="00FE7CCA">
            <w:r w:rsidRPr="00B642A5">
              <w:rPr>
                <w:b/>
                <w:bCs/>
                <w:color w:val="FFFFFF" w:themeColor="background1"/>
              </w:rPr>
              <w:t>Gegevens referent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353091" w14:paraId="1432A365" w14:textId="77777777" w:rsidTr="00FE7CCA">
        <w:tc>
          <w:tcPr>
            <w:tcW w:w="5226" w:type="dxa"/>
            <w:shd w:val="clear" w:color="auto" w:fill="C6D9F1" w:themeFill="text2" w:themeFillTint="33"/>
          </w:tcPr>
          <w:p w14:paraId="48B00837" w14:textId="77777777" w:rsidR="00353091" w:rsidRDefault="00353091" w:rsidP="00FE7CCA">
            <w:r>
              <w:t>Naam organisatie (referent/opdrachtgever)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2438055E" w14:textId="77777777" w:rsidR="00353091" w:rsidRDefault="00353091" w:rsidP="00FE7CCA"/>
        </w:tc>
      </w:tr>
      <w:tr w:rsidR="00353091" w14:paraId="37B7E899" w14:textId="77777777" w:rsidTr="00FE7CCA">
        <w:tc>
          <w:tcPr>
            <w:tcW w:w="5226" w:type="dxa"/>
            <w:shd w:val="clear" w:color="auto" w:fill="C6D9F1" w:themeFill="text2" w:themeFillTint="33"/>
          </w:tcPr>
          <w:p w14:paraId="75B30EAA" w14:textId="77777777" w:rsidR="00353091" w:rsidRDefault="00353091" w:rsidP="00FE7CCA">
            <w:r>
              <w:t>Vestigingsplaats referent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714679B4" w14:textId="77777777" w:rsidR="00353091" w:rsidRDefault="00353091" w:rsidP="00FE7CCA"/>
        </w:tc>
      </w:tr>
      <w:tr w:rsidR="00353091" w14:paraId="4CE0FE3D" w14:textId="77777777" w:rsidTr="00FE7CCA">
        <w:tc>
          <w:tcPr>
            <w:tcW w:w="5226" w:type="dxa"/>
            <w:shd w:val="clear" w:color="auto" w:fill="C6D9F1" w:themeFill="text2" w:themeFillTint="33"/>
          </w:tcPr>
          <w:p w14:paraId="25631950" w14:textId="77777777" w:rsidR="00353091" w:rsidRDefault="00353091" w:rsidP="00FE7CCA">
            <w:r>
              <w:t>Naam contactpersoon bij referent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65CEE2D5" w14:textId="77777777" w:rsidR="00353091" w:rsidRDefault="00353091" w:rsidP="00FE7CCA"/>
        </w:tc>
      </w:tr>
      <w:tr w:rsidR="00353091" w14:paraId="75870BB6" w14:textId="77777777" w:rsidTr="00FE7CCA">
        <w:tc>
          <w:tcPr>
            <w:tcW w:w="5226" w:type="dxa"/>
            <w:shd w:val="clear" w:color="auto" w:fill="C6D9F1" w:themeFill="text2" w:themeFillTint="33"/>
          </w:tcPr>
          <w:p w14:paraId="6E864379" w14:textId="77777777" w:rsidR="00353091" w:rsidRDefault="00353091" w:rsidP="00FE7CCA">
            <w:r>
              <w:t>Telefoonnummer contactpersoon referent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2FD76694" w14:textId="77777777" w:rsidR="00353091" w:rsidRDefault="00353091" w:rsidP="00FE7CCA"/>
        </w:tc>
      </w:tr>
      <w:tr w:rsidR="00353091" w14:paraId="0A1F249B" w14:textId="77777777" w:rsidTr="00FE7CCA">
        <w:tc>
          <w:tcPr>
            <w:tcW w:w="5226" w:type="dxa"/>
            <w:shd w:val="clear" w:color="auto" w:fill="C6D9F1" w:themeFill="text2" w:themeFillTint="33"/>
          </w:tcPr>
          <w:p w14:paraId="58D93E0D" w14:textId="77777777" w:rsidR="00353091" w:rsidRDefault="00353091" w:rsidP="00FE7CCA">
            <w:r>
              <w:t>E-mailadres contactpersoon referent</w:t>
            </w:r>
            <w:r>
              <w:tab/>
              <w:t xml:space="preserve"> 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212E5928" w14:textId="77777777" w:rsidR="00353091" w:rsidRDefault="00353091" w:rsidP="00FE7CCA"/>
        </w:tc>
      </w:tr>
      <w:tr w:rsidR="00353091" w14:paraId="1B80EA42" w14:textId="77777777" w:rsidTr="00FE7CCA">
        <w:tc>
          <w:tcPr>
            <w:tcW w:w="15021" w:type="dxa"/>
            <w:gridSpan w:val="2"/>
            <w:shd w:val="clear" w:color="auto" w:fill="0070C0"/>
          </w:tcPr>
          <w:p w14:paraId="67CC1650" w14:textId="77777777" w:rsidR="00353091" w:rsidRDefault="00353091" w:rsidP="00FE7CCA">
            <w:r w:rsidRPr="007937D0">
              <w:rPr>
                <w:b/>
                <w:bCs/>
                <w:color w:val="FFFFFF" w:themeColor="background1"/>
              </w:rPr>
              <w:t xml:space="preserve">Gegevens referentieopdracht </w:t>
            </w:r>
            <w:r>
              <w:rPr>
                <w:b/>
                <w:bCs/>
                <w:color w:val="FFFFFF" w:themeColor="background1"/>
              </w:rPr>
              <w:t>2</w:t>
            </w:r>
          </w:p>
        </w:tc>
      </w:tr>
      <w:tr w:rsidR="00353091" w14:paraId="006025E8" w14:textId="77777777" w:rsidTr="00FE7CCA">
        <w:tc>
          <w:tcPr>
            <w:tcW w:w="5226" w:type="dxa"/>
            <w:shd w:val="clear" w:color="auto" w:fill="C6D9F1" w:themeFill="text2" w:themeFillTint="33"/>
          </w:tcPr>
          <w:p w14:paraId="3BA7AEBC" w14:textId="77777777" w:rsidR="00353091" w:rsidRDefault="00353091" w:rsidP="00FE7CCA">
            <w:r>
              <w:t>Projectnaam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2AE72416" w14:textId="77777777" w:rsidR="00353091" w:rsidRDefault="00353091" w:rsidP="00FE7CCA"/>
        </w:tc>
      </w:tr>
      <w:tr w:rsidR="00353091" w14:paraId="3E807D32" w14:textId="77777777" w:rsidTr="00FE7CCA">
        <w:tc>
          <w:tcPr>
            <w:tcW w:w="5226" w:type="dxa"/>
            <w:shd w:val="clear" w:color="auto" w:fill="C6D9F1" w:themeFill="text2" w:themeFillTint="33"/>
          </w:tcPr>
          <w:p w14:paraId="039AD475" w14:textId="77777777" w:rsidR="00353091" w:rsidRDefault="00353091" w:rsidP="00FE7CCA">
            <w:r>
              <w:t>Startdatum fondsbeheer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65D52F32" w14:textId="77777777" w:rsidR="00353091" w:rsidRDefault="00353091" w:rsidP="00FE7CCA"/>
        </w:tc>
      </w:tr>
      <w:tr w:rsidR="00353091" w14:paraId="392BBB2F" w14:textId="77777777" w:rsidTr="00FE7CCA">
        <w:tc>
          <w:tcPr>
            <w:tcW w:w="5226" w:type="dxa"/>
            <w:shd w:val="clear" w:color="auto" w:fill="C6D9F1" w:themeFill="text2" w:themeFillTint="33"/>
          </w:tcPr>
          <w:p w14:paraId="624FCDAA" w14:textId="77777777" w:rsidR="00353091" w:rsidRDefault="00353091" w:rsidP="00FE7CCA">
            <w:r>
              <w:t>Datum einde fondsbeheer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2A91DF2E" w14:textId="77777777" w:rsidR="00353091" w:rsidRDefault="00353091" w:rsidP="00FE7CCA"/>
        </w:tc>
      </w:tr>
      <w:tr w:rsidR="00353091" w14:paraId="2E1E8A1F" w14:textId="77777777" w:rsidTr="00FE7CCA">
        <w:tc>
          <w:tcPr>
            <w:tcW w:w="5226" w:type="dxa"/>
            <w:shd w:val="clear" w:color="auto" w:fill="C6D9F1" w:themeFill="text2" w:themeFillTint="33"/>
          </w:tcPr>
          <w:p w14:paraId="5DB8BAE3" w14:textId="77777777" w:rsidR="00353091" w:rsidRDefault="00353091" w:rsidP="00FE7CCA">
            <w:r>
              <w:t>Beheerd fondsvermogen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12E674E1" w14:textId="77777777" w:rsidR="00353091" w:rsidRDefault="00353091" w:rsidP="00FE7CCA"/>
        </w:tc>
      </w:tr>
      <w:tr w:rsidR="00353091" w14:paraId="5AB8B1E3" w14:textId="77777777" w:rsidTr="00FE7CCA">
        <w:tc>
          <w:tcPr>
            <w:tcW w:w="5226" w:type="dxa"/>
            <w:shd w:val="clear" w:color="auto" w:fill="C6D9F1" w:themeFill="text2" w:themeFillTint="33"/>
          </w:tcPr>
          <w:p w14:paraId="64A58B72" w14:textId="77777777" w:rsidR="00353091" w:rsidRDefault="00353091" w:rsidP="00FE7CCA">
            <w:r>
              <w:t>Omschrijving van de referentieopdracht (maximaal 1 A4)</w:t>
            </w:r>
          </w:p>
        </w:tc>
        <w:tc>
          <w:tcPr>
            <w:tcW w:w="9795" w:type="dxa"/>
            <w:shd w:val="clear" w:color="auto" w:fill="FBD4B4" w:themeFill="accent6" w:themeFillTint="66"/>
          </w:tcPr>
          <w:p w14:paraId="3DE3797E" w14:textId="77777777" w:rsidR="00353091" w:rsidRDefault="00353091" w:rsidP="00FE7CCA"/>
        </w:tc>
      </w:tr>
    </w:tbl>
    <w:p w14:paraId="355DB7E3" w14:textId="77777777" w:rsidR="00BB78F4" w:rsidRDefault="00BB78F4">
      <w:pPr>
        <w:spacing w:line="240" w:lineRule="auto"/>
        <w:rPr>
          <w:rFonts w:eastAsia="MS Mincho"/>
        </w:rPr>
      </w:pPr>
    </w:p>
    <w:p w14:paraId="27FBFC34" w14:textId="77777777" w:rsidR="00F3135B" w:rsidRDefault="00F3135B">
      <w:pPr>
        <w:spacing w:line="240" w:lineRule="auto"/>
        <w:rPr>
          <w:rFonts w:eastAsia="MS Mincho"/>
        </w:rPr>
        <w:sectPr w:rsidR="00F3135B" w:rsidSect="00F313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23811" w:code="8"/>
          <w:pgMar w:top="1440" w:right="1080" w:bottom="1440" w:left="1080" w:header="0" w:footer="397" w:gutter="0"/>
          <w:pgNumType w:start="1"/>
          <w:cols w:space="720"/>
          <w:docGrid w:linePitch="272"/>
        </w:sectPr>
      </w:pPr>
    </w:p>
    <w:tbl>
      <w:tblPr>
        <w:tblStyle w:val="Tabelraster"/>
        <w:tblW w:w="20974" w:type="dxa"/>
        <w:tblLook w:val="04A0" w:firstRow="1" w:lastRow="0" w:firstColumn="1" w:lastColumn="0" w:noHBand="0" w:noVBand="1"/>
      </w:tblPr>
      <w:tblGrid>
        <w:gridCol w:w="3607"/>
        <w:gridCol w:w="2204"/>
        <w:gridCol w:w="2517"/>
        <w:gridCol w:w="5329"/>
        <w:gridCol w:w="1975"/>
        <w:gridCol w:w="5342"/>
      </w:tblGrid>
      <w:tr w:rsidR="009B38E9" w14:paraId="1A4A7470" w14:textId="2A49681B" w:rsidTr="00F3135B">
        <w:tc>
          <w:tcPr>
            <w:tcW w:w="20974" w:type="dxa"/>
            <w:gridSpan w:val="6"/>
            <w:shd w:val="clear" w:color="auto" w:fill="0070C0"/>
          </w:tcPr>
          <w:p w14:paraId="5D2B9AFD" w14:textId="648ABFAE" w:rsidR="009B38E9" w:rsidRDefault="009B38E9" w:rsidP="00601FA3">
            <w:r w:rsidRPr="009B38E9">
              <w:rPr>
                <w:b/>
                <w:bCs/>
                <w:color w:val="FFFFFF" w:themeColor="background1"/>
              </w:rPr>
              <w:lastRenderedPageBreak/>
              <w:t>Eisen aan referentieopdracht</w:t>
            </w:r>
          </w:p>
        </w:tc>
      </w:tr>
      <w:tr w:rsidR="00F3135B" w14:paraId="0FFE9E62" w14:textId="686B94F2" w:rsidTr="00F3135B">
        <w:tc>
          <w:tcPr>
            <w:tcW w:w="3607" w:type="dxa"/>
            <w:shd w:val="clear" w:color="auto" w:fill="C6D9F1" w:themeFill="text2" w:themeFillTint="33"/>
          </w:tcPr>
          <w:p w14:paraId="7A0EABB0" w14:textId="2FF99C66" w:rsidR="009B38E9" w:rsidRPr="00AE4A67" w:rsidRDefault="009B38E9" w:rsidP="00601FA3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2204" w:type="dxa"/>
            <w:shd w:val="clear" w:color="auto" w:fill="C6D9F1" w:themeFill="text2" w:themeFillTint="33"/>
          </w:tcPr>
          <w:p w14:paraId="1FDD8330" w14:textId="116818C0" w:rsidR="009B38E9" w:rsidRPr="00AE4A67" w:rsidRDefault="009B38E9" w:rsidP="00601F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Aantal </w:t>
            </w:r>
            <w:r w:rsidR="006A3013">
              <w:rPr>
                <w:b/>
                <w:bCs/>
              </w:rPr>
              <w:t>referentieopdrachten</w:t>
            </w:r>
            <w:r>
              <w:rPr>
                <w:b/>
                <w:bCs/>
              </w:rPr>
              <w:t xml:space="preserve"> dat moet voldoen</w:t>
            </w:r>
            <w:r w:rsidR="006A3013">
              <w:rPr>
                <w:b/>
                <w:bCs/>
              </w:rPr>
              <w:t xml:space="preserve"> aan de eis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6A1B6E93" w14:textId="105611B7" w:rsidR="009B38E9" w:rsidRPr="00AE4A67" w:rsidRDefault="009B38E9" w:rsidP="00601FA3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met referentieopdracht 1 ja/nee</w:t>
            </w:r>
            <w:r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5329" w:type="dxa"/>
            <w:shd w:val="clear" w:color="auto" w:fill="C6D9F1" w:themeFill="text2" w:themeFillTint="33"/>
          </w:tcPr>
          <w:p w14:paraId="746EE9FE" w14:textId="1A4D4488" w:rsidR="009B38E9" w:rsidRDefault="009B38E9" w:rsidP="00601FA3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3"/>
            </w:r>
          </w:p>
        </w:tc>
        <w:tc>
          <w:tcPr>
            <w:tcW w:w="1975" w:type="dxa"/>
            <w:shd w:val="clear" w:color="auto" w:fill="FBD4B4" w:themeFill="accent6" w:themeFillTint="66"/>
          </w:tcPr>
          <w:p w14:paraId="417267CE" w14:textId="1A6D76AF" w:rsidR="009B38E9" w:rsidRPr="00AE4A67" w:rsidRDefault="009B38E9" w:rsidP="00601FA3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met referentieopdracht 2 ja/nee</w:t>
            </w:r>
            <w:r>
              <w:rPr>
                <w:rStyle w:val="Voetnootmarkering"/>
                <w:b/>
                <w:bCs/>
              </w:rPr>
              <w:footnoteReference w:id="4"/>
            </w:r>
          </w:p>
        </w:tc>
        <w:tc>
          <w:tcPr>
            <w:tcW w:w="5342" w:type="dxa"/>
            <w:shd w:val="clear" w:color="auto" w:fill="C6D9F1" w:themeFill="text2" w:themeFillTint="33"/>
          </w:tcPr>
          <w:p w14:paraId="023DF071" w14:textId="7F97335C" w:rsidR="009B38E9" w:rsidRPr="00AE4A67" w:rsidRDefault="009B38E9" w:rsidP="00601FA3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5"/>
            </w:r>
          </w:p>
        </w:tc>
      </w:tr>
      <w:tr w:rsidR="00F3135B" w14:paraId="7DF29471" w14:textId="3A831CCB" w:rsidTr="00F3135B">
        <w:tc>
          <w:tcPr>
            <w:tcW w:w="3607" w:type="dxa"/>
            <w:shd w:val="clear" w:color="auto" w:fill="C6D9F1" w:themeFill="text2" w:themeFillTint="33"/>
          </w:tcPr>
          <w:p w14:paraId="18F1A799" w14:textId="77777777" w:rsidR="009B38E9" w:rsidRPr="00CB45E8" w:rsidRDefault="009B38E9" w:rsidP="003B4328">
            <w:pPr>
              <w:pStyle w:val="Geenafstand"/>
              <w:rPr>
                <w:rFonts w:ascii="Overpass" w:hAnsi="Overpass"/>
              </w:rPr>
            </w:pPr>
            <w:r w:rsidRPr="00CB45E8">
              <w:rPr>
                <w:rStyle w:val="Zwaar"/>
                <w:rFonts w:ascii="Overpass" w:hAnsi="Overpass"/>
              </w:rPr>
              <w:t>Integraal fondsbeheer</w:t>
            </w:r>
            <w:r w:rsidRPr="00CB45E8">
              <w:rPr>
                <w:rFonts w:ascii="Overpass" w:hAnsi="Overpass"/>
              </w:rPr>
              <w:br/>
            </w:r>
            <w:r w:rsidRPr="00462AC1">
              <w:rPr>
                <w:rFonts w:ascii="Overpass" w:hAnsi="Overpass"/>
                <w:b/>
                <w:bCs/>
              </w:rPr>
              <w:t>Minimaal één referentieopdracht</w:t>
            </w:r>
            <w:r w:rsidRPr="00462AC1">
              <w:rPr>
                <w:rFonts w:ascii="Overpass" w:hAnsi="Overpass"/>
              </w:rPr>
              <w:t xml:space="preserve"> betreft het integraal beheer van een fonds. Onder integraal fondsbeheer wordt verstaan het uitvoeren</w:t>
            </w:r>
            <w:r w:rsidRPr="00CB45E8">
              <w:rPr>
                <w:rFonts w:ascii="Overpass" w:hAnsi="Overpass"/>
              </w:rPr>
              <w:t xml:space="preserve"> van de volledige fondsbeheertaak, waaronder in ieder geval:</w:t>
            </w:r>
          </w:p>
          <w:p w14:paraId="09B76A68" w14:textId="77777777" w:rsidR="009B38E9" w:rsidRPr="00CB45E8" w:rsidRDefault="009B38E9" w:rsidP="003B4328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CB45E8">
              <w:rPr>
                <w:rFonts w:ascii="Overpass" w:hAnsi="Overpass"/>
              </w:rPr>
              <w:t>acquisitie van nieuwe investeringen;</w:t>
            </w:r>
          </w:p>
          <w:p w14:paraId="5C79D8BE" w14:textId="77777777" w:rsidR="009B38E9" w:rsidRPr="00CB45E8" w:rsidRDefault="009B38E9" w:rsidP="003B4328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CB45E8">
              <w:rPr>
                <w:rFonts w:ascii="Overpass" w:hAnsi="Overpass"/>
              </w:rPr>
              <w:t>fonds- en portefeuillebeheer;</w:t>
            </w:r>
          </w:p>
          <w:p w14:paraId="497CDD5F" w14:textId="77777777" w:rsidR="009B38E9" w:rsidRPr="00CB45E8" w:rsidRDefault="009B38E9" w:rsidP="003B4328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CB45E8">
              <w:rPr>
                <w:rFonts w:ascii="Overpass" w:hAnsi="Overpass"/>
              </w:rPr>
              <w:t>monitoring van investeringen;</w:t>
            </w:r>
          </w:p>
          <w:p w14:paraId="56455203" w14:textId="77777777" w:rsidR="009B38E9" w:rsidRPr="00CB45E8" w:rsidRDefault="009B38E9" w:rsidP="003B4328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CB45E8">
              <w:rPr>
                <w:rFonts w:ascii="Overpass" w:hAnsi="Overpass"/>
              </w:rPr>
              <w:t>risicobeheer;</w:t>
            </w:r>
          </w:p>
          <w:p w14:paraId="3C682863" w14:textId="77777777" w:rsidR="009B38E9" w:rsidRPr="00CB45E8" w:rsidRDefault="009B38E9" w:rsidP="003B4328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CB45E8">
              <w:rPr>
                <w:rFonts w:ascii="Overpass" w:hAnsi="Overpass"/>
              </w:rPr>
              <w:t>rapportage.</w:t>
            </w:r>
          </w:p>
          <w:p w14:paraId="360ED631" w14:textId="056F4689" w:rsidR="009B38E9" w:rsidRDefault="009B38E9" w:rsidP="00601FA3"/>
        </w:tc>
        <w:tc>
          <w:tcPr>
            <w:tcW w:w="2204" w:type="dxa"/>
          </w:tcPr>
          <w:p w14:paraId="723BDF4D" w14:textId="26590B0F" w:rsidR="009B38E9" w:rsidRDefault="009B38E9" w:rsidP="00601FA3">
            <w:r>
              <w:t>Minimaal één</w:t>
            </w:r>
            <w:r w:rsidR="006A3013">
              <w:t xml:space="preserve">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3EB955DB" w14:textId="1B0E1C06" w:rsidR="009B38E9" w:rsidRDefault="009B38E9" w:rsidP="00601FA3">
            <w:r>
              <w:t xml:space="preserve">   </w:t>
            </w:r>
          </w:p>
        </w:tc>
        <w:tc>
          <w:tcPr>
            <w:tcW w:w="5329" w:type="dxa"/>
          </w:tcPr>
          <w:p w14:paraId="025C2C9A" w14:textId="77777777" w:rsidR="009B38E9" w:rsidRDefault="009B38E9" w:rsidP="00601FA3"/>
        </w:tc>
        <w:tc>
          <w:tcPr>
            <w:tcW w:w="1975" w:type="dxa"/>
            <w:shd w:val="clear" w:color="auto" w:fill="FBD4B4" w:themeFill="accent6" w:themeFillTint="66"/>
          </w:tcPr>
          <w:p w14:paraId="142F5DF8" w14:textId="74D09E77" w:rsidR="009B38E9" w:rsidRDefault="009B38E9" w:rsidP="00601FA3"/>
        </w:tc>
        <w:tc>
          <w:tcPr>
            <w:tcW w:w="5342" w:type="dxa"/>
          </w:tcPr>
          <w:p w14:paraId="52F46825" w14:textId="77777777" w:rsidR="009B38E9" w:rsidRDefault="009B38E9" w:rsidP="00601FA3"/>
        </w:tc>
      </w:tr>
      <w:tr w:rsidR="00F3135B" w14:paraId="02396906" w14:textId="26E33CDC" w:rsidTr="00F3135B">
        <w:tc>
          <w:tcPr>
            <w:tcW w:w="3607" w:type="dxa"/>
            <w:shd w:val="clear" w:color="auto" w:fill="C6D9F1" w:themeFill="text2" w:themeFillTint="33"/>
          </w:tcPr>
          <w:p w14:paraId="7F8EE22A" w14:textId="77777777" w:rsidR="009B38E9" w:rsidRPr="00CB45E8" w:rsidRDefault="009B38E9" w:rsidP="0018208D">
            <w:pPr>
              <w:pStyle w:val="Geenafstand"/>
              <w:rPr>
                <w:rFonts w:ascii="Overpass" w:hAnsi="Overpass"/>
              </w:rPr>
            </w:pPr>
            <w:r w:rsidRPr="00CB45E8">
              <w:rPr>
                <w:rStyle w:val="Zwaar"/>
                <w:rFonts w:ascii="Overpass" w:hAnsi="Overpass"/>
              </w:rPr>
              <w:t xml:space="preserve">Formele </w:t>
            </w:r>
            <w:proofErr w:type="spellStart"/>
            <w:r w:rsidRPr="00CB45E8">
              <w:rPr>
                <w:rStyle w:val="Zwaar"/>
                <w:rFonts w:ascii="Overpass" w:hAnsi="Overpass"/>
              </w:rPr>
              <w:t>bestuursrol</w:t>
            </w:r>
            <w:proofErr w:type="spellEnd"/>
            <w:r w:rsidRPr="00CB45E8">
              <w:rPr>
                <w:rFonts w:ascii="Overpass" w:hAnsi="Overpass"/>
              </w:rPr>
              <w:br/>
            </w:r>
            <w:r w:rsidRPr="00462AC1">
              <w:rPr>
                <w:rFonts w:ascii="Overpass" w:hAnsi="Overpass"/>
                <w:b/>
                <w:bCs/>
              </w:rPr>
              <w:t>Minimaal één referentieopdracht</w:t>
            </w:r>
            <w:r w:rsidRPr="00462AC1">
              <w:rPr>
                <w:rFonts w:ascii="Overpass" w:hAnsi="Overpass"/>
              </w:rPr>
              <w:t xml:space="preserve"> betreft het integraal beheer van een fonds waarbij de Gegadigde tevens optreedt als formeel</w:t>
            </w:r>
            <w:r w:rsidRPr="00CB45E8">
              <w:rPr>
                <w:rFonts w:ascii="Overpass" w:hAnsi="Overpass"/>
              </w:rPr>
              <w:t xml:space="preserve"> bestuurder van het fonds.</w:t>
            </w:r>
          </w:p>
          <w:p w14:paraId="5E359C79" w14:textId="7AF0B64F" w:rsidR="009B38E9" w:rsidRDefault="009B38E9" w:rsidP="00601FA3"/>
        </w:tc>
        <w:tc>
          <w:tcPr>
            <w:tcW w:w="2204" w:type="dxa"/>
          </w:tcPr>
          <w:p w14:paraId="49C0BDAD" w14:textId="79CD4EA5" w:rsidR="009B38E9" w:rsidRDefault="006A3013" w:rsidP="00601FA3">
            <w:r>
              <w:t>Minimaal één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2143F3FB" w14:textId="77777777" w:rsidR="009B38E9" w:rsidRDefault="009B38E9" w:rsidP="00601FA3"/>
        </w:tc>
        <w:tc>
          <w:tcPr>
            <w:tcW w:w="5329" w:type="dxa"/>
          </w:tcPr>
          <w:p w14:paraId="1D42B2C3" w14:textId="77777777" w:rsidR="009B38E9" w:rsidRDefault="009B38E9" w:rsidP="00601FA3"/>
        </w:tc>
        <w:tc>
          <w:tcPr>
            <w:tcW w:w="1975" w:type="dxa"/>
            <w:shd w:val="clear" w:color="auto" w:fill="FBD4B4" w:themeFill="accent6" w:themeFillTint="66"/>
          </w:tcPr>
          <w:p w14:paraId="719ED4D8" w14:textId="02269585" w:rsidR="009B38E9" w:rsidRDefault="009B38E9" w:rsidP="00601FA3"/>
        </w:tc>
        <w:tc>
          <w:tcPr>
            <w:tcW w:w="5342" w:type="dxa"/>
          </w:tcPr>
          <w:p w14:paraId="76A2846F" w14:textId="77777777" w:rsidR="009B38E9" w:rsidRDefault="009B38E9" w:rsidP="00601FA3"/>
        </w:tc>
      </w:tr>
      <w:tr w:rsidR="00F3135B" w14:paraId="3F2BE94A" w14:textId="6A006624" w:rsidTr="00F3135B">
        <w:tc>
          <w:tcPr>
            <w:tcW w:w="3607" w:type="dxa"/>
            <w:shd w:val="clear" w:color="auto" w:fill="C6D9F1" w:themeFill="text2" w:themeFillTint="33"/>
          </w:tcPr>
          <w:p w14:paraId="4A809E22" w14:textId="77777777" w:rsidR="009B38E9" w:rsidRPr="001C36CD" w:rsidRDefault="009B38E9" w:rsidP="001F3C13">
            <w:pPr>
              <w:pStyle w:val="Geenafstand"/>
              <w:rPr>
                <w:rStyle w:val="Zwaar"/>
                <w:rFonts w:ascii="Overpass" w:hAnsi="Overpass"/>
                <w:b w:val="0"/>
                <w:bCs w:val="0"/>
              </w:rPr>
            </w:pPr>
            <w:r w:rsidRPr="001C36CD">
              <w:rPr>
                <w:rStyle w:val="Zwaar"/>
                <w:rFonts w:ascii="Overpass" w:hAnsi="Overpass"/>
              </w:rPr>
              <w:t>Actualiteit van de referentie</w:t>
            </w:r>
          </w:p>
          <w:p w14:paraId="7E745180" w14:textId="02215D16" w:rsidR="009B38E9" w:rsidRPr="001C36CD" w:rsidRDefault="009B38E9" w:rsidP="001F3C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Fonts w:ascii="Overpass" w:hAnsi="Overpass"/>
                <w:b/>
                <w:bCs/>
              </w:rPr>
              <w:t>De referentieopdrachten betreffen</w:t>
            </w:r>
            <w:r w:rsidRPr="001C36CD">
              <w:rPr>
                <w:rFonts w:ascii="Overpass" w:hAnsi="Overpass"/>
              </w:rPr>
              <w:t xml:space="preserve"> een fonds dat:</w:t>
            </w:r>
          </w:p>
          <w:p w14:paraId="4F679DF3" w14:textId="77777777" w:rsidR="009B38E9" w:rsidRPr="001C36CD" w:rsidRDefault="009B38E9" w:rsidP="001F3C13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1C36CD">
              <w:rPr>
                <w:rFonts w:ascii="Overpass" w:hAnsi="Overpass"/>
              </w:rPr>
              <w:t>op het moment van aanmelding door de Gegadigde wordt beheerd; of</w:t>
            </w:r>
          </w:p>
          <w:p w14:paraId="52D8743B" w14:textId="7CA7034E" w:rsidR="009B38E9" w:rsidRPr="001C36CD" w:rsidRDefault="009B38E9" w:rsidP="00601FA3">
            <w:pPr>
              <w:pStyle w:val="Geenafstand"/>
              <w:numPr>
                <w:ilvl w:val="0"/>
                <w:numId w:val="23"/>
              </w:numPr>
              <w:rPr>
                <w:rFonts w:ascii="Overpass" w:hAnsi="Overpass"/>
              </w:rPr>
            </w:pPr>
            <w:r w:rsidRPr="001C36CD">
              <w:rPr>
                <w:rFonts w:ascii="Overpass" w:hAnsi="Overpass"/>
              </w:rPr>
              <w:t>waarvan de beheerperiode is afgerond in de drie jaar voorafgaand aan de sluitingsdatum van het verzoek tot deelneming</w:t>
            </w:r>
            <w:r w:rsidR="00B00EF3" w:rsidRPr="38A22C53">
              <w:rPr>
                <w:rFonts w:ascii="Overpass" w:hAnsi="Overpass"/>
              </w:rPr>
              <w:t xml:space="preserve"> aan de selectiefase</w:t>
            </w:r>
            <w:r w:rsidRPr="001C36CD">
              <w:rPr>
                <w:rFonts w:ascii="Overpass" w:hAnsi="Overpass"/>
              </w:rPr>
              <w:t>.</w:t>
            </w:r>
          </w:p>
          <w:p w14:paraId="6EBF942A" w14:textId="746CFB68" w:rsidR="009B38E9" w:rsidRPr="001C36CD" w:rsidRDefault="009B38E9" w:rsidP="0021029C">
            <w:pPr>
              <w:pStyle w:val="Geenafstand"/>
              <w:rPr>
                <w:rFonts w:ascii="Overpass" w:hAnsi="Overpass"/>
              </w:rPr>
            </w:pPr>
          </w:p>
        </w:tc>
        <w:tc>
          <w:tcPr>
            <w:tcW w:w="2204" w:type="dxa"/>
          </w:tcPr>
          <w:p w14:paraId="46A40EEF" w14:textId="20323EDB" w:rsidR="009B38E9" w:rsidRDefault="009B38E9" w:rsidP="00601FA3">
            <w:r>
              <w:t>Beide referentie</w:t>
            </w:r>
            <w:r w:rsidR="006A3013">
              <w:t>opdrachten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7116A9EC" w14:textId="77777777" w:rsidR="009B38E9" w:rsidRDefault="009B38E9" w:rsidP="00601FA3"/>
        </w:tc>
        <w:tc>
          <w:tcPr>
            <w:tcW w:w="5329" w:type="dxa"/>
          </w:tcPr>
          <w:p w14:paraId="18721532" w14:textId="77777777" w:rsidR="009B38E9" w:rsidRDefault="009B38E9" w:rsidP="00601FA3"/>
        </w:tc>
        <w:tc>
          <w:tcPr>
            <w:tcW w:w="1975" w:type="dxa"/>
            <w:shd w:val="clear" w:color="auto" w:fill="FBD4B4" w:themeFill="accent6" w:themeFillTint="66"/>
          </w:tcPr>
          <w:p w14:paraId="2D5B1E30" w14:textId="7BF59C17" w:rsidR="009B38E9" w:rsidRDefault="009B38E9" w:rsidP="00601FA3"/>
        </w:tc>
        <w:tc>
          <w:tcPr>
            <w:tcW w:w="5342" w:type="dxa"/>
          </w:tcPr>
          <w:p w14:paraId="2C5B6BCA" w14:textId="77777777" w:rsidR="009B38E9" w:rsidRDefault="009B38E9" w:rsidP="00601FA3"/>
        </w:tc>
      </w:tr>
      <w:tr w:rsidR="00F3135B" w14:paraId="3557BE98" w14:textId="167CB89B" w:rsidTr="00F3135B">
        <w:tc>
          <w:tcPr>
            <w:tcW w:w="3607" w:type="dxa"/>
            <w:shd w:val="clear" w:color="auto" w:fill="C6D9F1" w:themeFill="text2" w:themeFillTint="33"/>
          </w:tcPr>
          <w:p w14:paraId="0EE15B19" w14:textId="77777777" w:rsidR="009B38E9" w:rsidRPr="001C36CD" w:rsidRDefault="009B38E9" w:rsidP="0021029C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Style w:val="Zwaar"/>
                <w:rFonts w:ascii="Overpass" w:hAnsi="Overpass"/>
              </w:rPr>
              <w:lastRenderedPageBreak/>
              <w:t>Lopend fonds</w:t>
            </w:r>
            <w:r w:rsidRPr="001C36CD">
              <w:rPr>
                <w:rFonts w:ascii="Overpass" w:hAnsi="Overpass"/>
              </w:rPr>
              <w:br/>
            </w:r>
            <w:r w:rsidRPr="001C36CD">
              <w:rPr>
                <w:rFonts w:ascii="Overpass" w:hAnsi="Overpass"/>
                <w:b/>
                <w:bCs/>
              </w:rPr>
              <w:t>Minimaal één referentieopdracht</w:t>
            </w:r>
            <w:r w:rsidRPr="001C36CD">
              <w:rPr>
                <w:rFonts w:ascii="Overpass" w:hAnsi="Overpass"/>
              </w:rPr>
              <w:t xml:space="preserve"> betreft een lopend fonds dat op de sluitingsdatum van het verzoek tot deelneming ten minste één volledig kalenderjaar in beheer is.</w:t>
            </w:r>
          </w:p>
          <w:p w14:paraId="69161F11" w14:textId="4A448ED7" w:rsidR="009B38E9" w:rsidRPr="001C36CD" w:rsidRDefault="009B38E9" w:rsidP="0021029C">
            <w:pPr>
              <w:pStyle w:val="Geenafstand"/>
              <w:rPr>
                <w:rFonts w:ascii="Overpass" w:hAnsi="Overpass"/>
              </w:rPr>
            </w:pPr>
          </w:p>
        </w:tc>
        <w:tc>
          <w:tcPr>
            <w:tcW w:w="2204" w:type="dxa"/>
          </w:tcPr>
          <w:p w14:paraId="10B2C5B7" w14:textId="607C6830" w:rsidR="009B38E9" w:rsidRDefault="006A3013" w:rsidP="00601FA3">
            <w:r>
              <w:t>Minimaal één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12560DA9" w14:textId="77777777" w:rsidR="009B38E9" w:rsidRDefault="009B38E9" w:rsidP="00601FA3"/>
        </w:tc>
        <w:tc>
          <w:tcPr>
            <w:tcW w:w="5329" w:type="dxa"/>
          </w:tcPr>
          <w:p w14:paraId="4B400177" w14:textId="77777777" w:rsidR="009B38E9" w:rsidRDefault="009B38E9" w:rsidP="00601FA3"/>
        </w:tc>
        <w:tc>
          <w:tcPr>
            <w:tcW w:w="1975" w:type="dxa"/>
            <w:shd w:val="clear" w:color="auto" w:fill="FBD4B4" w:themeFill="accent6" w:themeFillTint="66"/>
          </w:tcPr>
          <w:p w14:paraId="15200088" w14:textId="1C6E36FB" w:rsidR="009B38E9" w:rsidRDefault="009B38E9" w:rsidP="00601FA3"/>
        </w:tc>
        <w:tc>
          <w:tcPr>
            <w:tcW w:w="5342" w:type="dxa"/>
          </w:tcPr>
          <w:p w14:paraId="49C2DFA2" w14:textId="77777777" w:rsidR="009B38E9" w:rsidRDefault="009B38E9" w:rsidP="00601FA3"/>
        </w:tc>
      </w:tr>
      <w:tr w:rsidR="00F3135B" w14:paraId="11531D4B" w14:textId="3699EB10" w:rsidTr="00F3135B">
        <w:tc>
          <w:tcPr>
            <w:tcW w:w="3607" w:type="dxa"/>
            <w:shd w:val="clear" w:color="auto" w:fill="C6D9F1" w:themeFill="text2" w:themeFillTint="33"/>
          </w:tcPr>
          <w:p w14:paraId="787E144F" w14:textId="77777777" w:rsidR="006A3013" w:rsidRPr="001C36CD" w:rsidRDefault="006A3013" w:rsidP="006A30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Style w:val="Zwaar"/>
                <w:rFonts w:ascii="Overpass" w:hAnsi="Overpass"/>
              </w:rPr>
              <w:t>Minimale fondsomvang</w:t>
            </w:r>
          </w:p>
          <w:p w14:paraId="64D78385" w14:textId="5CA63006" w:rsidR="006A3013" w:rsidRDefault="006A3013" w:rsidP="006A30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Fonts w:ascii="Overpass" w:hAnsi="Overpass"/>
                <w:b/>
                <w:bCs/>
              </w:rPr>
              <w:t>Eén referentieopdracht</w:t>
            </w:r>
            <w:r w:rsidRPr="001C36CD">
              <w:rPr>
                <w:rFonts w:ascii="Overpass" w:hAnsi="Overpass"/>
              </w:rPr>
              <w:t xml:space="preserve"> heeft een minimale fondsomvang van </w:t>
            </w:r>
            <w:r w:rsidRPr="001C36CD">
              <w:rPr>
                <w:rStyle w:val="Zwaar"/>
                <w:rFonts w:ascii="Overpass" w:hAnsi="Overpass"/>
              </w:rPr>
              <w:t>€ 20 miljoen</w:t>
            </w:r>
            <w:r>
              <w:rPr>
                <w:rStyle w:val="Zwaar"/>
                <w:rFonts w:ascii="Overpass" w:hAnsi="Overpass"/>
              </w:rPr>
              <w:t>.</w:t>
            </w:r>
          </w:p>
          <w:p w14:paraId="0237A124" w14:textId="114469B8" w:rsidR="006A3013" w:rsidRPr="009B38E9" w:rsidRDefault="006A3013" w:rsidP="006A3013">
            <w:pPr>
              <w:pStyle w:val="Geenafstand"/>
              <w:rPr>
                <w:rFonts w:ascii="Overpass" w:hAnsi="Overpass"/>
              </w:rPr>
            </w:pPr>
          </w:p>
        </w:tc>
        <w:tc>
          <w:tcPr>
            <w:tcW w:w="2204" w:type="dxa"/>
          </w:tcPr>
          <w:p w14:paraId="2B2DA657" w14:textId="737D5E33" w:rsidR="006A3013" w:rsidRDefault="006A3013" w:rsidP="006A3013">
            <w:r w:rsidRPr="00193E05">
              <w:t>Minimaal één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5419E741" w14:textId="77777777" w:rsidR="006A3013" w:rsidRDefault="006A3013" w:rsidP="006A3013"/>
        </w:tc>
        <w:tc>
          <w:tcPr>
            <w:tcW w:w="5329" w:type="dxa"/>
          </w:tcPr>
          <w:p w14:paraId="49DF4F4A" w14:textId="77777777" w:rsidR="006A3013" w:rsidRDefault="006A3013" w:rsidP="006A3013"/>
        </w:tc>
        <w:tc>
          <w:tcPr>
            <w:tcW w:w="1975" w:type="dxa"/>
            <w:shd w:val="clear" w:color="auto" w:fill="FBD4B4" w:themeFill="accent6" w:themeFillTint="66"/>
          </w:tcPr>
          <w:p w14:paraId="6B13AEB1" w14:textId="1DFE8FCC" w:rsidR="006A3013" w:rsidRDefault="006A3013" w:rsidP="006A3013"/>
        </w:tc>
        <w:tc>
          <w:tcPr>
            <w:tcW w:w="5342" w:type="dxa"/>
          </w:tcPr>
          <w:p w14:paraId="49DB97E8" w14:textId="77777777" w:rsidR="006A3013" w:rsidRDefault="006A3013" w:rsidP="006A3013"/>
        </w:tc>
      </w:tr>
      <w:tr w:rsidR="00F3135B" w14:paraId="785AD3EA" w14:textId="77777777" w:rsidTr="00F3135B">
        <w:tc>
          <w:tcPr>
            <w:tcW w:w="3607" w:type="dxa"/>
            <w:shd w:val="clear" w:color="auto" w:fill="C6D9F1" w:themeFill="text2" w:themeFillTint="33"/>
          </w:tcPr>
          <w:p w14:paraId="630E21F2" w14:textId="77777777" w:rsidR="006A3013" w:rsidRPr="001C36CD" w:rsidRDefault="006A3013" w:rsidP="006A30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Style w:val="Zwaar"/>
                <w:rFonts w:ascii="Overpass" w:hAnsi="Overpass"/>
              </w:rPr>
              <w:t>Minimale fondsomvang</w:t>
            </w:r>
          </w:p>
          <w:p w14:paraId="5195A434" w14:textId="3DE48E89" w:rsidR="006A3013" w:rsidRDefault="006A3013" w:rsidP="006A30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Fonts w:ascii="Overpass" w:hAnsi="Overpass"/>
                <w:b/>
                <w:bCs/>
              </w:rPr>
              <w:t>Eén referentieopdracht</w:t>
            </w:r>
            <w:r w:rsidRPr="001C36CD">
              <w:rPr>
                <w:rFonts w:ascii="Overpass" w:hAnsi="Overpass"/>
              </w:rPr>
              <w:t xml:space="preserve"> heeft een minimale fondsomvang van </w:t>
            </w:r>
            <w:r w:rsidRPr="001C36CD">
              <w:rPr>
                <w:rStyle w:val="Zwaar"/>
                <w:rFonts w:ascii="Overpass" w:hAnsi="Overpass"/>
              </w:rPr>
              <w:t xml:space="preserve">€ </w:t>
            </w:r>
            <w:r>
              <w:rPr>
                <w:rStyle w:val="Zwaar"/>
                <w:rFonts w:ascii="Overpass" w:hAnsi="Overpass"/>
              </w:rPr>
              <w:t>5</w:t>
            </w:r>
            <w:r w:rsidRPr="001C36CD">
              <w:rPr>
                <w:rStyle w:val="Zwaar"/>
                <w:rFonts w:ascii="Overpass" w:hAnsi="Overpass"/>
              </w:rPr>
              <w:t>0 miljoen</w:t>
            </w:r>
            <w:r>
              <w:rPr>
                <w:rStyle w:val="Zwaar"/>
                <w:rFonts w:ascii="Overpass" w:hAnsi="Overpass"/>
              </w:rPr>
              <w:t>.</w:t>
            </w:r>
          </w:p>
          <w:p w14:paraId="2BFCB42F" w14:textId="64DD2BED" w:rsidR="006A3013" w:rsidRPr="009B38E9" w:rsidRDefault="006A3013" w:rsidP="006A3013">
            <w:pPr>
              <w:pStyle w:val="Geenafstand"/>
              <w:rPr>
                <w:rStyle w:val="Zwaar"/>
                <w:rFonts w:ascii="Overpass" w:hAnsi="Overpass"/>
                <w:b w:val="0"/>
                <w:bCs w:val="0"/>
              </w:rPr>
            </w:pPr>
          </w:p>
        </w:tc>
        <w:tc>
          <w:tcPr>
            <w:tcW w:w="2204" w:type="dxa"/>
          </w:tcPr>
          <w:p w14:paraId="18993BE1" w14:textId="5CAD7E18" w:rsidR="006A3013" w:rsidRDefault="006A3013" w:rsidP="006A3013">
            <w:r w:rsidRPr="00193E05">
              <w:t>Minimaal één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499AE12F" w14:textId="77777777" w:rsidR="006A3013" w:rsidRDefault="006A3013" w:rsidP="006A3013"/>
        </w:tc>
        <w:tc>
          <w:tcPr>
            <w:tcW w:w="5329" w:type="dxa"/>
          </w:tcPr>
          <w:p w14:paraId="55BD95A0" w14:textId="77777777" w:rsidR="006A3013" w:rsidRDefault="006A3013" w:rsidP="006A3013"/>
        </w:tc>
        <w:tc>
          <w:tcPr>
            <w:tcW w:w="1975" w:type="dxa"/>
            <w:shd w:val="clear" w:color="auto" w:fill="FBD4B4" w:themeFill="accent6" w:themeFillTint="66"/>
          </w:tcPr>
          <w:p w14:paraId="6521F4E3" w14:textId="77777777" w:rsidR="006A3013" w:rsidRDefault="006A3013" w:rsidP="006A3013"/>
        </w:tc>
        <w:tc>
          <w:tcPr>
            <w:tcW w:w="5342" w:type="dxa"/>
          </w:tcPr>
          <w:p w14:paraId="62BC9988" w14:textId="77777777" w:rsidR="006A3013" w:rsidRDefault="006A3013" w:rsidP="006A3013"/>
        </w:tc>
      </w:tr>
      <w:tr w:rsidR="00F3135B" w14:paraId="0BA4F8B8" w14:textId="734D9FEE" w:rsidTr="00F3135B">
        <w:tc>
          <w:tcPr>
            <w:tcW w:w="3607" w:type="dxa"/>
            <w:shd w:val="clear" w:color="auto" w:fill="C6D9F1" w:themeFill="text2" w:themeFillTint="33"/>
          </w:tcPr>
          <w:p w14:paraId="51A677A2" w14:textId="77777777" w:rsidR="006A3013" w:rsidRPr="001C36CD" w:rsidRDefault="006A3013" w:rsidP="006A30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Style w:val="Zwaar"/>
                <w:rFonts w:ascii="Overpass" w:hAnsi="Overpass"/>
              </w:rPr>
              <w:t>Publieke opdrachtgever</w:t>
            </w:r>
            <w:r w:rsidRPr="001C36CD">
              <w:rPr>
                <w:rFonts w:ascii="Overpass" w:hAnsi="Overpass"/>
              </w:rPr>
              <w:br/>
            </w:r>
            <w:r w:rsidRPr="001C36CD">
              <w:rPr>
                <w:rFonts w:ascii="Overpass" w:hAnsi="Overpass"/>
                <w:b/>
                <w:bCs/>
              </w:rPr>
              <w:t>Minimaal één referentieopdracht</w:t>
            </w:r>
            <w:r w:rsidRPr="001C36CD">
              <w:rPr>
                <w:rFonts w:ascii="Overpass" w:hAnsi="Overpass"/>
              </w:rPr>
              <w:t xml:space="preserve"> betreft een fonds dat wordt beheerd voor een </w:t>
            </w:r>
            <w:r w:rsidRPr="001C36CD">
              <w:rPr>
                <w:rStyle w:val="Zwaar"/>
                <w:rFonts w:ascii="Overpass" w:hAnsi="Overpass"/>
              </w:rPr>
              <w:t>publieke opdrachtgever</w:t>
            </w:r>
            <w:r w:rsidRPr="001C36CD">
              <w:rPr>
                <w:rFonts w:ascii="Overpass" w:hAnsi="Overpass"/>
              </w:rPr>
              <w:t>.</w:t>
            </w:r>
          </w:p>
          <w:p w14:paraId="3C978DE1" w14:textId="476F14D0" w:rsidR="006A3013" w:rsidRPr="001C36CD" w:rsidRDefault="006A3013" w:rsidP="006A3013">
            <w:pPr>
              <w:pStyle w:val="Geenafstand"/>
              <w:rPr>
                <w:rFonts w:ascii="Overpass" w:hAnsi="Overpass"/>
              </w:rPr>
            </w:pPr>
          </w:p>
        </w:tc>
        <w:tc>
          <w:tcPr>
            <w:tcW w:w="2204" w:type="dxa"/>
          </w:tcPr>
          <w:p w14:paraId="1D2ABD18" w14:textId="405C140F" w:rsidR="006A3013" w:rsidRDefault="006A3013" w:rsidP="006A3013">
            <w:r w:rsidRPr="00193E05">
              <w:t>Minimaal één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300005B2" w14:textId="77777777" w:rsidR="006A3013" w:rsidRDefault="006A3013" w:rsidP="006A3013"/>
        </w:tc>
        <w:tc>
          <w:tcPr>
            <w:tcW w:w="5329" w:type="dxa"/>
          </w:tcPr>
          <w:p w14:paraId="0574C3F8" w14:textId="77777777" w:rsidR="006A3013" w:rsidRDefault="006A3013" w:rsidP="006A3013"/>
        </w:tc>
        <w:tc>
          <w:tcPr>
            <w:tcW w:w="1975" w:type="dxa"/>
            <w:shd w:val="clear" w:color="auto" w:fill="FBD4B4" w:themeFill="accent6" w:themeFillTint="66"/>
          </w:tcPr>
          <w:p w14:paraId="2CEF0C38" w14:textId="3EB373F8" w:rsidR="006A3013" w:rsidRDefault="006A3013" w:rsidP="006A3013"/>
        </w:tc>
        <w:tc>
          <w:tcPr>
            <w:tcW w:w="5342" w:type="dxa"/>
          </w:tcPr>
          <w:p w14:paraId="03FD6A5F" w14:textId="77777777" w:rsidR="006A3013" w:rsidRDefault="006A3013" w:rsidP="006A3013"/>
        </w:tc>
      </w:tr>
      <w:tr w:rsidR="00F3135B" w14:paraId="783A72B2" w14:textId="45F8B8B5" w:rsidTr="00F3135B">
        <w:tc>
          <w:tcPr>
            <w:tcW w:w="3607" w:type="dxa"/>
            <w:shd w:val="clear" w:color="auto" w:fill="C6D9F1" w:themeFill="text2" w:themeFillTint="33"/>
          </w:tcPr>
          <w:p w14:paraId="69437A61" w14:textId="77777777" w:rsidR="006A3013" w:rsidRPr="001C36CD" w:rsidRDefault="006A3013" w:rsidP="006A3013">
            <w:pPr>
              <w:pStyle w:val="Geenafstand"/>
              <w:rPr>
                <w:rStyle w:val="Zwaar"/>
                <w:rFonts w:ascii="Overpass" w:hAnsi="Overpass"/>
                <w:b w:val="0"/>
                <w:bCs w:val="0"/>
              </w:rPr>
            </w:pPr>
            <w:r w:rsidRPr="001C36CD">
              <w:rPr>
                <w:rStyle w:val="Zwaar"/>
                <w:rFonts w:ascii="Overpass" w:hAnsi="Overpass"/>
              </w:rPr>
              <w:t>Inhoudelijke focus</w:t>
            </w:r>
          </w:p>
          <w:p w14:paraId="44852BE3" w14:textId="77777777" w:rsidR="006A3013" w:rsidRPr="001C36CD" w:rsidRDefault="006A3013" w:rsidP="006A3013">
            <w:pPr>
              <w:pStyle w:val="Geenafstand"/>
              <w:rPr>
                <w:rFonts w:ascii="Overpass" w:hAnsi="Overpass"/>
              </w:rPr>
            </w:pPr>
            <w:r w:rsidRPr="001C36CD">
              <w:rPr>
                <w:rFonts w:ascii="Overpass" w:hAnsi="Overpass"/>
                <w:b/>
                <w:bCs/>
              </w:rPr>
              <w:t>Minimaal één referentieopdracht</w:t>
            </w:r>
            <w:r w:rsidRPr="001C36CD">
              <w:rPr>
                <w:rFonts w:ascii="Overpass" w:hAnsi="Overpass"/>
              </w:rPr>
              <w:t xml:space="preserve"> betreft een fonds dat is gericht op de </w:t>
            </w:r>
            <w:r w:rsidRPr="001C36CD">
              <w:rPr>
                <w:rStyle w:val="Zwaar"/>
                <w:rFonts w:ascii="Overpass" w:hAnsi="Overpass"/>
              </w:rPr>
              <w:t>energietransitie</w:t>
            </w:r>
            <w:r w:rsidRPr="001C36CD">
              <w:rPr>
                <w:rFonts w:ascii="Overpass" w:hAnsi="Overpass"/>
              </w:rPr>
              <w:t>.</w:t>
            </w:r>
          </w:p>
          <w:p w14:paraId="372F9C1B" w14:textId="22E47D0E" w:rsidR="006A3013" w:rsidRPr="001C36CD" w:rsidRDefault="006A3013" w:rsidP="006A3013">
            <w:pPr>
              <w:pStyle w:val="Geenafstand"/>
              <w:rPr>
                <w:rStyle w:val="Zwaar"/>
                <w:rFonts w:ascii="Overpass" w:hAnsi="Overpass"/>
                <w:b w:val="0"/>
                <w:bCs w:val="0"/>
              </w:rPr>
            </w:pPr>
          </w:p>
        </w:tc>
        <w:tc>
          <w:tcPr>
            <w:tcW w:w="2204" w:type="dxa"/>
          </w:tcPr>
          <w:p w14:paraId="3884982B" w14:textId="192C3628" w:rsidR="006A3013" w:rsidRDefault="006A3013" w:rsidP="006A3013">
            <w:r w:rsidRPr="00193E05">
              <w:t>Minimaal één referentieopdracht</w:t>
            </w:r>
          </w:p>
        </w:tc>
        <w:tc>
          <w:tcPr>
            <w:tcW w:w="2517" w:type="dxa"/>
            <w:shd w:val="clear" w:color="auto" w:fill="D6E3BC" w:themeFill="accent3" w:themeFillTint="66"/>
          </w:tcPr>
          <w:p w14:paraId="62A7AA4F" w14:textId="77777777" w:rsidR="006A3013" w:rsidRDefault="006A3013" w:rsidP="006A3013"/>
        </w:tc>
        <w:tc>
          <w:tcPr>
            <w:tcW w:w="5329" w:type="dxa"/>
          </w:tcPr>
          <w:p w14:paraId="6745E780" w14:textId="77777777" w:rsidR="006A3013" w:rsidRDefault="006A3013" w:rsidP="006A3013"/>
        </w:tc>
        <w:tc>
          <w:tcPr>
            <w:tcW w:w="1975" w:type="dxa"/>
            <w:shd w:val="clear" w:color="auto" w:fill="FBD4B4" w:themeFill="accent6" w:themeFillTint="66"/>
          </w:tcPr>
          <w:p w14:paraId="1431D795" w14:textId="7443C768" w:rsidR="006A3013" w:rsidRDefault="006A3013" w:rsidP="006A3013"/>
        </w:tc>
        <w:tc>
          <w:tcPr>
            <w:tcW w:w="5342" w:type="dxa"/>
          </w:tcPr>
          <w:p w14:paraId="71D2C0BB" w14:textId="77777777" w:rsidR="006A3013" w:rsidRDefault="006A3013" w:rsidP="006A3013"/>
        </w:tc>
      </w:tr>
    </w:tbl>
    <w:p w14:paraId="3AECEC0C" w14:textId="137CE0CE" w:rsidR="00B642A5" w:rsidRPr="00B642A5" w:rsidRDefault="00B642A5" w:rsidP="003D6E21">
      <w:pPr>
        <w:spacing w:line="240" w:lineRule="auto"/>
      </w:pPr>
    </w:p>
    <w:sectPr w:rsidR="00B642A5" w:rsidRPr="00B642A5" w:rsidSect="00F3135B">
      <w:pgSz w:w="23811" w:h="16838" w:orient="landscape" w:code="8"/>
      <w:pgMar w:top="1080" w:right="1440" w:bottom="1080" w:left="1440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4C00" w14:textId="77777777" w:rsidR="00B25D6A" w:rsidRDefault="00B25D6A">
      <w:r>
        <w:separator/>
      </w:r>
    </w:p>
  </w:endnote>
  <w:endnote w:type="continuationSeparator" w:id="0">
    <w:p w14:paraId="56261CE2" w14:textId="77777777" w:rsidR="00B25D6A" w:rsidRDefault="00B25D6A">
      <w:r>
        <w:continuationSeparator/>
      </w:r>
    </w:p>
  </w:endnote>
  <w:endnote w:type="continuationNotice" w:id="1">
    <w:p w14:paraId="1513A46A" w14:textId="77777777" w:rsidR="00B25D6A" w:rsidRDefault="00B25D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2EBE32" w14:textId="78A8E5B2" w:rsidR="005C1431" w:rsidRPr="007D4137" w:rsidRDefault="000271DB" w:rsidP="00461A86">
            <w:pPr>
              <w:pStyle w:val="Voettekst"/>
              <w:pBdr>
                <w:bottom w:val="single" w:sz="6" w:space="1" w:color="auto"/>
              </w:pBdr>
              <w:jc w:val="right"/>
            </w:pPr>
            <w:r>
              <w:tab/>
            </w:r>
            <w:r>
              <w:tab/>
            </w:r>
            <w:r w:rsidR="007D4137">
              <w:t xml:space="preserve">Pagina </w:t>
            </w:r>
            <w:r w:rsidR="007D4137">
              <w:rPr>
                <w:b/>
                <w:bCs/>
                <w:sz w:val="24"/>
                <w:szCs w:val="24"/>
              </w:rPr>
              <w:fldChar w:fldCharType="begin"/>
            </w:r>
            <w:r w:rsidR="007D4137">
              <w:rPr>
                <w:b/>
                <w:bCs/>
              </w:rPr>
              <w:instrText>PAGE</w:instrText>
            </w:r>
            <w:r w:rsidR="007D4137">
              <w:rPr>
                <w:b/>
                <w:bCs/>
                <w:sz w:val="24"/>
                <w:szCs w:val="24"/>
              </w:rPr>
              <w:fldChar w:fldCharType="separate"/>
            </w:r>
            <w:r w:rsidR="007D4137">
              <w:rPr>
                <w:b/>
                <w:bCs/>
                <w:sz w:val="24"/>
                <w:szCs w:val="24"/>
              </w:rPr>
              <w:t>1</w:t>
            </w:r>
            <w:r w:rsidR="007D4137">
              <w:rPr>
                <w:b/>
                <w:bCs/>
                <w:sz w:val="24"/>
                <w:szCs w:val="24"/>
              </w:rPr>
              <w:fldChar w:fldCharType="end"/>
            </w:r>
            <w:r w:rsidR="007D4137">
              <w:t xml:space="preserve"> van </w:t>
            </w:r>
            <w:r w:rsidR="007D4137">
              <w:rPr>
                <w:b/>
                <w:bCs/>
                <w:sz w:val="24"/>
                <w:szCs w:val="24"/>
              </w:rPr>
              <w:fldChar w:fldCharType="begin"/>
            </w:r>
            <w:r w:rsidR="007D4137">
              <w:rPr>
                <w:b/>
                <w:bCs/>
              </w:rPr>
              <w:instrText>NUMPAGES</w:instrText>
            </w:r>
            <w:r w:rsidR="007D4137">
              <w:rPr>
                <w:b/>
                <w:bCs/>
                <w:sz w:val="24"/>
                <w:szCs w:val="24"/>
              </w:rPr>
              <w:fldChar w:fldCharType="separate"/>
            </w:r>
            <w:r w:rsidR="007D4137">
              <w:rPr>
                <w:b/>
                <w:bCs/>
                <w:sz w:val="24"/>
                <w:szCs w:val="24"/>
              </w:rPr>
              <w:t>2</w:t>
            </w:r>
            <w:r w:rsidR="007D413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B43C" w14:textId="77777777" w:rsidR="00B25D6A" w:rsidRDefault="00B25D6A">
      <w:r>
        <w:separator/>
      </w:r>
    </w:p>
  </w:footnote>
  <w:footnote w:type="continuationSeparator" w:id="0">
    <w:p w14:paraId="37D9A360" w14:textId="77777777" w:rsidR="00B25D6A" w:rsidRDefault="00B25D6A">
      <w:r>
        <w:continuationSeparator/>
      </w:r>
    </w:p>
  </w:footnote>
  <w:footnote w:type="continuationNotice" w:id="1">
    <w:p w14:paraId="20D7200E" w14:textId="77777777" w:rsidR="00B25D6A" w:rsidRDefault="00B25D6A">
      <w:pPr>
        <w:spacing w:line="240" w:lineRule="auto"/>
      </w:pPr>
    </w:p>
  </w:footnote>
  <w:footnote w:id="2">
    <w:p w14:paraId="50F25400" w14:textId="71C0E74D" w:rsidR="009B38E9" w:rsidRPr="006A3013" w:rsidRDefault="009B38E9" w:rsidP="00353091">
      <w:pPr>
        <w:pStyle w:val="Voetnoottekst"/>
        <w:rPr>
          <w:sz w:val="16"/>
          <w:szCs w:val="16"/>
        </w:rPr>
      </w:pPr>
      <w:r w:rsidRPr="006A3013">
        <w:rPr>
          <w:rStyle w:val="Voetnootmarkering"/>
          <w:sz w:val="16"/>
          <w:szCs w:val="16"/>
        </w:rPr>
        <w:footnoteRef/>
      </w:r>
      <w:r w:rsidRPr="006A3013">
        <w:rPr>
          <w:sz w:val="16"/>
          <w:szCs w:val="16"/>
        </w:rPr>
        <w:t xml:space="preserve"> Geef aan of wordt voldaan aan de eis met Ja of Nee. Een verzoek tot deelneming die niet (onvoorwaardelijk) voldoet wordt uitgesloten. Aan </w:t>
      </w:r>
      <w:r w:rsidR="006A3013">
        <w:rPr>
          <w:sz w:val="16"/>
          <w:szCs w:val="16"/>
        </w:rPr>
        <w:t>meerdere</w:t>
      </w:r>
      <w:r w:rsidRPr="006A3013">
        <w:rPr>
          <w:sz w:val="16"/>
          <w:szCs w:val="16"/>
        </w:rPr>
        <w:t xml:space="preserve"> eisen hoeft slechts één referentieopdracht te voldoen.</w:t>
      </w:r>
    </w:p>
  </w:footnote>
  <w:footnote w:id="3">
    <w:p w14:paraId="214AD7CB" w14:textId="77777777" w:rsidR="009B38E9" w:rsidRPr="006A3013" w:rsidRDefault="009B38E9" w:rsidP="009B38E9">
      <w:pPr>
        <w:pStyle w:val="Voetnoottekst"/>
        <w:rPr>
          <w:sz w:val="16"/>
          <w:szCs w:val="16"/>
        </w:rPr>
      </w:pPr>
      <w:r w:rsidRPr="006A3013">
        <w:rPr>
          <w:rStyle w:val="Voetnootmarkering"/>
          <w:sz w:val="16"/>
          <w:szCs w:val="16"/>
        </w:rPr>
        <w:footnoteRef/>
      </w:r>
      <w:r w:rsidRPr="006A3013">
        <w:rPr>
          <w:sz w:val="16"/>
          <w:szCs w:val="16"/>
        </w:rPr>
        <w:t xml:space="preserve"> Onderbouw hoe aan de eis wordt voldaan, uit de onderbouwing dient te blijken dat wordt voldaan aan de gestelde eis. Een verzoek tot deelneming die niet (onvoorwaardelijk) voldoet wordt uitgesloten.</w:t>
      </w:r>
    </w:p>
  </w:footnote>
  <w:footnote w:id="4">
    <w:p w14:paraId="27A3F547" w14:textId="130776E4" w:rsidR="009B38E9" w:rsidRPr="006A3013" w:rsidRDefault="009B38E9" w:rsidP="00A4647E">
      <w:pPr>
        <w:pStyle w:val="Voetnoottekst"/>
        <w:rPr>
          <w:sz w:val="16"/>
          <w:szCs w:val="16"/>
        </w:rPr>
      </w:pPr>
      <w:r w:rsidRPr="006A3013">
        <w:rPr>
          <w:rStyle w:val="Voetnootmarkering"/>
          <w:sz w:val="16"/>
          <w:szCs w:val="16"/>
        </w:rPr>
        <w:footnoteRef/>
      </w:r>
      <w:r w:rsidRPr="006A3013">
        <w:rPr>
          <w:sz w:val="16"/>
          <w:szCs w:val="16"/>
        </w:rPr>
        <w:t xml:space="preserve"> Geef aan of wordt voldaan aan de eis met Ja of Nee. Een verzoek tot deelneming die niet (onvoorwaardelijk) voldoet wordt uitgesloten. Aan </w:t>
      </w:r>
      <w:r w:rsidR="006A3013">
        <w:rPr>
          <w:sz w:val="16"/>
          <w:szCs w:val="16"/>
        </w:rPr>
        <w:t xml:space="preserve">meerdere </w:t>
      </w:r>
      <w:r w:rsidRPr="006A3013">
        <w:rPr>
          <w:sz w:val="16"/>
          <w:szCs w:val="16"/>
        </w:rPr>
        <w:t>eisen hoeft slechts één referentieopdracht te voldoen.</w:t>
      </w:r>
    </w:p>
  </w:footnote>
  <w:footnote w:id="5">
    <w:p w14:paraId="1C6DDA36" w14:textId="77777777" w:rsidR="009B38E9" w:rsidRPr="00E14F87" w:rsidRDefault="009B38E9" w:rsidP="0040339F">
      <w:pPr>
        <w:pStyle w:val="Voetnoottekst"/>
        <w:rPr>
          <w:sz w:val="16"/>
          <w:szCs w:val="16"/>
        </w:rPr>
      </w:pPr>
      <w:r w:rsidRPr="006A3013">
        <w:rPr>
          <w:rStyle w:val="Voetnootmarkering"/>
          <w:sz w:val="16"/>
          <w:szCs w:val="16"/>
        </w:rPr>
        <w:footnoteRef/>
      </w:r>
      <w:r w:rsidRPr="006A3013">
        <w:rPr>
          <w:sz w:val="16"/>
          <w:szCs w:val="16"/>
        </w:rPr>
        <w:t xml:space="preserve"> Onderbouw hoe aan de eis wordt voldaan, uit de onderbouwing dient te blijken dat wordt voldaan aan de gestelde eis. Een verzoek tot deelneming die niet (onvoorwaardelijk) voldoet wordt uitgesloten.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0764AFA1" w14:textId="77777777" w:rsidR="0005540B" w:rsidRDefault="0005540B" w:rsidP="0005540B">
    <w:pPr>
      <w:pStyle w:val="Koptekst"/>
    </w:pPr>
  </w:p>
  <w:p w14:paraId="3CB2725B" w14:textId="77777777" w:rsidR="0005540B" w:rsidRDefault="0005540B" w:rsidP="0005540B">
    <w:pPr>
      <w:pStyle w:val="Koptekst"/>
    </w:pPr>
  </w:p>
  <w:p w14:paraId="24D9CFBF" w14:textId="139C597C" w:rsidR="0005540B" w:rsidRDefault="0005540B" w:rsidP="0005540B">
    <w:pPr>
      <w:pStyle w:val="Koptekst"/>
    </w:pPr>
    <w:r>
      <w:rPr>
        <w:color w:val="BFBFBF" w:themeColor="background1" w:themeShade="BF"/>
        <w:sz w:val="16"/>
        <w:szCs w:val="16"/>
      </w:rPr>
      <w:tab/>
    </w:r>
    <w:r>
      <w:rPr>
        <w:color w:val="BFBFBF" w:themeColor="background1" w:themeShade="BF"/>
        <w:sz w:val="16"/>
        <w:szCs w:val="16"/>
      </w:rPr>
      <w:tab/>
    </w: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53FA2654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V2.0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2024-12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549818916" name="Afbeelding 549818916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D23A2A"/>
    <w:multiLevelType w:val="hybridMultilevel"/>
    <w:tmpl w:val="07629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818A8"/>
    <w:multiLevelType w:val="hybridMultilevel"/>
    <w:tmpl w:val="3D6CE0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245B"/>
    <w:multiLevelType w:val="hybridMultilevel"/>
    <w:tmpl w:val="22C40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46A6C"/>
    <w:multiLevelType w:val="hybridMultilevel"/>
    <w:tmpl w:val="EDA2EA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11"/>
  </w:num>
  <w:num w:numId="15" w16cid:durableId="2028094012">
    <w:abstractNumId w:val="15"/>
  </w:num>
  <w:num w:numId="16" w16cid:durableId="1566643480">
    <w:abstractNumId w:val="13"/>
  </w:num>
  <w:num w:numId="17" w16cid:durableId="316298915">
    <w:abstractNumId w:val="5"/>
  </w:num>
  <w:num w:numId="18" w16cid:durableId="1270551651">
    <w:abstractNumId w:val="9"/>
  </w:num>
  <w:num w:numId="19" w16cid:durableId="1691487529">
    <w:abstractNumId w:val="4"/>
  </w:num>
  <w:num w:numId="20" w16cid:durableId="2073579715">
    <w:abstractNumId w:val="12"/>
  </w:num>
  <w:num w:numId="21" w16cid:durableId="653797134">
    <w:abstractNumId w:val="3"/>
  </w:num>
  <w:num w:numId="22" w16cid:durableId="962534934">
    <w:abstractNumId w:val="14"/>
  </w:num>
  <w:num w:numId="23" w16cid:durableId="195443686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111AB"/>
    <w:rsid w:val="000138D2"/>
    <w:rsid w:val="000216CD"/>
    <w:rsid w:val="00021730"/>
    <w:rsid w:val="00025570"/>
    <w:rsid w:val="00026BF3"/>
    <w:rsid w:val="000271DB"/>
    <w:rsid w:val="00045278"/>
    <w:rsid w:val="00046542"/>
    <w:rsid w:val="0005540B"/>
    <w:rsid w:val="00056242"/>
    <w:rsid w:val="00062E5C"/>
    <w:rsid w:val="000652D2"/>
    <w:rsid w:val="000700FE"/>
    <w:rsid w:val="00071E77"/>
    <w:rsid w:val="00081E8B"/>
    <w:rsid w:val="00087F8F"/>
    <w:rsid w:val="000935D5"/>
    <w:rsid w:val="000A1A2A"/>
    <w:rsid w:val="000A1B93"/>
    <w:rsid w:val="000B0647"/>
    <w:rsid w:val="000B53BB"/>
    <w:rsid w:val="000C08EF"/>
    <w:rsid w:val="000C7BE4"/>
    <w:rsid w:val="000D2944"/>
    <w:rsid w:val="000D7F29"/>
    <w:rsid w:val="000E3F54"/>
    <w:rsid w:val="000E6986"/>
    <w:rsid w:val="000F2D4E"/>
    <w:rsid w:val="000F4119"/>
    <w:rsid w:val="000F4209"/>
    <w:rsid w:val="000F5E05"/>
    <w:rsid w:val="000F5F8B"/>
    <w:rsid w:val="000F728F"/>
    <w:rsid w:val="001013BB"/>
    <w:rsid w:val="00101DFF"/>
    <w:rsid w:val="00105C9B"/>
    <w:rsid w:val="001100AB"/>
    <w:rsid w:val="00130C9A"/>
    <w:rsid w:val="00130F50"/>
    <w:rsid w:val="00140D4A"/>
    <w:rsid w:val="001444A2"/>
    <w:rsid w:val="00145BB5"/>
    <w:rsid w:val="00145F43"/>
    <w:rsid w:val="00146ED6"/>
    <w:rsid w:val="00153860"/>
    <w:rsid w:val="00155D2D"/>
    <w:rsid w:val="00157422"/>
    <w:rsid w:val="00164F39"/>
    <w:rsid w:val="001737AD"/>
    <w:rsid w:val="00175E67"/>
    <w:rsid w:val="0018208D"/>
    <w:rsid w:val="00182259"/>
    <w:rsid w:val="001A1C14"/>
    <w:rsid w:val="001B1F7E"/>
    <w:rsid w:val="001B65DE"/>
    <w:rsid w:val="001C03BE"/>
    <w:rsid w:val="001C36CD"/>
    <w:rsid w:val="001C5E61"/>
    <w:rsid w:val="001D3460"/>
    <w:rsid w:val="001D450F"/>
    <w:rsid w:val="001D6E9E"/>
    <w:rsid w:val="001E2B72"/>
    <w:rsid w:val="001E2D3E"/>
    <w:rsid w:val="001F3C13"/>
    <w:rsid w:val="00200155"/>
    <w:rsid w:val="002043CD"/>
    <w:rsid w:val="0021029C"/>
    <w:rsid w:val="00222D71"/>
    <w:rsid w:val="002304A9"/>
    <w:rsid w:val="0023628B"/>
    <w:rsid w:val="00245C63"/>
    <w:rsid w:val="002644B1"/>
    <w:rsid w:val="00267F24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1387"/>
    <w:rsid w:val="00324DC8"/>
    <w:rsid w:val="003369A3"/>
    <w:rsid w:val="00352E6E"/>
    <w:rsid w:val="00353091"/>
    <w:rsid w:val="00370A69"/>
    <w:rsid w:val="00373C81"/>
    <w:rsid w:val="00387A08"/>
    <w:rsid w:val="00397F3C"/>
    <w:rsid w:val="003A4A36"/>
    <w:rsid w:val="003A5D0B"/>
    <w:rsid w:val="003B4328"/>
    <w:rsid w:val="003D5597"/>
    <w:rsid w:val="003D6E21"/>
    <w:rsid w:val="003D7C92"/>
    <w:rsid w:val="003E0A90"/>
    <w:rsid w:val="003E5252"/>
    <w:rsid w:val="0040339F"/>
    <w:rsid w:val="00413744"/>
    <w:rsid w:val="00415909"/>
    <w:rsid w:val="0042259D"/>
    <w:rsid w:val="004317A3"/>
    <w:rsid w:val="004423CD"/>
    <w:rsid w:val="00444721"/>
    <w:rsid w:val="00456BD0"/>
    <w:rsid w:val="00461A86"/>
    <w:rsid w:val="00462AC1"/>
    <w:rsid w:val="00464D2A"/>
    <w:rsid w:val="00471103"/>
    <w:rsid w:val="0049169D"/>
    <w:rsid w:val="00494E98"/>
    <w:rsid w:val="004A2836"/>
    <w:rsid w:val="004B071C"/>
    <w:rsid w:val="004B4CB9"/>
    <w:rsid w:val="004D4F88"/>
    <w:rsid w:val="004E0145"/>
    <w:rsid w:val="004E2F3F"/>
    <w:rsid w:val="004E50B3"/>
    <w:rsid w:val="004E7A23"/>
    <w:rsid w:val="004F2305"/>
    <w:rsid w:val="0050479A"/>
    <w:rsid w:val="00527CF1"/>
    <w:rsid w:val="00534F90"/>
    <w:rsid w:val="00543508"/>
    <w:rsid w:val="005437E2"/>
    <w:rsid w:val="00543F30"/>
    <w:rsid w:val="00547595"/>
    <w:rsid w:val="005576FD"/>
    <w:rsid w:val="005737D0"/>
    <w:rsid w:val="00573DEF"/>
    <w:rsid w:val="005769AD"/>
    <w:rsid w:val="0058148E"/>
    <w:rsid w:val="00595803"/>
    <w:rsid w:val="00597891"/>
    <w:rsid w:val="005B1943"/>
    <w:rsid w:val="005B6D4C"/>
    <w:rsid w:val="005B79D5"/>
    <w:rsid w:val="005C1431"/>
    <w:rsid w:val="005D04E3"/>
    <w:rsid w:val="005D33D4"/>
    <w:rsid w:val="005D4605"/>
    <w:rsid w:val="006019E7"/>
    <w:rsid w:val="00601FA3"/>
    <w:rsid w:val="006029F6"/>
    <w:rsid w:val="00604419"/>
    <w:rsid w:val="006103EA"/>
    <w:rsid w:val="006114DD"/>
    <w:rsid w:val="00612F23"/>
    <w:rsid w:val="006139E7"/>
    <w:rsid w:val="00620A74"/>
    <w:rsid w:val="00625A55"/>
    <w:rsid w:val="006270D4"/>
    <w:rsid w:val="006417C2"/>
    <w:rsid w:val="006445DE"/>
    <w:rsid w:val="00644793"/>
    <w:rsid w:val="0064590D"/>
    <w:rsid w:val="00654815"/>
    <w:rsid w:val="00657D34"/>
    <w:rsid w:val="00663D80"/>
    <w:rsid w:val="00665F82"/>
    <w:rsid w:val="00670505"/>
    <w:rsid w:val="0067686C"/>
    <w:rsid w:val="00676F05"/>
    <w:rsid w:val="006837E2"/>
    <w:rsid w:val="00697C29"/>
    <w:rsid w:val="006A3013"/>
    <w:rsid w:val="006B0E37"/>
    <w:rsid w:val="006B12FA"/>
    <w:rsid w:val="006B2097"/>
    <w:rsid w:val="006C1FEB"/>
    <w:rsid w:val="006C4788"/>
    <w:rsid w:val="006D6092"/>
    <w:rsid w:val="006D679C"/>
    <w:rsid w:val="006D7F5E"/>
    <w:rsid w:val="006E349C"/>
    <w:rsid w:val="006F29BF"/>
    <w:rsid w:val="00704C08"/>
    <w:rsid w:val="00713A38"/>
    <w:rsid w:val="0071690A"/>
    <w:rsid w:val="00721E41"/>
    <w:rsid w:val="0072264B"/>
    <w:rsid w:val="0073654F"/>
    <w:rsid w:val="00752E48"/>
    <w:rsid w:val="007669C0"/>
    <w:rsid w:val="00775C62"/>
    <w:rsid w:val="00781755"/>
    <w:rsid w:val="007825BE"/>
    <w:rsid w:val="007839C9"/>
    <w:rsid w:val="007866F0"/>
    <w:rsid w:val="00786734"/>
    <w:rsid w:val="007937D0"/>
    <w:rsid w:val="007972B3"/>
    <w:rsid w:val="007B6342"/>
    <w:rsid w:val="007C1AC5"/>
    <w:rsid w:val="007C27E4"/>
    <w:rsid w:val="007D21F3"/>
    <w:rsid w:val="007D4137"/>
    <w:rsid w:val="007D4666"/>
    <w:rsid w:val="007E328B"/>
    <w:rsid w:val="00804E1C"/>
    <w:rsid w:val="00811B78"/>
    <w:rsid w:val="008147AD"/>
    <w:rsid w:val="00815F61"/>
    <w:rsid w:val="00816AF9"/>
    <w:rsid w:val="008320BC"/>
    <w:rsid w:val="0084081A"/>
    <w:rsid w:val="0084090D"/>
    <w:rsid w:val="0084433E"/>
    <w:rsid w:val="00844BEB"/>
    <w:rsid w:val="00850335"/>
    <w:rsid w:val="00851215"/>
    <w:rsid w:val="0085611E"/>
    <w:rsid w:val="008702E6"/>
    <w:rsid w:val="0087382A"/>
    <w:rsid w:val="008760CE"/>
    <w:rsid w:val="00880DBA"/>
    <w:rsid w:val="00884537"/>
    <w:rsid w:val="0088501C"/>
    <w:rsid w:val="00893753"/>
    <w:rsid w:val="008A09B5"/>
    <w:rsid w:val="008A0A7D"/>
    <w:rsid w:val="008A19F5"/>
    <w:rsid w:val="008C0477"/>
    <w:rsid w:val="008D33C4"/>
    <w:rsid w:val="008D4C91"/>
    <w:rsid w:val="008E4E82"/>
    <w:rsid w:val="00905574"/>
    <w:rsid w:val="00907863"/>
    <w:rsid w:val="00911E57"/>
    <w:rsid w:val="009234AF"/>
    <w:rsid w:val="00923CEE"/>
    <w:rsid w:val="009246DA"/>
    <w:rsid w:val="00926422"/>
    <w:rsid w:val="00926ED4"/>
    <w:rsid w:val="00927AD8"/>
    <w:rsid w:val="00930C49"/>
    <w:rsid w:val="00931745"/>
    <w:rsid w:val="009325FB"/>
    <w:rsid w:val="009409BE"/>
    <w:rsid w:val="009715A8"/>
    <w:rsid w:val="00971779"/>
    <w:rsid w:val="009742A8"/>
    <w:rsid w:val="00976B0E"/>
    <w:rsid w:val="00982DBD"/>
    <w:rsid w:val="009852A9"/>
    <w:rsid w:val="009856BF"/>
    <w:rsid w:val="00993528"/>
    <w:rsid w:val="009A0D2B"/>
    <w:rsid w:val="009B38E9"/>
    <w:rsid w:val="009B5BA2"/>
    <w:rsid w:val="009B678D"/>
    <w:rsid w:val="009C5116"/>
    <w:rsid w:val="009C72F0"/>
    <w:rsid w:val="009D102C"/>
    <w:rsid w:val="009D3247"/>
    <w:rsid w:val="009E0CD1"/>
    <w:rsid w:val="009F1BCA"/>
    <w:rsid w:val="009F723D"/>
    <w:rsid w:val="00A0120D"/>
    <w:rsid w:val="00A03C1A"/>
    <w:rsid w:val="00A06E10"/>
    <w:rsid w:val="00A15FFA"/>
    <w:rsid w:val="00A1688D"/>
    <w:rsid w:val="00A20FF7"/>
    <w:rsid w:val="00A254C8"/>
    <w:rsid w:val="00A323A8"/>
    <w:rsid w:val="00A34A14"/>
    <w:rsid w:val="00A4647E"/>
    <w:rsid w:val="00A47D8D"/>
    <w:rsid w:val="00A53B15"/>
    <w:rsid w:val="00A540CC"/>
    <w:rsid w:val="00A55EEA"/>
    <w:rsid w:val="00A56C97"/>
    <w:rsid w:val="00A7214B"/>
    <w:rsid w:val="00A75B43"/>
    <w:rsid w:val="00A77031"/>
    <w:rsid w:val="00A810DA"/>
    <w:rsid w:val="00A8313E"/>
    <w:rsid w:val="00A96A06"/>
    <w:rsid w:val="00AA38FE"/>
    <w:rsid w:val="00AB1FF2"/>
    <w:rsid w:val="00AB5330"/>
    <w:rsid w:val="00AB6C50"/>
    <w:rsid w:val="00AC4E63"/>
    <w:rsid w:val="00AD4066"/>
    <w:rsid w:val="00AE08E4"/>
    <w:rsid w:val="00AE4A67"/>
    <w:rsid w:val="00AF1471"/>
    <w:rsid w:val="00AF2F51"/>
    <w:rsid w:val="00AF48F9"/>
    <w:rsid w:val="00AF50C3"/>
    <w:rsid w:val="00B00EF3"/>
    <w:rsid w:val="00B032EA"/>
    <w:rsid w:val="00B06AB2"/>
    <w:rsid w:val="00B13A1B"/>
    <w:rsid w:val="00B14C17"/>
    <w:rsid w:val="00B1641F"/>
    <w:rsid w:val="00B25D6A"/>
    <w:rsid w:val="00B33452"/>
    <w:rsid w:val="00B33FCA"/>
    <w:rsid w:val="00B4408E"/>
    <w:rsid w:val="00B44F43"/>
    <w:rsid w:val="00B47772"/>
    <w:rsid w:val="00B5403A"/>
    <w:rsid w:val="00B550B9"/>
    <w:rsid w:val="00B642A5"/>
    <w:rsid w:val="00B67E18"/>
    <w:rsid w:val="00B71C75"/>
    <w:rsid w:val="00B731E4"/>
    <w:rsid w:val="00B75D34"/>
    <w:rsid w:val="00B77818"/>
    <w:rsid w:val="00B80EC3"/>
    <w:rsid w:val="00B8655F"/>
    <w:rsid w:val="00B956E4"/>
    <w:rsid w:val="00B9730D"/>
    <w:rsid w:val="00BA51C5"/>
    <w:rsid w:val="00BA6D84"/>
    <w:rsid w:val="00BB1CB3"/>
    <w:rsid w:val="00BB71C1"/>
    <w:rsid w:val="00BB7570"/>
    <w:rsid w:val="00BB78F4"/>
    <w:rsid w:val="00BC2211"/>
    <w:rsid w:val="00BF0858"/>
    <w:rsid w:val="00BF0A34"/>
    <w:rsid w:val="00BF5BFA"/>
    <w:rsid w:val="00BF63CE"/>
    <w:rsid w:val="00C1011A"/>
    <w:rsid w:val="00C10DA1"/>
    <w:rsid w:val="00C14108"/>
    <w:rsid w:val="00C24684"/>
    <w:rsid w:val="00C32970"/>
    <w:rsid w:val="00C42533"/>
    <w:rsid w:val="00C51C20"/>
    <w:rsid w:val="00C612F9"/>
    <w:rsid w:val="00C652F7"/>
    <w:rsid w:val="00C66B0B"/>
    <w:rsid w:val="00C717CE"/>
    <w:rsid w:val="00C9335B"/>
    <w:rsid w:val="00C94519"/>
    <w:rsid w:val="00C95804"/>
    <w:rsid w:val="00CA14F4"/>
    <w:rsid w:val="00CA7774"/>
    <w:rsid w:val="00CB0460"/>
    <w:rsid w:val="00CB2FDC"/>
    <w:rsid w:val="00CC406D"/>
    <w:rsid w:val="00CD779C"/>
    <w:rsid w:val="00CE3808"/>
    <w:rsid w:val="00CE50B1"/>
    <w:rsid w:val="00CF02AC"/>
    <w:rsid w:val="00CF6636"/>
    <w:rsid w:val="00D05FC7"/>
    <w:rsid w:val="00D17E42"/>
    <w:rsid w:val="00D40560"/>
    <w:rsid w:val="00D4268A"/>
    <w:rsid w:val="00D43226"/>
    <w:rsid w:val="00D54DEA"/>
    <w:rsid w:val="00D57B19"/>
    <w:rsid w:val="00D61F2A"/>
    <w:rsid w:val="00D738D8"/>
    <w:rsid w:val="00D840C8"/>
    <w:rsid w:val="00D8453C"/>
    <w:rsid w:val="00D91EFD"/>
    <w:rsid w:val="00D933A6"/>
    <w:rsid w:val="00DA7EF0"/>
    <w:rsid w:val="00DB40FC"/>
    <w:rsid w:val="00DB417F"/>
    <w:rsid w:val="00DB61DF"/>
    <w:rsid w:val="00DB69B6"/>
    <w:rsid w:val="00DC210E"/>
    <w:rsid w:val="00DC3AD8"/>
    <w:rsid w:val="00DC7A91"/>
    <w:rsid w:val="00DD1C06"/>
    <w:rsid w:val="00DD46C1"/>
    <w:rsid w:val="00E14F87"/>
    <w:rsid w:val="00E240C1"/>
    <w:rsid w:val="00E378F3"/>
    <w:rsid w:val="00E66997"/>
    <w:rsid w:val="00E70C32"/>
    <w:rsid w:val="00E83488"/>
    <w:rsid w:val="00E90A95"/>
    <w:rsid w:val="00E9456E"/>
    <w:rsid w:val="00EA25EB"/>
    <w:rsid w:val="00EB4477"/>
    <w:rsid w:val="00EB6E25"/>
    <w:rsid w:val="00EC2393"/>
    <w:rsid w:val="00EC3AD8"/>
    <w:rsid w:val="00ED3122"/>
    <w:rsid w:val="00ED3DEB"/>
    <w:rsid w:val="00ED6943"/>
    <w:rsid w:val="00EF4603"/>
    <w:rsid w:val="00F0062B"/>
    <w:rsid w:val="00F10F4C"/>
    <w:rsid w:val="00F16A0B"/>
    <w:rsid w:val="00F23CC1"/>
    <w:rsid w:val="00F2526A"/>
    <w:rsid w:val="00F3135B"/>
    <w:rsid w:val="00F349BD"/>
    <w:rsid w:val="00F46E1D"/>
    <w:rsid w:val="00F52073"/>
    <w:rsid w:val="00F64E47"/>
    <w:rsid w:val="00F70DCF"/>
    <w:rsid w:val="00F73161"/>
    <w:rsid w:val="00F74D54"/>
    <w:rsid w:val="00F860AD"/>
    <w:rsid w:val="00F92976"/>
    <w:rsid w:val="00F9531C"/>
    <w:rsid w:val="00F9629D"/>
    <w:rsid w:val="00F97258"/>
    <w:rsid w:val="00FA2D41"/>
    <w:rsid w:val="00FA5214"/>
    <w:rsid w:val="00FB54C7"/>
    <w:rsid w:val="00FC183C"/>
    <w:rsid w:val="00FC7A75"/>
    <w:rsid w:val="00FF499E"/>
    <w:rsid w:val="026F5E92"/>
    <w:rsid w:val="19BDC95E"/>
    <w:rsid w:val="2AED926D"/>
    <w:rsid w:val="38A22C53"/>
    <w:rsid w:val="5C9527F7"/>
    <w:rsid w:val="65760277"/>
    <w:rsid w:val="69B4CF49"/>
    <w:rsid w:val="69F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54E82385-FD2A-462E-AFCD-19ED7212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E14F87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Colofon,Opsomblokjes en substreepjes,Lijst paragraaf,-_BOMW,opsomming cijfer,lijstStijl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character" w:styleId="Verwijzingopmerking">
    <w:name w:val="annotation reference"/>
    <w:basedOn w:val="Standaardalinea-lettertype"/>
    <w:uiPriority w:val="99"/>
    <w:semiHidden/>
    <w:unhideWhenUsed/>
    <w:rsid w:val="00130F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0F50"/>
    <w:pPr>
      <w:spacing w:line="240" w:lineRule="auto"/>
    </w:pPr>
    <w:rPr>
      <w:rFonts w:ascii="Arial" w:hAnsi="Arial" w:cs="Arial"/>
      <w:kern w:val="0"/>
      <w:lang w:eastAsia="en-US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0F50"/>
    <w:rPr>
      <w:rFonts w:ascii="Arial" w:hAnsi="Arial" w:cs="Arial"/>
      <w:kern w:val="0"/>
      <w:lang w:eastAsia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669C0"/>
    <w:rPr>
      <w:rFonts w:ascii="Overpass" w:hAnsi="Overpass" w:cs="Times New Roman"/>
      <w:b/>
      <w:bCs/>
      <w:kern w:val="2"/>
      <w:lang w:eastAsia="nl-NL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669C0"/>
    <w:rPr>
      <w:rFonts w:ascii="Arial" w:hAnsi="Arial" w:cs="Arial"/>
      <w:b/>
      <w:bCs/>
      <w:kern w:val="0"/>
      <w:lang w:eastAsia="en-US"/>
      <w14:ligatures w14:val="none"/>
    </w:rPr>
  </w:style>
  <w:style w:type="paragraph" w:styleId="Voetnoottekst">
    <w:name w:val="footnote text"/>
    <w:basedOn w:val="Standaard"/>
    <w:link w:val="VoetnoottekstChar"/>
    <w:semiHidden/>
    <w:unhideWhenUsed/>
    <w:rsid w:val="008C047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8C0477"/>
  </w:style>
  <w:style w:type="character" w:styleId="Voetnootmarkering">
    <w:name w:val="footnote reference"/>
    <w:basedOn w:val="Standaardalinea-lettertype"/>
    <w:semiHidden/>
    <w:unhideWhenUsed/>
    <w:rsid w:val="008C0477"/>
    <w:rPr>
      <w:vertAlign w:val="superscript"/>
    </w:rPr>
  </w:style>
  <w:style w:type="character" w:customStyle="1" w:styleId="LijstalineaChar">
    <w:name w:val="Lijstalinea Char"/>
    <w:aliases w:val="Colofon Char,Opsomblokjes en substreepjes Char,Lijst paragraaf Char,-_BOMW Char,opsomming cijfer Char,lijstStijl Char"/>
    <w:basedOn w:val="Standaardalinea-lettertype"/>
    <w:link w:val="Lijstalinea"/>
    <w:uiPriority w:val="34"/>
    <w:locked/>
    <w:rsid w:val="00A47D8D"/>
  </w:style>
  <w:style w:type="character" w:styleId="Zwaar">
    <w:name w:val="Strong"/>
    <w:basedOn w:val="Standaardalinea-lettertype"/>
    <w:uiPriority w:val="22"/>
    <w:qFormat/>
    <w:rsid w:val="003B4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790f2-98c4-4268-a930-bdc80538f7bb">
      <Value>2</Value>
      <Value>1</Value>
    </TaxCatchAll>
    <ExternSysteemIdentificatiekenmerk xmlns="ba4790f2-98c4-4268-a930-bdc80538f7bb" xsi:nil="true"/>
    <ae6d95edee634b2792e6f1a4ecf2da08 xmlns="ba4790f2-98c4-4268-a930-bdc80538f7bb">
      <Terms xmlns="http://schemas.microsoft.com/office/infopath/2007/PartnerControls"/>
    </ae6d95edee634b2792e6f1a4ecf2da08>
    <Bijvoegen xmlns="ba4790f2-98c4-4268-a930-bdc80538f7bb">false</Bijvoegen>
    <StartZaak_x0020_ xmlns="ba4790f2-98c4-4268-a930-bdc80538f7bb" xsi:nil="true"/>
    <g5a2340f0f904ba4a99e1492014754c9 xmlns="ba4790f2-98c4-4268-a930-bdc80538f7bb">
      <Terms xmlns="http://schemas.microsoft.com/office/infopath/2007/PartnerControls"/>
    </g5a2340f0f904ba4a99e1492014754c9>
    <ZaaksysteemKenmerk xmlns="ba4790f2-98c4-4268-a930-bdc80538f7bb" xsi:nil="true"/>
    <_dlc_DocId xmlns="78bc9fec-941c-4312-9065-b8e28f9bf181">POV365-32911452-437</_dlc_DocId>
    <_dlc_DocIdUrl xmlns="78bc9fec-941c-4312-9065-b8e28f9bf181">
      <Url>https://overijssel.sharepoint.com/sites/PROC-ECBREFOvanaf2028/_layouts/15/DocIdRedir.aspx?ID=POV365-32911452-437</Url>
      <Description>POV365-32911452-437</Description>
    </_dlc_DocIdUrl>
  </documentManagement>
</p:properties>
</file>

<file path=customXml/item2.xml><?xml version="1.0" encoding="utf-8"?>
<?mso-contentType ?>
<SharedContentType xmlns="Microsoft.SharePoint.Taxonomy.ContentTypeSync" SourceId="61134e7c-f487-4f3e-b234-30d43b5f02e1" ContentTypeId="0x010100A00871B6ADF1FF46A0727E13CD234E7E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5ED45E7A86F03C4ABDE3DB7EBE9E1AD3" ma:contentTypeVersion="7" ma:contentTypeDescription="Standaard document met de generieke eigenschappen." ma:contentTypeScope="" ma:versionID="67d9c63b095e3c8e9d2fdf1bafc0a210">
  <xsd:schema xmlns:xsd="http://www.w3.org/2001/XMLSchema" xmlns:xs="http://www.w3.org/2001/XMLSchema" xmlns:p="http://schemas.microsoft.com/office/2006/metadata/properties" xmlns:ns2="ba4790f2-98c4-4268-a930-bdc80538f7bb" xmlns:ns3="78bc9fec-941c-4312-9065-b8e28f9bf181" targetNamespace="http://schemas.microsoft.com/office/2006/metadata/properties" ma:root="true" ma:fieldsID="5b5fb852b9e734faebc0124acc96ed21" ns2:_="" ns3:_="">
    <xsd:import namespace="ba4790f2-98c4-4268-a930-bdc80538f7bb"/>
    <xsd:import namespace="78bc9fec-941c-4312-9065-b8e28f9bf181"/>
    <xsd:element name="properties">
      <xsd:complexType>
        <xsd:sequence>
          <xsd:element name="documentManagement">
            <xsd:complexType>
              <xsd:all>
                <xsd:element ref="ns2:ExternSysteemIdentificatiekenmerk" minOccurs="0"/>
                <xsd:element ref="ns2:TaxCatchAll" minOccurs="0"/>
                <xsd:element ref="ns2:TaxCatchAllLabel" minOccurs="0"/>
                <xsd:element ref="ns2:g5a2340f0f904ba4a99e1492014754c9" minOccurs="0"/>
                <xsd:element ref="ns2:ae6d95edee634b2792e6f1a4ecf2da08" minOccurs="0"/>
                <xsd:element ref="ns2:ZaaksysteemKenmerk" minOccurs="0"/>
                <xsd:element ref="ns2:Bijvoegen" minOccurs="0"/>
                <xsd:element ref="ns2:StartZaak_x0020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ExternSysteemIdentificatiekenmerk" ma:index="4" nillable="true" ma:displayName="Extern systeem identificatiekenmerk" ma:description="Specificeer hier het systeem en het kenmerk (bijv. SAP-19373836)" ma:internalName="ExternSysteemIdentificatiekenmerk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ae60f28d-673f-43b4-a94b-206806e0b936}" ma:internalName="TaxCatchAll" ma:showField="CatchAllData" ma:web="78bc9fec-941c-4312-9065-b8e28f9bf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ae60f28d-673f-43b4-a94b-206806e0b936}" ma:internalName="TaxCatchAllLabel" ma:readOnly="true" ma:showField="CatchAllDataLabel" ma:web="78bc9fec-941c-4312-9065-b8e28f9bf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a2340f0f904ba4a99e1492014754c9" ma:index="9" nillable="true" ma:taxonomy="true" ma:internalName="g5a2340f0f904ba4a99e1492014754c9" ma:taxonomyFieldName="Documenttype" ma:displayName="Documenttype" ma:default="" ma:fieldId="{05a2340f-0f90-4ba4-a99e-1492014754c9}" ma:sspId="61134e7c-f487-4f3e-b234-30d43b5f02e1" ma:termSetId="dd23a233-2f62-4320-bc53-288f842bf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d95edee634b2792e6f1a4ecf2da08" ma:index="13" nillable="true" ma:taxonomy="true" ma:internalName="ae6d95edee634b2792e6f1a4ecf2da08" ma:taxonomyFieldName="Documentstatus" ma:displayName="Documentstatus" ma:fieldId="{ae6d95ed-ee63-4b27-92e6-f1a4ecf2da08}" ma:sspId="61134e7c-f487-4f3e-b234-30d43b5f02e1" ma:termSetId="d4545161-d101-419d-849d-c2735aac7e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systeemKenmerk" ma:index="15" nillable="true" ma:displayName="Zaaksysteem kenmerk" ma:hidden="true" ma:internalName="ZaaksysteemKenmerk" ma:readOnly="false">
      <xsd:simpleType>
        <xsd:restriction base="dms:Text">
          <xsd:maxLength value="255"/>
        </xsd:restriction>
      </xsd:simpleType>
    </xsd:element>
    <xsd:element name="Bijvoegen" ma:index="16" nillable="true" ma:displayName="Bijvoegen" ma:default="0" ma:hidden="true" ma:internalName="Bijvoegen" ma:readOnly="false">
      <xsd:simpleType>
        <xsd:restriction base="dms:Boolean"/>
      </xsd:simpleType>
    </xsd:element>
    <xsd:element name="StartZaak_x0020_" ma:index="17" nillable="true" ma:displayName="Start zaak" ma:hidden="true" ma:internalName="StartZaak_x0020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fec-941c-4312-9065-b8e28f9bf18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78bc9fec-941c-4312-9065-b8e28f9bf181"/>
    <ds:schemaRef ds:uri="ba4790f2-98c4-4268-a930-bdc80538f7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BBB8AC-4EF1-4B38-B5B0-AB32F6F7437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F5FD69-EB62-462F-B0CF-B4C4A8B5285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8F53ED-1863-4D4D-A839-BEB64E02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790f2-98c4-4268-a930-bdc80538f7bb"/>
    <ds:schemaRef ds:uri="78bc9fec-941c-4312-9065-b8e28f9bf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7c1374-3856-4efe-8a20-c736d592c69d}" enabled="1" method="Privileged" siteId="{198fc6c4-dbc7-4471-82ef-764d9e62ca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Koen Rekers</cp:lastModifiedBy>
  <cp:revision>2</cp:revision>
  <cp:lastPrinted>2019-01-04T18:57:00Z</cp:lastPrinted>
  <dcterms:created xsi:type="dcterms:W3CDTF">2026-04-13T09:23:00Z</dcterms:created>
  <dcterms:modified xsi:type="dcterms:W3CDTF">2026-04-13T09:23:00Z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0x010100A00871B6ADF1FF46A0727E13CD234E7E005ED45E7A86F03C4ABDE3DB7EBE9E1AD3</vt:lpwstr>
  </property>
  <property fmtid="{D5CDD505-2E9C-101B-9397-08002B2CF9AE}" pid="3" name="_dlc_DocIdItemGuid">
    <vt:lpwstr>5cd1da5f-bc94-4791-b035-351600cbe478</vt:lpwstr>
  </property>
  <property fmtid="{D5CDD505-2E9C-101B-9397-08002B2CF9AE}" pid="4" name="MediaServiceImageTags">
    <vt:lpwstr/>
  </property>
  <property fmtid="{D5CDD505-2E9C-101B-9397-08002B2CF9AE}" pid="5" name="hc177bb5d1a84cadb04e5c71ff211ad4">
    <vt:lpwstr>Economische zaken|76fb9ae5-9b93-4c64-b35d-b8f354f39d41</vt:lpwstr>
  </property>
  <property fmtid="{D5CDD505-2E9C-101B-9397-08002B2CF9AE}" pid="6" name="g4911d1be07a4422a8ee2ce893e0df3b">
    <vt:lpwstr>ECBR|7da3ac2c-ac08-4005-bbc9-af34538abf3c</vt:lpwstr>
  </property>
  <property fmtid="{D5CDD505-2E9C-101B-9397-08002B2CF9AE}" pid="7" name="MSIP_Label_1f7c1374-3856-4efe-8a20-c736d592c69d_Enabled">
    <vt:lpwstr>True</vt:lpwstr>
  </property>
  <property fmtid="{D5CDD505-2E9C-101B-9397-08002B2CF9AE}" pid="8" name="MSIP_Label_1f7c1374-3856-4efe-8a20-c736d592c69d_SiteId">
    <vt:lpwstr>198fc6c4-dbc7-4471-82ef-764d9e62caf1</vt:lpwstr>
  </property>
  <property fmtid="{D5CDD505-2E9C-101B-9397-08002B2CF9AE}" pid="9" name="MSIP_Label_1f7c1374-3856-4efe-8a20-c736d592c69d_SetDate">
    <vt:lpwstr>2026-02-12T08:59:09Z</vt:lpwstr>
  </property>
  <property fmtid="{D5CDD505-2E9C-101B-9397-08002B2CF9AE}" pid="10" name="MSIP_Label_1f7c1374-3856-4efe-8a20-c736d592c69d_Name">
    <vt:lpwstr>Intern</vt:lpwstr>
  </property>
  <property fmtid="{D5CDD505-2E9C-101B-9397-08002B2CF9AE}" pid="11" name="MSIP_Label_1f7c1374-3856-4efe-8a20-c736d592c69d_ActionId">
    <vt:lpwstr>fe43562e-b549-4906-b108-13cbec77db33</vt:lpwstr>
  </property>
  <property fmtid="{D5CDD505-2E9C-101B-9397-08002B2CF9AE}" pid="12" name="MSIP_Label_1f7c1374-3856-4efe-8a20-c736d592c69d_Removed">
    <vt:lpwstr>False</vt:lpwstr>
  </property>
  <property fmtid="{D5CDD505-2E9C-101B-9397-08002B2CF9AE}" pid="13" name="MSIP_Label_1f7c1374-3856-4efe-8a20-c736d592c69d_Extended_MSFT_Method">
    <vt:lpwstr>Standard</vt:lpwstr>
  </property>
  <property fmtid="{D5CDD505-2E9C-101B-9397-08002B2CF9AE}" pid="14" name="Sensitivity">
    <vt:lpwstr>Intern</vt:lpwstr>
  </property>
  <property fmtid="{D5CDD505-2E9C-101B-9397-08002B2CF9AE}" pid="15" name="gdee63a8b651439cb8bd2cdd061035cb">
    <vt:lpwstr/>
  </property>
  <property fmtid="{D5CDD505-2E9C-101B-9397-08002B2CF9AE}" pid="16" name="Documenttype">
    <vt:lpwstr/>
  </property>
  <property fmtid="{D5CDD505-2E9C-101B-9397-08002B2CF9AE}" pid="17" name="Documentstatus">
    <vt:lpwstr/>
  </property>
  <property fmtid="{D5CDD505-2E9C-101B-9397-08002B2CF9AE}" pid="18" name="Verantwoordelijk_x0020_organisatieonderdeel">
    <vt:lpwstr>2;#ECBR|7da3ac2c-ac08-4005-bbc9-af34538abf3c</vt:lpwstr>
  </property>
  <property fmtid="{D5CDD505-2E9C-101B-9397-08002B2CF9AE}" pid="19" name="Proces">
    <vt:lpwstr/>
  </property>
  <property fmtid="{D5CDD505-2E9C-101B-9397-08002B2CF9AE}" pid="20" name="Secretariaat">
    <vt:lpwstr/>
  </property>
  <property fmtid="{D5CDD505-2E9C-101B-9397-08002B2CF9AE}" pid="21" name="b7d5404cb2a5404d83710578ba68e687">
    <vt:lpwstr/>
  </property>
  <property fmtid="{D5CDD505-2E9C-101B-9397-08002B2CF9AE}" pid="22" name="i3a97997f2484179be2952c5602acc27">
    <vt:lpwstr/>
  </property>
  <property fmtid="{D5CDD505-2E9C-101B-9397-08002B2CF9AE}" pid="23" name="Hotspot">
    <vt:lpwstr/>
  </property>
  <property fmtid="{D5CDD505-2E9C-101B-9397-08002B2CF9AE}" pid="24" name="Taakveld">
    <vt:lpwstr>1;#Economische zaken|76fb9ae5-9b93-4c64-b35d-b8f354f39d41</vt:lpwstr>
  </property>
  <property fmtid="{D5CDD505-2E9C-101B-9397-08002B2CF9AE}" pid="25" name="Verantwoordelijk organisatieonderdeel">
    <vt:lpwstr>2;#ECBR|7da3ac2c-ac08-4005-bbc9-af34538abf3c</vt:lpwstr>
  </property>
  <property fmtid="{D5CDD505-2E9C-101B-9397-08002B2CF9AE}" pid="26" name="Selectielijstnummer">
    <vt:lpwstr/>
  </property>
  <property fmtid="{D5CDD505-2E9C-101B-9397-08002B2CF9AE}" pid="27" name="leedccc8b8a64a658e7b6cf4fb0de248">
    <vt:lpwstr/>
  </property>
  <property fmtid="{D5CDD505-2E9C-101B-9397-08002B2CF9AE}" pid="28" name="a9d9304080c442a390f71e3ceccb5a7c">
    <vt:lpwstr/>
  </property>
  <property fmtid="{D5CDD505-2E9C-101B-9397-08002B2CF9AE}" pid="29" name="Bewaartermijn">
    <vt:lpwstr/>
  </property>
</Properties>
</file>