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0F3CBFB" w:rsidR="00A87D88" w:rsidRDefault="00523839" w:rsidP="00A87D88">
      <w:pPr>
        <w:pStyle w:val="Lijstalinea"/>
        <w:numPr>
          <w:ilvl w:val="0"/>
          <w:numId w:val="1"/>
        </w:numPr>
      </w:pPr>
      <w:r>
        <w:t>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>dient te geschieden door de vertegenwoordigingsbevoegde persoon/personen conform het handelsregister cq.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6DF4D9CB" w:rsidR="004344FA" w:rsidRPr="002272A4" w:rsidRDefault="009B691B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PET/CT-Scanners TN580168</w:t>
            </w: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042EBFD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lastRenderedPageBreak/>
        <w:br w:type="page"/>
      </w:r>
    </w:p>
    <w:p w14:paraId="413F60D8" w14:textId="3773055A" w:rsidR="004344FA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5AA4D50B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B35CB5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  <w:bookmarkStart w:id="0" w:name="_GoBack"/>
      <w:bookmarkEnd w:id="0"/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5708D033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023840DA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B35CB5">
      <w:rPr>
        <w:b/>
        <w:bCs/>
        <w:noProof/>
        <w:color w:val="808080" w:themeColor="background1" w:themeShade="80"/>
        <w:sz w:val="18"/>
        <w:szCs w:val="18"/>
      </w:rPr>
      <w:t>3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B35CB5">
      <w:rPr>
        <w:b/>
        <w:bCs/>
        <w:noProof/>
        <w:color w:val="808080" w:themeColor="background1" w:themeShade="80"/>
        <w:sz w:val="18"/>
        <w:szCs w:val="18"/>
      </w:rPr>
      <w:t>4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9B691B"/>
    <w:rsid w:val="00A003E1"/>
    <w:rsid w:val="00A80E96"/>
    <w:rsid w:val="00A87D88"/>
    <w:rsid w:val="00AA3284"/>
    <w:rsid w:val="00AC0F18"/>
    <w:rsid w:val="00B35CB5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2026-04-07T10:14:00Z</dcterms:modified>
  <cp:contentStatus/>
</cp:coreProperties>
</file>