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25629B1A" w:rsidR="005A28E8" w:rsidRPr="00C241B8" w:rsidRDefault="00A5415B" w:rsidP="00A5415B">
      <w:pPr>
        <w:pStyle w:val="Titel"/>
      </w:pPr>
      <w:r w:rsidRPr="00A64B8F">
        <w:t xml:space="preserve">Bijlage </w:t>
      </w:r>
      <w:r w:rsidR="004737D9" w:rsidRPr="00A64B8F">
        <w:t>(</w:t>
      </w:r>
      <w:r w:rsidR="00A64B8F">
        <w:t>F</w:t>
      </w:r>
      <w:r w:rsidR="004737D9">
        <w:t>)</w:t>
      </w:r>
      <w:r w:rsidRPr="00C241B8">
        <w:t xml:space="preserve"> – Formulier Referenties Kerncompetenties</w:t>
      </w:r>
      <w:r w:rsidR="009C6C54">
        <w:t xml:space="preserve"> ARBO diensten</w:t>
      </w:r>
      <w:r w:rsidR="009F42FB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9F42FB">
            <w:t>INK</w:t>
          </w:r>
          <w:r w:rsidR="00A64B8F">
            <w:t>25-10-366</w:t>
          </w:r>
        </w:sdtContent>
      </w:sdt>
    </w:p>
    <w:p w14:paraId="36971BC8" w14:textId="77777777"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Pr="00A64B8F">
        <w:t>referenties, zie paragraaf 4.2.2.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64B8F">
      <w:pPr>
        <w:ind w:firstLine="70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0E92AD92" w:rsidR="00A5415B" w:rsidRDefault="00A5415B" w:rsidP="00A5415B">
            <w:r>
              <w:t>KERNCOMPETENTIE 1:</w:t>
            </w:r>
            <w:r w:rsidR="009C6C54">
              <w:t xml:space="preserve"> </w:t>
            </w:r>
            <w:r w:rsidR="009C6C54" w:rsidRPr="009C6C54">
              <w:rPr>
                <w:i/>
                <w:iCs/>
              </w:rPr>
              <w:t>Aantoonbare ervaring met het verzorgen van de dienstverlening zoals beschreven in het Programma van Eisen onder een meerjarige (raam)overeenkomst bij een organisatie met een populatie van ten minste 500 medewerkers.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9C6C54">
        <w:trPr>
          <w:trHeight w:val="466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6FDED790" w14:textId="77777777" w:rsidR="00A64B8F" w:rsidRDefault="00A64B8F" w:rsidP="00C241B8">
      <w:pPr>
        <w:spacing w:line="240" w:lineRule="auto"/>
      </w:pPr>
    </w:p>
    <w:p w14:paraId="669F5B31" w14:textId="52E5049E" w:rsidR="003767E8" w:rsidRDefault="00A5415B" w:rsidP="00C241B8">
      <w:pPr>
        <w:spacing w:line="240" w:lineRule="auto"/>
      </w:pPr>
      <w:r>
        <w:t>Inschrijver verklaart bovenstaande projecten op een vakkundige en regelmatige wijze te hebben uitgevoerd en deze verklaring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A3D2AE3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0A7A5459" w14:textId="77777777" w:rsidR="00A5415B" w:rsidRDefault="00A5415B" w:rsidP="00A5415B">
            <w:r>
              <w:t>Naam:</w:t>
            </w:r>
          </w:p>
        </w:tc>
        <w:tc>
          <w:tcPr>
            <w:tcW w:w="7311" w:type="dxa"/>
          </w:tcPr>
          <w:p w14:paraId="1202A33E" w14:textId="77777777" w:rsidR="00A5415B" w:rsidRDefault="00A5415B" w:rsidP="00A5415B"/>
        </w:tc>
      </w:tr>
      <w:tr w:rsidR="00A5415B" w14:paraId="4C88F93A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7A30421" w14:textId="77777777" w:rsidR="00A5415B" w:rsidRDefault="00A5415B" w:rsidP="00A5415B">
            <w:r>
              <w:t>Functie:</w:t>
            </w:r>
          </w:p>
        </w:tc>
        <w:tc>
          <w:tcPr>
            <w:tcW w:w="7311" w:type="dxa"/>
          </w:tcPr>
          <w:p w14:paraId="73E252A2" w14:textId="77777777" w:rsidR="00A5415B" w:rsidRDefault="00A5415B" w:rsidP="00A5415B"/>
        </w:tc>
      </w:tr>
      <w:tr w:rsidR="00A5415B" w14:paraId="76324A48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3DCE00F5" w14:textId="77777777" w:rsidR="00A5415B" w:rsidRDefault="00A5415B" w:rsidP="00A5415B">
            <w:r>
              <w:t>Onderneming:</w:t>
            </w:r>
          </w:p>
        </w:tc>
        <w:tc>
          <w:tcPr>
            <w:tcW w:w="7311" w:type="dxa"/>
          </w:tcPr>
          <w:p w14:paraId="23079D82" w14:textId="77777777" w:rsidR="00A5415B" w:rsidRDefault="00A5415B" w:rsidP="00A5415B"/>
        </w:tc>
      </w:tr>
      <w:tr w:rsidR="00A5415B" w14:paraId="4C9AC2F2" w14:textId="77777777" w:rsidTr="009C6C54">
        <w:trPr>
          <w:trHeight w:val="371"/>
        </w:trPr>
        <w:tc>
          <w:tcPr>
            <w:tcW w:w="2235" w:type="dxa"/>
            <w:shd w:val="clear" w:color="auto" w:fill="D9D9D9" w:themeFill="background1" w:themeFillShade="D9"/>
          </w:tcPr>
          <w:p w14:paraId="0258A5FE" w14:textId="77777777" w:rsidR="00A5415B" w:rsidRDefault="00A5415B" w:rsidP="00A5415B">
            <w:r>
              <w:t>Handtekening:</w:t>
            </w:r>
          </w:p>
          <w:p w14:paraId="1DE4C23D" w14:textId="77777777" w:rsidR="00A5415B" w:rsidRDefault="00A5415B" w:rsidP="00A5415B"/>
        </w:tc>
        <w:tc>
          <w:tcPr>
            <w:tcW w:w="7311" w:type="dxa"/>
          </w:tcPr>
          <w:p w14:paraId="6BFC6425" w14:textId="77777777" w:rsidR="00A5415B" w:rsidRDefault="00A5415B" w:rsidP="00A5415B"/>
        </w:tc>
      </w:tr>
      <w:tr w:rsidR="00A5415B" w14:paraId="75BF8429" w14:textId="77777777" w:rsidTr="00A5415B">
        <w:tc>
          <w:tcPr>
            <w:tcW w:w="2235" w:type="dxa"/>
            <w:shd w:val="clear" w:color="auto" w:fill="D9D9D9" w:themeFill="background1" w:themeFillShade="D9"/>
          </w:tcPr>
          <w:p w14:paraId="6835A025" w14:textId="77777777" w:rsidR="00A5415B" w:rsidRDefault="00A5415B" w:rsidP="00A5415B">
            <w:r>
              <w:t>Plaats en datum:</w:t>
            </w:r>
          </w:p>
        </w:tc>
        <w:tc>
          <w:tcPr>
            <w:tcW w:w="7311" w:type="dxa"/>
          </w:tcPr>
          <w:p w14:paraId="6C4D8A4C" w14:textId="77777777" w:rsidR="00A5415B" w:rsidRDefault="00A5415B" w:rsidP="00A5415B"/>
        </w:tc>
      </w:tr>
    </w:tbl>
    <w:p w14:paraId="4F3E1127" w14:textId="77777777" w:rsidR="00A5415B" w:rsidRDefault="00A5415B" w:rsidP="00A64B8F"/>
    <w:sectPr w:rsidR="00A5415B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69BF" w14:textId="77777777" w:rsidR="005E2474" w:rsidRDefault="005E2474" w:rsidP="00525B77">
      <w:r>
        <w:separator/>
      </w:r>
    </w:p>
  </w:endnote>
  <w:endnote w:type="continuationSeparator" w:id="0">
    <w:p w14:paraId="0E7C41F3" w14:textId="77777777" w:rsidR="005E2474" w:rsidRDefault="005E2474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4C33DFFE" w:rsidR="009F42FB" w:rsidRDefault="009F42FB">
    <w:pPr>
      <w:pStyle w:val="Voettekst"/>
    </w:pPr>
    <w:r w:rsidRPr="00A64B8F">
      <w:t>Bijlage (</w:t>
    </w:r>
    <w:r w:rsidR="00A64B8F" w:rsidRPr="00A64B8F">
      <w:t>F</w:t>
    </w:r>
    <w:r w:rsidRPr="00A64B8F">
      <w:t xml:space="preserve">) Formulier Referenties Kerncompetenties </w:t>
    </w:r>
    <w:sdt>
      <w:sdtPr>
        <w:alias w:val="INK-nummer"/>
        <w:tag w:val="INK-nummer"/>
        <w:id w:val="183795653"/>
        <w:placeholder>
          <w:docPart w:val="DefaultPlaceholder_-1854013440"/>
        </w:placeholder>
        <w:text/>
      </w:sdtPr>
      <w:sdtEndPr/>
      <w:sdtContent>
        <w:r w:rsidRPr="00A64B8F">
          <w:t>INK</w:t>
        </w:r>
        <w:r w:rsidR="00A64B8F" w:rsidRPr="00A64B8F">
          <w:t>25-10-366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103F" w14:textId="77777777" w:rsidR="005E2474" w:rsidRDefault="005E2474" w:rsidP="00525B77">
      <w:r>
        <w:separator/>
      </w:r>
    </w:p>
  </w:footnote>
  <w:footnote w:type="continuationSeparator" w:id="0">
    <w:p w14:paraId="05F9668D" w14:textId="77777777" w:rsidR="005E2474" w:rsidRDefault="005E2474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6C74CF1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Control &amp; Informatie, Team 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031732D0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8290D"/>
    <w:rsid w:val="005A28E8"/>
    <w:rsid w:val="005C536E"/>
    <w:rsid w:val="005E2474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63CDC"/>
    <w:rsid w:val="00995AC5"/>
    <w:rsid w:val="009A029E"/>
    <w:rsid w:val="009B1068"/>
    <w:rsid w:val="009C3F8E"/>
    <w:rsid w:val="009C6C54"/>
    <w:rsid w:val="009D42A9"/>
    <w:rsid w:val="009F101D"/>
    <w:rsid w:val="009F42FB"/>
    <w:rsid w:val="00A025AE"/>
    <w:rsid w:val="00A108F5"/>
    <w:rsid w:val="00A331E6"/>
    <w:rsid w:val="00A5415B"/>
    <w:rsid w:val="00A54D19"/>
    <w:rsid w:val="00A64B8F"/>
    <w:rsid w:val="00AB0AF7"/>
    <w:rsid w:val="00AB2506"/>
    <w:rsid w:val="00B23923"/>
    <w:rsid w:val="00B268AC"/>
    <w:rsid w:val="00B87935"/>
    <w:rsid w:val="00BD4683"/>
    <w:rsid w:val="00BE3974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927DB7"/>
    <w:rsid w:val="00963CDC"/>
    <w:rsid w:val="009B1068"/>
    <w:rsid w:val="00A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Bijlaard, Wendy</cp:lastModifiedBy>
  <cp:revision>4</cp:revision>
  <dcterms:created xsi:type="dcterms:W3CDTF">2024-12-05T08:59:00Z</dcterms:created>
  <dcterms:modified xsi:type="dcterms:W3CDTF">2026-04-08T12:53:00Z</dcterms:modified>
</cp:coreProperties>
</file>