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17FFD" w14:textId="77777777" w:rsidR="00EE0FC7" w:rsidRDefault="00EE0FC7" w:rsidP="00930C1C"/>
    <w:p w14:paraId="6077D3A4" w14:textId="77777777" w:rsidR="00D43AD9" w:rsidRDefault="00D43AD9" w:rsidP="00930C1C"/>
    <w:p w14:paraId="6FFF2666" w14:textId="1778D87A" w:rsidR="00D43AD9" w:rsidRDefault="00D43AD9" w:rsidP="00930C1C"/>
    <w:p w14:paraId="2A70FF82" w14:textId="42293C01" w:rsidR="00D43AD9" w:rsidRDefault="00D43AD9" w:rsidP="00930C1C"/>
    <w:p w14:paraId="4C06D9CB" w14:textId="014071CE" w:rsidR="00D43AD9" w:rsidRDefault="00D43AD9" w:rsidP="00930C1C"/>
    <w:p w14:paraId="3DDE2A19" w14:textId="42B240CB" w:rsidR="00D43AD9" w:rsidRDefault="00D43AD9" w:rsidP="00930C1C"/>
    <w:p w14:paraId="0F01C366" w14:textId="09E9A468" w:rsidR="00D43AD9" w:rsidRDefault="00D43AD9" w:rsidP="00930C1C"/>
    <w:p w14:paraId="51B1CA04" w14:textId="3C453563" w:rsidR="00D43AD9" w:rsidRDefault="00D43AD9" w:rsidP="00930C1C"/>
    <w:p w14:paraId="2C9FCA81" w14:textId="4B1141C8" w:rsidR="00D43AD9" w:rsidRDefault="00A850FD" w:rsidP="00930C1C">
      <w:r>
        <w:rPr>
          <w:noProof/>
        </w:rPr>
        <w:drawing>
          <wp:anchor distT="0" distB="0" distL="114300" distR="114300" simplePos="0" relativeHeight="251658240" behindDoc="0" locked="0" layoutInCell="1" allowOverlap="1" wp14:anchorId="6C693E02" wp14:editId="1CA03FA7">
            <wp:simplePos x="0" y="0"/>
            <wp:positionH relativeFrom="margin">
              <wp:align>center</wp:align>
            </wp:positionH>
            <wp:positionV relativeFrom="paragraph">
              <wp:posOffset>228600</wp:posOffset>
            </wp:positionV>
            <wp:extent cx="4370070" cy="1578610"/>
            <wp:effectExtent l="0" t="0" r="0" b="254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4370070" cy="1578610"/>
                    </a:xfrm>
                    <a:prstGeom prst="rect">
                      <a:avLst/>
                    </a:prstGeom>
                  </pic:spPr>
                </pic:pic>
              </a:graphicData>
            </a:graphic>
          </wp:anchor>
        </w:drawing>
      </w:r>
    </w:p>
    <w:p w14:paraId="0928828B" w14:textId="766D22EB" w:rsidR="00D43AD9" w:rsidRDefault="00D43AD9" w:rsidP="00930C1C"/>
    <w:p w14:paraId="7224D381" w14:textId="0D0AFFF8" w:rsidR="00D43AD9" w:rsidRDefault="00D43AD9" w:rsidP="00930C1C"/>
    <w:p w14:paraId="09D2E0DF" w14:textId="131634B0" w:rsidR="00D43AD9" w:rsidRDefault="00D43AD9" w:rsidP="00930C1C"/>
    <w:p w14:paraId="7A0978CA" w14:textId="20ED210C" w:rsidR="00D43AD9" w:rsidRDefault="00D43AD9" w:rsidP="00930C1C"/>
    <w:p w14:paraId="586BDCE9" w14:textId="12BF2C40" w:rsidR="00D43AD9" w:rsidRDefault="00D43AD9" w:rsidP="00D43AD9">
      <w:pPr>
        <w:jc w:val="center"/>
      </w:pPr>
    </w:p>
    <w:p w14:paraId="3D06B67A" w14:textId="77777777" w:rsidR="00D43AD9" w:rsidRDefault="00D43AD9" w:rsidP="00930C1C"/>
    <w:p w14:paraId="45934C5F" w14:textId="77777777" w:rsidR="00D43AD9" w:rsidRDefault="00D43AD9" w:rsidP="00930C1C"/>
    <w:p w14:paraId="3EE5C17D" w14:textId="77777777" w:rsidR="00D43AD9" w:rsidRDefault="00D43AD9" w:rsidP="00930C1C"/>
    <w:p w14:paraId="0F3C9E3F" w14:textId="77777777" w:rsidR="00D43AD9" w:rsidRDefault="00D43AD9" w:rsidP="00930C1C"/>
    <w:p w14:paraId="238F9574" w14:textId="77777777" w:rsidR="00D43AD9" w:rsidRDefault="00D43AD9" w:rsidP="00930C1C"/>
    <w:p w14:paraId="56655051" w14:textId="77777777" w:rsidR="00D43AD9" w:rsidRDefault="00D43AD9" w:rsidP="00930C1C"/>
    <w:p w14:paraId="07C710B7" w14:textId="5352AC91" w:rsidR="00D43AD9" w:rsidRDefault="00C4795B" w:rsidP="00930C1C">
      <w:pPr>
        <w:rPr>
          <w:sz w:val="32"/>
          <w:szCs w:val="32"/>
        </w:rPr>
      </w:pPr>
      <w:r>
        <w:rPr>
          <w:sz w:val="32"/>
          <w:szCs w:val="32"/>
        </w:rPr>
        <w:fldChar w:fldCharType="begin"/>
      </w:r>
      <w:r>
        <w:rPr>
          <w:sz w:val="32"/>
          <w:szCs w:val="32"/>
        </w:rPr>
        <w:instrText xml:space="preserve"> DOCPROPERTY  "Datum voorblad"  \* MERGEFORMAT </w:instrText>
      </w:r>
      <w:r>
        <w:rPr>
          <w:sz w:val="32"/>
          <w:szCs w:val="32"/>
        </w:rPr>
        <w:fldChar w:fldCharType="separate"/>
      </w:r>
      <w:r w:rsidR="00E2460C">
        <w:rPr>
          <w:sz w:val="32"/>
          <w:szCs w:val="32"/>
        </w:rPr>
        <w:t>MAART 2026</w:t>
      </w:r>
      <w:r>
        <w:rPr>
          <w:sz w:val="32"/>
          <w:szCs w:val="32"/>
        </w:rPr>
        <w:fldChar w:fldCharType="end"/>
      </w:r>
      <w:r w:rsidR="00D43AD9" w:rsidRPr="00D43AD9">
        <w:rPr>
          <w:sz w:val="32"/>
          <w:szCs w:val="32"/>
        </w:rPr>
        <w:t xml:space="preserve"> | VERSIE </w:t>
      </w:r>
      <w:r>
        <w:rPr>
          <w:sz w:val="32"/>
          <w:szCs w:val="32"/>
        </w:rPr>
        <w:fldChar w:fldCharType="begin"/>
      </w:r>
      <w:r>
        <w:rPr>
          <w:sz w:val="32"/>
          <w:szCs w:val="32"/>
        </w:rPr>
        <w:instrText xml:space="preserve"> DOCPROPERTY  Versie  \* MERGEFORMAT </w:instrText>
      </w:r>
      <w:r>
        <w:rPr>
          <w:sz w:val="32"/>
          <w:szCs w:val="32"/>
        </w:rPr>
        <w:fldChar w:fldCharType="separate"/>
      </w:r>
      <w:r w:rsidR="00E2460C">
        <w:rPr>
          <w:sz w:val="32"/>
          <w:szCs w:val="32"/>
        </w:rPr>
        <w:t>0.1</w:t>
      </w:r>
      <w:r>
        <w:rPr>
          <w:sz w:val="32"/>
          <w:szCs w:val="32"/>
        </w:rPr>
        <w:fldChar w:fldCharType="end"/>
      </w:r>
    </w:p>
    <w:p w14:paraId="704C323B" w14:textId="77777777" w:rsidR="00D43AD9" w:rsidRDefault="00D43AD9" w:rsidP="00930C1C">
      <w:pPr>
        <w:rPr>
          <w:color w:val="FF0000"/>
        </w:rPr>
      </w:pPr>
    </w:p>
    <w:p w14:paraId="36300755" w14:textId="77777777" w:rsidR="00D43AD9" w:rsidRDefault="00D43AD9" w:rsidP="00930C1C">
      <w:pPr>
        <w:rPr>
          <w:color w:val="FF0000"/>
        </w:rPr>
      </w:pPr>
    </w:p>
    <w:p w14:paraId="6B961221" w14:textId="77777777" w:rsidR="00D43AD9" w:rsidRDefault="00D43AD9" w:rsidP="00930C1C">
      <w:pPr>
        <w:rPr>
          <w:color w:val="FF0000"/>
        </w:rPr>
      </w:pPr>
    </w:p>
    <w:p w14:paraId="77427C6A" w14:textId="77777777" w:rsidR="00D43AD9" w:rsidRDefault="00D43AD9" w:rsidP="00930C1C">
      <w:pPr>
        <w:rPr>
          <w:color w:val="FF0000"/>
        </w:rPr>
      </w:pPr>
    </w:p>
    <w:p w14:paraId="4CABD53C" w14:textId="77777777" w:rsidR="00D43AD9" w:rsidRDefault="00D43AD9" w:rsidP="00930C1C">
      <w:pPr>
        <w:rPr>
          <w:sz w:val="28"/>
          <w:szCs w:val="28"/>
        </w:rPr>
      </w:pPr>
    </w:p>
    <w:p w14:paraId="772039D5" w14:textId="77777777" w:rsidR="00D43AD9" w:rsidRDefault="00D43AD9" w:rsidP="00930C1C">
      <w:pPr>
        <w:rPr>
          <w:sz w:val="28"/>
          <w:szCs w:val="28"/>
        </w:rPr>
      </w:pPr>
    </w:p>
    <w:p w14:paraId="2A5794D2" w14:textId="77777777" w:rsidR="00D43AD9" w:rsidRDefault="00D43AD9" w:rsidP="00930C1C">
      <w:pPr>
        <w:rPr>
          <w:sz w:val="28"/>
          <w:szCs w:val="28"/>
        </w:rPr>
      </w:pPr>
    </w:p>
    <w:p w14:paraId="7CF4FA40" w14:textId="77777777" w:rsidR="00A84C53" w:rsidRDefault="00A84C53" w:rsidP="00930C1C">
      <w:pPr>
        <w:rPr>
          <w:sz w:val="28"/>
          <w:szCs w:val="28"/>
        </w:rPr>
      </w:pPr>
    </w:p>
    <w:p w14:paraId="5D3171C5" w14:textId="62735F47" w:rsidR="00D43AD9" w:rsidRPr="00D43AD9" w:rsidRDefault="00C4795B" w:rsidP="00930C1C">
      <w:pPr>
        <w:rPr>
          <w:sz w:val="28"/>
          <w:szCs w:val="28"/>
        </w:rPr>
      </w:pPr>
      <w:r>
        <w:rPr>
          <w:sz w:val="28"/>
          <w:szCs w:val="28"/>
        </w:rPr>
        <w:fldChar w:fldCharType="begin"/>
      </w:r>
      <w:r>
        <w:rPr>
          <w:sz w:val="28"/>
          <w:szCs w:val="28"/>
        </w:rPr>
        <w:instrText xml:space="preserve"> DOCPROPERTY  Title  \* MERGEFORMAT </w:instrText>
      </w:r>
      <w:r>
        <w:rPr>
          <w:sz w:val="28"/>
          <w:szCs w:val="28"/>
        </w:rPr>
        <w:fldChar w:fldCharType="separate"/>
      </w:r>
      <w:r w:rsidR="00E2460C">
        <w:rPr>
          <w:sz w:val="28"/>
          <w:szCs w:val="28"/>
        </w:rPr>
        <w:t>Programma van Eisen</w:t>
      </w:r>
      <w:r>
        <w:rPr>
          <w:sz w:val="28"/>
          <w:szCs w:val="28"/>
        </w:rPr>
        <w:fldChar w:fldCharType="end"/>
      </w:r>
    </w:p>
    <w:p w14:paraId="4CE66A9B" w14:textId="4C38BE66" w:rsidR="00D43AD9" w:rsidRPr="00D43AD9" w:rsidRDefault="00C4795B" w:rsidP="00930C1C">
      <w:pPr>
        <w:rPr>
          <w:sz w:val="28"/>
          <w:szCs w:val="28"/>
        </w:rPr>
      </w:pPr>
      <w:r>
        <w:rPr>
          <w:sz w:val="28"/>
          <w:szCs w:val="28"/>
        </w:rPr>
        <w:fldChar w:fldCharType="begin"/>
      </w:r>
      <w:r>
        <w:rPr>
          <w:sz w:val="28"/>
          <w:szCs w:val="28"/>
        </w:rPr>
        <w:instrText xml:space="preserve"> DOCPROPERTY  Subject  \* MERGEFORMAT </w:instrText>
      </w:r>
      <w:r>
        <w:rPr>
          <w:sz w:val="28"/>
          <w:szCs w:val="28"/>
        </w:rPr>
        <w:fldChar w:fldCharType="separate"/>
      </w:r>
      <w:r w:rsidR="00E2460C">
        <w:rPr>
          <w:sz w:val="28"/>
          <w:szCs w:val="28"/>
        </w:rPr>
        <w:t>Identity en Access Management (IAM)</w:t>
      </w:r>
      <w:r>
        <w:rPr>
          <w:sz w:val="28"/>
          <w:szCs w:val="28"/>
        </w:rPr>
        <w:fldChar w:fldCharType="end"/>
      </w:r>
    </w:p>
    <w:p w14:paraId="3E94A68F" w14:textId="77777777" w:rsidR="00D43AD9" w:rsidRDefault="00D43AD9" w:rsidP="00930C1C"/>
    <w:p w14:paraId="67C68527" w14:textId="77777777" w:rsidR="00A84C53" w:rsidRDefault="00A84C53" w:rsidP="00930C1C"/>
    <w:p w14:paraId="45EF14C4" w14:textId="77777777" w:rsidR="00A84C53" w:rsidRDefault="00A84C53">
      <w:pPr>
        <w:overflowPunct/>
        <w:autoSpaceDE/>
        <w:autoSpaceDN/>
        <w:adjustRightInd/>
        <w:spacing w:line="240" w:lineRule="auto"/>
        <w:textAlignment w:val="auto"/>
      </w:pPr>
      <w:r>
        <w:br w:type="page"/>
      </w:r>
    </w:p>
    <w:p w14:paraId="7FFC76BF" w14:textId="77777777" w:rsidR="00A84C53" w:rsidRDefault="00A84C53" w:rsidP="00930C1C">
      <w:r>
        <w:rPr>
          <w:b/>
          <w:bCs/>
          <w:sz w:val="28"/>
          <w:szCs w:val="28"/>
        </w:rPr>
        <w:lastRenderedPageBreak/>
        <w:t>Documentgegevens</w:t>
      </w:r>
    </w:p>
    <w:p w14:paraId="13646B89" w14:textId="77777777" w:rsidR="00A84C53" w:rsidRDefault="00A84C53" w:rsidP="00930C1C"/>
    <w:p w14:paraId="0E7E1AD9" w14:textId="0E9F4E16" w:rsidR="00A84C53" w:rsidRDefault="00E2460C" w:rsidP="00930C1C">
      <w:fldSimple w:instr="DOCPROPERTY  Title  \* MERGEFORMAT">
        <w:r>
          <w:t>Programma van Eisen</w:t>
        </w:r>
      </w:fldSimple>
      <w:r w:rsidR="00A84C53">
        <w:t xml:space="preserve"> </w:t>
      </w:r>
      <w:fldSimple w:instr="DOCPROPERTY  Subject  \* MERGEFORMAT">
        <w:r>
          <w:t>Identity en Access Management (IAM)</w:t>
        </w:r>
      </w:fldSimple>
      <w:r w:rsidR="00A84C53">
        <w:t xml:space="preserve"> uitgegeven door</w:t>
      </w:r>
    </w:p>
    <w:p w14:paraId="16D8B387" w14:textId="77777777" w:rsidR="00A84C53" w:rsidRDefault="00A84C53" w:rsidP="00930C1C"/>
    <w:p w14:paraId="126BFA78" w14:textId="77777777" w:rsidR="00A84C53" w:rsidRDefault="00A84C53" w:rsidP="00930C1C">
      <w:r>
        <w:rPr>
          <w:b/>
          <w:bCs/>
          <w:sz w:val="24"/>
          <w:szCs w:val="24"/>
        </w:rPr>
        <w:t>Bedrijfsgegevens</w:t>
      </w:r>
    </w:p>
    <w:tbl>
      <w:tblPr>
        <w:tblStyle w:val="Tabelraster"/>
        <w:tblW w:w="8845" w:type="dxa"/>
        <w:tblInd w:w="-5" w:type="dxa"/>
        <w:tblBorders>
          <w:top w:val="single" w:sz="4" w:space="0" w:color="BE1D2C"/>
          <w:left w:val="single" w:sz="4" w:space="0" w:color="BE1D2C"/>
          <w:bottom w:val="single" w:sz="4" w:space="0" w:color="BE1D2C"/>
          <w:right w:val="single" w:sz="4" w:space="0" w:color="BE1D2C"/>
          <w:insideH w:val="single" w:sz="4" w:space="0" w:color="BE1D2C"/>
          <w:insideV w:val="single" w:sz="4" w:space="0" w:color="BE1D2C"/>
        </w:tblBorders>
        <w:tblLook w:val="04A0" w:firstRow="1" w:lastRow="0" w:firstColumn="1" w:lastColumn="0" w:noHBand="0" w:noVBand="1"/>
      </w:tblPr>
      <w:tblGrid>
        <w:gridCol w:w="2977"/>
        <w:gridCol w:w="5868"/>
      </w:tblGrid>
      <w:tr w:rsidR="004B5851" w14:paraId="7C649C94" w14:textId="77777777" w:rsidTr="005C21B6">
        <w:tc>
          <w:tcPr>
            <w:tcW w:w="2977" w:type="dxa"/>
            <w:shd w:val="clear" w:color="auto" w:fill="BE1D2C"/>
          </w:tcPr>
          <w:p w14:paraId="53747874" w14:textId="77777777" w:rsidR="00A84C53" w:rsidRPr="005C21B6" w:rsidRDefault="008F1CC0" w:rsidP="00930C1C">
            <w:pPr>
              <w:rPr>
                <w:color w:val="FFFFFF" w:themeColor="background1"/>
              </w:rPr>
            </w:pPr>
            <w:r>
              <w:rPr>
                <w:color w:val="FFFFFF" w:themeColor="background1"/>
              </w:rPr>
              <w:t>Organisatie</w:t>
            </w:r>
          </w:p>
        </w:tc>
        <w:tc>
          <w:tcPr>
            <w:tcW w:w="5868" w:type="dxa"/>
          </w:tcPr>
          <w:p w14:paraId="363DD016" w14:textId="77777777" w:rsidR="00A84C53" w:rsidRDefault="00A84C53" w:rsidP="00930C1C">
            <w:r>
              <w:t>Gemeente Emmen</w:t>
            </w:r>
            <w:r>
              <w:br/>
              <w:t>Raadhuisplein 1</w:t>
            </w:r>
            <w:r>
              <w:br/>
              <w:t>7811 AP Emmen</w:t>
            </w:r>
          </w:p>
        </w:tc>
      </w:tr>
      <w:tr w:rsidR="004B5851" w14:paraId="754F7C4C" w14:textId="77777777" w:rsidTr="005C21B6">
        <w:tc>
          <w:tcPr>
            <w:tcW w:w="2977" w:type="dxa"/>
            <w:shd w:val="clear" w:color="auto" w:fill="BE1D2C"/>
          </w:tcPr>
          <w:p w14:paraId="3AD7C9A2" w14:textId="77777777" w:rsidR="00A84C53" w:rsidRDefault="00A84C53" w:rsidP="00930C1C">
            <w:r w:rsidRPr="005C21B6">
              <w:rPr>
                <w:color w:val="FFFFFF" w:themeColor="background1"/>
              </w:rPr>
              <w:t>Afdeling</w:t>
            </w:r>
          </w:p>
        </w:tc>
        <w:tc>
          <w:tcPr>
            <w:tcW w:w="5868" w:type="dxa"/>
          </w:tcPr>
          <w:p w14:paraId="035F2D0A" w14:textId="19B7AB2A" w:rsidR="00A84C53" w:rsidRDefault="00E2460C" w:rsidP="00930C1C">
            <w:fldSimple w:instr="DOCPROPERTY  Afdeling  \* MERGEFORMAT">
              <w:r>
                <w:t>AUT</w:t>
              </w:r>
            </w:fldSimple>
          </w:p>
        </w:tc>
      </w:tr>
    </w:tbl>
    <w:p w14:paraId="05605B23" w14:textId="77777777" w:rsidR="00A84C53" w:rsidRDefault="00A84C53" w:rsidP="00930C1C"/>
    <w:p w14:paraId="5C94F400" w14:textId="77777777" w:rsidR="005C21B6" w:rsidRDefault="005C21B6" w:rsidP="005C21B6">
      <w:r>
        <w:rPr>
          <w:b/>
          <w:bCs/>
          <w:sz w:val="24"/>
          <w:szCs w:val="24"/>
        </w:rPr>
        <w:t>Documentgegevens</w:t>
      </w:r>
    </w:p>
    <w:tbl>
      <w:tblPr>
        <w:tblStyle w:val="Tabelraster"/>
        <w:tblW w:w="8845" w:type="dxa"/>
        <w:tblInd w:w="-5" w:type="dxa"/>
        <w:tblBorders>
          <w:top w:val="single" w:sz="4" w:space="0" w:color="BE1D2C"/>
          <w:left w:val="single" w:sz="4" w:space="0" w:color="BE1D2C"/>
          <w:bottom w:val="single" w:sz="4" w:space="0" w:color="BE1D2C"/>
          <w:right w:val="single" w:sz="4" w:space="0" w:color="BE1D2C"/>
          <w:insideH w:val="single" w:sz="4" w:space="0" w:color="BE1D2C"/>
          <w:insideV w:val="single" w:sz="4" w:space="0" w:color="BE1D2C"/>
        </w:tblBorders>
        <w:tblLook w:val="04A0" w:firstRow="1" w:lastRow="0" w:firstColumn="1" w:lastColumn="0" w:noHBand="0" w:noVBand="1"/>
      </w:tblPr>
      <w:tblGrid>
        <w:gridCol w:w="2977"/>
        <w:gridCol w:w="5868"/>
      </w:tblGrid>
      <w:tr w:rsidR="004B5851" w14:paraId="10F065E0" w14:textId="77777777" w:rsidTr="0001064F">
        <w:tc>
          <w:tcPr>
            <w:tcW w:w="2977" w:type="dxa"/>
            <w:shd w:val="clear" w:color="auto" w:fill="BE1D2C"/>
          </w:tcPr>
          <w:p w14:paraId="59619D3C" w14:textId="77777777" w:rsidR="005C21B6" w:rsidRPr="005C21B6" w:rsidRDefault="005C21B6" w:rsidP="0001064F">
            <w:pPr>
              <w:rPr>
                <w:color w:val="FFFFFF" w:themeColor="background1"/>
              </w:rPr>
            </w:pPr>
            <w:r>
              <w:rPr>
                <w:color w:val="FFFFFF" w:themeColor="background1"/>
              </w:rPr>
              <w:t>Titel</w:t>
            </w:r>
          </w:p>
        </w:tc>
        <w:tc>
          <w:tcPr>
            <w:tcW w:w="5868" w:type="dxa"/>
          </w:tcPr>
          <w:p w14:paraId="10D9DC98" w14:textId="72DC7ADA" w:rsidR="005C21B6" w:rsidRDefault="00E2460C" w:rsidP="0001064F">
            <w:fldSimple w:instr="DOCPROPERTY  Title  \* MERGEFORMAT">
              <w:r>
                <w:t>Programma van Eisen</w:t>
              </w:r>
            </w:fldSimple>
            <w:r w:rsidR="005C21B6">
              <w:t xml:space="preserve"> </w:t>
            </w:r>
            <w:fldSimple w:instr="DOCPROPERTY  Subject  \* MERGEFORMAT">
              <w:r>
                <w:t>Identity en Access Management (IAM)</w:t>
              </w:r>
            </w:fldSimple>
          </w:p>
        </w:tc>
      </w:tr>
      <w:tr w:rsidR="004B5851" w:rsidRPr="00EC4C4D" w14:paraId="5388DAFF" w14:textId="77777777" w:rsidTr="0001064F">
        <w:tc>
          <w:tcPr>
            <w:tcW w:w="2977" w:type="dxa"/>
            <w:shd w:val="clear" w:color="auto" w:fill="BE1D2C"/>
          </w:tcPr>
          <w:p w14:paraId="7180EDC1" w14:textId="77777777" w:rsidR="002713CB" w:rsidRDefault="002713CB" w:rsidP="002713CB">
            <w:r>
              <w:rPr>
                <w:color w:val="FFFFFF" w:themeColor="background1"/>
              </w:rPr>
              <w:t>Bestandsnaam</w:t>
            </w:r>
          </w:p>
        </w:tc>
        <w:tc>
          <w:tcPr>
            <w:tcW w:w="5868" w:type="dxa"/>
          </w:tcPr>
          <w:p w14:paraId="7A2E0BD5" w14:textId="398E6E7B" w:rsidR="002713CB" w:rsidRPr="005567AB" w:rsidRDefault="002713CB" w:rsidP="002713CB">
            <w:pPr>
              <w:rPr>
                <w:lang w:val="en-US"/>
              </w:rPr>
            </w:pPr>
            <w:r>
              <w:rPr>
                <w:sz w:val="18"/>
                <w:szCs w:val="18"/>
                <w:lang w:val="en-US"/>
              </w:rPr>
              <w:fldChar w:fldCharType="begin"/>
            </w:r>
            <w:r w:rsidRPr="00B14EB7">
              <w:rPr>
                <w:sz w:val="18"/>
                <w:szCs w:val="18"/>
                <w:lang w:val="en-US"/>
              </w:rPr>
              <w:instrText xml:space="preserve"> FILENAME  \* FirstCap  \* MERGEFORMAT </w:instrText>
            </w:r>
            <w:r>
              <w:rPr>
                <w:sz w:val="18"/>
                <w:szCs w:val="18"/>
                <w:lang w:val="en-US"/>
              </w:rPr>
              <w:fldChar w:fldCharType="separate"/>
            </w:r>
            <w:r w:rsidR="00E2460C">
              <w:rPr>
                <w:noProof/>
                <w:sz w:val="18"/>
                <w:szCs w:val="18"/>
                <w:lang w:val="en-US"/>
              </w:rPr>
              <w:t>PvE - Identification Access Management (IAM)</w:t>
            </w:r>
            <w:r>
              <w:rPr>
                <w:sz w:val="18"/>
                <w:szCs w:val="18"/>
                <w:lang w:val="en-US"/>
              </w:rPr>
              <w:fldChar w:fldCharType="end"/>
            </w:r>
          </w:p>
        </w:tc>
      </w:tr>
      <w:tr w:rsidR="004B5851" w:rsidRPr="00A850FD" w14:paraId="0432783B" w14:textId="77777777" w:rsidTr="0001064F">
        <w:tc>
          <w:tcPr>
            <w:tcW w:w="2977" w:type="dxa"/>
            <w:shd w:val="clear" w:color="auto" w:fill="BE1D2C"/>
          </w:tcPr>
          <w:p w14:paraId="444642C7" w14:textId="77777777" w:rsidR="002713CB" w:rsidRPr="005C21B6" w:rsidRDefault="002713CB" w:rsidP="002713CB">
            <w:pPr>
              <w:rPr>
                <w:color w:val="FFFFFF" w:themeColor="background1"/>
              </w:rPr>
            </w:pPr>
            <w:r>
              <w:rPr>
                <w:color w:val="FFFFFF" w:themeColor="background1"/>
              </w:rPr>
              <w:t>Locatie</w:t>
            </w:r>
          </w:p>
        </w:tc>
        <w:tc>
          <w:tcPr>
            <w:tcW w:w="5868" w:type="dxa"/>
          </w:tcPr>
          <w:p w14:paraId="567C9379" w14:textId="4AB6BD96" w:rsidR="002713CB" w:rsidRPr="005567AB" w:rsidRDefault="002713CB" w:rsidP="002713CB">
            <w:pPr>
              <w:rPr>
                <w:lang w:val="en-US"/>
              </w:rPr>
            </w:pPr>
          </w:p>
        </w:tc>
      </w:tr>
      <w:tr w:rsidR="004B5851" w14:paraId="75BE2393" w14:textId="77777777" w:rsidTr="0001064F">
        <w:tc>
          <w:tcPr>
            <w:tcW w:w="2977" w:type="dxa"/>
            <w:shd w:val="clear" w:color="auto" w:fill="BE1D2C"/>
          </w:tcPr>
          <w:p w14:paraId="1F3B18CC" w14:textId="77777777" w:rsidR="002713CB" w:rsidRDefault="002713CB" w:rsidP="002713CB">
            <w:pPr>
              <w:rPr>
                <w:color w:val="FFFFFF" w:themeColor="background1"/>
              </w:rPr>
            </w:pPr>
            <w:r>
              <w:rPr>
                <w:color w:val="FFFFFF" w:themeColor="background1"/>
              </w:rPr>
              <w:t>Status</w:t>
            </w:r>
          </w:p>
        </w:tc>
        <w:tc>
          <w:tcPr>
            <w:tcW w:w="5868" w:type="dxa"/>
          </w:tcPr>
          <w:p w14:paraId="393307C7" w14:textId="77777777" w:rsidR="002713CB" w:rsidRDefault="0040321B" w:rsidP="002713CB">
            <w:sdt>
              <w:sdtPr>
                <w:rPr>
                  <w:noProof/>
                  <w:sz w:val="18"/>
                  <w:szCs w:val="18"/>
                </w:rPr>
                <w:id w:val="-136110313"/>
                <w14:checkbox>
                  <w14:checked w14:val="1"/>
                  <w14:checkedState w14:val="2612" w14:font="MS Gothic"/>
                  <w14:uncheckedState w14:val="2610" w14:font="MS Gothic"/>
                </w14:checkbox>
              </w:sdtPr>
              <w:sdtEndPr/>
              <w:sdtContent>
                <w:r w:rsidR="00C4795B">
                  <w:rPr>
                    <w:rFonts w:ascii="MS Gothic" w:eastAsia="MS Gothic" w:hAnsi="MS Gothic" w:hint="eastAsia"/>
                    <w:noProof/>
                    <w:sz w:val="18"/>
                    <w:szCs w:val="18"/>
                  </w:rPr>
                  <w:t>☒</w:t>
                </w:r>
              </w:sdtContent>
            </w:sdt>
            <w:r w:rsidR="002713CB" w:rsidRPr="00D21134">
              <w:rPr>
                <w:sz w:val="18"/>
                <w:szCs w:val="18"/>
              </w:rPr>
              <w:t xml:space="preserve"> Concept</w:t>
            </w:r>
            <w:r w:rsidR="002713CB" w:rsidRPr="00D21134">
              <w:rPr>
                <w:sz w:val="18"/>
                <w:szCs w:val="18"/>
              </w:rPr>
              <w:tab/>
            </w:r>
            <w:sdt>
              <w:sdtPr>
                <w:rPr>
                  <w:noProof/>
                  <w:sz w:val="18"/>
                  <w:szCs w:val="18"/>
                </w:rPr>
                <w:id w:val="485827643"/>
                <w14:checkbox>
                  <w14:checked w14:val="0"/>
                  <w14:checkedState w14:val="2612" w14:font="MS Gothic"/>
                  <w14:uncheckedState w14:val="2610" w14:font="MS Gothic"/>
                </w14:checkbox>
              </w:sdtPr>
              <w:sdtEndPr/>
              <w:sdtContent>
                <w:r w:rsidR="002713CB">
                  <w:rPr>
                    <w:rFonts w:ascii="MS Gothic" w:eastAsia="MS Gothic" w:hAnsi="MS Gothic" w:hint="eastAsia"/>
                    <w:noProof/>
                    <w:sz w:val="18"/>
                    <w:szCs w:val="18"/>
                  </w:rPr>
                  <w:t>☐</w:t>
                </w:r>
              </w:sdtContent>
            </w:sdt>
            <w:r w:rsidR="002713CB" w:rsidRPr="00D21134">
              <w:rPr>
                <w:sz w:val="18"/>
                <w:szCs w:val="18"/>
              </w:rPr>
              <w:t xml:space="preserve"> Definitief</w:t>
            </w:r>
          </w:p>
        </w:tc>
      </w:tr>
      <w:tr w:rsidR="004B5851" w14:paraId="6A31FA36" w14:textId="77777777" w:rsidTr="0001064F">
        <w:tc>
          <w:tcPr>
            <w:tcW w:w="2977" w:type="dxa"/>
            <w:shd w:val="clear" w:color="auto" w:fill="BE1D2C"/>
          </w:tcPr>
          <w:p w14:paraId="1A67A6C8" w14:textId="77777777" w:rsidR="002713CB" w:rsidRDefault="002713CB" w:rsidP="002713CB">
            <w:pPr>
              <w:rPr>
                <w:color w:val="FFFFFF" w:themeColor="background1"/>
              </w:rPr>
            </w:pPr>
            <w:r>
              <w:rPr>
                <w:color w:val="FFFFFF" w:themeColor="background1"/>
              </w:rPr>
              <w:t>Classificatie</w:t>
            </w:r>
          </w:p>
        </w:tc>
        <w:tc>
          <w:tcPr>
            <w:tcW w:w="5868" w:type="dxa"/>
          </w:tcPr>
          <w:p w14:paraId="1575FB2F" w14:textId="62D978F8" w:rsidR="002713CB" w:rsidRDefault="0040321B" w:rsidP="002713CB">
            <w:sdt>
              <w:sdtPr>
                <w:rPr>
                  <w:noProof/>
                  <w:sz w:val="18"/>
                  <w:szCs w:val="18"/>
                </w:rPr>
                <w:id w:val="-1627694657"/>
                <w14:checkbox>
                  <w14:checked w14:val="0"/>
                  <w14:checkedState w14:val="2612" w14:font="MS Gothic"/>
                  <w14:uncheckedState w14:val="2610" w14:font="MS Gothic"/>
                </w14:checkbox>
              </w:sdtPr>
              <w:sdtEndPr/>
              <w:sdtContent>
                <w:r w:rsidR="002713CB">
                  <w:rPr>
                    <w:rFonts w:ascii="MS Gothic" w:eastAsia="MS Gothic" w:hAnsi="MS Gothic" w:hint="eastAsia"/>
                    <w:noProof/>
                    <w:sz w:val="18"/>
                    <w:szCs w:val="18"/>
                  </w:rPr>
                  <w:t>☐</w:t>
                </w:r>
              </w:sdtContent>
            </w:sdt>
            <w:r w:rsidR="002713CB" w:rsidRPr="006A40F4">
              <w:rPr>
                <w:sz w:val="18"/>
                <w:szCs w:val="18"/>
              </w:rPr>
              <w:t xml:space="preserve"> Openbaar</w:t>
            </w:r>
            <w:r w:rsidR="002713CB">
              <w:rPr>
                <w:sz w:val="18"/>
                <w:szCs w:val="18"/>
              </w:rPr>
              <w:t xml:space="preserve">     </w:t>
            </w:r>
            <w:sdt>
              <w:sdtPr>
                <w:rPr>
                  <w:noProof/>
                  <w:sz w:val="18"/>
                  <w:szCs w:val="18"/>
                </w:rPr>
                <w:id w:val="1307505514"/>
                <w14:checkbox>
                  <w14:checked w14:val="0"/>
                  <w14:checkedState w14:val="2612" w14:font="MS Gothic"/>
                  <w14:uncheckedState w14:val="2610" w14:font="MS Gothic"/>
                </w14:checkbox>
              </w:sdtPr>
              <w:sdtEndPr/>
              <w:sdtContent>
                <w:r w:rsidR="00A850FD">
                  <w:rPr>
                    <w:rFonts w:ascii="MS Gothic" w:eastAsia="MS Gothic" w:hAnsi="MS Gothic" w:hint="eastAsia"/>
                    <w:noProof/>
                    <w:sz w:val="18"/>
                    <w:szCs w:val="18"/>
                  </w:rPr>
                  <w:t>☐</w:t>
                </w:r>
              </w:sdtContent>
            </w:sdt>
            <w:r w:rsidR="002713CB" w:rsidRPr="006A40F4">
              <w:rPr>
                <w:sz w:val="18"/>
                <w:szCs w:val="18"/>
              </w:rPr>
              <w:t xml:space="preserve"> Intern </w:t>
            </w:r>
            <w:r w:rsidR="002713CB">
              <w:rPr>
                <w:sz w:val="18"/>
                <w:szCs w:val="18"/>
              </w:rPr>
              <w:t xml:space="preserve">    </w:t>
            </w:r>
            <w:sdt>
              <w:sdtPr>
                <w:rPr>
                  <w:noProof/>
                  <w:sz w:val="18"/>
                  <w:szCs w:val="18"/>
                </w:rPr>
                <w:id w:val="-1565019562"/>
                <w14:checkbox>
                  <w14:checked w14:val="1"/>
                  <w14:checkedState w14:val="2612" w14:font="MS Gothic"/>
                  <w14:uncheckedState w14:val="2610" w14:font="MS Gothic"/>
                </w14:checkbox>
              </w:sdtPr>
              <w:sdtEndPr/>
              <w:sdtContent>
                <w:r w:rsidR="00A850FD">
                  <w:rPr>
                    <w:rFonts w:ascii="MS Gothic" w:eastAsia="MS Gothic" w:hAnsi="MS Gothic" w:hint="eastAsia"/>
                    <w:noProof/>
                    <w:sz w:val="18"/>
                    <w:szCs w:val="18"/>
                  </w:rPr>
                  <w:t>☒</w:t>
                </w:r>
              </w:sdtContent>
            </w:sdt>
            <w:r w:rsidR="002713CB" w:rsidRPr="006A40F4">
              <w:rPr>
                <w:sz w:val="18"/>
                <w:szCs w:val="18"/>
              </w:rPr>
              <w:t xml:space="preserve"> Klant</w:t>
            </w:r>
            <w:r w:rsidR="002713CB">
              <w:rPr>
                <w:sz w:val="18"/>
                <w:szCs w:val="18"/>
              </w:rPr>
              <w:t xml:space="preserve">     </w:t>
            </w:r>
            <w:sdt>
              <w:sdtPr>
                <w:rPr>
                  <w:noProof/>
                  <w:sz w:val="18"/>
                  <w:szCs w:val="18"/>
                </w:rPr>
                <w:id w:val="-111207444"/>
                <w14:checkbox>
                  <w14:checked w14:val="0"/>
                  <w14:checkedState w14:val="2612" w14:font="MS Gothic"/>
                  <w14:uncheckedState w14:val="2610" w14:font="MS Gothic"/>
                </w14:checkbox>
              </w:sdtPr>
              <w:sdtEndPr/>
              <w:sdtContent>
                <w:r w:rsidR="002713CB">
                  <w:rPr>
                    <w:rFonts w:ascii="MS Gothic" w:eastAsia="MS Gothic" w:hAnsi="MS Gothic" w:hint="eastAsia"/>
                    <w:noProof/>
                    <w:sz w:val="18"/>
                    <w:szCs w:val="18"/>
                  </w:rPr>
                  <w:t>☐</w:t>
                </w:r>
              </w:sdtContent>
            </w:sdt>
            <w:r w:rsidR="002713CB" w:rsidRPr="006A40F4">
              <w:rPr>
                <w:sz w:val="18"/>
                <w:szCs w:val="18"/>
              </w:rPr>
              <w:t xml:space="preserve"> Vertrouwelijk</w:t>
            </w:r>
          </w:p>
        </w:tc>
      </w:tr>
      <w:tr w:rsidR="004B5851" w14:paraId="7F54F99E" w14:textId="77777777" w:rsidTr="0001064F">
        <w:tc>
          <w:tcPr>
            <w:tcW w:w="2977" w:type="dxa"/>
            <w:shd w:val="clear" w:color="auto" w:fill="BE1D2C"/>
          </w:tcPr>
          <w:p w14:paraId="1A58D60B" w14:textId="77777777" w:rsidR="002713CB" w:rsidRDefault="002713CB" w:rsidP="002713CB">
            <w:pPr>
              <w:rPr>
                <w:color w:val="FFFFFF" w:themeColor="background1"/>
              </w:rPr>
            </w:pPr>
            <w:r>
              <w:rPr>
                <w:color w:val="FFFFFF" w:themeColor="background1"/>
              </w:rPr>
              <w:t>Datum</w:t>
            </w:r>
          </w:p>
        </w:tc>
        <w:tc>
          <w:tcPr>
            <w:tcW w:w="5868" w:type="dxa"/>
          </w:tcPr>
          <w:p w14:paraId="5D18111A" w14:textId="1317EF02" w:rsidR="002713CB" w:rsidRDefault="00E2460C" w:rsidP="002713CB">
            <w:fldSimple w:instr="DOCPROPERTY  &quot;Datum uitgebreid&quot;  \* MERGEFORMAT">
              <w:r>
                <w:t>04-03-2026</w:t>
              </w:r>
            </w:fldSimple>
          </w:p>
        </w:tc>
      </w:tr>
      <w:tr w:rsidR="004B5851" w14:paraId="22A9A532" w14:textId="77777777" w:rsidTr="0001064F">
        <w:tc>
          <w:tcPr>
            <w:tcW w:w="2977" w:type="dxa"/>
            <w:shd w:val="clear" w:color="auto" w:fill="BE1D2C"/>
          </w:tcPr>
          <w:p w14:paraId="79F9272B" w14:textId="77777777" w:rsidR="002713CB" w:rsidRDefault="002713CB" w:rsidP="002713CB">
            <w:pPr>
              <w:rPr>
                <w:color w:val="FFFFFF" w:themeColor="background1"/>
              </w:rPr>
            </w:pPr>
            <w:r>
              <w:rPr>
                <w:color w:val="FFFFFF" w:themeColor="background1"/>
              </w:rPr>
              <w:t>Versie</w:t>
            </w:r>
          </w:p>
        </w:tc>
        <w:tc>
          <w:tcPr>
            <w:tcW w:w="5868" w:type="dxa"/>
          </w:tcPr>
          <w:p w14:paraId="666097BA" w14:textId="56088F33" w:rsidR="002713CB" w:rsidRDefault="00E2460C" w:rsidP="002713CB">
            <w:fldSimple w:instr="DOCPROPERTY  Versie  \* MERGEFORMAT">
              <w:r>
                <w:t>0.1</w:t>
              </w:r>
            </w:fldSimple>
          </w:p>
        </w:tc>
      </w:tr>
      <w:tr w:rsidR="004B5851" w14:paraId="20C05713" w14:textId="77777777" w:rsidTr="0001064F">
        <w:tc>
          <w:tcPr>
            <w:tcW w:w="2977" w:type="dxa"/>
            <w:shd w:val="clear" w:color="auto" w:fill="BE1D2C"/>
          </w:tcPr>
          <w:p w14:paraId="613334D8" w14:textId="77777777" w:rsidR="002713CB" w:rsidRDefault="002713CB" w:rsidP="002713CB">
            <w:pPr>
              <w:rPr>
                <w:color w:val="FFFFFF" w:themeColor="background1"/>
              </w:rPr>
            </w:pPr>
            <w:r>
              <w:rPr>
                <w:color w:val="FFFFFF" w:themeColor="background1"/>
              </w:rPr>
              <w:t>Aantal pagina’s</w:t>
            </w:r>
          </w:p>
        </w:tc>
        <w:tc>
          <w:tcPr>
            <w:tcW w:w="5868" w:type="dxa"/>
          </w:tcPr>
          <w:p w14:paraId="047F3FD4" w14:textId="0F51C95F" w:rsidR="002713CB" w:rsidRDefault="002713CB" w:rsidP="002713CB">
            <w:r>
              <w:rPr>
                <w:sz w:val="18"/>
                <w:szCs w:val="18"/>
              </w:rPr>
              <w:fldChar w:fldCharType="begin"/>
            </w:r>
            <w:r>
              <w:rPr>
                <w:sz w:val="18"/>
                <w:szCs w:val="18"/>
              </w:rPr>
              <w:instrText xml:space="preserve"> DOCPROPERTY  Pages  \* MERGEFORMAT </w:instrText>
            </w:r>
            <w:r>
              <w:rPr>
                <w:sz w:val="18"/>
                <w:szCs w:val="18"/>
              </w:rPr>
              <w:fldChar w:fldCharType="separate"/>
            </w:r>
            <w:r w:rsidR="00E2460C">
              <w:rPr>
                <w:sz w:val="18"/>
                <w:szCs w:val="18"/>
              </w:rPr>
              <w:t>10</w:t>
            </w:r>
            <w:r>
              <w:rPr>
                <w:sz w:val="18"/>
                <w:szCs w:val="18"/>
              </w:rPr>
              <w:fldChar w:fldCharType="end"/>
            </w:r>
          </w:p>
        </w:tc>
      </w:tr>
    </w:tbl>
    <w:p w14:paraId="0DD92A14" w14:textId="77777777" w:rsidR="005C21B6" w:rsidRDefault="005C21B6" w:rsidP="00930C1C"/>
    <w:p w14:paraId="5F300141" w14:textId="77777777" w:rsidR="00AE724A" w:rsidRDefault="00AE724A" w:rsidP="00AE724A">
      <w:pPr>
        <w:rPr>
          <w:b/>
          <w:bCs/>
          <w:sz w:val="24"/>
          <w:szCs w:val="24"/>
        </w:rPr>
      </w:pPr>
      <w:r>
        <w:rPr>
          <w:b/>
          <w:bCs/>
          <w:sz w:val="24"/>
          <w:szCs w:val="24"/>
        </w:rPr>
        <w:t>Document opsteller(s)</w:t>
      </w:r>
    </w:p>
    <w:tbl>
      <w:tblPr>
        <w:tblStyle w:val="Tabelraster"/>
        <w:tblW w:w="0" w:type="auto"/>
        <w:tblBorders>
          <w:top w:val="single" w:sz="4" w:space="0" w:color="BE1D2C"/>
          <w:left w:val="single" w:sz="4" w:space="0" w:color="BE1D2C"/>
          <w:bottom w:val="single" w:sz="4" w:space="0" w:color="BE1D2C"/>
          <w:right w:val="single" w:sz="4" w:space="0" w:color="BE1D2C"/>
          <w:insideH w:val="single" w:sz="4" w:space="0" w:color="BE1D2C"/>
          <w:insideV w:val="single" w:sz="4" w:space="0" w:color="BE1D2C"/>
        </w:tblBorders>
        <w:tblLook w:val="04A0" w:firstRow="1" w:lastRow="0" w:firstColumn="1" w:lastColumn="0" w:noHBand="0" w:noVBand="1"/>
      </w:tblPr>
      <w:tblGrid>
        <w:gridCol w:w="2945"/>
        <w:gridCol w:w="2945"/>
        <w:gridCol w:w="2945"/>
      </w:tblGrid>
      <w:tr w:rsidR="009E2DEF" w14:paraId="3BA00E70" w14:textId="77777777" w:rsidTr="00AE724A">
        <w:tc>
          <w:tcPr>
            <w:tcW w:w="2945" w:type="dxa"/>
            <w:shd w:val="clear" w:color="auto" w:fill="BE1D2C"/>
          </w:tcPr>
          <w:p w14:paraId="4FACF919" w14:textId="77777777" w:rsidR="00AE724A" w:rsidRPr="00AE724A" w:rsidRDefault="00AE724A" w:rsidP="00AE724A">
            <w:pPr>
              <w:rPr>
                <w:color w:val="FFFFFF" w:themeColor="background1"/>
              </w:rPr>
            </w:pPr>
            <w:r>
              <w:rPr>
                <w:color w:val="FFFFFF" w:themeColor="background1"/>
              </w:rPr>
              <w:t>Naam</w:t>
            </w:r>
          </w:p>
        </w:tc>
        <w:tc>
          <w:tcPr>
            <w:tcW w:w="2945" w:type="dxa"/>
            <w:shd w:val="clear" w:color="auto" w:fill="BE1D2C"/>
          </w:tcPr>
          <w:p w14:paraId="39DD0FCC" w14:textId="77777777" w:rsidR="00AE724A" w:rsidRPr="00AE724A" w:rsidRDefault="00AE724A" w:rsidP="00AE724A">
            <w:pPr>
              <w:rPr>
                <w:color w:val="FFFFFF" w:themeColor="background1"/>
              </w:rPr>
            </w:pPr>
            <w:r w:rsidRPr="00AE724A">
              <w:rPr>
                <w:color w:val="FFFFFF" w:themeColor="background1"/>
              </w:rPr>
              <w:t>Afdeling</w:t>
            </w:r>
          </w:p>
        </w:tc>
        <w:tc>
          <w:tcPr>
            <w:tcW w:w="2945" w:type="dxa"/>
            <w:shd w:val="clear" w:color="auto" w:fill="BE1D2C"/>
          </w:tcPr>
          <w:p w14:paraId="70B3C52C" w14:textId="77777777" w:rsidR="00AE724A" w:rsidRPr="00AE724A" w:rsidRDefault="00AE724A" w:rsidP="00AE724A">
            <w:pPr>
              <w:rPr>
                <w:color w:val="FFFFFF" w:themeColor="background1"/>
              </w:rPr>
            </w:pPr>
            <w:r w:rsidRPr="00AE724A">
              <w:rPr>
                <w:color w:val="FFFFFF" w:themeColor="background1"/>
              </w:rPr>
              <w:t>Functie</w:t>
            </w:r>
          </w:p>
        </w:tc>
      </w:tr>
      <w:tr w:rsidR="00C86491" w14:paraId="44F4888F" w14:textId="77777777" w:rsidTr="00AE724A">
        <w:tc>
          <w:tcPr>
            <w:tcW w:w="2945" w:type="dxa"/>
          </w:tcPr>
          <w:p w14:paraId="0656B66F" w14:textId="77777777" w:rsidR="00AE724A" w:rsidRDefault="00AE724A" w:rsidP="00AE724A"/>
        </w:tc>
        <w:tc>
          <w:tcPr>
            <w:tcW w:w="2945" w:type="dxa"/>
          </w:tcPr>
          <w:p w14:paraId="47A16856" w14:textId="77777777" w:rsidR="00AE724A" w:rsidRDefault="00AE724A" w:rsidP="00AE724A"/>
        </w:tc>
        <w:tc>
          <w:tcPr>
            <w:tcW w:w="2945" w:type="dxa"/>
          </w:tcPr>
          <w:p w14:paraId="162C84EF" w14:textId="77777777" w:rsidR="00AE724A" w:rsidRDefault="00AE724A" w:rsidP="00AE724A"/>
        </w:tc>
      </w:tr>
      <w:tr w:rsidR="00C86491" w14:paraId="4ECDCF60" w14:textId="77777777" w:rsidTr="00AE724A">
        <w:tc>
          <w:tcPr>
            <w:tcW w:w="2945" w:type="dxa"/>
          </w:tcPr>
          <w:p w14:paraId="7427B794" w14:textId="77777777" w:rsidR="00AE724A" w:rsidRDefault="00AE724A" w:rsidP="00AE724A"/>
        </w:tc>
        <w:tc>
          <w:tcPr>
            <w:tcW w:w="2945" w:type="dxa"/>
          </w:tcPr>
          <w:p w14:paraId="32BA9C9B" w14:textId="77777777" w:rsidR="00AE724A" w:rsidRDefault="00AE724A" w:rsidP="00AE724A"/>
        </w:tc>
        <w:tc>
          <w:tcPr>
            <w:tcW w:w="2945" w:type="dxa"/>
          </w:tcPr>
          <w:p w14:paraId="3C16B941" w14:textId="77777777" w:rsidR="00AE724A" w:rsidRDefault="00AE724A" w:rsidP="00AE724A"/>
        </w:tc>
      </w:tr>
    </w:tbl>
    <w:p w14:paraId="48996AC5" w14:textId="77777777" w:rsidR="00AE724A" w:rsidRDefault="00AE724A" w:rsidP="00AE724A"/>
    <w:p w14:paraId="40A1D9B0" w14:textId="77777777" w:rsidR="00AE724A" w:rsidRDefault="00AE724A" w:rsidP="00AE724A">
      <w:pPr>
        <w:rPr>
          <w:b/>
          <w:bCs/>
          <w:sz w:val="24"/>
          <w:szCs w:val="24"/>
        </w:rPr>
      </w:pPr>
      <w:r>
        <w:rPr>
          <w:b/>
          <w:bCs/>
          <w:sz w:val="24"/>
          <w:szCs w:val="24"/>
        </w:rPr>
        <w:t xml:space="preserve">Document </w:t>
      </w:r>
      <w:proofErr w:type="spellStart"/>
      <w:r>
        <w:rPr>
          <w:b/>
          <w:bCs/>
          <w:sz w:val="24"/>
          <w:szCs w:val="24"/>
        </w:rPr>
        <w:t>reviewer</w:t>
      </w:r>
      <w:proofErr w:type="spellEnd"/>
      <w:r>
        <w:rPr>
          <w:b/>
          <w:bCs/>
          <w:sz w:val="24"/>
          <w:szCs w:val="24"/>
        </w:rPr>
        <w:t>(s)</w:t>
      </w:r>
    </w:p>
    <w:tbl>
      <w:tblPr>
        <w:tblStyle w:val="Tabelraster"/>
        <w:tblW w:w="0" w:type="auto"/>
        <w:tblBorders>
          <w:top w:val="single" w:sz="4" w:space="0" w:color="BE1D2C"/>
          <w:left w:val="single" w:sz="4" w:space="0" w:color="BE1D2C"/>
          <w:bottom w:val="single" w:sz="4" w:space="0" w:color="BE1D2C"/>
          <w:right w:val="single" w:sz="4" w:space="0" w:color="BE1D2C"/>
          <w:insideH w:val="single" w:sz="4" w:space="0" w:color="BE1D2C"/>
          <w:insideV w:val="single" w:sz="4" w:space="0" w:color="BE1D2C"/>
        </w:tblBorders>
        <w:tblLook w:val="04A0" w:firstRow="1" w:lastRow="0" w:firstColumn="1" w:lastColumn="0" w:noHBand="0" w:noVBand="1"/>
      </w:tblPr>
      <w:tblGrid>
        <w:gridCol w:w="2945"/>
        <w:gridCol w:w="2945"/>
        <w:gridCol w:w="2945"/>
      </w:tblGrid>
      <w:tr w:rsidR="009E2DEF" w14:paraId="7C7785AB" w14:textId="77777777" w:rsidTr="0001064F">
        <w:tc>
          <w:tcPr>
            <w:tcW w:w="2945" w:type="dxa"/>
            <w:shd w:val="clear" w:color="auto" w:fill="BE1D2C"/>
          </w:tcPr>
          <w:p w14:paraId="1C2911C7" w14:textId="77777777" w:rsidR="00AE724A" w:rsidRPr="00AE724A" w:rsidRDefault="00AE724A" w:rsidP="0001064F">
            <w:pPr>
              <w:rPr>
                <w:color w:val="FFFFFF" w:themeColor="background1"/>
              </w:rPr>
            </w:pPr>
            <w:r>
              <w:rPr>
                <w:color w:val="FFFFFF" w:themeColor="background1"/>
              </w:rPr>
              <w:t>Naam</w:t>
            </w:r>
          </w:p>
        </w:tc>
        <w:tc>
          <w:tcPr>
            <w:tcW w:w="2945" w:type="dxa"/>
            <w:shd w:val="clear" w:color="auto" w:fill="BE1D2C"/>
          </w:tcPr>
          <w:p w14:paraId="6E9BB4CA" w14:textId="77777777" w:rsidR="00AE724A" w:rsidRPr="00AE724A" w:rsidRDefault="00AE724A" w:rsidP="0001064F">
            <w:pPr>
              <w:rPr>
                <w:color w:val="FFFFFF" w:themeColor="background1"/>
              </w:rPr>
            </w:pPr>
            <w:r w:rsidRPr="00AE724A">
              <w:rPr>
                <w:color w:val="FFFFFF" w:themeColor="background1"/>
              </w:rPr>
              <w:t>Afdeling</w:t>
            </w:r>
          </w:p>
        </w:tc>
        <w:tc>
          <w:tcPr>
            <w:tcW w:w="2945" w:type="dxa"/>
            <w:shd w:val="clear" w:color="auto" w:fill="BE1D2C"/>
          </w:tcPr>
          <w:p w14:paraId="66739DBF" w14:textId="77777777" w:rsidR="00AE724A" w:rsidRPr="00AE724A" w:rsidRDefault="00AE724A" w:rsidP="0001064F">
            <w:pPr>
              <w:rPr>
                <w:color w:val="FFFFFF" w:themeColor="background1"/>
              </w:rPr>
            </w:pPr>
            <w:r w:rsidRPr="00AE724A">
              <w:rPr>
                <w:color w:val="FFFFFF" w:themeColor="background1"/>
              </w:rPr>
              <w:t>Functie</w:t>
            </w:r>
          </w:p>
        </w:tc>
      </w:tr>
      <w:tr w:rsidR="00C86491" w14:paraId="5871A906" w14:textId="77777777" w:rsidTr="0001064F">
        <w:tc>
          <w:tcPr>
            <w:tcW w:w="2945" w:type="dxa"/>
          </w:tcPr>
          <w:p w14:paraId="104FF6CC" w14:textId="4C15DD1F" w:rsidR="00AE724A" w:rsidRDefault="00AE724A" w:rsidP="0001064F"/>
        </w:tc>
        <w:tc>
          <w:tcPr>
            <w:tcW w:w="2945" w:type="dxa"/>
          </w:tcPr>
          <w:p w14:paraId="66BBA562" w14:textId="4DEE5A95" w:rsidR="00AE724A" w:rsidRDefault="00AE724A" w:rsidP="0001064F"/>
        </w:tc>
        <w:tc>
          <w:tcPr>
            <w:tcW w:w="2945" w:type="dxa"/>
          </w:tcPr>
          <w:p w14:paraId="47C4800F" w14:textId="5F940E1D" w:rsidR="00AE724A" w:rsidRDefault="00AE724A" w:rsidP="0001064F"/>
        </w:tc>
      </w:tr>
      <w:tr w:rsidR="00C86491" w14:paraId="37EFE5C0" w14:textId="77777777" w:rsidTr="0001064F">
        <w:tc>
          <w:tcPr>
            <w:tcW w:w="2945" w:type="dxa"/>
          </w:tcPr>
          <w:p w14:paraId="1B6E2266" w14:textId="77777777" w:rsidR="00AE724A" w:rsidRDefault="00AE724A" w:rsidP="0001064F"/>
        </w:tc>
        <w:tc>
          <w:tcPr>
            <w:tcW w:w="2945" w:type="dxa"/>
          </w:tcPr>
          <w:p w14:paraId="6B2A6703" w14:textId="77777777" w:rsidR="00AE724A" w:rsidRDefault="00AE724A" w:rsidP="0001064F"/>
        </w:tc>
        <w:tc>
          <w:tcPr>
            <w:tcW w:w="2945" w:type="dxa"/>
          </w:tcPr>
          <w:p w14:paraId="54BED4A0" w14:textId="77777777" w:rsidR="00AE724A" w:rsidRDefault="00AE724A" w:rsidP="0001064F"/>
        </w:tc>
      </w:tr>
    </w:tbl>
    <w:p w14:paraId="094DD89C" w14:textId="77777777" w:rsidR="002713CB" w:rsidRDefault="002713CB" w:rsidP="00930C1C"/>
    <w:p w14:paraId="0A7B94B1" w14:textId="77777777" w:rsidR="00AE724A" w:rsidRDefault="00AE724A" w:rsidP="00AE724A">
      <w:pPr>
        <w:rPr>
          <w:b/>
          <w:bCs/>
          <w:sz w:val="24"/>
          <w:szCs w:val="24"/>
        </w:rPr>
      </w:pPr>
      <w:r>
        <w:rPr>
          <w:b/>
          <w:bCs/>
          <w:sz w:val="24"/>
          <w:szCs w:val="24"/>
        </w:rPr>
        <w:t>Versiebeheer</w:t>
      </w:r>
    </w:p>
    <w:tbl>
      <w:tblPr>
        <w:tblStyle w:val="Tabelraster"/>
        <w:tblW w:w="0" w:type="auto"/>
        <w:tblLook w:val="04A0" w:firstRow="1" w:lastRow="0" w:firstColumn="1" w:lastColumn="0" w:noHBand="0" w:noVBand="1"/>
      </w:tblPr>
      <w:tblGrid>
        <w:gridCol w:w="742"/>
        <w:gridCol w:w="1380"/>
        <w:gridCol w:w="1701"/>
        <w:gridCol w:w="5012"/>
      </w:tblGrid>
      <w:tr w:rsidR="00FC32D4" w:rsidRPr="00AE724A" w14:paraId="72066784" w14:textId="77777777" w:rsidTr="00AE724A">
        <w:tc>
          <w:tcPr>
            <w:tcW w:w="742" w:type="dxa"/>
            <w:shd w:val="clear" w:color="auto" w:fill="BE1D2C"/>
          </w:tcPr>
          <w:p w14:paraId="420410BC" w14:textId="77777777" w:rsidR="00AE724A" w:rsidRPr="00AE724A" w:rsidRDefault="00AE724A" w:rsidP="00930C1C">
            <w:pPr>
              <w:rPr>
                <w:color w:val="FFFFFF" w:themeColor="background1"/>
              </w:rPr>
            </w:pPr>
            <w:r>
              <w:rPr>
                <w:color w:val="FFFFFF" w:themeColor="background1"/>
              </w:rPr>
              <w:t>Versie</w:t>
            </w:r>
          </w:p>
        </w:tc>
        <w:tc>
          <w:tcPr>
            <w:tcW w:w="1380" w:type="dxa"/>
            <w:shd w:val="clear" w:color="auto" w:fill="BE1D2C"/>
          </w:tcPr>
          <w:p w14:paraId="3102CC3F" w14:textId="77777777" w:rsidR="00AE724A" w:rsidRPr="00AE724A" w:rsidRDefault="00AE724A" w:rsidP="00930C1C">
            <w:pPr>
              <w:rPr>
                <w:color w:val="FFFFFF" w:themeColor="background1"/>
              </w:rPr>
            </w:pPr>
            <w:r>
              <w:rPr>
                <w:color w:val="FFFFFF" w:themeColor="background1"/>
              </w:rPr>
              <w:t>Datum</w:t>
            </w:r>
          </w:p>
        </w:tc>
        <w:tc>
          <w:tcPr>
            <w:tcW w:w="1701" w:type="dxa"/>
            <w:shd w:val="clear" w:color="auto" w:fill="BE1D2C"/>
          </w:tcPr>
          <w:p w14:paraId="53625F75" w14:textId="77777777" w:rsidR="00AE724A" w:rsidRPr="00AE724A" w:rsidRDefault="00AE724A" w:rsidP="00930C1C">
            <w:pPr>
              <w:rPr>
                <w:color w:val="FFFFFF" w:themeColor="background1"/>
              </w:rPr>
            </w:pPr>
            <w:r>
              <w:rPr>
                <w:color w:val="FFFFFF" w:themeColor="background1"/>
              </w:rPr>
              <w:t>Auteur</w:t>
            </w:r>
          </w:p>
        </w:tc>
        <w:tc>
          <w:tcPr>
            <w:tcW w:w="5012" w:type="dxa"/>
            <w:shd w:val="clear" w:color="auto" w:fill="BE1D2C"/>
          </w:tcPr>
          <w:p w14:paraId="7FF4EBC8" w14:textId="77777777" w:rsidR="00AE724A" w:rsidRPr="00AE724A" w:rsidRDefault="00AE724A" w:rsidP="00930C1C">
            <w:pPr>
              <w:rPr>
                <w:color w:val="FFFFFF" w:themeColor="background1"/>
              </w:rPr>
            </w:pPr>
            <w:r>
              <w:rPr>
                <w:color w:val="FFFFFF" w:themeColor="background1"/>
              </w:rPr>
              <w:t>Beschrijving</w:t>
            </w:r>
          </w:p>
        </w:tc>
      </w:tr>
      <w:tr w:rsidR="002A5420" w14:paraId="365B152A" w14:textId="77777777" w:rsidTr="00AE724A">
        <w:tc>
          <w:tcPr>
            <w:tcW w:w="742" w:type="dxa"/>
          </w:tcPr>
          <w:p w14:paraId="7ABE2990" w14:textId="4A6FD804" w:rsidR="00AE724A" w:rsidRDefault="00AE724A" w:rsidP="00930C1C"/>
        </w:tc>
        <w:tc>
          <w:tcPr>
            <w:tcW w:w="1380" w:type="dxa"/>
          </w:tcPr>
          <w:p w14:paraId="6C4D67D4" w14:textId="25A873D1" w:rsidR="00AE724A" w:rsidRDefault="00AE724A" w:rsidP="00930C1C"/>
        </w:tc>
        <w:tc>
          <w:tcPr>
            <w:tcW w:w="1701" w:type="dxa"/>
          </w:tcPr>
          <w:p w14:paraId="70952D38" w14:textId="4CEFC6BF" w:rsidR="00AE724A" w:rsidRDefault="00AE724A" w:rsidP="00930C1C"/>
        </w:tc>
        <w:tc>
          <w:tcPr>
            <w:tcW w:w="5012" w:type="dxa"/>
          </w:tcPr>
          <w:p w14:paraId="25F4AB44" w14:textId="7DD0C3AD" w:rsidR="00AE724A" w:rsidRDefault="00AE724A" w:rsidP="00930C1C"/>
        </w:tc>
      </w:tr>
      <w:tr w:rsidR="002A5420" w14:paraId="3D166823" w14:textId="77777777" w:rsidTr="00AE724A">
        <w:tc>
          <w:tcPr>
            <w:tcW w:w="742" w:type="dxa"/>
          </w:tcPr>
          <w:p w14:paraId="5F47AE58" w14:textId="77777777" w:rsidR="00AE724A" w:rsidRDefault="00AE724A" w:rsidP="00930C1C"/>
        </w:tc>
        <w:tc>
          <w:tcPr>
            <w:tcW w:w="1380" w:type="dxa"/>
          </w:tcPr>
          <w:p w14:paraId="5BF847C0" w14:textId="77777777" w:rsidR="00AE724A" w:rsidRDefault="00AE724A" w:rsidP="00930C1C"/>
        </w:tc>
        <w:tc>
          <w:tcPr>
            <w:tcW w:w="1701" w:type="dxa"/>
          </w:tcPr>
          <w:p w14:paraId="5EE56C29" w14:textId="77777777" w:rsidR="00AE724A" w:rsidRDefault="00AE724A" w:rsidP="00930C1C"/>
        </w:tc>
        <w:tc>
          <w:tcPr>
            <w:tcW w:w="5012" w:type="dxa"/>
          </w:tcPr>
          <w:p w14:paraId="227351D0" w14:textId="77777777" w:rsidR="00AE724A" w:rsidRDefault="00AE724A" w:rsidP="00930C1C"/>
        </w:tc>
      </w:tr>
    </w:tbl>
    <w:p w14:paraId="1FA5DCCF" w14:textId="77777777" w:rsidR="00AE724A" w:rsidRDefault="00AE724A" w:rsidP="00930C1C"/>
    <w:p w14:paraId="3914BFBA" w14:textId="77777777" w:rsidR="00AE724A" w:rsidRDefault="00AE724A" w:rsidP="00AE724A">
      <w:pPr>
        <w:rPr>
          <w:b/>
          <w:bCs/>
          <w:sz w:val="24"/>
          <w:szCs w:val="24"/>
        </w:rPr>
      </w:pPr>
      <w:r>
        <w:rPr>
          <w:b/>
          <w:bCs/>
          <w:sz w:val="24"/>
          <w:szCs w:val="24"/>
        </w:rPr>
        <w:t>Wijziging historie (vanaf versie 1.0)</w:t>
      </w:r>
    </w:p>
    <w:tbl>
      <w:tblPr>
        <w:tblStyle w:val="Tabelraster"/>
        <w:tblW w:w="0" w:type="auto"/>
        <w:tblLook w:val="04A0" w:firstRow="1" w:lastRow="0" w:firstColumn="1" w:lastColumn="0" w:noHBand="0" w:noVBand="1"/>
      </w:tblPr>
      <w:tblGrid>
        <w:gridCol w:w="742"/>
        <w:gridCol w:w="1380"/>
        <w:gridCol w:w="1701"/>
        <w:gridCol w:w="5012"/>
      </w:tblGrid>
      <w:tr w:rsidR="00FC32D4" w:rsidRPr="00AE724A" w14:paraId="2DBEA22C" w14:textId="77777777" w:rsidTr="0001064F">
        <w:tc>
          <w:tcPr>
            <w:tcW w:w="742" w:type="dxa"/>
            <w:shd w:val="clear" w:color="auto" w:fill="BE1D2C"/>
          </w:tcPr>
          <w:p w14:paraId="6C0C03D5" w14:textId="77777777" w:rsidR="00AE724A" w:rsidRPr="00AE724A" w:rsidRDefault="00AE724A" w:rsidP="0001064F">
            <w:pPr>
              <w:rPr>
                <w:color w:val="FFFFFF" w:themeColor="background1"/>
              </w:rPr>
            </w:pPr>
            <w:r>
              <w:rPr>
                <w:color w:val="FFFFFF" w:themeColor="background1"/>
              </w:rPr>
              <w:t>Versie</w:t>
            </w:r>
          </w:p>
        </w:tc>
        <w:tc>
          <w:tcPr>
            <w:tcW w:w="1380" w:type="dxa"/>
            <w:shd w:val="clear" w:color="auto" w:fill="BE1D2C"/>
          </w:tcPr>
          <w:p w14:paraId="23FBE43D" w14:textId="77777777" w:rsidR="00AE724A" w:rsidRPr="00AE724A" w:rsidRDefault="00AE724A" w:rsidP="0001064F">
            <w:pPr>
              <w:rPr>
                <w:color w:val="FFFFFF" w:themeColor="background1"/>
              </w:rPr>
            </w:pPr>
            <w:r>
              <w:rPr>
                <w:color w:val="FFFFFF" w:themeColor="background1"/>
              </w:rPr>
              <w:t>Datum</w:t>
            </w:r>
          </w:p>
        </w:tc>
        <w:tc>
          <w:tcPr>
            <w:tcW w:w="1701" w:type="dxa"/>
            <w:shd w:val="clear" w:color="auto" w:fill="BE1D2C"/>
          </w:tcPr>
          <w:p w14:paraId="116FB455" w14:textId="77777777" w:rsidR="00AE724A" w:rsidRPr="00AE724A" w:rsidRDefault="00AE724A" w:rsidP="0001064F">
            <w:pPr>
              <w:rPr>
                <w:color w:val="FFFFFF" w:themeColor="background1"/>
              </w:rPr>
            </w:pPr>
            <w:r>
              <w:rPr>
                <w:color w:val="FFFFFF" w:themeColor="background1"/>
              </w:rPr>
              <w:t>Auteur</w:t>
            </w:r>
          </w:p>
        </w:tc>
        <w:tc>
          <w:tcPr>
            <w:tcW w:w="5012" w:type="dxa"/>
            <w:shd w:val="clear" w:color="auto" w:fill="BE1D2C"/>
          </w:tcPr>
          <w:p w14:paraId="0565CEE4" w14:textId="77777777" w:rsidR="00AE724A" w:rsidRPr="00AE724A" w:rsidRDefault="00AE724A" w:rsidP="0001064F">
            <w:pPr>
              <w:rPr>
                <w:color w:val="FFFFFF" w:themeColor="background1"/>
              </w:rPr>
            </w:pPr>
            <w:r>
              <w:rPr>
                <w:color w:val="FFFFFF" w:themeColor="background1"/>
              </w:rPr>
              <w:t>Beschrijving</w:t>
            </w:r>
          </w:p>
        </w:tc>
      </w:tr>
      <w:tr w:rsidR="002A5420" w14:paraId="2DAAE9DC" w14:textId="77777777" w:rsidTr="0001064F">
        <w:tc>
          <w:tcPr>
            <w:tcW w:w="742" w:type="dxa"/>
          </w:tcPr>
          <w:p w14:paraId="0560454F" w14:textId="77777777" w:rsidR="00AE724A" w:rsidRDefault="00AE724A" w:rsidP="0001064F"/>
        </w:tc>
        <w:tc>
          <w:tcPr>
            <w:tcW w:w="1380" w:type="dxa"/>
          </w:tcPr>
          <w:p w14:paraId="594F9A93" w14:textId="77777777" w:rsidR="00AE724A" w:rsidRDefault="00AE724A" w:rsidP="0001064F"/>
        </w:tc>
        <w:tc>
          <w:tcPr>
            <w:tcW w:w="1701" w:type="dxa"/>
          </w:tcPr>
          <w:p w14:paraId="5DE9E00D" w14:textId="77777777" w:rsidR="00AE724A" w:rsidRDefault="00AE724A" w:rsidP="0001064F"/>
        </w:tc>
        <w:tc>
          <w:tcPr>
            <w:tcW w:w="5012" w:type="dxa"/>
          </w:tcPr>
          <w:p w14:paraId="70454D14" w14:textId="77777777" w:rsidR="00AE724A" w:rsidRDefault="00AE724A" w:rsidP="0001064F"/>
        </w:tc>
      </w:tr>
    </w:tbl>
    <w:p w14:paraId="10DA5E7D" w14:textId="77777777" w:rsidR="00AE724A" w:rsidRDefault="00AE724A" w:rsidP="00930C1C"/>
    <w:p w14:paraId="2467926A" w14:textId="77777777" w:rsidR="00AE724A" w:rsidRDefault="00AE724A" w:rsidP="00AE724A">
      <w:pPr>
        <w:rPr>
          <w:b/>
          <w:bCs/>
          <w:sz w:val="24"/>
          <w:szCs w:val="24"/>
        </w:rPr>
      </w:pPr>
      <w:r>
        <w:rPr>
          <w:b/>
          <w:bCs/>
          <w:sz w:val="24"/>
          <w:szCs w:val="24"/>
        </w:rPr>
        <w:t>Documentverwijzing</w:t>
      </w:r>
    </w:p>
    <w:tbl>
      <w:tblPr>
        <w:tblStyle w:val="Tabelraster"/>
        <w:tblW w:w="0" w:type="auto"/>
        <w:tblLook w:val="04A0" w:firstRow="1" w:lastRow="0" w:firstColumn="1" w:lastColumn="0" w:noHBand="0" w:noVBand="1"/>
      </w:tblPr>
      <w:tblGrid>
        <w:gridCol w:w="742"/>
        <w:gridCol w:w="1380"/>
        <w:gridCol w:w="1701"/>
        <w:gridCol w:w="5012"/>
      </w:tblGrid>
      <w:tr w:rsidR="00FC32D4" w:rsidRPr="00AE724A" w14:paraId="22B2DF3F" w14:textId="77777777" w:rsidTr="0001064F">
        <w:tc>
          <w:tcPr>
            <w:tcW w:w="742" w:type="dxa"/>
            <w:shd w:val="clear" w:color="auto" w:fill="BE1D2C"/>
          </w:tcPr>
          <w:p w14:paraId="3468BE68" w14:textId="77777777" w:rsidR="00AE724A" w:rsidRPr="00AE724A" w:rsidRDefault="00AE724A" w:rsidP="0001064F">
            <w:pPr>
              <w:rPr>
                <w:color w:val="FFFFFF" w:themeColor="background1"/>
              </w:rPr>
            </w:pPr>
            <w:r>
              <w:rPr>
                <w:color w:val="FFFFFF" w:themeColor="background1"/>
              </w:rPr>
              <w:t>Versie</w:t>
            </w:r>
          </w:p>
        </w:tc>
        <w:tc>
          <w:tcPr>
            <w:tcW w:w="1380" w:type="dxa"/>
            <w:shd w:val="clear" w:color="auto" w:fill="BE1D2C"/>
          </w:tcPr>
          <w:p w14:paraId="315D63B7" w14:textId="77777777" w:rsidR="00AE724A" w:rsidRPr="00AE724A" w:rsidRDefault="00AE724A" w:rsidP="0001064F">
            <w:pPr>
              <w:rPr>
                <w:color w:val="FFFFFF" w:themeColor="background1"/>
              </w:rPr>
            </w:pPr>
            <w:r>
              <w:rPr>
                <w:color w:val="FFFFFF" w:themeColor="background1"/>
              </w:rPr>
              <w:t>Datum</w:t>
            </w:r>
          </w:p>
        </w:tc>
        <w:tc>
          <w:tcPr>
            <w:tcW w:w="1701" w:type="dxa"/>
            <w:shd w:val="clear" w:color="auto" w:fill="BE1D2C"/>
          </w:tcPr>
          <w:p w14:paraId="66C72557" w14:textId="77777777" w:rsidR="00AE724A" w:rsidRPr="00AE724A" w:rsidRDefault="00AE724A" w:rsidP="0001064F">
            <w:pPr>
              <w:rPr>
                <w:color w:val="FFFFFF" w:themeColor="background1"/>
              </w:rPr>
            </w:pPr>
            <w:r>
              <w:rPr>
                <w:color w:val="FFFFFF" w:themeColor="background1"/>
              </w:rPr>
              <w:t>Auteur</w:t>
            </w:r>
          </w:p>
        </w:tc>
        <w:tc>
          <w:tcPr>
            <w:tcW w:w="5012" w:type="dxa"/>
            <w:shd w:val="clear" w:color="auto" w:fill="BE1D2C"/>
          </w:tcPr>
          <w:p w14:paraId="00F06DD9" w14:textId="77777777" w:rsidR="00AE724A" w:rsidRPr="00AE724A" w:rsidRDefault="00AE724A" w:rsidP="0001064F">
            <w:pPr>
              <w:rPr>
                <w:color w:val="FFFFFF" w:themeColor="background1"/>
              </w:rPr>
            </w:pPr>
            <w:r>
              <w:rPr>
                <w:color w:val="FFFFFF" w:themeColor="background1"/>
              </w:rPr>
              <w:t>Beschrijving</w:t>
            </w:r>
          </w:p>
        </w:tc>
      </w:tr>
      <w:tr w:rsidR="002A5420" w14:paraId="2D07678D" w14:textId="77777777" w:rsidTr="0001064F">
        <w:tc>
          <w:tcPr>
            <w:tcW w:w="742" w:type="dxa"/>
          </w:tcPr>
          <w:p w14:paraId="432B3D51" w14:textId="77777777" w:rsidR="00AE724A" w:rsidRDefault="00AE724A" w:rsidP="0001064F"/>
        </w:tc>
        <w:tc>
          <w:tcPr>
            <w:tcW w:w="1380" w:type="dxa"/>
          </w:tcPr>
          <w:p w14:paraId="6CDC3210" w14:textId="77777777" w:rsidR="00AE724A" w:rsidRDefault="00AE724A" w:rsidP="0001064F"/>
        </w:tc>
        <w:tc>
          <w:tcPr>
            <w:tcW w:w="1701" w:type="dxa"/>
          </w:tcPr>
          <w:p w14:paraId="56798C0B" w14:textId="77777777" w:rsidR="00AE724A" w:rsidRDefault="00AE724A" w:rsidP="0001064F"/>
        </w:tc>
        <w:tc>
          <w:tcPr>
            <w:tcW w:w="5012" w:type="dxa"/>
          </w:tcPr>
          <w:p w14:paraId="0FFE6222" w14:textId="77777777" w:rsidR="00AE724A" w:rsidRDefault="00AE724A" w:rsidP="0001064F"/>
        </w:tc>
      </w:tr>
    </w:tbl>
    <w:p w14:paraId="101C64B7" w14:textId="77777777" w:rsidR="00AE724A" w:rsidRDefault="00AE724A" w:rsidP="00930C1C"/>
    <w:p w14:paraId="2C5087D0" w14:textId="77777777" w:rsidR="00AE724A" w:rsidRDefault="00AE724A">
      <w:pPr>
        <w:overflowPunct/>
        <w:autoSpaceDE/>
        <w:autoSpaceDN/>
        <w:adjustRightInd/>
        <w:spacing w:line="240" w:lineRule="auto"/>
        <w:textAlignment w:val="auto"/>
      </w:pPr>
      <w:r>
        <w:br w:type="page"/>
      </w:r>
    </w:p>
    <w:sdt>
      <w:sdtPr>
        <w:rPr>
          <w:rFonts w:eastAsia="Times New Roman" w:cs="Times New Roman"/>
          <w:b w:val="0"/>
          <w:bCs w:val="0"/>
          <w:color w:val="auto"/>
          <w:sz w:val="20"/>
          <w:szCs w:val="20"/>
        </w:rPr>
        <w:id w:val="-471605385"/>
        <w:docPartObj>
          <w:docPartGallery w:val="Table of Contents"/>
          <w:docPartUnique/>
        </w:docPartObj>
      </w:sdtPr>
      <w:sdtEndPr/>
      <w:sdtContent>
        <w:p w14:paraId="28770D68" w14:textId="77777777" w:rsidR="00AE724A" w:rsidRDefault="00AE724A">
          <w:pPr>
            <w:pStyle w:val="Kopvaninhoudsopgave"/>
          </w:pPr>
          <w:r>
            <w:t>Inhoudsopgave</w:t>
          </w:r>
        </w:p>
        <w:p w14:paraId="227EDF24" w14:textId="0C26E8AA" w:rsidR="0040321B" w:rsidRDefault="00AE724A">
          <w:pPr>
            <w:pStyle w:val="Inhopg1"/>
            <w:tabs>
              <w:tab w:val="left" w:pos="720"/>
              <w:tab w:val="right" w:leader="dot" w:pos="8835"/>
            </w:tabs>
            <w:rPr>
              <w:rFonts w:asciiTheme="minorHAnsi" w:eastAsiaTheme="minorEastAsia" w:hAnsiTheme="minorHAnsi" w:cstheme="minorBidi"/>
              <w:noProof/>
              <w:spacing w:val="0"/>
              <w:kern w:val="2"/>
              <w14:ligatures w14:val="standardContextual"/>
            </w:rPr>
          </w:pPr>
          <w:r>
            <w:fldChar w:fldCharType="begin"/>
          </w:r>
          <w:r>
            <w:instrText xml:space="preserve"> TOC \o "1-3" \h \z \u </w:instrText>
          </w:r>
          <w:r>
            <w:fldChar w:fldCharType="separate"/>
          </w:r>
          <w:hyperlink w:anchor="_Toc226545754" w:history="1">
            <w:r w:rsidR="0040321B" w:rsidRPr="004E0410">
              <w:rPr>
                <w:rStyle w:val="Hyperlink"/>
                <w:noProof/>
              </w:rPr>
              <w:t>1</w:t>
            </w:r>
            <w:r w:rsidR="0040321B">
              <w:rPr>
                <w:rFonts w:asciiTheme="minorHAnsi" w:eastAsiaTheme="minorEastAsia" w:hAnsiTheme="minorHAnsi" w:cstheme="minorBidi"/>
                <w:noProof/>
                <w:spacing w:val="0"/>
                <w:kern w:val="2"/>
                <w14:ligatures w14:val="standardContextual"/>
              </w:rPr>
              <w:tab/>
            </w:r>
            <w:r w:rsidR="0040321B" w:rsidRPr="004E0410">
              <w:rPr>
                <w:rStyle w:val="Hyperlink"/>
                <w:noProof/>
              </w:rPr>
              <w:t>Inleiding</w:t>
            </w:r>
            <w:r w:rsidR="0040321B">
              <w:rPr>
                <w:noProof/>
                <w:webHidden/>
              </w:rPr>
              <w:tab/>
            </w:r>
            <w:r w:rsidR="0040321B">
              <w:rPr>
                <w:noProof/>
                <w:webHidden/>
              </w:rPr>
              <w:fldChar w:fldCharType="begin"/>
            </w:r>
            <w:r w:rsidR="0040321B">
              <w:rPr>
                <w:noProof/>
                <w:webHidden/>
              </w:rPr>
              <w:instrText xml:space="preserve"> PAGEREF _Toc226545754 \h </w:instrText>
            </w:r>
            <w:r w:rsidR="0040321B">
              <w:rPr>
                <w:noProof/>
                <w:webHidden/>
              </w:rPr>
            </w:r>
            <w:r w:rsidR="0040321B">
              <w:rPr>
                <w:noProof/>
                <w:webHidden/>
              </w:rPr>
              <w:fldChar w:fldCharType="separate"/>
            </w:r>
            <w:r w:rsidR="0040321B">
              <w:rPr>
                <w:noProof/>
                <w:webHidden/>
              </w:rPr>
              <w:t>4</w:t>
            </w:r>
            <w:r w:rsidR="0040321B">
              <w:rPr>
                <w:noProof/>
                <w:webHidden/>
              </w:rPr>
              <w:fldChar w:fldCharType="end"/>
            </w:r>
          </w:hyperlink>
        </w:p>
        <w:p w14:paraId="78432A76" w14:textId="7FA9E2A1"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55" w:history="1">
            <w:r w:rsidRPr="004E0410">
              <w:rPr>
                <w:rStyle w:val="Hyperlink"/>
                <w:noProof/>
              </w:rPr>
              <w:t>1.1</w:t>
            </w:r>
            <w:r>
              <w:rPr>
                <w:rFonts w:asciiTheme="minorHAnsi" w:eastAsiaTheme="minorEastAsia" w:hAnsiTheme="minorHAnsi" w:cstheme="minorBidi"/>
                <w:noProof/>
                <w:kern w:val="2"/>
                <w:sz w:val="24"/>
                <w:szCs w:val="24"/>
                <w14:ligatures w14:val="standardContextual"/>
              </w:rPr>
              <w:tab/>
            </w:r>
            <w:r w:rsidRPr="004E0410">
              <w:rPr>
                <w:rStyle w:val="Hyperlink"/>
                <w:noProof/>
              </w:rPr>
              <w:t>Doelstelling</w:t>
            </w:r>
            <w:r>
              <w:rPr>
                <w:noProof/>
                <w:webHidden/>
              </w:rPr>
              <w:tab/>
            </w:r>
            <w:r>
              <w:rPr>
                <w:noProof/>
                <w:webHidden/>
              </w:rPr>
              <w:fldChar w:fldCharType="begin"/>
            </w:r>
            <w:r>
              <w:rPr>
                <w:noProof/>
                <w:webHidden/>
              </w:rPr>
              <w:instrText xml:space="preserve"> PAGEREF _Toc226545755 \h </w:instrText>
            </w:r>
            <w:r>
              <w:rPr>
                <w:noProof/>
                <w:webHidden/>
              </w:rPr>
            </w:r>
            <w:r>
              <w:rPr>
                <w:noProof/>
                <w:webHidden/>
              </w:rPr>
              <w:fldChar w:fldCharType="separate"/>
            </w:r>
            <w:r>
              <w:rPr>
                <w:noProof/>
                <w:webHidden/>
              </w:rPr>
              <w:t>4</w:t>
            </w:r>
            <w:r>
              <w:rPr>
                <w:noProof/>
                <w:webHidden/>
              </w:rPr>
              <w:fldChar w:fldCharType="end"/>
            </w:r>
          </w:hyperlink>
        </w:p>
        <w:p w14:paraId="43C0EE86" w14:textId="3DB7EB78"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56" w:history="1">
            <w:r w:rsidRPr="004E0410">
              <w:rPr>
                <w:rStyle w:val="Hyperlink"/>
                <w:noProof/>
              </w:rPr>
              <w:t>1.2</w:t>
            </w:r>
            <w:r>
              <w:rPr>
                <w:rFonts w:asciiTheme="minorHAnsi" w:eastAsiaTheme="minorEastAsia" w:hAnsiTheme="minorHAnsi" w:cstheme="minorBidi"/>
                <w:noProof/>
                <w:kern w:val="2"/>
                <w:sz w:val="24"/>
                <w:szCs w:val="24"/>
                <w14:ligatures w14:val="standardContextual"/>
              </w:rPr>
              <w:tab/>
            </w:r>
            <w:r w:rsidRPr="004E0410">
              <w:rPr>
                <w:rStyle w:val="Hyperlink"/>
                <w:noProof/>
              </w:rPr>
              <w:t>Scope</w:t>
            </w:r>
            <w:r>
              <w:rPr>
                <w:noProof/>
                <w:webHidden/>
              </w:rPr>
              <w:tab/>
            </w:r>
            <w:r>
              <w:rPr>
                <w:noProof/>
                <w:webHidden/>
              </w:rPr>
              <w:fldChar w:fldCharType="begin"/>
            </w:r>
            <w:r>
              <w:rPr>
                <w:noProof/>
                <w:webHidden/>
              </w:rPr>
              <w:instrText xml:space="preserve"> PAGEREF _Toc226545756 \h </w:instrText>
            </w:r>
            <w:r>
              <w:rPr>
                <w:noProof/>
                <w:webHidden/>
              </w:rPr>
            </w:r>
            <w:r>
              <w:rPr>
                <w:noProof/>
                <w:webHidden/>
              </w:rPr>
              <w:fldChar w:fldCharType="separate"/>
            </w:r>
            <w:r>
              <w:rPr>
                <w:noProof/>
                <w:webHidden/>
              </w:rPr>
              <w:t>4</w:t>
            </w:r>
            <w:r>
              <w:rPr>
                <w:noProof/>
                <w:webHidden/>
              </w:rPr>
              <w:fldChar w:fldCharType="end"/>
            </w:r>
          </w:hyperlink>
        </w:p>
        <w:p w14:paraId="5B8B55AE" w14:textId="1ABE848B" w:rsidR="0040321B" w:rsidRDefault="0040321B">
          <w:pPr>
            <w:pStyle w:val="Inhopg1"/>
            <w:tabs>
              <w:tab w:val="left" w:pos="720"/>
              <w:tab w:val="right" w:leader="dot" w:pos="8835"/>
            </w:tabs>
            <w:rPr>
              <w:rFonts w:asciiTheme="minorHAnsi" w:eastAsiaTheme="minorEastAsia" w:hAnsiTheme="minorHAnsi" w:cstheme="minorBidi"/>
              <w:noProof/>
              <w:spacing w:val="0"/>
              <w:kern w:val="2"/>
              <w14:ligatures w14:val="standardContextual"/>
            </w:rPr>
          </w:pPr>
          <w:hyperlink w:anchor="_Toc226545757" w:history="1">
            <w:r w:rsidRPr="004E0410">
              <w:rPr>
                <w:rStyle w:val="Hyperlink"/>
                <w:noProof/>
              </w:rPr>
              <w:t>2</w:t>
            </w:r>
            <w:r>
              <w:rPr>
                <w:rFonts w:asciiTheme="minorHAnsi" w:eastAsiaTheme="minorEastAsia" w:hAnsiTheme="minorHAnsi" w:cstheme="minorBidi"/>
                <w:noProof/>
                <w:spacing w:val="0"/>
                <w:kern w:val="2"/>
                <w14:ligatures w14:val="standardContextual"/>
              </w:rPr>
              <w:tab/>
            </w:r>
            <w:r w:rsidRPr="004E0410">
              <w:rPr>
                <w:rStyle w:val="Hyperlink"/>
                <w:noProof/>
              </w:rPr>
              <w:t>Functionele eisen</w:t>
            </w:r>
            <w:r>
              <w:rPr>
                <w:noProof/>
                <w:webHidden/>
              </w:rPr>
              <w:tab/>
            </w:r>
            <w:r>
              <w:rPr>
                <w:noProof/>
                <w:webHidden/>
              </w:rPr>
              <w:fldChar w:fldCharType="begin"/>
            </w:r>
            <w:r>
              <w:rPr>
                <w:noProof/>
                <w:webHidden/>
              </w:rPr>
              <w:instrText xml:space="preserve"> PAGEREF _Toc226545757 \h </w:instrText>
            </w:r>
            <w:r>
              <w:rPr>
                <w:noProof/>
                <w:webHidden/>
              </w:rPr>
            </w:r>
            <w:r>
              <w:rPr>
                <w:noProof/>
                <w:webHidden/>
              </w:rPr>
              <w:fldChar w:fldCharType="separate"/>
            </w:r>
            <w:r>
              <w:rPr>
                <w:noProof/>
                <w:webHidden/>
              </w:rPr>
              <w:t>5</w:t>
            </w:r>
            <w:r>
              <w:rPr>
                <w:noProof/>
                <w:webHidden/>
              </w:rPr>
              <w:fldChar w:fldCharType="end"/>
            </w:r>
          </w:hyperlink>
        </w:p>
        <w:p w14:paraId="0B62ED99" w14:textId="15CC961A"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58" w:history="1">
            <w:r w:rsidRPr="004E0410">
              <w:rPr>
                <w:rStyle w:val="Hyperlink"/>
                <w:noProof/>
              </w:rPr>
              <w:t>2.1</w:t>
            </w:r>
            <w:r>
              <w:rPr>
                <w:rFonts w:asciiTheme="minorHAnsi" w:eastAsiaTheme="minorEastAsia" w:hAnsiTheme="minorHAnsi" w:cstheme="minorBidi"/>
                <w:noProof/>
                <w:kern w:val="2"/>
                <w:sz w:val="24"/>
                <w:szCs w:val="24"/>
                <w14:ligatures w14:val="standardContextual"/>
              </w:rPr>
              <w:tab/>
            </w:r>
            <w:r w:rsidRPr="004E0410">
              <w:rPr>
                <w:rStyle w:val="Hyperlink"/>
                <w:noProof/>
              </w:rPr>
              <w:t>Gebruikerslevenscyclusbeheer</w:t>
            </w:r>
            <w:r>
              <w:rPr>
                <w:noProof/>
                <w:webHidden/>
              </w:rPr>
              <w:tab/>
            </w:r>
            <w:r>
              <w:rPr>
                <w:noProof/>
                <w:webHidden/>
              </w:rPr>
              <w:fldChar w:fldCharType="begin"/>
            </w:r>
            <w:r>
              <w:rPr>
                <w:noProof/>
                <w:webHidden/>
              </w:rPr>
              <w:instrText xml:space="preserve"> PAGEREF _Toc226545758 \h </w:instrText>
            </w:r>
            <w:r>
              <w:rPr>
                <w:noProof/>
                <w:webHidden/>
              </w:rPr>
            </w:r>
            <w:r>
              <w:rPr>
                <w:noProof/>
                <w:webHidden/>
              </w:rPr>
              <w:fldChar w:fldCharType="separate"/>
            </w:r>
            <w:r>
              <w:rPr>
                <w:noProof/>
                <w:webHidden/>
              </w:rPr>
              <w:t>5</w:t>
            </w:r>
            <w:r>
              <w:rPr>
                <w:noProof/>
                <w:webHidden/>
              </w:rPr>
              <w:fldChar w:fldCharType="end"/>
            </w:r>
          </w:hyperlink>
        </w:p>
        <w:p w14:paraId="6D41C3F2" w14:textId="7C3DA9D7"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59" w:history="1">
            <w:r w:rsidRPr="004E0410">
              <w:rPr>
                <w:rStyle w:val="Hyperlink"/>
                <w:noProof/>
                <w:lang w:val="en-US"/>
              </w:rPr>
              <w:t>2.2</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Authenticatie</w:t>
            </w:r>
            <w:r>
              <w:rPr>
                <w:noProof/>
                <w:webHidden/>
              </w:rPr>
              <w:tab/>
            </w:r>
            <w:r>
              <w:rPr>
                <w:noProof/>
                <w:webHidden/>
              </w:rPr>
              <w:fldChar w:fldCharType="begin"/>
            </w:r>
            <w:r>
              <w:rPr>
                <w:noProof/>
                <w:webHidden/>
              </w:rPr>
              <w:instrText xml:space="preserve"> PAGEREF _Toc226545759 \h </w:instrText>
            </w:r>
            <w:r>
              <w:rPr>
                <w:noProof/>
                <w:webHidden/>
              </w:rPr>
            </w:r>
            <w:r>
              <w:rPr>
                <w:noProof/>
                <w:webHidden/>
              </w:rPr>
              <w:fldChar w:fldCharType="separate"/>
            </w:r>
            <w:r>
              <w:rPr>
                <w:noProof/>
                <w:webHidden/>
              </w:rPr>
              <w:t>6</w:t>
            </w:r>
            <w:r>
              <w:rPr>
                <w:noProof/>
                <w:webHidden/>
              </w:rPr>
              <w:fldChar w:fldCharType="end"/>
            </w:r>
          </w:hyperlink>
        </w:p>
        <w:p w14:paraId="0F07120E" w14:textId="56D735F8"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60" w:history="1">
            <w:r w:rsidRPr="004E0410">
              <w:rPr>
                <w:rStyle w:val="Hyperlink"/>
                <w:noProof/>
                <w:lang w:val="en-US"/>
              </w:rPr>
              <w:t>2.3</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Autorisatie en Toegangsbeheer</w:t>
            </w:r>
            <w:r>
              <w:rPr>
                <w:noProof/>
                <w:webHidden/>
              </w:rPr>
              <w:tab/>
            </w:r>
            <w:r>
              <w:rPr>
                <w:noProof/>
                <w:webHidden/>
              </w:rPr>
              <w:fldChar w:fldCharType="begin"/>
            </w:r>
            <w:r>
              <w:rPr>
                <w:noProof/>
                <w:webHidden/>
              </w:rPr>
              <w:instrText xml:space="preserve"> PAGEREF _Toc226545760 \h </w:instrText>
            </w:r>
            <w:r>
              <w:rPr>
                <w:noProof/>
                <w:webHidden/>
              </w:rPr>
            </w:r>
            <w:r>
              <w:rPr>
                <w:noProof/>
                <w:webHidden/>
              </w:rPr>
              <w:fldChar w:fldCharType="separate"/>
            </w:r>
            <w:r>
              <w:rPr>
                <w:noProof/>
                <w:webHidden/>
              </w:rPr>
              <w:t>7</w:t>
            </w:r>
            <w:r>
              <w:rPr>
                <w:noProof/>
                <w:webHidden/>
              </w:rPr>
              <w:fldChar w:fldCharType="end"/>
            </w:r>
          </w:hyperlink>
        </w:p>
        <w:p w14:paraId="1D4C4F5F" w14:textId="07235CC4"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61" w:history="1">
            <w:r w:rsidRPr="004E0410">
              <w:rPr>
                <w:rStyle w:val="Hyperlink"/>
                <w:noProof/>
                <w:lang w:val="en-US"/>
              </w:rPr>
              <w:t>2.4</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Audit, Logging en Compliance</w:t>
            </w:r>
            <w:r>
              <w:rPr>
                <w:noProof/>
                <w:webHidden/>
              </w:rPr>
              <w:tab/>
            </w:r>
            <w:r>
              <w:rPr>
                <w:noProof/>
                <w:webHidden/>
              </w:rPr>
              <w:fldChar w:fldCharType="begin"/>
            </w:r>
            <w:r>
              <w:rPr>
                <w:noProof/>
                <w:webHidden/>
              </w:rPr>
              <w:instrText xml:space="preserve"> PAGEREF _Toc226545761 \h </w:instrText>
            </w:r>
            <w:r>
              <w:rPr>
                <w:noProof/>
                <w:webHidden/>
              </w:rPr>
            </w:r>
            <w:r>
              <w:rPr>
                <w:noProof/>
                <w:webHidden/>
              </w:rPr>
              <w:fldChar w:fldCharType="separate"/>
            </w:r>
            <w:r>
              <w:rPr>
                <w:noProof/>
                <w:webHidden/>
              </w:rPr>
              <w:t>10</w:t>
            </w:r>
            <w:r>
              <w:rPr>
                <w:noProof/>
                <w:webHidden/>
              </w:rPr>
              <w:fldChar w:fldCharType="end"/>
            </w:r>
          </w:hyperlink>
        </w:p>
        <w:p w14:paraId="138DB067" w14:textId="0F8EA49F"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62" w:history="1">
            <w:r w:rsidRPr="004E0410">
              <w:rPr>
                <w:rStyle w:val="Hyperlink"/>
                <w:noProof/>
                <w:lang w:val="en-US"/>
              </w:rPr>
              <w:t>2.5</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Integraties</w:t>
            </w:r>
            <w:r>
              <w:rPr>
                <w:noProof/>
                <w:webHidden/>
              </w:rPr>
              <w:tab/>
            </w:r>
            <w:r>
              <w:rPr>
                <w:noProof/>
                <w:webHidden/>
              </w:rPr>
              <w:fldChar w:fldCharType="begin"/>
            </w:r>
            <w:r>
              <w:rPr>
                <w:noProof/>
                <w:webHidden/>
              </w:rPr>
              <w:instrText xml:space="preserve"> PAGEREF _Toc226545762 \h </w:instrText>
            </w:r>
            <w:r>
              <w:rPr>
                <w:noProof/>
                <w:webHidden/>
              </w:rPr>
            </w:r>
            <w:r>
              <w:rPr>
                <w:noProof/>
                <w:webHidden/>
              </w:rPr>
              <w:fldChar w:fldCharType="separate"/>
            </w:r>
            <w:r>
              <w:rPr>
                <w:noProof/>
                <w:webHidden/>
              </w:rPr>
              <w:t>12</w:t>
            </w:r>
            <w:r>
              <w:rPr>
                <w:noProof/>
                <w:webHidden/>
              </w:rPr>
              <w:fldChar w:fldCharType="end"/>
            </w:r>
          </w:hyperlink>
        </w:p>
        <w:p w14:paraId="3DB51E6F" w14:textId="47942C85"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63" w:history="1">
            <w:r w:rsidRPr="004E0410">
              <w:rPr>
                <w:rStyle w:val="Hyperlink"/>
                <w:noProof/>
                <w:lang w:val="en-US"/>
              </w:rPr>
              <w:t>2.6</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Integraties met Bestaande Systemen</w:t>
            </w:r>
            <w:r>
              <w:rPr>
                <w:noProof/>
                <w:webHidden/>
              </w:rPr>
              <w:tab/>
            </w:r>
            <w:r>
              <w:rPr>
                <w:noProof/>
                <w:webHidden/>
              </w:rPr>
              <w:fldChar w:fldCharType="begin"/>
            </w:r>
            <w:r>
              <w:rPr>
                <w:noProof/>
                <w:webHidden/>
              </w:rPr>
              <w:instrText xml:space="preserve"> PAGEREF _Toc226545763 \h </w:instrText>
            </w:r>
            <w:r>
              <w:rPr>
                <w:noProof/>
                <w:webHidden/>
              </w:rPr>
            </w:r>
            <w:r>
              <w:rPr>
                <w:noProof/>
                <w:webHidden/>
              </w:rPr>
              <w:fldChar w:fldCharType="separate"/>
            </w:r>
            <w:r>
              <w:rPr>
                <w:noProof/>
                <w:webHidden/>
              </w:rPr>
              <w:t>13</w:t>
            </w:r>
            <w:r>
              <w:rPr>
                <w:noProof/>
                <w:webHidden/>
              </w:rPr>
              <w:fldChar w:fldCharType="end"/>
            </w:r>
          </w:hyperlink>
        </w:p>
        <w:p w14:paraId="685D58F2" w14:textId="3E5311A7"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64" w:history="1">
            <w:r w:rsidRPr="004E0410">
              <w:rPr>
                <w:rStyle w:val="Hyperlink"/>
                <w:noProof/>
              </w:rPr>
              <w:t>2.7</w:t>
            </w:r>
            <w:r>
              <w:rPr>
                <w:rFonts w:asciiTheme="minorHAnsi" w:eastAsiaTheme="minorEastAsia" w:hAnsiTheme="minorHAnsi" w:cstheme="minorBidi"/>
                <w:noProof/>
                <w:kern w:val="2"/>
                <w:sz w:val="24"/>
                <w:szCs w:val="24"/>
                <w14:ligatures w14:val="standardContextual"/>
              </w:rPr>
              <w:tab/>
            </w:r>
            <w:r w:rsidRPr="004E0410">
              <w:rPr>
                <w:rStyle w:val="Hyperlink"/>
                <w:noProof/>
              </w:rPr>
              <w:t>Applicaties en Diensten</w:t>
            </w:r>
            <w:r>
              <w:rPr>
                <w:noProof/>
                <w:webHidden/>
              </w:rPr>
              <w:tab/>
            </w:r>
            <w:r>
              <w:rPr>
                <w:noProof/>
                <w:webHidden/>
              </w:rPr>
              <w:fldChar w:fldCharType="begin"/>
            </w:r>
            <w:r>
              <w:rPr>
                <w:noProof/>
                <w:webHidden/>
              </w:rPr>
              <w:instrText xml:space="preserve"> PAGEREF _Toc226545764 \h </w:instrText>
            </w:r>
            <w:r>
              <w:rPr>
                <w:noProof/>
                <w:webHidden/>
              </w:rPr>
            </w:r>
            <w:r>
              <w:rPr>
                <w:noProof/>
                <w:webHidden/>
              </w:rPr>
              <w:fldChar w:fldCharType="separate"/>
            </w:r>
            <w:r>
              <w:rPr>
                <w:noProof/>
                <w:webHidden/>
              </w:rPr>
              <w:t>14</w:t>
            </w:r>
            <w:r>
              <w:rPr>
                <w:noProof/>
                <w:webHidden/>
              </w:rPr>
              <w:fldChar w:fldCharType="end"/>
            </w:r>
          </w:hyperlink>
        </w:p>
        <w:p w14:paraId="602A26D6" w14:textId="09D3BB4C"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65" w:history="1">
            <w:r w:rsidRPr="004E0410">
              <w:rPr>
                <w:rStyle w:val="Hyperlink"/>
                <w:noProof/>
              </w:rPr>
              <w:t>2.8</w:t>
            </w:r>
            <w:r>
              <w:rPr>
                <w:rFonts w:asciiTheme="minorHAnsi" w:eastAsiaTheme="minorEastAsia" w:hAnsiTheme="minorHAnsi" w:cstheme="minorBidi"/>
                <w:noProof/>
                <w:kern w:val="2"/>
                <w:sz w:val="24"/>
                <w:szCs w:val="24"/>
                <w14:ligatures w14:val="standardContextual"/>
              </w:rPr>
              <w:tab/>
            </w:r>
            <w:r w:rsidRPr="004E0410">
              <w:rPr>
                <w:rStyle w:val="Hyperlink"/>
                <w:noProof/>
              </w:rPr>
              <w:t>Netwerk en Infrastructuur</w:t>
            </w:r>
            <w:r>
              <w:rPr>
                <w:noProof/>
                <w:webHidden/>
              </w:rPr>
              <w:tab/>
            </w:r>
            <w:r>
              <w:rPr>
                <w:noProof/>
                <w:webHidden/>
              </w:rPr>
              <w:fldChar w:fldCharType="begin"/>
            </w:r>
            <w:r>
              <w:rPr>
                <w:noProof/>
                <w:webHidden/>
              </w:rPr>
              <w:instrText xml:space="preserve"> PAGEREF _Toc226545765 \h </w:instrText>
            </w:r>
            <w:r>
              <w:rPr>
                <w:noProof/>
                <w:webHidden/>
              </w:rPr>
            </w:r>
            <w:r>
              <w:rPr>
                <w:noProof/>
                <w:webHidden/>
              </w:rPr>
              <w:fldChar w:fldCharType="separate"/>
            </w:r>
            <w:r>
              <w:rPr>
                <w:noProof/>
                <w:webHidden/>
              </w:rPr>
              <w:t>14</w:t>
            </w:r>
            <w:r>
              <w:rPr>
                <w:noProof/>
                <w:webHidden/>
              </w:rPr>
              <w:fldChar w:fldCharType="end"/>
            </w:r>
          </w:hyperlink>
        </w:p>
        <w:p w14:paraId="4C20C14C" w14:textId="148FBFC5" w:rsidR="0040321B" w:rsidRDefault="0040321B">
          <w:pPr>
            <w:pStyle w:val="Inhopg1"/>
            <w:tabs>
              <w:tab w:val="left" w:pos="720"/>
              <w:tab w:val="right" w:leader="dot" w:pos="8835"/>
            </w:tabs>
            <w:rPr>
              <w:rFonts w:asciiTheme="minorHAnsi" w:eastAsiaTheme="minorEastAsia" w:hAnsiTheme="minorHAnsi" w:cstheme="minorBidi"/>
              <w:noProof/>
              <w:spacing w:val="0"/>
              <w:kern w:val="2"/>
              <w14:ligatures w14:val="standardContextual"/>
            </w:rPr>
          </w:pPr>
          <w:hyperlink w:anchor="_Toc226545766" w:history="1">
            <w:r w:rsidRPr="004E0410">
              <w:rPr>
                <w:rStyle w:val="Hyperlink"/>
                <w:noProof/>
              </w:rPr>
              <w:t>3</w:t>
            </w:r>
            <w:r>
              <w:rPr>
                <w:rFonts w:asciiTheme="minorHAnsi" w:eastAsiaTheme="minorEastAsia" w:hAnsiTheme="minorHAnsi" w:cstheme="minorBidi"/>
                <w:noProof/>
                <w:spacing w:val="0"/>
                <w:kern w:val="2"/>
                <w14:ligatures w14:val="standardContextual"/>
              </w:rPr>
              <w:tab/>
            </w:r>
            <w:r w:rsidRPr="004E0410">
              <w:rPr>
                <w:rStyle w:val="Hyperlink"/>
                <w:noProof/>
              </w:rPr>
              <w:t>Compliance Eisen</w:t>
            </w:r>
            <w:r>
              <w:rPr>
                <w:noProof/>
                <w:webHidden/>
              </w:rPr>
              <w:tab/>
            </w:r>
            <w:r>
              <w:rPr>
                <w:noProof/>
                <w:webHidden/>
              </w:rPr>
              <w:fldChar w:fldCharType="begin"/>
            </w:r>
            <w:r>
              <w:rPr>
                <w:noProof/>
                <w:webHidden/>
              </w:rPr>
              <w:instrText xml:space="preserve"> PAGEREF _Toc226545766 \h </w:instrText>
            </w:r>
            <w:r>
              <w:rPr>
                <w:noProof/>
                <w:webHidden/>
              </w:rPr>
            </w:r>
            <w:r>
              <w:rPr>
                <w:noProof/>
                <w:webHidden/>
              </w:rPr>
              <w:fldChar w:fldCharType="separate"/>
            </w:r>
            <w:r>
              <w:rPr>
                <w:noProof/>
                <w:webHidden/>
              </w:rPr>
              <w:t>15</w:t>
            </w:r>
            <w:r>
              <w:rPr>
                <w:noProof/>
                <w:webHidden/>
              </w:rPr>
              <w:fldChar w:fldCharType="end"/>
            </w:r>
          </w:hyperlink>
        </w:p>
        <w:p w14:paraId="1FA46D7C" w14:textId="04565CB0"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67" w:history="1">
            <w:r w:rsidRPr="004E0410">
              <w:rPr>
                <w:rStyle w:val="Hyperlink"/>
                <w:noProof/>
              </w:rPr>
              <w:t>3.1</w:t>
            </w:r>
            <w:r>
              <w:rPr>
                <w:rFonts w:asciiTheme="minorHAnsi" w:eastAsiaTheme="minorEastAsia" w:hAnsiTheme="minorHAnsi" w:cstheme="minorBidi"/>
                <w:noProof/>
                <w:kern w:val="2"/>
                <w:sz w:val="24"/>
                <w:szCs w:val="24"/>
                <w14:ligatures w14:val="standardContextual"/>
              </w:rPr>
              <w:tab/>
            </w:r>
            <w:r w:rsidRPr="004E0410">
              <w:rPr>
                <w:rStyle w:val="Hyperlink"/>
                <w:noProof/>
              </w:rPr>
              <w:t>Wet- en Regelgeving</w:t>
            </w:r>
            <w:r>
              <w:rPr>
                <w:noProof/>
                <w:webHidden/>
              </w:rPr>
              <w:tab/>
            </w:r>
            <w:r>
              <w:rPr>
                <w:noProof/>
                <w:webHidden/>
              </w:rPr>
              <w:fldChar w:fldCharType="begin"/>
            </w:r>
            <w:r>
              <w:rPr>
                <w:noProof/>
                <w:webHidden/>
              </w:rPr>
              <w:instrText xml:space="preserve"> PAGEREF _Toc226545767 \h </w:instrText>
            </w:r>
            <w:r>
              <w:rPr>
                <w:noProof/>
                <w:webHidden/>
              </w:rPr>
            </w:r>
            <w:r>
              <w:rPr>
                <w:noProof/>
                <w:webHidden/>
              </w:rPr>
              <w:fldChar w:fldCharType="separate"/>
            </w:r>
            <w:r>
              <w:rPr>
                <w:noProof/>
                <w:webHidden/>
              </w:rPr>
              <w:t>15</w:t>
            </w:r>
            <w:r>
              <w:rPr>
                <w:noProof/>
                <w:webHidden/>
              </w:rPr>
              <w:fldChar w:fldCharType="end"/>
            </w:r>
          </w:hyperlink>
        </w:p>
        <w:p w14:paraId="0208DE9B" w14:textId="13EECAC4" w:rsidR="0040321B" w:rsidRDefault="0040321B">
          <w:pPr>
            <w:pStyle w:val="Inhopg1"/>
            <w:tabs>
              <w:tab w:val="left" w:pos="720"/>
              <w:tab w:val="right" w:leader="dot" w:pos="8835"/>
            </w:tabs>
            <w:rPr>
              <w:rFonts w:asciiTheme="minorHAnsi" w:eastAsiaTheme="minorEastAsia" w:hAnsiTheme="minorHAnsi" w:cstheme="minorBidi"/>
              <w:noProof/>
              <w:spacing w:val="0"/>
              <w:kern w:val="2"/>
              <w14:ligatures w14:val="standardContextual"/>
            </w:rPr>
          </w:pPr>
          <w:hyperlink w:anchor="_Toc226545768" w:history="1">
            <w:r w:rsidRPr="004E0410">
              <w:rPr>
                <w:rStyle w:val="Hyperlink"/>
                <w:noProof/>
                <w:lang w:val="en-US"/>
              </w:rPr>
              <w:t>4</w:t>
            </w:r>
            <w:r>
              <w:rPr>
                <w:rFonts w:asciiTheme="minorHAnsi" w:eastAsiaTheme="minorEastAsia" w:hAnsiTheme="minorHAnsi" w:cstheme="minorBidi"/>
                <w:noProof/>
                <w:spacing w:val="0"/>
                <w:kern w:val="2"/>
                <w14:ligatures w14:val="standardContextual"/>
              </w:rPr>
              <w:tab/>
            </w:r>
            <w:r w:rsidRPr="004E0410">
              <w:rPr>
                <w:rStyle w:val="Hyperlink"/>
                <w:noProof/>
                <w:lang w:val="en-US"/>
              </w:rPr>
              <w:t>Niet-functionele Eisen</w:t>
            </w:r>
            <w:r>
              <w:rPr>
                <w:noProof/>
                <w:webHidden/>
              </w:rPr>
              <w:tab/>
            </w:r>
            <w:r>
              <w:rPr>
                <w:noProof/>
                <w:webHidden/>
              </w:rPr>
              <w:fldChar w:fldCharType="begin"/>
            </w:r>
            <w:r>
              <w:rPr>
                <w:noProof/>
                <w:webHidden/>
              </w:rPr>
              <w:instrText xml:space="preserve"> PAGEREF _Toc226545768 \h </w:instrText>
            </w:r>
            <w:r>
              <w:rPr>
                <w:noProof/>
                <w:webHidden/>
              </w:rPr>
            </w:r>
            <w:r>
              <w:rPr>
                <w:noProof/>
                <w:webHidden/>
              </w:rPr>
              <w:fldChar w:fldCharType="separate"/>
            </w:r>
            <w:r>
              <w:rPr>
                <w:noProof/>
                <w:webHidden/>
              </w:rPr>
              <w:t>16</w:t>
            </w:r>
            <w:r>
              <w:rPr>
                <w:noProof/>
                <w:webHidden/>
              </w:rPr>
              <w:fldChar w:fldCharType="end"/>
            </w:r>
          </w:hyperlink>
        </w:p>
        <w:p w14:paraId="29508866" w14:textId="639CAA80"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69" w:history="1">
            <w:r w:rsidRPr="004E0410">
              <w:rPr>
                <w:rStyle w:val="Hyperlink"/>
                <w:noProof/>
                <w:lang w:val="en-US"/>
              </w:rPr>
              <w:t>4.1</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Beschikbaarheid en Betrouwbaarheid</w:t>
            </w:r>
            <w:r>
              <w:rPr>
                <w:noProof/>
                <w:webHidden/>
              </w:rPr>
              <w:tab/>
            </w:r>
            <w:r>
              <w:rPr>
                <w:noProof/>
                <w:webHidden/>
              </w:rPr>
              <w:fldChar w:fldCharType="begin"/>
            </w:r>
            <w:r>
              <w:rPr>
                <w:noProof/>
                <w:webHidden/>
              </w:rPr>
              <w:instrText xml:space="preserve"> PAGEREF _Toc226545769 \h </w:instrText>
            </w:r>
            <w:r>
              <w:rPr>
                <w:noProof/>
                <w:webHidden/>
              </w:rPr>
            </w:r>
            <w:r>
              <w:rPr>
                <w:noProof/>
                <w:webHidden/>
              </w:rPr>
              <w:fldChar w:fldCharType="separate"/>
            </w:r>
            <w:r>
              <w:rPr>
                <w:noProof/>
                <w:webHidden/>
              </w:rPr>
              <w:t>16</w:t>
            </w:r>
            <w:r>
              <w:rPr>
                <w:noProof/>
                <w:webHidden/>
              </w:rPr>
              <w:fldChar w:fldCharType="end"/>
            </w:r>
          </w:hyperlink>
        </w:p>
        <w:p w14:paraId="118D6B5B" w14:textId="719D61A8"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70" w:history="1">
            <w:r w:rsidRPr="004E0410">
              <w:rPr>
                <w:rStyle w:val="Hyperlink"/>
                <w:noProof/>
                <w:lang w:val="en-US"/>
              </w:rPr>
              <w:t>4.2</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Schaalbaarheid</w:t>
            </w:r>
            <w:r>
              <w:rPr>
                <w:noProof/>
                <w:webHidden/>
              </w:rPr>
              <w:tab/>
            </w:r>
            <w:r>
              <w:rPr>
                <w:noProof/>
                <w:webHidden/>
              </w:rPr>
              <w:fldChar w:fldCharType="begin"/>
            </w:r>
            <w:r>
              <w:rPr>
                <w:noProof/>
                <w:webHidden/>
              </w:rPr>
              <w:instrText xml:space="preserve"> PAGEREF _Toc226545770 \h </w:instrText>
            </w:r>
            <w:r>
              <w:rPr>
                <w:noProof/>
                <w:webHidden/>
              </w:rPr>
            </w:r>
            <w:r>
              <w:rPr>
                <w:noProof/>
                <w:webHidden/>
              </w:rPr>
              <w:fldChar w:fldCharType="separate"/>
            </w:r>
            <w:r>
              <w:rPr>
                <w:noProof/>
                <w:webHidden/>
              </w:rPr>
              <w:t>16</w:t>
            </w:r>
            <w:r>
              <w:rPr>
                <w:noProof/>
                <w:webHidden/>
              </w:rPr>
              <w:fldChar w:fldCharType="end"/>
            </w:r>
          </w:hyperlink>
        </w:p>
        <w:p w14:paraId="795C324F" w14:textId="63BF94EC"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71" w:history="1">
            <w:r w:rsidRPr="004E0410">
              <w:rPr>
                <w:rStyle w:val="Hyperlink"/>
                <w:noProof/>
                <w:lang w:val="en-US"/>
              </w:rPr>
              <w:t>4.3</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Beveiliging</w:t>
            </w:r>
            <w:r>
              <w:rPr>
                <w:noProof/>
                <w:webHidden/>
              </w:rPr>
              <w:tab/>
            </w:r>
            <w:r>
              <w:rPr>
                <w:noProof/>
                <w:webHidden/>
              </w:rPr>
              <w:fldChar w:fldCharType="begin"/>
            </w:r>
            <w:r>
              <w:rPr>
                <w:noProof/>
                <w:webHidden/>
              </w:rPr>
              <w:instrText xml:space="preserve"> PAGEREF _Toc226545771 \h </w:instrText>
            </w:r>
            <w:r>
              <w:rPr>
                <w:noProof/>
                <w:webHidden/>
              </w:rPr>
            </w:r>
            <w:r>
              <w:rPr>
                <w:noProof/>
                <w:webHidden/>
              </w:rPr>
              <w:fldChar w:fldCharType="separate"/>
            </w:r>
            <w:r>
              <w:rPr>
                <w:noProof/>
                <w:webHidden/>
              </w:rPr>
              <w:t>16</w:t>
            </w:r>
            <w:r>
              <w:rPr>
                <w:noProof/>
                <w:webHidden/>
              </w:rPr>
              <w:fldChar w:fldCharType="end"/>
            </w:r>
          </w:hyperlink>
        </w:p>
        <w:p w14:paraId="61030000" w14:textId="55657B32"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72" w:history="1">
            <w:r w:rsidRPr="004E0410">
              <w:rPr>
                <w:rStyle w:val="Hyperlink"/>
                <w:noProof/>
                <w:lang w:val="en-US"/>
              </w:rPr>
              <w:t>4.4</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Ondersteuning en Onderhoud</w:t>
            </w:r>
            <w:r>
              <w:rPr>
                <w:noProof/>
                <w:webHidden/>
              </w:rPr>
              <w:tab/>
            </w:r>
            <w:r>
              <w:rPr>
                <w:noProof/>
                <w:webHidden/>
              </w:rPr>
              <w:fldChar w:fldCharType="begin"/>
            </w:r>
            <w:r>
              <w:rPr>
                <w:noProof/>
                <w:webHidden/>
              </w:rPr>
              <w:instrText xml:space="preserve"> PAGEREF _Toc226545772 \h </w:instrText>
            </w:r>
            <w:r>
              <w:rPr>
                <w:noProof/>
                <w:webHidden/>
              </w:rPr>
            </w:r>
            <w:r>
              <w:rPr>
                <w:noProof/>
                <w:webHidden/>
              </w:rPr>
              <w:fldChar w:fldCharType="separate"/>
            </w:r>
            <w:r>
              <w:rPr>
                <w:noProof/>
                <w:webHidden/>
              </w:rPr>
              <w:t>17</w:t>
            </w:r>
            <w:r>
              <w:rPr>
                <w:noProof/>
                <w:webHidden/>
              </w:rPr>
              <w:fldChar w:fldCharType="end"/>
            </w:r>
          </w:hyperlink>
        </w:p>
        <w:p w14:paraId="4B23F137" w14:textId="3816B3D5" w:rsidR="0040321B" w:rsidRDefault="0040321B">
          <w:pPr>
            <w:pStyle w:val="Inhopg2"/>
            <w:tabs>
              <w:tab w:val="left" w:pos="720"/>
            </w:tabs>
            <w:rPr>
              <w:rFonts w:asciiTheme="minorHAnsi" w:eastAsiaTheme="minorEastAsia" w:hAnsiTheme="minorHAnsi" w:cstheme="minorBidi"/>
              <w:noProof/>
              <w:kern w:val="2"/>
              <w:sz w:val="24"/>
              <w:szCs w:val="24"/>
              <w14:ligatures w14:val="standardContextual"/>
            </w:rPr>
          </w:pPr>
          <w:hyperlink w:anchor="_Toc226545773" w:history="1">
            <w:r w:rsidRPr="004E0410">
              <w:rPr>
                <w:rStyle w:val="Hyperlink"/>
                <w:noProof/>
                <w:lang w:val="en-US"/>
              </w:rPr>
              <w:t>4.5</w:t>
            </w:r>
            <w:r>
              <w:rPr>
                <w:rFonts w:asciiTheme="minorHAnsi" w:eastAsiaTheme="minorEastAsia" w:hAnsiTheme="minorHAnsi" w:cstheme="minorBidi"/>
                <w:noProof/>
                <w:kern w:val="2"/>
                <w:sz w:val="24"/>
                <w:szCs w:val="24"/>
                <w14:ligatures w14:val="standardContextual"/>
              </w:rPr>
              <w:tab/>
            </w:r>
            <w:r w:rsidRPr="004E0410">
              <w:rPr>
                <w:rStyle w:val="Hyperlink"/>
                <w:noProof/>
                <w:lang w:val="en-US"/>
              </w:rPr>
              <w:t>Kosten</w:t>
            </w:r>
            <w:r>
              <w:rPr>
                <w:noProof/>
                <w:webHidden/>
              </w:rPr>
              <w:tab/>
            </w:r>
            <w:r>
              <w:rPr>
                <w:noProof/>
                <w:webHidden/>
              </w:rPr>
              <w:fldChar w:fldCharType="begin"/>
            </w:r>
            <w:r>
              <w:rPr>
                <w:noProof/>
                <w:webHidden/>
              </w:rPr>
              <w:instrText xml:space="preserve"> PAGEREF _Toc226545773 \h </w:instrText>
            </w:r>
            <w:r>
              <w:rPr>
                <w:noProof/>
                <w:webHidden/>
              </w:rPr>
            </w:r>
            <w:r>
              <w:rPr>
                <w:noProof/>
                <w:webHidden/>
              </w:rPr>
              <w:fldChar w:fldCharType="separate"/>
            </w:r>
            <w:r>
              <w:rPr>
                <w:noProof/>
                <w:webHidden/>
              </w:rPr>
              <w:t>17</w:t>
            </w:r>
            <w:r>
              <w:rPr>
                <w:noProof/>
                <w:webHidden/>
              </w:rPr>
              <w:fldChar w:fldCharType="end"/>
            </w:r>
          </w:hyperlink>
        </w:p>
        <w:p w14:paraId="3E589C67" w14:textId="3CE9B66E" w:rsidR="00AE724A" w:rsidRDefault="00AE724A">
          <w:r>
            <w:rPr>
              <w:b/>
              <w:bCs/>
            </w:rPr>
            <w:fldChar w:fldCharType="end"/>
          </w:r>
        </w:p>
      </w:sdtContent>
    </w:sdt>
    <w:p w14:paraId="6875012B" w14:textId="77777777" w:rsidR="00AE724A" w:rsidRDefault="00AE724A">
      <w:pPr>
        <w:overflowPunct/>
        <w:autoSpaceDE/>
        <w:autoSpaceDN/>
        <w:adjustRightInd/>
        <w:spacing w:line="240" w:lineRule="auto"/>
        <w:textAlignment w:val="auto"/>
      </w:pPr>
      <w:r>
        <w:br w:type="page"/>
      </w:r>
    </w:p>
    <w:p w14:paraId="6BBAC215" w14:textId="77777777" w:rsidR="00AE724A" w:rsidRDefault="00AE724A" w:rsidP="00AE724A">
      <w:pPr>
        <w:pStyle w:val="Kop1"/>
      </w:pPr>
      <w:bookmarkStart w:id="0" w:name="_Toc226545754"/>
      <w:r>
        <w:lastRenderedPageBreak/>
        <w:t>Inleiding</w:t>
      </w:r>
      <w:bookmarkEnd w:id="0"/>
    </w:p>
    <w:p w14:paraId="76B49C4E" w14:textId="77777777" w:rsidR="00C12A20" w:rsidRDefault="00C12A20" w:rsidP="00AE724A"/>
    <w:p w14:paraId="09DD6622" w14:textId="3D5320A0" w:rsidR="00AE724A" w:rsidRDefault="00AE724A" w:rsidP="00AE724A">
      <w:r>
        <w:t xml:space="preserve">Dit document beschrijft </w:t>
      </w:r>
      <w:r w:rsidR="009163F0">
        <w:t>het</w:t>
      </w:r>
      <w:r w:rsidR="004B79E7">
        <w:t xml:space="preserve"> programma van eisen voor de aanschaf</w:t>
      </w:r>
      <w:r w:rsidR="00F31EF4">
        <w:t xml:space="preserve"> </w:t>
      </w:r>
      <w:r w:rsidR="00C6135E">
        <w:t xml:space="preserve">van de vervanging van onze huidige </w:t>
      </w:r>
      <w:r w:rsidR="009179D6">
        <w:t>IAM-omgeving</w:t>
      </w:r>
      <w:r w:rsidR="00C6135E">
        <w:t xml:space="preserve">. </w:t>
      </w:r>
    </w:p>
    <w:p w14:paraId="0DA3DB54" w14:textId="77777777" w:rsidR="00DF145F" w:rsidRDefault="00DF145F" w:rsidP="00AE724A"/>
    <w:p w14:paraId="6221E919" w14:textId="30DDA63E" w:rsidR="00DF145F" w:rsidRDefault="00ED0303" w:rsidP="00DF145F">
      <w:pPr>
        <w:pStyle w:val="Kop2"/>
      </w:pPr>
      <w:bookmarkStart w:id="1" w:name="_Toc226545755"/>
      <w:r>
        <w:t>Doelstelling</w:t>
      </w:r>
      <w:bookmarkEnd w:id="1"/>
    </w:p>
    <w:p w14:paraId="0DC3F397" w14:textId="77777777" w:rsidR="0094747B" w:rsidRDefault="0094747B" w:rsidP="0094747B">
      <w:r>
        <w:t>Het selecteren en implementeren van een IAM-oplossing die voldoet aan de beveiligings-, compliance- en operationele eisen van de organisatie, met als doel:</w:t>
      </w:r>
    </w:p>
    <w:p w14:paraId="2BDE1623" w14:textId="77777777" w:rsidR="0094747B" w:rsidRDefault="0094747B" w:rsidP="0094747B"/>
    <w:p w14:paraId="3164A287" w14:textId="0C7ECF99" w:rsidR="0094747B" w:rsidRDefault="0094747B" w:rsidP="0094747B">
      <w:pPr>
        <w:pStyle w:val="Lijstalinea"/>
        <w:numPr>
          <w:ilvl w:val="0"/>
          <w:numId w:val="23"/>
        </w:numPr>
      </w:pPr>
      <w:r>
        <w:t xml:space="preserve">Het centraliseren en automatiseren van identiteits- en </w:t>
      </w:r>
      <w:proofErr w:type="spellStart"/>
      <w:r>
        <w:t>toegangbeheer</w:t>
      </w:r>
      <w:proofErr w:type="spellEnd"/>
      <w:r>
        <w:t>;</w:t>
      </w:r>
    </w:p>
    <w:p w14:paraId="7CBBD122" w14:textId="31768E93" w:rsidR="0094747B" w:rsidRDefault="0094747B" w:rsidP="0094747B">
      <w:pPr>
        <w:pStyle w:val="Lijstalinea"/>
        <w:numPr>
          <w:ilvl w:val="0"/>
          <w:numId w:val="23"/>
        </w:numPr>
      </w:pPr>
      <w:r>
        <w:t>Het waarborgen van veilige en gecontroleerde toegang tot systemen en data;</w:t>
      </w:r>
    </w:p>
    <w:p w14:paraId="4C52F91E" w14:textId="4365B692" w:rsidR="0094747B" w:rsidRDefault="0094747B" w:rsidP="0094747B">
      <w:pPr>
        <w:pStyle w:val="Lijstalinea"/>
        <w:numPr>
          <w:ilvl w:val="0"/>
          <w:numId w:val="23"/>
        </w:numPr>
      </w:pPr>
      <w:r>
        <w:t>Het voldoen aan wet- en regelgeving (AVG/GDPR, ISO 27001, NIS2, etc.);</w:t>
      </w:r>
    </w:p>
    <w:p w14:paraId="38CE4428" w14:textId="4934164C" w:rsidR="00DF145F" w:rsidRDefault="0094747B" w:rsidP="0094747B">
      <w:pPr>
        <w:pStyle w:val="Lijstalinea"/>
        <w:numPr>
          <w:ilvl w:val="0"/>
          <w:numId w:val="23"/>
        </w:numPr>
      </w:pPr>
      <w:r>
        <w:t>Het verbeteren van de gebruikerservaring en het verminderen van beheerlast.</w:t>
      </w:r>
    </w:p>
    <w:p w14:paraId="20670E32" w14:textId="77777777" w:rsidR="0094747B" w:rsidRDefault="0094747B" w:rsidP="0094747B"/>
    <w:p w14:paraId="5C198866" w14:textId="113A14FC" w:rsidR="00DF145F" w:rsidRDefault="00FC237F" w:rsidP="00DF145F">
      <w:pPr>
        <w:pStyle w:val="Kop2"/>
      </w:pPr>
      <w:bookmarkStart w:id="2" w:name="_Toc226545756"/>
      <w:r>
        <w:t>Scope</w:t>
      </w:r>
      <w:bookmarkEnd w:id="2"/>
    </w:p>
    <w:p w14:paraId="09B5E38E" w14:textId="0461DE34" w:rsidR="009560A2" w:rsidRDefault="009560A2" w:rsidP="009560A2">
      <w:r>
        <w:t xml:space="preserve">De </w:t>
      </w:r>
      <w:proofErr w:type="spellStart"/>
      <w:r>
        <w:t>MoSCoW</w:t>
      </w:r>
      <w:proofErr w:type="spellEnd"/>
      <w:r>
        <w:t xml:space="preserve">-methode is een wijze van prioriteiten stellen. De eisen aan het resultaat van een project worden </w:t>
      </w:r>
      <w:r w:rsidR="00DA5E94">
        <w:t>hi</w:t>
      </w:r>
      <w:r>
        <w:t>ermee ingedeeld. Het is een afkorting, waarvan de letters staan voor:</w:t>
      </w:r>
    </w:p>
    <w:p w14:paraId="4E770D68" w14:textId="77777777" w:rsidR="00DA5E94" w:rsidRDefault="00DA5E94" w:rsidP="009560A2"/>
    <w:p w14:paraId="21E7828C" w14:textId="77777777" w:rsidR="009560A2" w:rsidRDefault="009560A2" w:rsidP="009560A2">
      <w:r w:rsidRPr="00DA5E94">
        <w:rPr>
          <w:b/>
          <w:bCs/>
        </w:rPr>
        <w:t>M</w:t>
      </w:r>
      <w:r>
        <w:t xml:space="preserve"> - must </w:t>
      </w:r>
      <w:proofErr w:type="spellStart"/>
      <w:r>
        <w:t>haves</w:t>
      </w:r>
      <w:proofErr w:type="spellEnd"/>
      <w:r>
        <w:t>: deze eisen moeten in het eindresultaat terugkomen, zonder deze eisen is het product niet bruikbaar;</w:t>
      </w:r>
    </w:p>
    <w:p w14:paraId="49880508" w14:textId="77777777" w:rsidR="009560A2" w:rsidRDefault="009560A2" w:rsidP="009560A2">
      <w:r w:rsidRPr="00DA5E94">
        <w:rPr>
          <w:b/>
          <w:bCs/>
        </w:rPr>
        <w:t>S</w:t>
      </w:r>
      <w:r>
        <w:t xml:space="preserve"> - </w:t>
      </w:r>
      <w:proofErr w:type="spellStart"/>
      <w:r>
        <w:t>should</w:t>
      </w:r>
      <w:proofErr w:type="spellEnd"/>
      <w:r>
        <w:t xml:space="preserve"> </w:t>
      </w:r>
      <w:proofErr w:type="spellStart"/>
      <w:r>
        <w:t>haves</w:t>
      </w:r>
      <w:proofErr w:type="spellEnd"/>
      <w:r>
        <w:t>: deze eisen zijn zeer gewenst, maar zonder is het product wel bruikbaar;</w:t>
      </w:r>
    </w:p>
    <w:p w14:paraId="0235EB63" w14:textId="77777777" w:rsidR="009560A2" w:rsidRDefault="009560A2" w:rsidP="009560A2">
      <w:r w:rsidRPr="00DA5E94">
        <w:rPr>
          <w:b/>
          <w:bCs/>
        </w:rPr>
        <w:t>C</w:t>
      </w:r>
      <w:r>
        <w:t xml:space="preserve"> - </w:t>
      </w:r>
      <w:proofErr w:type="spellStart"/>
      <w:r>
        <w:t>could</w:t>
      </w:r>
      <w:proofErr w:type="spellEnd"/>
      <w:r>
        <w:t xml:space="preserve"> </w:t>
      </w:r>
      <w:proofErr w:type="spellStart"/>
      <w:r>
        <w:t>haves</w:t>
      </w:r>
      <w:proofErr w:type="spellEnd"/>
      <w:r>
        <w:t>: deze eisen zullen alleen aan bod komen als er tijd genoeg is;</w:t>
      </w:r>
    </w:p>
    <w:p w14:paraId="4FEB34FE" w14:textId="73379A7F" w:rsidR="0034361D" w:rsidRDefault="009560A2" w:rsidP="009560A2">
      <w:r w:rsidRPr="00DA5E94">
        <w:rPr>
          <w:b/>
          <w:bCs/>
        </w:rPr>
        <w:t>W</w:t>
      </w:r>
      <w:r>
        <w:t xml:space="preserve"> - </w:t>
      </w:r>
      <w:proofErr w:type="spellStart"/>
      <w:r>
        <w:t>won't</w:t>
      </w:r>
      <w:proofErr w:type="spellEnd"/>
      <w:r>
        <w:t xml:space="preserve"> </w:t>
      </w:r>
      <w:proofErr w:type="spellStart"/>
      <w:r>
        <w:t>haves</w:t>
      </w:r>
      <w:proofErr w:type="spellEnd"/>
      <w:r>
        <w:t xml:space="preserve">: deze eisen zullen in dit </w:t>
      </w:r>
      <w:r w:rsidR="00EC059F">
        <w:t>product</w:t>
      </w:r>
      <w:r>
        <w:t xml:space="preserve"> niet aan bod komen maar kunnen in de toekomst, bij een vervolgproject, interessant zijn.</w:t>
      </w:r>
    </w:p>
    <w:p w14:paraId="6374C5DC" w14:textId="77777777" w:rsidR="00DA5E94" w:rsidRDefault="00DA5E94" w:rsidP="00A73011"/>
    <w:p w14:paraId="0155B0D6" w14:textId="484A3F8C" w:rsidR="00A73011" w:rsidRDefault="00A73011" w:rsidP="00A73011">
      <w:r>
        <w:t>De IAM-oplossing moet ondersteuning bieden voor:</w:t>
      </w:r>
    </w:p>
    <w:p w14:paraId="795150BB" w14:textId="77777777" w:rsidR="00A73011" w:rsidRDefault="00A73011" w:rsidP="00A73011"/>
    <w:p w14:paraId="4F6DB238" w14:textId="75CE7024" w:rsidR="00A73011" w:rsidRDefault="00A73011" w:rsidP="00A73011">
      <w:pPr>
        <w:pStyle w:val="Lijstalinea"/>
        <w:numPr>
          <w:ilvl w:val="0"/>
          <w:numId w:val="25"/>
        </w:numPr>
      </w:pPr>
      <w:r>
        <w:t>Interne medewerkers;</w:t>
      </w:r>
    </w:p>
    <w:p w14:paraId="3E5AFC31" w14:textId="539A706B" w:rsidR="00A73011" w:rsidRDefault="00A73011" w:rsidP="00A73011">
      <w:pPr>
        <w:pStyle w:val="Lijstalinea"/>
        <w:numPr>
          <w:ilvl w:val="0"/>
          <w:numId w:val="25"/>
        </w:numPr>
      </w:pPr>
      <w:r>
        <w:t>Externe gebruikers (klanten, partners, leveranciers);</w:t>
      </w:r>
    </w:p>
    <w:p w14:paraId="4389ADAE" w14:textId="547F1963" w:rsidR="00A73011" w:rsidRPr="00A73011" w:rsidRDefault="00A73011" w:rsidP="00A73011">
      <w:pPr>
        <w:pStyle w:val="Lijstalinea"/>
        <w:numPr>
          <w:ilvl w:val="0"/>
          <w:numId w:val="25"/>
        </w:numPr>
        <w:rPr>
          <w:lang w:val="en-US"/>
        </w:rPr>
      </w:pPr>
      <w:r w:rsidRPr="00A73011">
        <w:rPr>
          <w:lang w:val="en-US"/>
        </w:rPr>
        <w:t>Cloud</w:t>
      </w:r>
      <w:proofErr w:type="gramStart"/>
      <w:r w:rsidRPr="00A73011">
        <w:rPr>
          <w:lang w:val="en-US"/>
        </w:rPr>
        <w:t xml:space="preserve">- </w:t>
      </w:r>
      <w:proofErr w:type="spellStart"/>
      <w:r w:rsidRPr="00A73011">
        <w:rPr>
          <w:lang w:val="en-US"/>
        </w:rPr>
        <w:t>en</w:t>
      </w:r>
      <w:proofErr w:type="spellEnd"/>
      <w:proofErr w:type="gramEnd"/>
      <w:r w:rsidRPr="00A73011">
        <w:rPr>
          <w:lang w:val="en-US"/>
        </w:rPr>
        <w:t xml:space="preserve"> </w:t>
      </w:r>
      <w:proofErr w:type="gramStart"/>
      <w:r w:rsidRPr="00A73011">
        <w:rPr>
          <w:lang w:val="en-US"/>
        </w:rPr>
        <w:t>on-premise</w:t>
      </w:r>
      <w:proofErr w:type="gramEnd"/>
      <w:r w:rsidRPr="00A73011">
        <w:rPr>
          <w:lang w:val="en-US"/>
        </w:rPr>
        <w:t xml:space="preserve"> </w:t>
      </w:r>
      <w:proofErr w:type="spellStart"/>
      <w:r w:rsidRPr="00A73011">
        <w:rPr>
          <w:lang w:val="en-US"/>
        </w:rPr>
        <w:t>applicaties</w:t>
      </w:r>
      <w:proofErr w:type="spellEnd"/>
      <w:r w:rsidRPr="00A73011">
        <w:rPr>
          <w:lang w:val="en-US"/>
        </w:rPr>
        <w:t>;</w:t>
      </w:r>
    </w:p>
    <w:p w14:paraId="13D8C9CD" w14:textId="1B6DB20D" w:rsidR="00A73011" w:rsidRDefault="00A73011" w:rsidP="00A73011">
      <w:pPr>
        <w:pStyle w:val="Lijstalinea"/>
        <w:numPr>
          <w:ilvl w:val="0"/>
          <w:numId w:val="25"/>
        </w:numPr>
      </w:pPr>
      <w:r>
        <w:t>Mobiele toegang;</w:t>
      </w:r>
    </w:p>
    <w:p w14:paraId="0FD796B6" w14:textId="4EEF2CB9" w:rsidR="00DF145F" w:rsidRDefault="00A73011" w:rsidP="00A73011">
      <w:pPr>
        <w:pStyle w:val="Lijstalinea"/>
        <w:numPr>
          <w:ilvl w:val="0"/>
          <w:numId w:val="25"/>
        </w:numPr>
      </w:pPr>
      <w:proofErr w:type="spellStart"/>
      <w:r>
        <w:t>IoT</w:t>
      </w:r>
      <w:proofErr w:type="spellEnd"/>
      <w:r>
        <w:t>-apparaten (indien van toepassing).</w:t>
      </w:r>
    </w:p>
    <w:p w14:paraId="09D9020D" w14:textId="77777777" w:rsidR="00A73011" w:rsidRDefault="00A73011" w:rsidP="00A73011"/>
    <w:p w14:paraId="2E74870D" w14:textId="77777777" w:rsidR="00A73011" w:rsidRDefault="00A73011" w:rsidP="00A73011"/>
    <w:p w14:paraId="5CBD8AB3" w14:textId="77777777" w:rsidR="00DF145F" w:rsidRDefault="00DF145F">
      <w:pPr>
        <w:overflowPunct/>
        <w:autoSpaceDE/>
        <w:autoSpaceDN/>
        <w:adjustRightInd/>
        <w:spacing w:line="240" w:lineRule="auto"/>
        <w:textAlignment w:val="auto"/>
      </w:pPr>
      <w:r>
        <w:br w:type="page"/>
      </w:r>
    </w:p>
    <w:p w14:paraId="6E7ED2E9" w14:textId="458FA671" w:rsidR="00DF145F" w:rsidRDefault="0041715A" w:rsidP="00DF145F">
      <w:pPr>
        <w:pStyle w:val="Kop1"/>
      </w:pPr>
      <w:bookmarkStart w:id="3" w:name="_Toc226545757"/>
      <w:r>
        <w:lastRenderedPageBreak/>
        <w:t>Functionele eisen</w:t>
      </w:r>
      <w:bookmarkEnd w:id="3"/>
    </w:p>
    <w:p w14:paraId="126E2557" w14:textId="77777777" w:rsidR="00DF145F" w:rsidRDefault="00DF145F" w:rsidP="00DF145F"/>
    <w:p w14:paraId="5BC3F1DD" w14:textId="450B9485" w:rsidR="00DF145F" w:rsidRDefault="00DF318E" w:rsidP="00DF145F">
      <w:pPr>
        <w:pStyle w:val="Kop2"/>
      </w:pPr>
      <w:bookmarkStart w:id="4" w:name="_Toc226545758"/>
      <w:r w:rsidRPr="00DF318E">
        <w:t>Gebruikerslevenscyclusbeheer</w:t>
      </w:r>
      <w:bookmarkEnd w:id="4"/>
    </w:p>
    <w:p w14:paraId="07229D7B" w14:textId="77777777" w:rsidR="00DF145F" w:rsidRDefault="00DF145F" w:rsidP="00DF145F"/>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689"/>
        <w:gridCol w:w="5027"/>
        <w:gridCol w:w="1119"/>
      </w:tblGrid>
      <w:tr w:rsidR="002B326D" w:rsidRPr="00DF145F" w14:paraId="5553FAA5" w14:textId="27442131" w:rsidTr="00CA76D0">
        <w:tc>
          <w:tcPr>
            <w:tcW w:w="2689" w:type="dxa"/>
            <w:shd w:val="clear" w:color="auto" w:fill="BE1D2C"/>
          </w:tcPr>
          <w:p w14:paraId="754448BE" w14:textId="61BAB838" w:rsidR="0028139C" w:rsidRPr="00DF145F" w:rsidRDefault="0028139C" w:rsidP="00DF145F">
            <w:pPr>
              <w:rPr>
                <w:color w:val="FFFFFF" w:themeColor="background1"/>
              </w:rPr>
            </w:pPr>
            <w:r>
              <w:rPr>
                <w:color w:val="FFFFFF" w:themeColor="background1"/>
              </w:rPr>
              <w:t>Eisen</w:t>
            </w:r>
          </w:p>
        </w:tc>
        <w:tc>
          <w:tcPr>
            <w:tcW w:w="5027" w:type="dxa"/>
            <w:shd w:val="clear" w:color="auto" w:fill="BE1D2C"/>
          </w:tcPr>
          <w:p w14:paraId="57A7A439" w14:textId="0C100603" w:rsidR="0028139C" w:rsidRPr="00DF145F" w:rsidRDefault="0028139C" w:rsidP="00DF145F">
            <w:pPr>
              <w:rPr>
                <w:color w:val="FFFFFF" w:themeColor="background1"/>
              </w:rPr>
            </w:pPr>
            <w:r>
              <w:rPr>
                <w:color w:val="FFFFFF" w:themeColor="background1"/>
              </w:rPr>
              <w:t>Details</w:t>
            </w:r>
          </w:p>
        </w:tc>
        <w:tc>
          <w:tcPr>
            <w:tcW w:w="1119" w:type="dxa"/>
            <w:shd w:val="clear" w:color="auto" w:fill="BE1D2C"/>
          </w:tcPr>
          <w:p w14:paraId="7BBA0E0B" w14:textId="3A3A84EB" w:rsidR="0028139C" w:rsidRDefault="0028139C" w:rsidP="00DF145F">
            <w:pPr>
              <w:rPr>
                <w:color w:val="FFFFFF" w:themeColor="background1"/>
              </w:rPr>
            </w:pPr>
          </w:p>
        </w:tc>
      </w:tr>
      <w:tr w:rsidR="00C640EE" w14:paraId="62BB3C03" w14:textId="3BC2DC79" w:rsidTr="00CA76D0">
        <w:tc>
          <w:tcPr>
            <w:tcW w:w="2689" w:type="dxa"/>
          </w:tcPr>
          <w:p w14:paraId="11C360EA" w14:textId="7BBD134B" w:rsidR="0028139C" w:rsidRDefault="00D67788" w:rsidP="00DF145F">
            <w:r w:rsidRPr="00D67788">
              <w:t xml:space="preserve">Automatische provisie en </w:t>
            </w:r>
            <w:proofErr w:type="spellStart"/>
            <w:r w:rsidRPr="00D67788">
              <w:t>deprovisie</w:t>
            </w:r>
            <w:proofErr w:type="spellEnd"/>
          </w:p>
        </w:tc>
        <w:tc>
          <w:tcPr>
            <w:tcW w:w="5027" w:type="dxa"/>
          </w:tcPr>
          <w:p w14:paraId="0F69A3BD" w14:textId="21E87E18" w:rsidR="0028139C" w:rsidRDefault="009F3089" w:rsidP="00DF145F">
            <w:r w:rsidRPr="009F3089">
              <w:t>Accounts die vanuit het HR-systeem als beëindigd worden aangegeven, moeten automatisch uitgeschakeld worden in de IAM-Oplossing en de Doelsystemen. Daarbij moeten de accounts gearchiveerd worden in de IAM Oplossing, zodat deze (indien noodzakelijk) op een later moment weer geactiveerd kunnen worden met behoud van gegevens en autorisaties.</w:t>
            </w:r>
          </w:p>
        </w:tc>
        <w:tc>
          <w:tcPr>
            <w:tcW w:w="1119" w:type="dxa"/>
          </w:tcPr>
          <w:p w14:paraId="002AF552" w14:textId="77777777" w:rsidR="0028139C" w:rsidRDefault="0028139C" w:rsidP="00CA76D0">
            <w:pPr>
              <w:ind w:left="708"/>
            </w:pPr>
          </w:p>
          <w:p w14:paraId="4E0654D9" w14:textId="77777777" w:rsidR="00CA76D0" w:rsidRPr="00CA76D0" w:rsidRDefault="00CA76D0" w:rsidP="00CA76D0"/>
          <w:p w14:paraId="52632CB4" w14:textId="77777777" w:rsidR="00CA76D0" w:rsidRDefault="00CA76D0" w:rsidP="00CA76D0"/>
          <w:p w14:paraId="3D90D2F7" w14:textId="41B6D2C0" w:rsidR="00CA76D0" w:rsidRPr="00CA76D0" w:rsidRDefault="00CA76D0" w:rsidP="00A850FD">
            <w:pPr>
              <w:jc w:val="both"/>
              <w:rPr>
                <w:b/>
                <w:bCs/>
              </w:rPr>
            </w:pPr>
            <w:r w:rsidRPr="00CA76D0">
              <w:rPr>
                <w:b/>
                <w:bCs/>
              </w:rPr>
              <w:t>M</w:t>
            </w:r>
          </w:p>
        </w:tc>
      </w:tr>
      <w:tr w:rsidR="00C640EE" w14:paraId="61F9123E" w14:textId="475E0A4A" w:rsidTr="00CA76D0">
        <w:tc>
          <w:tcPr>
            <w:tcW w:w="2689" w:type="dxa"/>
          </w:tcPr>
          <w:p w14:paraId="43FA1B54" w14:textId="5A9317D9" w:rsidR="0028139C" w:rsidRDefault="00746B77" w:rsidP="00DF145F">
            <w:proofErr w:type="spellStart"/>
            <w:r w:rsidRPr="00746B77">
              <w:t>Self-service</w:t>
            </w:r>
            <w:proofErr w:type="spellEnd"/>
            <w:r w:rsidRPr="00746B77">
              <w:t xml:space="preserve"> portaal</w:t>
            </w:r>
          </w:p>
        </w:tc>
        <w:tc>
          <w:tcPr>
            <w:tcW w:w="5027" w:type="dxa"/>
          </w:tcPr>
          <w:p w14:paraId="6CF72FFE" w14:textId="59553651" w:rsidR="0028139C" w:rsidRDefault="006D35F7" w:rsidP="00DF145F">
            <w:r w:rsidRPr="006D35F7">
              <w:t>Gebruikers kunnen zelf wachtwoorden resetten, profielgegevens beheren en toegang aanvragen.</w:t>
            </w:r>
          </w:p>
        </w:tc>
        <w:tc>
          <w:tcPr>
            <w:tcW w:w="1119" w:type="dxa"/>
          </w:tcPr>
          <w:p w14:paraId="7DBD9F88" w14:textId="185BC536" w:rsidR="0028139C" w:rsidRDefault="00CA76D0" w:rsidP="00DF145F">
            <w:r w:rsidRPr="00CA76D0">
              <w:rPr>
                <w:b/>
                <w:bCs/>
              </w:rPr>
              <w:t>M</w:t>
            </w:r>
          </w:p>
        </w:tc>
      </w:tr>
      <w:tr w:rsidR="00C640EE" w14:paraId="5106983D" w14:textId="33F913D5" w:rsidTr="00CA76D0">
        <w:tc>
          <w:tcPr>
            <w:tcW w:w="2689" w:type="dxa"/>
          </w:tcPr>
          <w:p w14:paraId="2B3DAED0" w14:textId="676212C8" w:rsidR="0028139C" w:rsidRDefault="00D026B0" w:rsidP="00DF145F">
            <w:r w:rsidRPr="00D026B0">
              <w:t>Workflow voor toegangsaanvragen</w:t>
            </w:r>
          </w:p>
        </w:tc>
        <w:tc>
          <w:tcPr>
            <w:tcW w:w="5027" w:type="dxa"/>
          </w:tcPr>
          <w:p w14:paraId="786836AE" w14:textId="021E6864" w:rsidR="0028139C" w:rsidRDefault="00887D9D" w:rsidP="00DF145F">
            <w:proofErr w:type="spellStart"/>
            <w:r w:rsidRPr="00887D9D">
              <w:t>Goedkeuringsworkflow</w:t>
            </w:r>
            <w:proofErr w:type="spellEnd"/>
            <w:r w:rsidRPr="00887D9D">
              <w:t xml:space="preserve"> met escalatiemogelijkheden.</w:t>
            </w:r>
          </w:p>
        </w:tc>
        <w:tc>
          <w:tcPr>
            <w:tcW w:w="1119" w:type="dxa"/>
          </w:tcPr>
          <w:p w14:paraId="757AAC97" w14:textId="13A96B3B" w:rsidR="0028139C" w:rsidRDefault="00CA76D0" w:rsidP="00DF145F">
            <w:r w:rsidRPr="00CA76D0">
              <w:rPr>
                <w:b/>
                <w:bCs/>
              </w:rPr>
              <w:t>M</w:t>
            </w:r>
          </w:p>
        </w:tc>
      </w:tr>
      <w:tr w:rsidR="00C640EE" w14:paraId="7264A86E" w14:textId="1AC6C9A8" w:rsidTr="00CA76D0">
        <w:tc>
          <w:tcPr>
            <w:tcW w:w="2689" w:type="dxa"/>
          </w:tcPr>
          <w:p w14:paraId="050B2CB6" w14:textId="2CAFC70C" w:rsidR="0028139C" w:rsidRDefault="00635636" w:rsidP="00DF145F">
            <w:r w:rsidRPr="00635636">
              <w:t>Tijdelijke en gastaccounts</w:t>
            </w:r>
          </w:p>
        </w:tc>
        <w:tc>
          <w:tcPr>
            <w:tcW w:w="5027" w:type="dxa"/>
          </w:tcPr>
          <w:p w14:paraId="18BEFFB6" w14:textId="79580683" w:rsidR="0028139C" w:rsidRDefault="00C874D8" w:rsidP="00DF145F">
            <w:r w:rsidRPr="00C874D8">
              <w:t>Ondersteuning voor tijdelijke accounts met automatische vervaldatum.</w:t>
            </w:r>
          </w:p>
        </w:tc>
        <w:tc>
          <w:tcPr>
            <w:tcW w:w="1119" w:type="dxa"/>
          </w:tcPr>
          <w:p w14:paraId="5732EF06" w14:textId="65837C44" w:rsidR="0028139C" w:rsidRDefault="00CA76D0" w:rsidP="00DF145F">
            <w:r w:rsidRPr="00CA76D0">
              <w:rPr>
                <w:b/>
                <w:bCs/>
              </w:rPr>
              <w:t>M</w:t>
            </w:r>
          </w:p>
        </w:tc>
      </w:tr>
      <w:tr w:rsidR="00C640EE" w14:paraId="3816CD65" w14:textId="77777777" w:rsidTr="00CA76D0">
        <w:tc>
          <w:tcPr>
            <w:tcW w:w="2689" w:type="dxa"/>
          </w:tcPr>
          <w:p w14:paraId="21935385" w14:textId="68C4D0F0" w:rsidR="009F3089" w:rsidRPr="00635636" w:rsidRDefault="009F3089" w:rsidP="00DF145F">
            <w:r>
              <w:t>Actuele gegevens</w:t>
            </w:r>
          </w:p>
        </w:tc>
        <w:tc>
          <w:tcPr>
            <w:tcW w:w="5027" w:type="dxa"/>
          </w:tcPr>
          <w:p w14:paraId="2BF7D7C8" w14:textId="260684B7" w:rsidR="009F3089" w:rsidRPr="00C874D8" w:rsidRDefault="009F3089" w:rsidP="00DF145F">
            <w:r w:rsidRPr="009F3089">
              <w:t>Gegevens en Identiteiten in alle systemen die aan de oplossing gekoppeld zijn, zijn altijd actueel. Wijzigingen aan gekoppelde systemen zijn uiterlijk binnen 30 minuten volledig en aantoonbaar gesynchroniseerd. De Oplossing zelf voegt daar maximaal 15 minuten vertraging aan toe. </w:t>
            </w:r>
          </w:p>
        </w:tc>
        <w:tc>
          <w:tcPr>
            <w:tcW w:w="1119" w:type="dxa"/>
          </w:tcPr>
          <w:p w14:paraId="5E1DCB8D" w14:textId="004321A3" w:rsidR="009F3089" w:rsidRDefault="00CA76D0" w:rsidP="00DF145F">
            <w:r w:rsidRPr="00CA76D0">
              <w:rPr>
                <w:b/>
                <w:bCs/>
              </w:rPr>
              <w:t>M</w:t>
            </w:r>
          </w:p>
        </w:tc>
      </w:tr>
      <w:tr w:rsidR="00C640EE" w14:paraId="2676D3E4" w14:textId="77777777" w:rsidTr="00CA76D0">
        <w:tc>
          <w:tcPr>
            <w:tcW w:w="2689" w:type="dxa"/>
          </w:tcPr>
          <w:p w14:paraId="67F5C919" w14:textId="3AE2FC5E" w:rsidR="0018169D" w:rsidRDefault="0018169D" w:rsidP="00DF145F">
            <w:r>
              <w:t>Koppeling met diverse HRM systemen</w:t>
            </w:r>
          </w:p>
        </w:tc>
        <w:tc>
          <w:tcPr>
            <w:tcW w:w="5027" w:type="dxa"/>
          </w:tcPr>
          <w:p w14:paraId="5B30B778" w14:textId="001D335B" w:rsidR="0018169D" w:rsidRPr="009F3089" w:rsidRDefault="0018169D" w:rsidP="00DF145F">
            <w:r w:rsidRPr="0018169D">
              <w:t>De Gemeente Emmen en de organisaties die wij ondersteunen maken gebruik van HRM tools (</w:t>
            </w:r>
            <w:proofErr w:type="spellStart"/>
            <w:r w:rsidRPr="0018169D">
              <w:t>Youforce</w:t>
            </w:r>
            <w:proofErr w:type="spellEnd"/>
            <w:r w:rsidRPr="0018169D">
              <w:t>, NMBRS-</w:t>
            </w:r>
            <w:proofErr w:type="spellStart"/>
            <w:r w:rsidRPr="0018169D">
              <w:t>Bentacera</w:t>
            </w:r>
            <w:proofErr w:type="spellEnd"/>
            <w:r w:rsidRPr="0018169D">
              <w:t xml:space="preserve">, Loket.nl) De oplossing moet rechtstreeks met deze tools verbinding kunnen maken om de voor het </w:t>
            </w:r>
            <w:proofErr w:type="spellStart"/>
            <w:r w:rsidRPr="0018169D">
              <w:t>joiners</w:t>
            </w:r>
            <w:proofErr w:type="spellEnd"/>
            <w:r w:rsidRPr="0018169D">
              <w:t>/</w:t>
            </w:r>
            <w:proofErr w:type="spellStart"/>
            <w:r w:rsidRPr="0018169D">
              <w:t>movers</w:t>
            </w:r>
            <w:proofErr w:type="spellEnd"/>
            <w:r w:rsidRPr="0018169D">
              <w:t>/</w:t>
            </w:r>
            <w:proofErr w:type="spellStart"/>
            <w:r w:rsidRPr="0018169D">
              <w:t>leavers</w:t>
            </w:r>
            <w:proofErr w:type="spellEnd"/>
            <w:r w:rsidRPr="0018169D">
              <w:t xml:space="preserve"> proces benodigde gegevens van de gebruikers op te kunnen halen. Het moet mogelijk zijn om meerdere verbindingen met één HRM tool te kunnen leggen.</w:t>
            </w:r>
          </w:p>
        </w:tc>
        <w:tc>
          <w:tcPr>
            <w:tcW w:w="1119" w:type="dxa"/>
          </w:tcPr>
          <w:p w14:paraId="76FB6C4E" w14:textId="2A6E1108" w:rsidR="0018169D" w:rsidRDefault="00CA76D0" w:rsidP="00DF145F">
            <w:r w:rsidRPr="00CA76D0">
              <w:rPr>
                <w:b/>
                <w:bCs/>
              </w:rPr>
              <w:t>M</w:t>
            </w:r>
          </w:p>
        </w:tc>
      </w:tr>
      <w:tr w:rsidR="00C640EE" w14:paraId="0318EA3F" w14:textId="77777777" w:rsidTr="00CA76D0">
        <w:tc>
          <w:tcPr>
            <w:tcW w:w="2689" w:type="dxa"/>
          </w:tcPr>
          <w:p w14:paraId="1C118D80" w14:textId="6F5CDEFE" w:rsidR="0018169D" w:rsidRDefault="0018169D" w:rsidP="00DF145F">
            <w:r>
              <w:t>2-Weg koppeling</w:t>
            </w:r>
          </w:p>
        </w:tc>
        <w:tc>
          <w:tcPr>
            <w:tcW w:w="5027" w:type="dxa"/>
          </w:tcPr>
          <w:p w14:paraId="686E1E58" w14:textId="043A916A" w:rsidR="0018169D" w:rsidRPr="0018169D" w:rsidRDefault="0018169D" w:rsidP="00DF145F">
            <w:r w:rsidRPr="0018169D">
              <w:t>De oplossing moet op basis van dienstverband gegevens in de HRM systemen op het juiste moment de juiste acties kunnen starten. Het systeem moet informatie kunnen terugkoppelen naar de HRM systemen. Het moet tweeweg-koppelingen met API systemen ondersteunen</w:t>
            </w:r>
          </w:p>
        </w:tc>
        <w:tc>
          <w:tcPr>
            <w:tcW w:w="1119" w:type="dxa"/>
          </w:tcPr>
          <w:p w14:paraId="638F14AC" w14:textId="5B9016D4" w:rsidR="0018169D" w:rsidRDefault="00CA76D0" w:rsidP="00DF145F">
            <w:r w:rsidRPr="00CA76D0">
              <w:rPr>
                <w:b/>
                <w:bCs/>
              </w:rPr>
              <w:t>M</w:t>
            </w:r>
          </w:p>
        </w:tc>
      </w:tr>
      <w:tr w:rsidR="00C640EE" w14:paraId="2E45AE5F" w14:textId="77777777" w:rsidTr="00CA76D0">
        <w:tc>
          <w:tcPr>
            <w:tcW w:w="2689" w:type="dxa"/>
          </w:tcPr>
          <w:p w14:paraId="24528F9C" w14:textId="259C41A6" w:rsidR="0018169D" w:rsidRDefault="0018169D" w:rsidP="00DF145F">
            <w:r>
              <w:t>IDU proces</w:t>
            </w:r>
          </w:p>
        </w:tc>
        <w:tc>
          <w:tcPr>
            <w:tcW w:w="5027" w:type="dxa"/>
          </w:tcPr>
          <w:p w14:paraId="0E5C104B" w14:textId="2049C221" w:rsidR="0018169D" w:rsidRPr="0018169D" w:rsidRDefault="0018169D" w:rsidP="00DF145F">
            <w:r w:rsidRPr="0018169D">
              <w:t>De Oplossing kan de IDU-processen geheel geautomatiseerd uitvoeren wanneer er een wijziging plaatsvindt vanuit een gekoppeld HRM-systeem. Dit kan ook na een handmatige aanvraag door middel van een digitaal formulier met werkstroom. </w:t>
            </w:r>
          </w:p>
        </w:tc>
        <w:tc>
          <w:tcPr>
            <w:tcW w:w="1119" w:type="dxa"/>
          </w:tcPr>
          <w:p w14:paraId="7CE9BEB2" w14:textId="41C8B0B6" w:rsidR="0018169D" w:rsidRDefault="00CA76D0" w:rsidP="00DF145F">
            <w:r w:rsidRPr="00CA76D0">
              <w:rPr>
                <w:b/>
                <w:bCs/>
              </w:rPr>
              <w:t>M</w:t>
            </w:r>
          </w:p>
        </w:tc>
      </w:tr>
      <w:tr w:rsidR="00C640EE" w14:paraId="79A0D7F7" w14:textId="77777777" w:rsidTr="00CA76D0">
        <w:tc>
          <w:tcPr>
            <w:tcW w:w="2689" w:type="dxa"/>
          </w:tcPr>
          <w:p w14:paraId="3A867B67" w14:textId="6C284D96" w:rsidR="003945AD" w:rsidRDefault="001E5873" w:rsidP="00DF145F">
            <w:proofErr w:type="spellStart"/>
            <w:r>
              <w:t>Naam</w:t>
            </w:r>
            <w:r w:rsidR="00000622">
              <w:t>gevings</w:t>
            </w:r>
            <w:r w:rsidR="00031D50">
              <w:t>confentie</w:t>
            </w:r>
            <w:proofErr w:type="spellEnd"/>
          </w:p>
        </w:tc>
        <w:tc>
          <w:tcPr>
            <w:tcW w:w="5027" w:type="dxa"/>
          </w:tcPr>
          <w:p w14:paraId="5438EC6B" w14:textId="7CAE6C63" w:rsidR="003945AD" w:rsidRPr="0018169D" w:rsidRDefault="00F27A0E" w:rsidP="00DF145F">
            <w:r w:rsidRPr="00F27A0E">
              <w:t>Het (op basis van door de gemeente Emmen te definiëren regels en naamgevingsconventies) aanmaken, wijzigen en verwijderen van gebruikers (accounts, inclusief wachtwoord), bijbehorende attributen en rechten (Groepen) in Doelsystemen als gevolg van IDU-wijzigingen in (HRM) systemen.</w:t>
            </w:r>
          </w:p>
        </w:tc>
        <w:tc>
          <w:tcPr>
            <w:tcW w:w="1119" w:type="dxa"/>
          </w:tcPr>
          <w:p w14:paraId="26D2A215" w14:textId="4B300CF5" w:rsidR="003945AD" w:rsidRDefault="00CA76D0" w:rsidP="00DF145F">
            <w:r w:rsidRPr="00CA76D0">
              <w:rPr>
                <w:b/>
                <w:bCs/>
              </w:rPr>
              <w:t>M</w:t>
            </w:r>
          </w:p>
        </w:tc>
      </w:tr>
    </w:tbl>
    <w:p w14:paraId="253084FE" w14:textId="77777777" w:rsidR="00CA76D0" w:rsidRDefault="00CA76D0">
      <w:r>
        <w:br w:type="page"/>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689"/>
        <w:gridCol w:w="5027"/>
        <w:gridCol w:w="1119"/>
      </w:tblGrid>
      <w:tr w:rsidR="00C640EE" w:rsidRPr="00544519" w14:paraId="14D52667" w14:textId="77777777" w:rsidTr="00CA76D0">
        <w:tc>
          <w:tcPr>
            <w:tcW w:w="2689" w:type="dxa"/>
          </w:tcPr>
          <w:p w14:paraId="35E405D2" w14:textId="3BA7889B" w:rsidR="00270DCF" w:rsidRPr="00544519" w:rsidRDefault="00270DCF" w:rsidP="00DF145F">
            <w:r w:rsidRPr="00544519">
              <w:lastRenderedPageBreak/>
              <w:t xml:space="preserve">Provisie op basis van </w:t>
            </w:r>
            <w:r w:rsidR="00DF77FE" w:rsidRPr="00544519">
              <w:t>digitaal formulier</w:t>
            </w:r>
          </w:p>
        </w:tc>
        <w:tc>
          <w:tcPr>
            <w:tcW w:w="5027" w:type="dxa"/>
          </w:tcPr>
          <w:p w14:paraId="471AB7CB" w14:textId="77777777" w:rsidR="00DF77FE" w:rsidRPr="00544519" w:rsidRDefault="00DF77FE" w:rsidP="00DF77FE">
            <w:pPr>
              <w:overflowPunct/>
              <w:autoSpaceDE/>
              <w:autoSpaceDN/>
              <w:adjustRightInd/>
              <w:spacing w:line="240" w:lineRule="auto"/>
              <w:textAlignment w:val="auto"/>
              <w:rPr>
                <w:rFonts w:cs="Calibri"/>
                <w:color w:val="000000"/>
              </w:rPr>
            </w:pPr>
            <w:r w:rsidRPr="00544519">
              <w:rPr>
                <w:rFonts w:cs="Calibri"/>
                <w:color w:val="000000"/>
              </w:rPr>
              <w:t xml:space="preserve">Het aanmaken, wijzigen en verwijderen van gebruikers (accounts, generieke accounts, testaccounts, etc.), inclusief wachtwoord, e-mailadres, home directory, basis-set applicaties, bijbehorende attributen en rechten (Groepen) in de Doelsystemen. Deze mutaties volgen uit ad hoc aanvragen via een digitaal formulier (selfservice applicatie met aanpasbare werkstroom en optionele goedkeuring door bijvoorbeeld leidinggevende of diens leidinggevende vervanger die door de leidinggevende zelf kan worden geselecteerd). Daarbij moet ook het doel van het account in de Oplossing kunnen worden vastgelegd, zodat hierover kan worden gerapporteerd vanuit de Oplossing. </w:t>
            </w:r>
          </w:p>
          <w:p w14:paraId="07C012F3" w14:textId="77777777" w:rsidR="00270DCF" w:rsidRPr="00544519" w:rsidRDefault="00270DCF" w:rsidP="00DF145F"/>
        </w:tc>
        <w:tc>
          <w:tcPr>
            <w:tcW w:w="1119" w:type="dxa"/>
          </w:tcPr>
          <w:p w14:paraId="6EA39698" w14:textId="0D6E00DA" w:rsidR="00270DCF" w:rsidRPr="00544519" w:rsidRDefault="00CA76D0" w:rsidP="00DF145F">
            <w:r w:rsidRPr="00CA76D0">
              <w:rPr>
                <w:b/>
                <w:bCs/>
              </w:rPr>
              <w:t>M</w:t>
            </w:r>
          </w:p>
        </w:tc>
      </w:tr>
      <w:tr w:rsidR="00C640EE" w14:paraId="0E7FC902" w14:textId="77777777" w:rsidTr="00CA76D0">
        <w:tc>
          <w:tcPr>
            <w:tcW w:w="2689" w:type="dxa"/>
          </w:tcPr>
          <w:p w14:paraId="1B8EC85C" w14:textId="06943925" w:rsidR="00780B06" w:rsidRDefault="00F10C02" w:rsidP="00DF145F">
            <w:r>
              <w:t>Eind</w:t>
            </w:r>
            <w:r w:rsidR="004C544D">
              <w:t>datum accounts en rollen</w:t>
            </w:r>
          </w:p>
        </w:tc>
        <w:tc>
          <w:tcPr>
            <w:tcW w:w="5027" w:type="dxa"/>
          </w:tcPr>
          <w:p w14:paraId="19E53C09" w14:textId="77777777" w:rsidR="00780B06" w:rsidRPr="00544519" w:rsidRDefault="00780B06" w:rsidP="00780B06">
            <w:pPr>
              <w:overflowPunct/>
              <w:autoSpaceDE/>
              <w:autoSpaceDN/>
              <w:adjustRightInd/>
              <w:spacing w:line="240" w:lineRule="auto"/>
              <w:textAlignment w:val="auto"/>
              <w:rPr>
                <w:rFonts w:cs="Calibri"/>
                <w:color w:val="000000"/>
              </w:rPr>
            </w:pPr>
            <w:r w:rsidRPr="00544519">
              <w:rPr>
                <w:rFonts w:cs="Calibri"/>
                <w:color w:val="000000"/>
              </w:rPr>
              <w:t>Zowel accounts als rollen moeten bij aanvraag voor een specifieke tijdsduur ingesteld kunnen worden. Na het verlopen van de ingestelde tijdsduur worden ze automatisch weer uitgeschakeld. </w:t>
            </w:r>
          </w:p>
          <w:p w14:paraId="4FA91FBA" w14:textId="77777777" w:rsidR="00780B06" w:rsidRPr="00544519" w:rsidRDefault="00780B06" w:rsidP="00DF77FE">
            <w:pPr>
              <w:overflowPunct/>
              <w:autoSpaceDE/>
              <w:autoSpaceDN/>
              <w:adjustRightInd/>
              <w:spacing w:line="240" w:lineRule="auto"/>
              <w:textAlignment w:val="auto"/>
              <w:rPr>
                <w:rFonts w:cs="Calibri"/>
                <w:color w:val="000000"/>
              </w:rPr>
            </w:pPr>
          </w:p>
        </w:tc>
        <w:tc>
          <w:tcPr>
            <w:tcW w:w="1119" w:type="dxa"/>
          </w:tcPr>
          <w:p w14:paraId="26330627" w14:textId="10F13A7A" w:rsidR="00780B06" w:rsidRDefault="00CA76D0" w:rsidP="00DF145F">
            <w:r w:rsidRPr="00CA76D0">
              <w:rPr>
                <w:b/>
                <w:bCs/>
              </w:rPr>
              <w:t>M</w:t>
            </w:r>
          </w:p>
        </w:tc>
      </w:tr>
      <w:tr w:rsidR="00C640EE" w14:paraId="70C9B09E" w14:textId="77777777" w:rsidTr="00CA76D0">
        <w:tc>
          <w:tcPr>
            <w:tcW w:w="2689" w:type="dxa"/>
          </w:tcPr>
          <w:p w14:paraId="21B02F85" w14:textId="039A744E" w:rsidR="00FE21A2" w:rsidRDefault="001B74EB" w:rsidP="00DF145F">
            <w:r w:rsidRPr="001B74EB">
              <w:t>Automatische E-mailnotificaties</w:t>
            </w:r>
          </w:p>
        </w:tc>
        <w:tc>
          <w:tcPr>
            <w:tcW w:w="5027" w:type="dxa"/>
          </w:tcPr>
          <w:p w14:paraId="7F1BD203" w14:textId="47EC76E9" w:rsidR="00FE21A2" w:rsidRPr="00544519" w:rsidRDefault="00FE21A2" w:rsidP="00780B06">
            <w:pPr>
              <w:overflowPunct/>
              <w:autoSpaceDE/>
              <w:autoSpaceDN/>
              <w:adjustRightInd/>
              <w:spacing w:line="240" w:lineRule="auto"/>
              <w:textAlignment w:val="auto"/>
              <w:rPr>
                <w:rFonts w:cs="Calibri"/>
                <w:color w:val="000000"/>
              </w:rPr>
            </w:pPr>
            <w:r w:rsidRPr="00544519">
              <w:rPr>
                <w:rFonts w:cs="Calibri"/>
                <w:color w:val="000000"/>
              </w:rPr>
              <w:t>De Oplossing kan geautomatiseerd (e-mail)notificaties versturen aan de gebruiker(s) van het account, de systeemeigenaren en de leidinggevende (of vervanger). Dit kan in ieder geval voor (status)aanvragen/-meldingen, de benodigde goed- of afkeuring en wijzigingen in accounts of autorisaties. De notificatietekst kan door de gemeente Emmen zelf bepaald worden.</w:t>
            </w:r>
          </w:p>
        </w:tc>
        <w:tc>
          <w:tcPr>
            <w:tcW w:w="1119" w:type="dxa"/>
          </w:tcPr>
          <w:p w14:paraId="6954AEFB" w14:textId="115D197D" w:rsidR="00FE21A2" w:rsidRDefault="00CA76D0" w:rsidP="00DF145F">
            <w:r w:rsidRPr="00CA76D0">
              <w:rPr>
                <w:b/>
                <w:bCs/>
              </w:rPr>
              <w:t>M</w:t>
            </w:r>
          </w:p>
        </w:tc>
      </w:tr>
      <w:tr w:rsidR="00C640EE" w14:paraId="001CB21B" w14:textId="77777777" w:rsidTr="00CA76D0">
        <w:tc>
          <w:tcPr>
            <w:tcW w:w="2689" w:type="dxa"/>
          </w:tcPr>
          <w:p w14:paraId="45374027" w14:textId="01640E96" w:rsidR="00B4402A" w:rsidRPr="001B74EB" w:rsidRDefault="00F276C7" w:rsidP="00DF145F">
            <w:r w:rsidRPr="00F276C7">
              <w:t>Extern gebruikersbeheer</w:t>
            </w:r>
          </w:p>
        </w:tc>
        <w:tc>
          <w:tcPr>
            <w:tcW w:w="5027" w:type="dxa"/>
          </w:tcPr>
          <w:p w14:paraId="73A502CA" w14:textId="148E318E" w:rsidR="00B4402A" w:rsidRPr="00544519" w:rsidRDefault="00B4402A" w:rsidP="00780B06">
            <w:pPr>
              <w:overflowPunct/>
              <w:autoSpaceDE/>
              <w:autoSpaceDN/>
              <w:adjustRightInd/>
              <w:spacing w:line="240" w:lineRule="auto"/>
              <w:textAlignment w:val="auto"/>
              <w:rPr>
                <w:rFonts w:cs="Calibri"/>
                <w:color w:val="000000"/>
              </w:rPr>
            </w:pPr>
            <w:r w:rsidRPr="00544519">
              <w:rPr>
                <w:rFonts w:cs="Calibri"/>
                <w:color w:val="000000"/>
              </w:rPr>
              <w:t>De Oplossing maakt het beheren en administreren van Microsoft </w:t>
            </w:r>
            <w:proofErr w:type="spellStart"/>
            <w:r w:rsidRPr="00544519">
              <w:rPr>
                <w:rFonts w:cs="Calibri"/>
                <w:color w:val="000000"/>
              </w:rPr>
              <w:t>Azure</w:t>
            </w:r>
            <w:proofErr w:type="spellEnd"/>
            <w:r w:rsidRPr="00544519">
              <w:rPr>
                <w:rFonts w:cs="Calibri"/>
                <w:color w:val="000000"/>
              </w:rPr>
              <w:t> AD “Gastaccounts”, vanuit de Oplossing mogelijk, zodat deze door de IDU-processen kunnen worden beheerst</w:t>
            </w:r>
          </w:p>
        </w:tc>
        <w:tc>
          <w:tcPr>
            <w:tcW w:w="1119" w:type="dxa"/>
          </w:tcPr>
          <w:p w14:paraId="1C68EB6F" w14:textId="516AC037" w:rsidR="00B4402A" w:rsidRDefault="00CA76D0" w:rsidP="00DF145F">
            <w:r w:rsidRPr="00CA76D0">
              <w:rPr>
                <w:b/>
                <w:bCs/>
              </w:rPr>
              <w:t>M</w:t>
            </w:r>
          </w:p>
        </w:tc>
      </w:tr>
      <w:tr w:rsidR="00C640EE" w14:paraId="1D9BACA2" w14:textId="77777777" w:rsidTr="00CA76D0">
        <w:tc>
          <w:tcPr>
            <w:tcW w:w="2689" w:type="dxa"/>
          </w:tcPr>
          <w:p w14:paraId="5DF23234" w14:textId="75A04897" w:rsidR="005D412F" w:rsidRPr="00F276C7" w:rsidRDefault="005D412F" w:rsidP="00DF145F">
            <w:r>
              <w:t>Ondersteuning voor onderscheid in meerdere identiteiten</w:t>
            </w:r>
          </w:p>
        </w:tc>
        <w:tc>
          <w:tcPr>
            <w:tcW w:w="5027" w:type="dxa"/>
          </w:tcPr>
          <w:p w14:paraId="2F7CE356" w14:textId="08F958B7" w:rsidR="005D412F" w:rsidRPr="00544519" w:rsidRDefault="00EE4297" w:rsidP="00780B06">
            <w:pPr>
              <w:overflowPunct/>
              <w:autoSpaceDE/>
              <w:autoSpaceDN/>
              <w:adjustRightInd/>
              <w:spacing w:line="240" w:lineRule="auto"/>
              <w:textAlignment w:val="auto"/>
              <w:rPr>
                <w:rFonts w:cs="Calibri"/>
                <w:color w:val="000000"/>
              </w:rPr>
            </w:pPr>
            <w:r w:rsidRPr="00544519">
              <w:rPr>
                <w:rFonts w:cs="Calibri"/>
                <w:color w:val="000000"/>
              </w:rPr>
              <w:t>De Oplossing is in staat onderscheid te maken tussen de verschillende partnerorganisaties van de gemeente Emmen, zodat regels, syntax, werkstormen en processen per klant kunnen verschillen. In de beheerinterface zijn deze klanten als aparte eenheden identificeerbaar. </w:t>
            </w:r>
          </w:p>
        </w:tc>
        <w:tc>
          <w:tcPr>
            <w:tcW w:w="1119" w:type="dxa"/>
          </w:tcPr>
          <w:p w14:paraId="652A2A0A" w14:textId="075CE3D0" w:rsidR="005D412F" w:rsidRDefault="00CA76D0" w:rsidP="00DF145F">
            <w:r w:rsidRPr="00CA76D0">
              <w:rPr>
                <w:b/>
                <w:bCs/>
              </w:rPr>
              <w:t>M</w:t>
            </w:r>
          </w:p>
        </w:tc>
      </w:tr>
      <w:tr w:rsidR="00C640EE" w14:paraId="6E859AEF" w14:textId="77777777" w:rsidTr="00CA76D0">
        <w:tc>
          <w:tcPr>
            <w:tcW w:w="2689" w:type="dxa"/>
          </w:tcPr>
          <w:p w14:paraId="3361249B" w14:textId="77777777" w:rsidR="001B2C14" w:rsidRDefault="001B2C14" w:rsidP="00DF145F"/>
        </w:tc>
        <w:tc>
          <w:tcPr>
            <w:tcW w:w="5027" w:type="dxa"/>
          </w:tcPr>
          <w:p w14:paraId="762EA443" w14:textId="7E03A438" w:rsidR="00EC7EB4" w:rsidRPr="00544519" w:rsidRDefault="00EC7EB4" w:rsidP="00EC7EB4">
            <w:pPr>
              <w:overflowPunct/>
              <w:autoSpaceDE/>
              <w:autoSpaceDN/>
              <w:adjustRightInd/>
              <w:spacing w:line="240" w:lineRule="auto"/>
              <w:textAlignment w:val="auto"/>
              <w:rPr>
                <w:rFonts w:cs="Calibri"/>
                <w:color w:val="000000"/>
              </w:rPr>
            </w:pPr>
            <w:r w:rsidRPr="00544519">
              <w:rPr>
                <w:rFonts w:cs="Calibri"/>
                <w:color w:val="000000"/>
              </w:rPr>
              <w:t xml:space="preserve">Beëindigde Accounts worden na verstrijken van </w:t>
            </w:r>
            <w:r w:rsidR="00F50996" w:rsidRPr="00544519">
              <w:rPr>
                <w:rFonts w:cs="Calibri"/>
                <w:color w:val="000000"/>
              </w:rPr>
              <w:t xml:space="preserve">bepaalbare </w:t>
            </w:r>
            <w:r w:rsidRPr="00544519">
              <w:rPr>
                <w:rFonts w:cs="Calibri"/>
                <w:color w:val="000000"/>
              </w:rPr>
              <w:t>bewaartermijn automatisch verwijderd. </w:t>
            </w:r>
          </w:p>
          <w:p w14:paraId="30C61A4A" w14:textId="77777777" w:rsidR="001B2C14" w:rsidRPr="00544519" w:rsidRDefault="001B2C14" w:rsidP="00780B06">
            <w:pPr>
              <w:overflowPunct/>
              <w:autoSpaceDE/>
              <w:autoSpaceDN/>
              <w:adjustRightInd/>
              <w:spacing w:line="240" w:lineRule="auto"/>
              <w:textAlignment w:val="auto"/>
              <w:rPr>
                <w:rFonts w:cs="Calibri"/>
                <w:color w:val="000000"/>
              </w:rPr>
            </w:pPr>
          </w:p>
        </w:tc>
        <w:tc>
          <w:tcPr>
            <w:tcW w:w="1119" w:type="dxa"/>
          </w:tcPr>
          <w:p w14:paraId="3AEB4367" w14:textId="119C5046" w:rsidR="001B2C14" w:rsidRDefault="00CA76D0" w:rsidP="00DF145F">
            <w:r w:rsidRPr="00CA76D0">
              <w:rPr>
                <w:b/>
                <w:bCs/>
              </w:rPr>
              <w:t>M</w:t>
            </w:r>
          </w:p>
        </w:tc>
      </w:tr>
    </w:tbl>
    <w:p w14:paraId="4030A7BA" w14:textId="3A7EE89E" w:rsidR="00DF145F" w:rsidRPr="00C364E4" w:rsidRDefault="00493D6D" w:rsidP="00DF145F">
      <w:pPr>
        <w:rPr>
          <w:sz w:val="16"/>
          <w:szCs w:val="16"/>
          <w:lang w:val="en-US"/>
        </w:rPr>
      </w:pPr>
      <w:r w:rsidRPr="00C364E4">
        <w:rPr>
          <w:sz w:val="16"/>
          <w:szCs w:val="16"/>
          <w:lang w:val="en-US"/>
        </w:rPr>
        <w:t>*</w:t>
      </w:r>
      <w:r w:rsidR="00C364E4" w:rsidRPr="00C364E4">
        <w:rPr>
          <w:b/>
          <w:bCs/>
          <w:sz w:val="16"/>
          <w:szCs w:val="16"/>
          <w:lang w:val="en-US"/>
        </w:rPr>
        <w:t>M</w:t>
      </w:r>
      <w:r w:rsidR="00C364E4" w:rsidRPr="00C364E4">
        <w:rPr>
          <w:sz w:val="16"/>
          <w:szCs w:val="16"/>
          <w:lang w:val="en-US"/>
        </w:rPr>
        <w:t>ust/</w:t>
      </w:r>
      <w:r w:rsidR="00C364E4" w:rsidRPr="00C364E4">
        <w:rPr>
          <w:b/>
          <w:bCs/>
          <w:sz w:val="16"/>
          <w:szCs w:val="16"/>
          <w:lang w:val="en-US"/>
        </w:rPr>
        <w:t>S</w:t>
      </w:r>
      <w:r w:rsidR="00C364E4" w:rsidRPr="00C364E4">
        <w:rPr>
          <w:sz w:val="16"/>
          <w:szCs w:val="16"/>
          <w:lang w:val="en-US"/>
        </w:rPr>
        <w:t>hould/</w:t>
      </w:r>
      <w:r w:rsidR="00C364E4" w:rsidRPr="00C364E4">
        <w:rPr>
          <w:b/>
          <w:bCs/>
          <w:sz w:val="16"/>
          <w:szCs w:val="16"/>
          <w:lang w:val="en-US"/>
        </w:rPr>
        <w:t>C</w:t>
      </w:r>
      <w:r w:rsidR="00C364E4" w:rsidRPr="00C364E4">
        <w:rPr>
          <w:sz w:val="16"/>
          <w:szCs w:val="16"/>
          <w:lang w:val="en-US"/>
        </w:rPr>
        <w:t>ould/</w:t>
      </w:r>
      <w:proofErr w:type="gramStart"/>
      <w:r w:rsidR="00C364E4" w:rsidRPr="00C364E4">
        <w:rPr>
          <w:b/>
          <w:bCs/>
          <w:sz w:val="16"/>
          <w:szCs w:val="16"/>
          <w:lang w:val="en-US"/>
        </w:rPr>
        <w:t>W</w:t>
      </w:r>
      <w:r w:rsidR="00C364E4" w:rsidRPr="00C364E4">
        <w:rPr>
          <w:sz w:val="16"/>
          <w:szCs w:val="16"/>
          <w:lang w:val="en-US"/>
        </w:rPr>
        <w:t>ould to</w:t>
      </w:r>
      <w:proofErr w:type="gramEnd"/>
      <w:r w:rsidR="00C364E4" w:rsidRPr="00C364E4">
        <w:rPr>
          <w:sz w:val="16"/>
          <w:szCs w:val="16"/>
          <w:lang w:val="en-US"/>
        </w:rPr>
        <w:t xml:space="preserve"> have</w:t>
      </w:r>
    </w:p>
    <w:p w14:paraId="259F5414" w14:textId="77777777" w:rsidR="008F1CC0" w:rsidRDefault="008F1CC0" w:rsidP="00DF145F">
      <w:pPr>
        <w:rPr>
          <w:lang w:val="en-US"/>
        </w:rPr>
      </w:pPr>
    </w:p>
    <w:p w14:paraId="69419A22" w14:textId="6D2B95CD" w:rsidR="001A0B84" w:rsidRDefault="001A0B84" w:rsidP="001A0B84">
      <w:pPr>
        <w:pStyle w:val="Kop2"/>
        <w:rPr>
          <w:lang w:val="en-US"/>
        </w:rPr>
      </w:pPr>
      <w:bookmarkStart w:id="5" w:name="_Toc226545759"/>
      <w:proofErr w:type="spellStart"/>
      <w:r>
        <w:rPr>
          <w:lang w:val="en-US"/>
        </w:rPr>
        <w:t>Authenticatie</w:t>
      </w:r>
      <w:bookmarkEnd w:id="5"/>
      <w:proofErr w:type="spellEnd"/>
    </w:p>
    <w:p w14:paraId="0604BA03" w14:textId="77777777" w:rsidR="001A0B84" w:rsidRDefault="001A0B84" w:rsidP="001A0B84">
      <w:pPr>
        <w:rPr>
          <w:lang w:val="en-US"/>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67"/>
        <w:gridCol w:w="5457"/>
        <w:gridCol w:w="411"/>
      </w:tblGrid>
      <w:tr w:rsidR="002B326D" w:rsidRPr="00DF145F" w14:paraId="749A22E0" w14:textId="77777777" w:rsidTr="00CA76D0">
        <w:tc>
          <w:tcPr>
            <w:tcW w:w="2967" w:type="dxa"/>
            <w:shd w:val="clear" w:color="auto" w:fill="BE1D2C"/>
          </w:tcPr>
          <w:p w14:paraId="25080756" w14:textId="77777777" w:rsidR="001A0B84" w:rsidRPr="00DF145F" w:rsidRDefault="001A0B84" w:rsidP="00AB5B91">
            <w:pPr>
              <w:rPr>
                <w:color w:val="FFFFFF" w:themeColor="background1"/>
              </w:rPr>
            </w:pPr>
            <w:r>
              <w:rPr>
                <w:color w:val="FFFFFF" w:themeColor="background1"/>
              </w:rPr>
              <w:t>Eisen</w:t>
            </w:r>
          </w:p>
        </w:tc>
        <w:tc>
          <w:tcPr>
            <w:tcW w:w="5457" w:type="dxa"/>
            <w:shd w:val="clear" w:color="auto" w:fill="BE1D2C"/>
          </w:tcPr>
          <w:p w14:paraId="400E465C" w14:textId="77777777" w:rsidR="001A0B84" w:rsidRPr="00DF145F" w:rsidRDefault="001A0B84" w:rsidP="00AB5B91">
            <w:pPr>
              <w:rPr>
                <w:color w:val="FFFFFF" w:themeColor="background1"/>
              </w:rPr>
            </w:pPr>
            <w:r>
              <w:rPr>
                <w:color w:val="FFFFFF" w:themeColor="background1"/>
              </w:rPr>
              <w:t>Details</w:t>
            </w:r>
          </w:p>
        </w:tc>
        <w:tc>
          <w:tcPr>
            <w:tcW w:w="411" w:type="dxa"/>
            <w:shd w:val="clear" w:color="auto" w:fill="BE1D2C"/>
          </w:tcPr>
          <w:p w14:paraId="7EAE0246" w14:textId="77777777" w:rsidR="001A0B84" w:rsidRDefault="001A0B84" w:rsidP="00AB5B91">
            <w:pPr>
              <w:rPr>
                <w:color w:val="FFFFFF" w:themeColor="background1"/>
              </w:rPr>
            </w:pPr>
          </w:p>
        </w:tc>
      </w:tr>
      <w:tr w:rsidR="00C640EE" w14:paraId="1CB3E90B" w14:textId="77777777" w:rsidTr="00CA76D0">
        <w:trPr>
          <w:trHeight w:val="615"/>
        </w:trPr>
        <w:tc>
          <w:tcPr>
            <w:tcW w:w="2967" w:type="dxa"/>
          </w:tcPr>
          <w:p w14:paraId="5838D77F" w14:textId="506403E1" w:rsidR="001A0B84" w:rsidRDefault="00F22955" w:rsidP="00AB5B91">
            <w:r w:rsidRPr="00184A5E">
              <w:t>Multi-Factor Authenticatie (MFA)</w:t>
            </w:r>
          </w:p>
        </w:tc>
        <w:tc>
          <w:tcPr>
            <w:tcW w:w="5457" w:type="dxa"/>
          </w:tcPr>
          <w:p w14:paraId="17B0012D" w14:textId="49BAA93F" w:rsidR="001A0B84" w:rsidRDefault="00E10544" w:rsidP="00AB5B91">
            <w:r w:rsidRPr="00E10544">
              <w:t>Ondersteuning voor TOTP, hardware tokens, biometrie, push-notificaties.</w:t>
            </w:r>
          </w:p>
        </w:tc>
        <w:tc>
          <w:tcPr>
            <w:tcW w:w="411" w:type="dxa"/>
          </w:tcPr>
          <w:p w14:paraId="5629CD40" w14:textId="34C03944" w:rsidR="001A0B84" w:rsidRDefault="00CA76D0" w:rsidP="00AB5B91">
            <w:r w:rsidRPr="00CA76D0">
              <w:rPr>
                <w:b/>
                <w:bCs/>
              </w:rPr>
              <w:t>M</w:t>
            </w:r>
          </w:p>
        </w:tc>
      </w:tr>
      <w:tr w:rsidR="00C640EE" w14:paraId="0BF9E550" w14:textId="77777777" w:rsidTr="00CA76D0">
        <w:tc>
          <w:tcPr>
            <w:tcW w:w="2967" w:type="dxa"/>
          </w:tcPr>
          <w:p w14:paraId="3D0007D7" w14:textId="7180572B" w:rsidR="001A0B84" w:rsidRDefault="00933755" w:rsidP="00AB5B91">
            <w:r w:rsidRPr="00184A5E">
              <w:t xml:space="preserve">Single </w:t>
            </w:r>
            <w:proofErr w:type="spellStart"/>
            <w:r w:rsidRPr="00184A5E">
              <w:t>Sign</w:t>
            </w:r>
            <w:proofErr w:type="spellEnd"/>
            <w:r w:rsidRPr="00184A5E">
              <w:t>-On (SSO)</w:t>
            </w:r>
          </w:p>
        </w:tc>
        <w:tc>
          <w:tcPr>
            <w:tcW w:w="5457" w:type="dxa"/>
          </w:tcPr>
          <w:p w14:paraId="45398977" w14:textId="126B67B0" w:rsidR="001A0B84" w:rsidRDefault="00347761" w:rsidP="00AB5B91">
            <w:r w:rsidRPr="00184A5E">
              <w:t xml:space="preserve">SAML 2.0, </w:t>
            </w:r>
            <w:proofErr w:type="spellStart"/>
            <w:r w:rsidRPr="00184A5E">
              <w:t>OAuth</w:t>
            </w:r>
            <w:proofErr w:type="spellEnd"/>
            <w:r w:rsidRPr="00184A5E">
              <w:t xml:space="preserve"> 2.0, </w:t>
            </w:r>
            <w:proofErr w:type="spellStart"/>
            <w:r w:rsidRPr="00184A5E">
              <w:t>OpenID</w:t>
            </w:r>
            <w:proofErr w:type="spellEnd"/>
            <w:r w:rsidRPr="00184A5E">
              <w:t xml:space="preserve"> Connect, integratie met bestaande SSO-oplossingen.</w:t>
            </w:r>
          </w:p>
        </w:tc>
        <w:tc>
          <w:tcPr>
            <w:tcW w:w="411" w:type="dxa"/>
          </w:tcPr>
          <w:p w14:paraId="4B5B6336" w14:textId="4D61A325" w:rsidR="001A0B84" w:rsidRDefault="00CA76D0" w:rsidP="00AB5B91">
            <w:r w:rsidRPr="00CA76D0">
              <w:rPr>
                <w:b/>
                <w:bCs/>
              </w:rPr>
              <w:t>M</w:t>
            </w:r>
          </w:p>
        </w:tc>
      </w:tr>
      <w:tr w:rsidR="00C640EE" w14:paraId="1E9ED3B9" w14:textId="77777777" w:rsidTr="00CA76D0">
        <w:tc>
          <w:tcPr>
            <w:tcW w:w="2967" w:type="dxa"/>
          </w:tcPr>
          <w:p w14:paraId="0CDEE79C" w14:textId="1FC443F8" w:rsidR="001A0B84" w:rsidRDefault="00CE1386" w:rsidP="00AB5B91">
            <w:proofErr w:type="spellStart"/>
            <w:r w:rsidRPr="00184A5E">
              <w:t>Adaptive</w:t>
            </w:r>
            <w:proofErr w:type="spellEnd"/>
            <w:r w:rsidRPr="00184A5E">
              <w:t xml:space="preserve"> Authenticatie</w:t>
            </w:r>
          </w:p>
        </w:tc>
        <w:tc>
          <w:tcPr>
            <w:tcW w:w="5457" w:type="dxa"/>
          </w:tcPr>
          <w:p w14:paraId="5E681254" w14:textId="61117598" w:rsidR="001A0B84" w:rsidRDefault="00C91BBA" w:rsidP="00AB5B91">
            <w:proofErr w:type="spellStart"/>
            <w:r w:rsidRPr="00184A5E">
              <w:t>Risicogebaseerde</w:t>
            </w:r>
            <w:proofErr w:type="spellEnd"/>
            <w:r w:rsidRPr="00184A5E">
              <w:t xml:space="preserve"> authenticatie (locatie, apparaat, gedrag, tijdstip).</w:t>
            </w:r>
          </w:p>
        </w:tc>
        <w:tc>
          <w:tcPr>
            <w:tcW w:w="411" w:type="dxa"/>
          </w:tcPr>
          <w:p w14:paraId="5994055E" w14:textId="35BC9A2F" w:rsidR="001A0B84" w:rsidRDefault="00CA76D0" w:rsidP="00AB5B91">
            <w:r w:rsidRPr="00CA76D0">
              <w:rPr>
                <w:b/>
                <w:bCs/>
              </w:rPr>
              <w:t>M</w:t>
            </w:r>
          </w:p>
        </w:tc>
      </w:tr>
      <w:tr w:rsidR="00C640EE" w14:paraId="4EC7FA7F" w14:textId="77777777" w:rsidTr="00CA76D0">
        <w:tc>
          <w:tcPr>
            <w:tcW w:w="2967" w:type="dxa"/>
          </w:tcPr>
          <w:p w14:paraId="4E2D1B40" w14:textId="778A4EA1" w:rsidR="001A0B84" w:rsidRDefault="00905CAA" w:rsidP="00AB5B91">
            <w:proofErr w:type="spellStart"/>
            <w:r w:rsidRPr="00184A5E">
              <w:t>Passwordless</w:t>
            </w:r>
            <w:proofErr w:type="spellEnd"/>
            <w:r w:rsidRPr="00184A5E">
              <w:t xml:space="preserve"> authenticatie</w:t>
            </w:r>
          </w:p>
        </w:tc>
        <w:tc>
          <w:tcPr>
            <w:tcW w:w="5457" w:type="dxa"/>
          </w:tcPr>
          <w:p w14:paraId="337B452F" w14:textId="15E5AEBE" w:rsidR="001A0B84" w:rsidRDefault="001413E6" w:rsidP="00AB5B91">
            <w:r w:rsidRPr="001413E6">
              <w:t xml:space="preserve">Ondersteuning voor FIDO2, </w:t>
            </w:r>
            <w:proofErr w:type="spellStart"/>
            <w:r w:rsidRPr="001413E6">
              <w:t>WebAuthn</w:t>
            </w:r>
            <w:proofErr w:type="spellEnd"/>
            <w:r w:rsidRPr="001413E6">
              <w:t xml:space="preserve">, Windows </w:t>
            </w:r>
            <w:proofErr w:type="spellStart"/>
            <w:r w:rsidRPr="001413E6">
              <w:t>Hello</w:t>
            </w:r>
            <w:proofErr w:type="spellEnd"/>
            <w:r w:rsidRPr="001413E6">
              <w:t>, etc.</w:t>
            </w:r>
          </w:p>
        </w:tc>
        <w:tc>
          <w:tcPr>
            <w:tcW w:w="411" w:type="dxa"/>
          </w:tcPr>
          <w:p w14:paraId="1B19FB3C" w14:textId="1F73CB74" w:rsidR="001A0B84" w:rsidRDefault="00CA76D0" w:rsidP="00AB5B91">
            <w:r w:rsidRPr="00CA76D0">
              <w:rPr>
                <w:b/>
                <w:bCs/>
              </w:rPr>
              <w:t>M</w:t>
            </w:r>
            <w:r w:rsidR="001A0B84">
              <w:br/>
            </w:r>
          </w:p>
        </w:tc>
      </w:tr>
      <w:tr w:rsidR="0044692A" w14:paraId="79A22139" w14:textId="77777777" w:rsidTr="00CA76D0">
        <w:tc>
          <w:tcPr>
            <w:tcW w:w="2967" w:type="dxa"/>
          </w:tcPr>
          <w:p w14:paraId="40A54FC4" w14:textId="77777777" w:rsidR="00590967" w:rsidRPr="00590967" w:rsidRDefault="00590967" w:rsidP="00590967">
            <w:r w:rsidRPr="00590967">
              <w:t>Automatisch Uitloggen bij Inactiviteit</w:t>
            </w:r>
          </w:p>
          <w:p w14:paraId="3F375642" w14:textId="77777777" w:rsidR="0044692A" w:rsidRPr="00184A5E" w:rsidRDefault="0044692A" w:rsidP="00AB5B91"/>
        </w:tc>
        <w:tc>
          <w:tcPr>
            <w:tcW w:w="5457" w:type="dxa"/>
          </w:tcPr>
          <w:p w14:paraId="48F5069B" w14:textId="181B1B73" w:rsidR="0044692A" w:rsidRPr="001413E6" w:rsidRDefault="0044692A" w:rsidP="00AB5B91">
            <w:r w:rsidRPr="0044692A">
              <w:t xml:space="preserve">Indien een gebruiker van de applicatie lang niet gebruikt, wordt deze automatisch uitgelogd. De maximale </w:t>
            </w:r>
            <w:proofErr w:type="spellStart"/>
            <w:r w:rsidRPr="0044692A">
              <w:t>timeout</w:t>
            </w:r>
            <w:proofErr w:type="spellEnd"/>
            <w:r w:rsidRPr="0044692A">
              <w:t xml:space="preserve"> voor uitloggen is X minuten.</w:t>
            </w:r>
          </w:p>
        </w:tc>
        <w:tc>
          <w:tcPr>
            <w:tcW w:w="411" w:type="dxa"/>
          </w:tcPr>
          <w:p w14:paraId="7B0B3FF9" w14:textId="3850D478" w:rsidR="0044692A" w:rsidRDefault="00CA76D0" w:rsidP="00AB5B91">
            <w:r w:rsidRPr="00CA76D0">
              <w:rPr>
                <w:b/>
                <w:bCs/>
              </w:rPr>
              <w:t>M</w:t>
            </w:r>
          </w:p>
        </w:tc>
      </w:tr>
      <w:tr w:rsidR="00A23550" w14:paraId="2FAA61BD" w14:textId="77777777" w:rsidTr="00CA76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67" w:type="dxa"/>
          </w:tcPr>
          <w:p w14:paraId="1393DE8C" w14:textId="77777777" w:rsidR="00A23550" w:rsidRPr="00184A5E" w:rsidRDefault="00A23550">
            <w:proofErr w:type="spellStart"/>
            <w:r>
              <w:t>Azure</w:t>
            </w:r>
            <w:proofErr w:type="spellEnd"/>
            <w:r>
              <w:t xml:space="preserve"> AD</w:t>
            </w:r>
          </w:p>
        </w:tc>
        <w:tc>
          <w:tcPr>
            <w:tcW w:w="5457" w:type="dxa"/>
          </w:tcPr>
          <w:p w14:paraId="2ACD6C17" w14:textId="77777777" w:rsidR="00A23550" w:rsidRPr="001413E6" w:rsidRDefault="00A23550">
            <w:r w:rsidRPr="00900862">
              <w:t>De Oplossing realiseert SSO voor gebruikers van de IAM-oplossing via een koppeling met de </w:t>
            </w:r>
            <w:proofErr w:type="spellStart"/>
            <w:r w:rsidRPr="00900862">
              <w:t>Azure</w:t>
            </w:r>
            <w:proofErr w:type="spellEnd"/>
            <w:r w:rsidRPr="00900862">
              <w:t> AD van de gemeente Emmen. Voor tweefactor-authenticatie wordt daarbij gebruik gemaakt van de gemeentelijke Microsoft MFA. </w:t>
            </w:r>
          </w:p>
        </w:tc>
        <w:tc>
          <w:tcPr>
            <w:tcW w:w="411" w:type="dxa"/>
          </w:tcPr>
          <w:p w14:paraId="25B86FEB" w14:textId="0FF3C355" w:rsidR="00A23550" w:rsidRDefault="00CA76D0">
            <w:r w:rsidRPr="00CA76D0">
              <w:rPr>
                <w:b/>
                <w:bCs/>
              </w:rPr>
              <w:t>M</w:t>
            </w:r>
          </w:p>
        </w:tc>
      </w:tr>
    </w:tbl>
    <w:p w14:paraId="455BC6F4" w14:textId="77777777" w:rsidR="00CA76D0" w:rsidRDefault="00CA76D0">
      <w:r>
        <w:br w:type="page"/>
      </w:r>
    </w:p>
    <w:tbl>
      <w:tblPr>
        <w:tblStyle w:val="Tabelraster"/>
        <w:tblW w:w="0" w:type="auto"/>
        <w:tblLook w:val="04A0" w:firstRow="1" w:lastRow="0" w:firstColumn="1" w:lastColumn="0" w:noHBand="0" w:noVBand="1"/>
      </w:tblPr>
      <w:tblGrid>
        <w:gridCol w:w="2968"/>
        <w:gridCol w:w="5456"/>
        <w:gridCol w:w="411"/>
      </w:tblGrid>
      <w:tr w:rsidR="00A23550" w14:paraId="635C90CA" w14:textId="77777777" w:rsidTr="00A23550">
        <w:tc>
          <w:tcPr>
            <w:tcW w:w="2988" w:type="dxa"/>
          </w:tcPr>
          <w:p w14:paraId="25762C40" w14:textId="357E3248" w:rsidR="00A23550" w:rsidRDefault="00A23550">
            <w:r>
              <w:lastRenderedPageBreak/>
              <w:t>Beheerinterface authenticatie</w:t>
            </w:r>
          </w:p>
        </w:tc>
        <w:tc>
          <w:tcPr>
            <w:tcW w:w="5512" w:type="dxa"/>
          </w:tcPr>
          <w:p w14:paraId="418C4AEC" w14:textId="77777777" w:rsidR="00A23550" w:rsidRPr="00900862" w:rsidRDefault="00A23550">
            <w:r w:rsidRPr="00900862">
              <w:t>De beheerinterface (GUI) is alleen toegankelijk via tweefactor-authenticatie.</w:t>
            </w:r>
          </w:p>
        </w:tc>
        <w:tc>
          <w:tcPr>
            <w:tcW w:w="335" w:type="dxa"/>
          </w:tcPr>
          <w:p w14:paraId="3E231800" w14:textId="15994F26" w:rsidR="00A23550" w:rsidRDefault="00CA76D0">
            <w:r w:rsidRPr="00CA76D0">
              <w:rPr>
                <w:b/>
                <w:bCs/>
              </w:rPr>
              <w:t>M</w:t>
            </w:r>
          </w:p>
        </w:tc>
      </w:tr>
    </w:tbl>
    <w:p w14:paraId="361674C9" w14:textId="525B5F75" w:rsidR="00900862" w:rsidRDefault="00900862"/>
    <w:p w14:paraId="46E3F553" w14:textId="77777777" w:rsidR="001A0B84" w:rsidRPr="00C364E4" w:rsidRDefault="001A0B84" w:rsidP="001A0B84">
      <w:pPr>
        <w:rPr>
          <w:sz w:val="16"/>
          <w:szCs w:val="16"/>
          <w:lang w:val="en-US"/>
        </w:rPr>
      </w:pPr>
      <w:r w:rsidRPr="00C364E4">
        <w:rPr>
          <w:sz w:val="16"/>
          <w:szCs w:val="16"/>
          <w:lang w:val="en-US"/>
        </w:rPr>
        <w:t>*</w:t>
      </w:r>
      <w:r w:rsidRPr="00C364E4">
        <w:rPr>
          <w:b/>
          <w:bCs/>
          <w:sz w:val="16"/>
          <w:szCs w:val="16"/>
          <w:lang w:val="en-US"/>
        </w:rPr>
        <w:t>M</w:t>
      </w:r>
      <w:r w:rsidRPr="00C364E4">
        <w:rPr>
          <w:sz w:val="16"/>
          <w:szCs w:val="16"/>
          <w:lang w:val="en-US"/>
        </w:rPr>
        <w:t>ust/</w:t>
      </w:r>
      <w:r w:rsidRPr="00C364E4">
        <w:rPr>
          <w:b/>
          <w:bCs/>
          <w:sz w:val="16"/>
          <w:szCs w:val="16"/>
          <w:lang w:val="en-US"/>
        </w:rPr>
        <w:t>S</w:t>
      </w:r>
      <w:r w:rsidRPr="00C364E4">
        <w:rPr>
          <w:sz w:val="16"/>
          <w:szCs w:val="16"/>
          <w:lang w:val="en-US"/>
        </w:rPr>
        <w:t>hould/</w:t>
      </w:r>
      <w:r w:rsidRPr="00C364E4">
        <w:rPr>
          <w:b/>
          <w:bCs/>
          <w:sz w:val="16"/>
          <w:szCs w:val="16"/>
          <w:lang w:val="en-US"/>
        </w:rPr>
        <w:t>C</w:t>
      </w:r>
      <w:r w:rsidRPr="00C364E4">
        <w:rPr>
          <w:sz w:val="16"/>
          <w:szCs w:val="16"/>
          <w:lang w:val="en-US"/>
        </w:rPr>
        <w:t>ould/</w:t>
      </w:r>
      <w:proofErr w:type="gramStart"/>
      <w:r w:rsidRPr="00C364E4">
        <w:rPr>
          <w:b/>
          <w:bCs/>
          <w:sz w:val="16"/>
          <w:szCs w:val="16"/>
          <w:lang w:val="en-US"/>
        </w:rPr>
        <w:t>W</w:t>
      </w:r>
      <w:r w:rsidRPr="00C364E4">
        <w:rPr>
          <w:sz w:val="16"/>
          <w:szCs w:val="16"/>
          <w:lang w:val="en-US"/>
        </w:rPr>
        <w:t>ould to</w:t>
      </w:r>
      <w:proofErr w:type="gramEnd"/>
      <w:r w:rsidRPr="00C364E4">
        <w:rPr>
          <w:sz w:val="16"/>
          <w:szCs w:val="16"/>
          <w:lang w:val="en-US"/>
        </w:rPr>
        <w:t xml:space="preserve"> have</w:t>
      </w:r>
    </w:p>
    <w:p w14:paraId="5D5F1DD3" w14:textId="77777777" w:rsidR="001A0B84" w:rsidRDefault="001A0B84" w:rsidP="001A0B84">
      <w:pPr>
        <w:rPr>
          <w:lang w:val="en-US"/>
        </w:rPr>
      </w:pPr>
    </w:p>
    <w:p w14:paraId="5C390C28" w14:textId="30A3E385" w:rsidR="00A23550" w:rsidRDefault="00A23550">
      <w:pPr>
        <w:overflowPunct/>
        <w:autoSpaceDE/>
        <w:autoSpaceDN/>
        <w:adjustRightInd/>
        <w:spacing w:line="240" w:lineRule="auto"/>
        <w:textAlignment w:val="auto"/>
        <w:rPr>
          <w:rFonts w:cs="Arial"/>
          <w:bCs/>
          <w:iCs/>
          <w:spacing w:val="2"/>
          <w:sz w:val="22"/>
          <w:szCs w:val="28"/>
          <w:lang w:val="en-US"/>
        </w:rPr>
      </w:pPr>
    </w:p>
    <w:p w14:paraId="70568094" w14:textId="762DF5BB" w:rsidR="001413E6" w:rsidRDefault="002C6187" w:rsidP="002C6187">
      <w:pPr>
        <w:pStyle w:val="Kop2"/>
        <w:rPr>
          <w:lang w:val="en-US"/>
        </w:rPr>
      </w:pPr>
      <w:bookmarkStart w:id="6" w:name="_Toc226545760"/>
      <w:proofErr w:type="spellStart"/>
      <w:r>
        <w:rPr>
          <w:lang w:val="en-US"/>
        </w:rPr>
        <w:t>Autorisatie</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Toegangsbeheer</w:t>
      </w:r>
      <w:bookmarkEnd w:id="6"/>
      <w:proofErr w:type="spellEnd"/>
    </w:p>
    <w:p w14:paraId="1B05E77B" w14:textId="77777777" w:rsidR="002C6187" w:rsidRDefault="002C6187" w:rsidP="002C6187">
      <w:pPr>
        <w:rPr>
          <w:lang w:val="en-US"/>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68"/>
        <w:gridCol w:w="5456"/>
        <w:gridCol w:w="411"/>
      </w:tblGrid>
      <w:tr w:rsidR="002B326D" w:rsidRPr="00DF145F" w14:paraId="139721DA" w14:textId="77777777">
        <w:tc>
          <w:tcPr>
            <w:tcW w:w="2973" w:type="dxa"/>
            <w:shd w:val="clear" w:color="auto" w:fill="BE1D2C"/>
          </w:tcPr>
          <w:p w14:paraId="35D6D0DD" w14:textId="77777777" w:rsidR="002C6187" w:rsidRPr="00DF145F" w:rsidRDefault="002C6187" w:rsidP="00AB5B91">
            <w:pPr>
              <w:rPr>
                <w:color w:val="FFFFFF" w:themeColor="background1"/>
              </w:rPr>
            </w:pPr>
            <w:r>
              <w:rPr>
                <w:color w:val="FFFFFF" w:themeColor="background1"/>
              </w:rPr>
              <w:t>Eisen</w:t>
            </w:r>
          </w:p>
        </w:tc>
        <w:tc>
          <w:tcPr>
            <w:tcW w:w="5469" w:type="dxa"/>
            <w:shd w:val="clear" w:color="auto" w:fill="BE1D2C"/>
          </w:tcPr>
          <w:p w14:paraId="0D1773AC" w14:textId="77777777" w:rsidR="002C6187" w:rsidRPr="00DF145F" w:rsidRDefault="002C6187" w:rsidP="00AB5B91">
            <w:pPr>
              <w:rPr>
                <w:color w:val="FFFFFF" w:themeColor="background1"/>
              </w:rPr>
            </w:pPr>
            <w:r>
              <w:rPr>
                <w:color w:val="FFFFFF" w:themeColor="background1"/>
              </w:rPr>
              <w:t>Details</w:t>
            </w:r>
          </w:p>
        </w:tc>
        <w:tc>
          <w:tcPr>
            <w:tcW w:w="393" w:type="dxa"/>
            <w:shd w:val="clear" w:color="auto" w:fill="BE1D2C"/>
          </w:tcPr>
          <w:p w14:paraId="57BD489A" w14:textId="77777777" w:rsidR="002C6187" w:rsidRDefault="002C6187" w:rsidP="00AB5B91">
            <w:pPr>
              <w:rPr>
                <w:color w:val="FFFFFF" w:themeColor="background1"/>
              </w:rPr>
            </w:pPr>
          </w:p>
        </w:tc>
      </w:tr>
      <w:tr w:rsidR="00C640EE" w14:paraId="09386935" w14:textId="77777777">
        <w:tc>
          <w:tcPr>
            <w:tcW w:w="2973" w:type="dxa"/>
          </w:tcPr>
          <w:p w14:paraId="27FA5CDF" w14:textId="0DABFD3D" w:rsidR="002C6187" w:rsidRDefault="006D644D" w:rsidP="00AB5B91">
            <w:proofErr w:type="spellStart"/>
            <w:r w:rsidRPr="00184A5E">
              <w:t>Rolgebaseerd</w:t>
            </w:r>
            <w:proofErr w:type="spellEnd"/>
            <w:r w:rsidRPr="00184A5E">
              <w:t xml:space="preserve"> </w:t>
            </w:r>
            <w:proofErr w:type="spellStart"/>
            <w:r w:rsidRPr="00184A5E">
              <w:t>toegangbeheer</w:t>
            </w:r>
            <w:proofErr w:type="spellEnd"/>
            <w:r w:rsidRPr="00184A5E">
              <w:t xml:space="preserve"> (RBAC)</w:t>
            </w:r>
          </w:p>
        </w:tc>
        <w:tc>
          <w:tcPr>
            <w:tcW w:w="5469" w:type="dxa"/>
          </w:tcPr>
          <w:p w14:paraId="4AC9A516" w14:textId="2FFE51B2" w:rsidR="002C6187" w:rsidRDefault="00421CEF" w:rsidP="00AB5B91">
            <w:r w:rsidRPr="00421CEF">
              <w:t>Toewijzing van rechten op basis van rollen en functies.</w:t>
            </w:r>
          </w:p>
        </w:tc>
        <w:tc>
          <w:tcPr>
            <w:tcW w:w="393" w:type="dxa"/>
          </w:tcPr>
          <w:p w14:paraId="34CF212C" w14:textId="6CEC4D76" w:rsidR="002C6187" w:rsidRDefault="00CA76D0" w:rsidP="00AB5B91">
            <w:r w:rsidRPr="00CA76D0">
              <w:rPr>
                <w:b/>
                <w:bCs/>
              </w:rPr>
              <w:t>M</w:t>
            </w:r>
          </w:p>
        </w:tc>
      </w:tr>
      <w:tr w:rsidR="00C640EE" w14:paraId="76BE9548" w14:textId="77777777">
        <w:tc>
          <w:tcPr>
            <w:tcW w:w="2973" w:type="dxa"/>
          </w:tcPr>
          <w:p w14:paraId="5428D006" w14:textId="6B5CF4D1" w:rsidR="002C6187" w:rsidRDefault="00A764F6" w:rsidP="00AB5B91">
            <w:proofErr w:type="spellStart"/>
            <w:r w:rsidRPr="00184A5E">
              <w:t>Attribuutgebaseerd</w:t>
            </w:r>
            <w:proofErr w:type="spellEnd"/>
            <w:r w:rsidRPr="00184A5E">
              <w:t xml:space="preserve"> </w:t>
            </w:r>
            <w:proofErr w:type="spellStart"/>
            <w:r w:rsidRPr="00184A5E">
              <w:t>toegangbeheer</w:t>
            </w:r>
            <w:proofErr w:type="spellEnd"/>
            <w:r w:rsidRPr="00184A5E">
              <w:t xml:space="preserve"> (ABAC)</w:t>
            </w:r>
          </w:p>
        </w:tc>
        <w:tc>
          <w:tcPr>
            <w:tcW w:w="5469" w:type="dxa"/>
          </w:tcPr>
          <w:p w14:paraId="3CC151BE" w14:textId="1685BA23" w:rsidR="002C6187" w:rsidRDefault="00487020" w:rsidP="00AB5B91">
            <w:r w:rsidRPr="00487020">
              <w:t>Toegang op basis van gebruikersattributen (afdeling, locatie, etc.).</w:t>
            </w:r>
          </w:p>
        </w:tc>
        <w:tc>
          <w:tcPr>
            <w:tcW w:w="393" w:type="dxa"/>
          </w:tcPr>
          <w:p w14:paraId="5F69BE83" w14:textId="4064AB5E" w:rsidR="002C6187" w:rsidRDefault="00CA76D0" w:rsidP="00AB5B91">
            <w:r w:rsidRPr="00CA76D0">
              <w:rPr>
                <w:b/>
                <w:bCs/>
              </w:rPr>
              <w:t>M</w:t>
            </w:r>
          </w:p>
        </w:tc>
      </w:tr>
      <w:tr w:rsidR="00C640EE" w14:paraId="3774962E" w14:textId="77777777">
        <w:tc>
          <w:tcPr>
            <w:tcW w:w="2973" w:type="dxa"/>
          </w:tcPr>
          <w:p w14:paraId="0871E85D" w14:textId="3FC37C17" w:rsidR="002C6187" w:rsidRDefault="006E4604" w:rsidP="00AB5B91">
            <w:r w:rsidRPr="00184A5E">
              <w:t xml:space="preserve">Fijnmazige </w:t>
            </w:r>
            <w:proofErr w:type="spellStart"/>
            <w:r w:rsidRPr="00184A5E">
              <w:t>toegangcontrole</w:t>
            </w:r>
            <w:proofErr w:type="spellEnd"/>
          </w:p>
        </w:tc>
        <w:tc>
          <w:tcPr>
            <w:tcW w:w="5469" w:type="dxa"/>
          </w:tcPr>
          <w:p w14:paraId="14EBFF58" w14:textId="6DBEF47A" w:rsidR="002C6187" w:rsidRDefault="009F25D3" w:rsidP="00AB5B91">
            <w:r w:rsidRPr="009F25D3">
              <w:t>Beheer van toegang op applicatie-, data- en functieniveau.</w:t>
            </w:r>
          </w:p>
        </w:tc>
        <w:tc>
          <w:tcPr>
            <w:tcW w:w="393" w:type="dxa"/>
          </w:tcPr>
          <w:p w14:paraId="3CAF985A" w14:textId="710F0698" w:rsidR="002C6187" w:rsidRDefault="00CA76D0" w:rsidP="00AB5B91">
            <w:r w:rsidRPr="00CA76D0">
              <w:rPr>
                <w:b/>
                <w:bCs/>
              </w:rPr>
              <w:t>M</w:t>
            </w:r>
          </w:p>
        </w:tc>
      </w:tr>
      <w:tr w:rsidR="00C640EE" w14:paraId="5D8B9B2E" w14:textId="77777777">
        <w:tc>
          <w:tcPr>
            <w:tcW w:w="2973" w:type="dxa"/>
          </w:tcPr>
          <w:p w14:paraId="0EB22241" w14:textId="4416FC61" w:rsidR="002C6187" w:rsidRDefault="00B16A20" w:rsidP="00AB5B91">
            <w:r w:rsidRPr="00184A5E">
              <w:t>Delegatie van beheer</w:t>
            </w:r>
          </w:p>
        </w:tc>
        <w:tc>
          <w:tcPr>
            <w:tcW w:w="5469" w:type="dxa"/>
          </w:tcPr>
          <w:p w14:paraId="62D8CC49" w14:textId="3C493A46" w:rsidR="002C6187" w:rsidRDefault="003D091D" w:rsidP="00AB5B91">
            <w:r w:rsidRPr="003D091D">
              <w:t>Mogelijkheid om beheertaken te delegeren aan afdelingen of teams.</w:t>
            </w:r>
          </w:p>
        </w:tc>
        <w:tc>
          <w:tcPr>
            <w:tcW w:w="393" w:type="dxa"/>
          </w:tcPr>
          <w:p w14:paraId="322200F6" w14:textId="687CE010" w:rsidR="002C6187" w:rsidRDefault="00CA76D0" w:rsidP="00AB5B91">
            <w:r w:rsidRPr="00CA76D0">
              <w:rPr>
                <w:b/>
                <w:bCs/>
              </w:rPr>
              <w:t>M</w:t>
            </w:r>
          </w:p>
        </w:tc>
      </w:tr>
      <w:tr w:rsidR="00C640EE" w:rsidRPr="008C6372" w14:paraId="498AE4A9" w14:textId="77777777">
        <w:tc>
          <w:tcPr>
            <w:tcW w:w="2973" w:type="dxa"/>
          </w:tcPr>
          <w:p w14:paraId="1A244EA6" w14:textId="5ADA38EF" w:rsidR="006E4604" w:rsidRPr="00331E52" w:rsidRDefault="00331E52" w:rsidP="00AB5B91">
            <w:pPr>
              <w:rPr>
                <w:lang w:val="en-US"/>
              </w:rPr>
            </w:pPr>
            <w:r w:rsidRPr="00184A5E">
              <w:rPr>
                <w:lang w:val="en-US"/>
              </w:rPr>
              <w:t xml:space="preserve">Just-In-Time (JIT) </w:t>
            </w:r>
            <w:proofErr w:type="spellStart"/>
            <w:r w:rsidRPr="00184A5E">
              <w:rPr>
                <w:lang w:val="en-US"/>
              </w:rPr>
              <w:t>toegang</w:t>
            </w:r>
            <w:proofErr w:type="spellEnd"/>
          </w:p>
        </w:tc>
        <w:tc>
          <w:tcPr>
            <w:tcW w:w="5469" w:type="dxa"/>
          </w:tcPr>
          <w:p w14:paraId="7DE9FD2F" w14:textId="7880DFC9" w:rsidR="006E4604" w:rsidRPr="008C6372" w:rsidRDefault="008C6372" w:rsidP="00AB5B91">
            <w:r w:rsidRPr="008C6372">
              <w:t>Tijdelijke toegang voor specifieke taken of projecten.</w:t>
            </w:r>
          </w:p>
        </w:tc>
        <w:tc>
          <w:tcPr>
            <w:tcW w:w="393" w:type="dxa"/>
          </w:tcPr>
          <w:p w14:paraId="14A2EDD6" w14:textId="19ACC6EB" w:rsidR="006E4604" w:rsidRPr="008C6372" w:rsidRDefault="00CA76D0" w:rsidP="00AB5B91">
            <w:r w:rsidRPr="00CA76D0">
              <w:rPr>
                <w:b/>
                <w:bCs/>
              </w:rPr>
              <w:t>M</w:t>
            </w:r>
          </w:p>
        </w:tc>
      </w:tr>
      <w:tr w:rsidR="00C640EE" w:rsidRPr="008C6372" w14:paraId="595F21D6" w14:textId="77777777">
        <w:tc>
          <w:tcPr>
            <w:tcW w:w="2973" w:type="dxa"/>
          </w:tcPr>
          <w:p w14:paraId="352E63AB" w14:textId="5AA3B3E7" w:rsidR="00900862" w:rsidRPr="00184A5E" w:rsidRDefault="00900862" w:rsidP="00AB5B91">
            <w:pPr>
              <w:rPr>
                <w:lang w:val="en-US"/>
              </w:rPr>
            </w:pPr>
            <w:r>
              <w:rPr>
                <w:lang w:val="en-US"/>
              </w:rPr>
              <w:t>Compatibilities</w:t>
            </w:r>
          </w:p>
        </w:tc>
        <w:tc>
          <w:tcPr>
            <w:tcW w:w="5469" w:type="dxa"/>
          </w:tcPr>
          <w:p w14:paraId="4FB27275" w14:textId="2B843952" w:rsidR="00900862" w:rsidRPr="008C6372" w:rsidRDefault="00900862" w:rsidP="00AB5B91">
            <w:r w:rsidRPr="00900862">
              <w:t xml:space="preserve">De gebruikers accounts van de Gemeente Emmen en de organisaties die wij ondersteunen staan in Active Directory en </w:t>
            </w:r>
            <w:proofErr w:type="spellStart"/>
            <w:r w:rsidRPr="00900862">
              <w:t>Entra</w:t>
            </w:r>
            <w:proofErr w:type="spellEnd"/>
            <w:r w:rsidRPr="00900862">
              <w:t xml:space="preserve"> ID. De oplossing moet in beide systemen gebruikersaccounts kunnen aanmaken en beheren.</w:t>
            </w:r>
          </w:p>
        </w:tc>
        <w:tc>
          <w:tcPr>
            <w:tcW w:w="393" w:type="dxa"/>
          </w:tcPr>
          <w:p w14:paraId="0BDDDC75" w14:textId="1457D793" w:rsidR="00900862" w:rsidRPr="008C6372" w:rsidRDefault="00CA76D0" w:rsidP="00AB5B91">
            <w:r w:rsidRPr="00CA76D0">
              <w:rPr>
                <w:b/>
                <w:bCs/>
              </w:rPr>
              <w:t>M</w:t>
            </w:r>
          </w:p>
        </w:tc>
      </w:tr>
      <w:tr w:rsidR="00C640EE" w:rsidRPr="008C6372" w14:paraId="29AAAA40" w14:textId="77777777">
        <w:tc>
          <w:tcPr>
            <w:tcW w:w="2973" w:type="dxa"/>
          </w:tcPr>
          <w:p w14:paraId="19C02CF1" w14:textId="35069A73" w:rsidR="00900862" w:rsidRPr="00184A5E" w:rsidRDefault="00900862" w:rsidP="00AB5B91">
            <w:pPr>
              <w:rPr>
                <w:lang w:val="en-US"/>
              </w:rPr>
            </w:pPr>
            <w:proofErr w:type="spellStart"/>
            <w:r>
              <w:rPr>
                <w:lang w:val="en-US"/>
              </w:rPr>
              <w:t>Unieke</w:t>
            </w:r>
            <w:proofErr w:type="spellEnd"/>
            <w:r>
              <w:rPr>
                <w:lang w:val="en-US"/>
              </w:rPr>
              <w:t xml:space="preserve"> </w:t>
            </w:r>
            <w:proofErr w:type="spellStart"/>
            <w:r>
              <w:rPr>
                <w:lang w:val="en-US"/>
              </w:rPr>
              <w:t>persoonsgegevens</w:t>
            </w:r>
            <w:proofErr w:type="spellEnd"/>
          </w:p>
        </w:tc>
        <w:tc>
          <w:tcPr>
            <w:tcW w:w="5469" w:type="dxa"/>
          </w:tcPr>
          <w:p w14:paraId="7C88DC3C" w14:textId="31F8B8C3" w:rsidR="00900862" w:rsidRPr="00900862" w:rsidRDefault="00900862" w:rsidP="00AB5B91">
            <w:r w:rsidRPr="00900862">
              <w:t xml:space="preserve">Elke gebruiker van de Gemeente Emmen en de organisaties die wij ondersteunen heeft een uniek personeelsnummer. Wij willen dat er een directe relatie is tussen </w:t>
            </w:r>
            <w:proofErr w:type="spellStart"/>
            <w:r w:rsidRPr="00900862">
              <w:t>personeels</w:t>
            </w:r>
            <w:proofErr w:type="spellEnd"/>
            <w:r w:rsidRPr="00900862">
              <w:t xml:space="preserve"> nummer en een unieke inlogcode/mailadres.</w:t>
            </w:r>
          </w:p>
        </w:tc>
        <w:tc>
          <w:tcPr>
            <w:tcW w:w="393" w:type="dxa"/>
          </w:tcPr>
          <w:p w14:paraId="2975DCF7" w14:textId="08F5F0B5" w:rsidR="00900862" w:rsidRPr="008C6372" w:rsidRDefault="00CA76D0" w:rsidP="00AB5B91">
            <w:r w:rsidRPr="00CA76D0">
              <w:rPr>
                <w:b/>
                <w:bCs/>
              </w:rPr>
              <w:t>M</w:t>
            </w:r>
          </w:p>
        </w:tc>
      </w:tr>
      <w:tr w:rsidR="00C640EE" w:rsidRPr="008C6372" w14:paraId="16B4D0D6" w14:textId="77777777">
        <w:tc>
          <w:tcPr>
            <w:tcW w:w="2973" w:type="dxa"/>
          </w:tcPr>
          <w:p w14:paraId="017AA7CE" w14:textId="172CC341" w:rsidR="00900862" w:rsidRPr="00184A5E" w:rsidRDefault="00900862" w:rsidP="00AB5B91">
            <w:pPr>
              <w:rPr>
                <w:lang w:val="en-US"/>
              </w:rPr>
            </w:pPr>
            <w:r>
              <w:rPr>
                <w:lang w:val="en-US"/>
              </w:rPr>
              <w:t>Fail-Safe</w:t>
            </w:r>
          </w:p>
        </w:tc>
        <w:tc>
          <w:tcPr>
            <w:tcW w:w="5469" w:type="dxa"/>
          </w:tcPr>
          <w:p w14:paraId="5984349E" w14:textId="46775E22" w:rsidR="00900862" w:rsidRPr="00900862" w:rsidRDefault="00900862" w:rsidP="00AB5B91">
            <w:r w:rsidRPr="00900862">
              <w:t xml:space="preserve">De oplossing moet voorzien zijn in de mogelijkheid om op basis van vooraf ingestelde drempelwaarden het proces te pauzeren, en de beheerders waarschuwen dat er mogelijk een probleem is wat handmatig gecontroleerd moet worden. Voorbeeld van een drempelwaarde; er worden in één keer 50 mensen aan het </w:t>
            </w:r>
            <w:proofErr w:type="spellStart"/>
            <w:r w:rsidRPr="00900862">
              <w:t>leaversproces</w:t>
            </w:r>
            <w:proofErr w:type="spellEnd"/>
            <w:r w:rsidRPr="00900862">
              <w:t xml:space="preserve"> toegevoegd.</w:t>
            </w:r>
          </w:p>
        </w:tc>
        <w:tc>
          <w:tcPr>
            <w:tcW w:w="393" w:type="dxa"/>
          </w:tcPr>
          <w:p w14:paraId="3FE386BD" w14:textId="5E1FFC1C" w:rsidR="00900862" w:rsidRPr="008C6372" w:rsidRDefault="00CA76D0" w:rsidP="00AB5B91">
            <w:r w:rsidRPr="00CA76D0">
              <w:rPr>
                <w:b/>
                <w:bCs/>
              </w:rPr>
              <w:t>M</w:t>
            </w:r>
          </w:p>
        </w:tc>
      </w:tr>
      <w:tr w:rsidR="00C640EE" w:rsidRPr="008C6372" w14:paraId="4FAE2907" w14:textId="77777777">
        <w:tc>
          <w:tcPr>
            <w:tcW w:w="2973" w:type="dxa"/>
          </w:tcPr>
          <w:p w14:paraId="28251DFF" w14:textId="028DD6CD" w:rsidR="00900862" w:rsidRPr="00184A5E" w:rsidRDefault="00900862" w:rsidP="00AB5B91">
            <w:pPr>
              <w:rPr>
                <w:lang w:val="en-US"/>
              </w:rPr>
            </w:pPr>
            <w:r>
              <w:rPr>
                <w:lang w:val="en-US"/>
              </w:rPr>
              <w:t xml:space="preserve">Scenario </w:t>
            </w:r>
            <w:proofErr w:type="spellStart"/>
            <w:r>
              <w:rPr>
                <w:lang w:val="en-US"/>
              </w:rPr>
              <w:t>afhankelijke</w:t>
            </w:r>
            <w:proofErr w:type="spellEnd"/>
            <w:r>
              <w:rPr>
                <w:lang w:val="en-US"/>
              </w:rPr>
              <w:t xml:space="preserve"> </w:t>
            </w:r>
            <w:proofErr w:type="spellStart"/>
            <w:r>
              <w:rPr>
                <w:lang w:val="en-US"/>
              </w:rPr>
              <w:t>notificatie</w:t>
            </w:r>
            <w:proofErr w:type="spellEnd"/>
          </w:p>
        </w:tc>
        <w:tc>
          <w:tcPr>
            <w:tcW w:w="5469" w:type="dxa"/>
          </w:tcPr>
          <w:p w14:paraId="32FC8818" w14:textId="3E35BBA5" w:rsidR="00900862" w:rsidRPr="00900862" w:rsidRDefault="00900862" w:rsidP="00AB5B91">
            <w:r w:rsidRPr="00900862">
              <w:t>De IAM tooling moet automatisch mailing kunnen versturen op basis van specifieke scenario's</w:t>
            </w:r>
          </w:p>
        </w:tc>
        <w:tc>
          <w:tcPr>
            <w:tcW w:w="393" w:type="dxa"/>
          </w:tcPr>
          <w:p w14:paraId="1CFDCD00" w14:textId="0C17AC65" w:rsidR="00900862" w:rsidRPr="008C6372" w:rsidRDefault="00CA76D0" w:rsidP="00AB5B91">
            <w:r w:rsidRPr="00CA76D0">
              <w:rPr>
                <w:b/>
                <w:bCs/>
              </w:rPr>
              <w:t>M</w:t>
            </w:r>
          </w:p>
        </w:tc>
      </w:tr>
      <w:tr w:rsidR="00C640EE" w:rsidRPr="008C6372" w14:paraId="3435D22D" w14:textId="77777777">
        <w:tc>
          <w:tcPr>
            <w:tcW w:w="2973" w:type="dxa"/>
          </w:tcPr>
          <w:p w14:paraId="6D40D640" w14:textId="58318934" w:rsidR="00DA4140" w:rsidRDefault="00DA4140" w:rsidP="00DA4140">
            <w:pPr>
              <w:rPr>
                <w:lang w:val="en-US"/>
              </w:rPr>
            </w:pPr>
            <w:r>
              <w:t>Voorwaardelijke goedkeuring</w:t>
            </w:r>
          </w:p>
        </w:tc>
        <w:tc>
          <w:tcPr>
            <w:tcW w:w="5469" w:type="dxa"/>
          </w:tcPr>
          <w:p w14:paraId="6B6837B4" w14:textId="7F69633F" w:rsidR="00DA4140" w:rsidRPr="00900862" w:rsidRDefault="00DA4140" w:rsidP="00DA4140">
            <w:r w:rsidRPr="004A69A7">
              <w:t xml:space="preserve">Het moet in elke flow mogelijk zijn om voorwaarden te kunnen opgeven of iets geautomatiseerd of na handmatige </w:t>
            </w:r>
            <w:proofErr w:type="spellStart"/>
            <w:r w:rsidRPr="004A69A7">
              <w:t>acordering</w:t>
            </w:r>
            <w:proofErr w:type="spellEnd"/>
            <w:r w:rsidRPr="004A69A7">
              <w:t xml:space="preserve"> uitgevoerd moet worden.</w:t>
            </w:r>
          </w:p>
        </w:tc>
        <w:tc>
          <w:tcPr>
            <w:tcW w:w="393" w:type="dxa"/>
          </w:tcPr>
          <w:p w14:paraId="182DE84F" w14:textId="033D5997" w:rsidR="00DA4140" w:rsidRPr="008C6372" w:rsidRDefault="00CA76D0" w:rsidP="00DA4140">
            <w:r w:rsidRPr="00CA76D0">
              <w:rPr>
                <w:b/>
                <w:bCs/>
              </w:rPr>
              <w:t>M</w:t>
            </w:r>
          </w:p>
        </w:tc>
      </w:tr>
      <w:tr w:rsidR="00C640EE" w:rsidRPr="008C6372" w14:paraId="4C209115" w14:textId="77777777">
        <w:tc>
          <w:tcPr>
            <w:tcW w:w="2973" w:type="dxa"/>
          </w:tcPr>
          <w:p w14:paraId="0CA813FC" w14:textId="186ABB3B" w:rsidR="00DA4140" w:rsidRDefault="00DA4140" w:rsidP="00DA4140">
            <w:r>
              <w:t>Sponsor</w:t>
            </w:r>
          </w:p>
        </w:tc>
        <w:tc>
          <w:tcPr>
            <w:tcW w:w="5469" w:type="dxa"/>
          </w:tcPr>
          <w:p w14:paraId="27135BA0" w14:textId="519D8FCA" w:rsidR="00DA4140" w:rsidRPr="004A69A7" w:rsidRDefault="00DA4140" w:rsidP="00DA4140">
            <w:r w:rsidRPr="008C2E0D">
              <w:t xml:space="preserve">De oplossing moet de mogelijkheid bieden om aan een </w:t>
            </w:r>
            <w:proofErr w:type="spellStart"/>
            <w:r w:rsidRPr="008C2E0D">
              <w:t>Admin</w:t>
            </w:r>
            <w:proofErr w:type="spellEnd"/>
            <w:r w:rsidRPr="008C2E0D">
              <w:t xml:space="preserve">/Leverancier/Gast account (en ander nog nader te </w:t>
            </w:r>
            <w:proofErr w:type="spellStart"/>
            <w:r w:rsidRPr="008C2E0D">
              <w:t>defineren</w:t>
            </w:r>
            <w:proofErr w:type="spellEnd"/>
            <w:r w:rsidRPr="008C2E0D">
              <w:t xml:space="preserve"> types accounts) een sponsor te koppelen. Periodiek moet automatisch aan de sponsor gevraagd worden of dit account nog moeten blijven bestaan en of de autorisaties nog kloppen.</w:t>
            </w:r>
          </w:p>
        </w:tc>
        <w:tc>
          <w:tcPr>
            <w:tcW w:w="393" w:type="dxa"/>
          </w:tcPr>
          <w:p w14:paraId="2CAEE1FE" w14:textId="63A2A07D" w:rsidR="00DA4140" w:rsidRPr="008C6372" w:rsidRDefault="00CA76D0" w:rsidP="00DA4140">
            <w:r w:rsidRPr="00CA76D0">
              <w:rPr>
                <w:b/>
                <w:bCs/>
              </w:rPr>
              <w:t>M</w:t>
            </w:r>
          </w:p>
        </w:tc>
      </w:tr>
      <w:tr w:rsidR="00C640EE" w:rsidRPr="008C6372" w14:paraId="07DB5212" w14:textId="77777777">
        <w:tc>
          <w:tcPr>
            <w:tcW w:w="2973" w:type="dxa"/>
          </w:tcPr>
          <w:p w14:paraId="37073CAB" w14:textId="03E824EE" w:rsidR="00DA4140" w:rsidRDefault="00DA4140" w:rsidP="00DA4140">
            <w:r>
              <w:t>Voorwaardelijk geautomatiseerde toegang</w:t>
            </w:r>
          </w:p>
        </w:tc>
        <w:tc>
          <w:tcPr>
            <w:tcW w:w="5469" w:type="dxa"/>
          </w:tcPr>
          <w:p w14:paraId="2BAF3E65" w14:textId="7BDD6E43" w:rsidR="00DA4140" w:rsidRPr="008C2E0D" w:rsidRDefault="00DA4140" w:rsidP="00DA4140">
            <w:r w:rsidRPr="008C2E0D">
              <w:t xml:space="preserve">De oplossing moet op basis van </w:t>
            </w:r>
            <w:proofErr w:type="spellStart"/>
            <w:r w:rsidRPr="008C2E0D">
              <w:t>van</w:t>
            </w:r>
            <w:proofErr w:type="spellEnd"/>
            <w:r w:rsidRPr="008C2E0D">
              <w:t xml:space="preserve"> rollen en organisatorische eenheden (cluster, team, afdeling, </w:t>
            </w:r>
            <w:proofErr w:type="spellStart"/>
            <w:r w:rsidRPr="008C2E0D">
              <w:t>etc</w:t>
            </w:r>
            <w:proofErr w:type="spellEnd"/>
            <w:r w:rsidRPr="008C2E0D">
              <w:t>) geautomatiseerd autorisaties kunnen toekennen, zoals op (maar niet beperkt tot) applicaties, projectmappen en mailboxen.</w:t>
            </w:r>
          </w:p>
        </w:tc>
        <w:tc>
          <w:tcPr>
            <w:tcW w:w="393" w:type="dxa"/>
          </w:tcPr>
          <w:p w14:paraId="7CF96D19" w14:textId="70F3C2D0" w:rsidR="00DA4140" w:rsidRPr="008C6372" w:rsidRDefault="00CA76D0" w:rsidP="00DA4140">
            <w:r w:rsidRPr="00CA76D0">
              <w:rPr>
                <w:b/>
                <w:bCs/>
              </w:rPr>
              <w:t>M</w:t>
            </w:r>
          </w:p>
        </w:tc>
      </w:tr>
      <w:tr w:rsidR="00C640EE" w:rsidRPr="008C6372" w14:paraId="324A9723" w14:textId="77777777">
        <w:tc>
          <w:tcPr>
            <w:tcW w:w="2973" w:type="dxa"/>
          </w:tcPr>
          <w:p w14:paraId="3875F451" w14:textId="659B766B" w:rsidR="00DA4140" w:rsidRDefault="00FF13BB" w:rsidP="00DA4140">
            <w:r>
              <w:t>Toegang Beheer</w:t>
            </w:r>
          </w:p>
        </w:tc>
        <w:tc>
          <w:tcPr>
            <w:tcW w:w="5469" w:type="dxa"/>
          </w:tcPr>
          <w:p w14:paraId="202A9BDF" w14:textId="7294F354" w:rsidR="00DA4140" w:rsidRPr="008C2E0D" w:rsidRDefault="00DA4140" w:rsidP="00DA4140">
            <w:r w:rsidRPr="00695BCF">
              <w:t>We willen bij handmatige autorisaties van rollen kunnen aangeven wie rollen wel en niet mag toekennen.</w:t>
            </w:r>
          </w:p>
        </w:tc>
        <w:tc>
          <w:tcPr>
            <w:tcW w:w="393" w:type="dxa"/>
          </w:tcPr>
          <w:p w14:paraId="1DAA88B0" w14:textId="52858984" w:rsidR="00DA4140" w:rsidRPr="008C6372" w:rsidRDefault="00CA76D0" w:rsidP="00DA4140">
            <w:r w:rsidRPr="00CA76D0">
              <w:rPr>
                <w:b/>
                <w:bCs/>
              </w:rPr>
              <w:t>M</w:t>
            </w:r>
          </w:p>
        </w:tc>
      </w:tr>
      <w:tr w:rsidR="00C640EE" w:rsidRPr="008C6372" w14:paraId="2DAEEBEA" w14:textId="77777777">
        <w:tc>
          <w:tcPr>
            <w:tcW w:w="2973" w:type="dxa"/>
          </w:tcPr>
          <w:p w14:paraId="585FDB2A" w14:textId="17052932" w:rsidR="00811B25" w:rsidRDefault="0093098F" w:rsidP="00DA4140">
            <w:r w:rsidRPr="0093098F">
              <w:t>Tijdelijke Toekenning van Rechten met Automatische Intrekking</w:t>
            </w:r>
          </w:p>
        </w:tc>
        <w:tc>
          <w:tcPr>
            <w:tcW w:w="5469" w:type="dxa"/>
          </w:tcPr>
          <w:p w14:paraId="7067C87A" w14:textId="65F7AEA6" w:rsidR="00811B25" w:rsidRPr="00695BCF" w:rsidRDefault="00294991" w:rsidP="00DA4140">
            <w:r w:rsidRPr="00294991">
              <w:t>Het is mogelijk om tijdelijk rechten voor één of meerdere Identiteiten te wijzigen, waarbij de rechten na een ingestelde tijd automatisch weer worden ingetrokken.</w:t>
            </w:r>
          </w:p>
        </w:tc>
        <w:tc>
          <w:tcPr>
            <w:tcW w:w="393" w:type="dxa"/>
          </w:tcPr>
          <w:p w14:paraId="5882D193" w14:textId="67F972C7" w:rsidR="00811B25" w:rsidRPr="008C6372" w:rsidRDefault="00CA76D0" w:rsidP="00DA4140">
            <w:r w:rsidRPr="00CA76D0">
              <w:rPr>
                <w:b/>
                <w:bCs/>
              </w:rPr>
              <w:t>M</w:t>
            </w:r>
          </w:p>
        </w:tc>
      </w:tr>
      <w:tr w:rsidR="00D70039" w:rsidRPr="008C6372" w14:paraId="6D30703A" w14:textId="77777777">
        <w:tc>
          <w:tcPr>
            <w:tcW w:w="2973" w:type="dxa"/>
          </w:tcPr>
          <w:p w14:paraId="0D3C6AA0" w14:textId="0EE03A98" w:rsidR="005C015A" w:rsidRDefault="009F5EA7" w:rsidP="00811B25">
            <w:r w:rsidRPr="009F5EA7">
              <w:t>Ondersteuning van Meerdere RBAC</w:t>
            </w:r>
            <w:r w:rsidRPr="009F5EA7">
              <w:rPr>
                <w:rFonts w:ascii="Cambria Math" w:hAnsi="Cambria Math" w:cs="Cambria Math"/>
              </w:rPr>
              <w:t>‑</w:t>
            </w:r>
            <w:r w:rsidRPr="009F5EA7">
              <w:t>Modellen per Klantgroep</w:t>
            </w:r>
          </w:p>
        </w:tc>
        <w:tc>
          <w:tcPr>
            <w:tcW w:w="5469" w:type="dxa"/>
          </w:tcPr>
          <w:p w14:paraId="61D33418" w14:textId="639E861F" w:rsidR="005C015A" w:rsidRPr="00294991" w:rsidRDefault="005C015A" w:rsidP="00DA4140">
            <w:r w:rsidRPr="005C015A">
              <w:t>Er kan per Klantgroep een ander </w:t>
            </w:r>
            <w:proofErr w:type="spellStart"/>
            <w:r w:rsidRPr="005C015A">
              <w:t>Role</w:t>
            </w:r>
            <w:proofErr w:type="spellEnd"/>
            <w:r w:rsidRPr="005C015A">
              <w:t> </w:t>
            </w:r>
            <w:proofErr w:type="spellStart"/>
            <w:r w:rsidRPr="005C015A">
              <w:t>Based</w:t>
            </w:r>
            <w:proofErr w:type="spellEnd"/>
            <w:r w:rsidRPr="005C015A">
              <w:t> Access Control model gehanteerd worden. </w:t>
            </w:r>
          </w:p>
        </w:tc>
        <w:tc>
          <w:tcPr>
            <w:tcW w:w="393" w:type="dxa"/>
          </w:tcPr>
          <w:p w14:paraId="7E8270DB" w14:textId="67B536B9" w:rsidR="005C015A" w:rsidRPr="008C6372" w:rsidRDefault="00CA76D0" w:rsidP="00DA4140">
            <w:r w:rsidRPr="00CA76D0">
              <w:rPr>
                <w:b/>
                <w:bCs/>
              </w:rPr>
              <w:t>M</w:t>
            </w:r>
          </w:p>
        </w:tc>
      </w:tr>
    </w:tbl>
    <w:p w14:paraId="636C0F17" w14:textId="77777777" w:rsidR="004F7D8A" w:rsidRDefault="004F7D8A">
      <w:r>
        <w:br w:type="page"/>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69"/>
        <w:gridCol w:w="5455"/>
        <w:gridCol w:w="411"/>
      </w:tblGrid>
      <w:tr w:rsidR="002B326D" w:rsidRPr="008C6372" w14:paraId="21298EDE" w14:textId="77777777">
        <w:tc>
          <w:tcPr>
            <w:tcW w:w="2973" w:type="dxa"/>
          </w:tcPr>
          <w:p w14:paraId="5E3BCE17" w14:textId="14718372" w:rsidR="004F7D8A" w:rsidRPr="009F5EA7" w:rsidRDefault="00086C60" w:rsidP="00811B25">
            <w:r w:rsidRPr="00086C60">
              <w:lastRenderedPageBreak/>
              <w:t>Autorisatiebeheer voor Toegang tot Rapportages</w:t>
            </w:r>
          </w:p>
        </w:tc>
        <w:tc>
          <w:tcPr>
            <w:tcW w:w="5469" w:type="dxa"/>
          </w:tcPr>
          <w:p w14:paraId="375E4137" w14:textId="328FBCDE" w:rsidR="004F7D8A" w:rsidRPr="005C015A" w:rsidRDefault="004F7D8A" w:rsidP="00DA4140">
            <w:r w:rsidRPr="004F7D8A">
              <w:t>De rapportages worden alleen beschikbaar gesteld aan de daartoe geautoriseerde personen. </w:t>
            </w:r>
          </w:p>
        </w:tc>
        <w:tc>
          <w:tcPr>
            <w:tcW w:w="393" w:type="dxa"/>
          </w:tcPr>
          <w:p w14:paraId="35F8B44C" w14:textId="2E014FC5" w:rsidR="004F7D8A" w:rsidRPr="008C6372" w:rsidRDefault="00CA76D0" w:rsidP="00DA4140">
            <w:r w:rsidRPr="00CA76D0">
              <w:rPr>
                <w:b/>
                <w:bCs/>
              </w:rPr>
              <w:t>M</w:t>
            </w:r>
          </w:p>
        </w:tc>
      </w:tr>
    </w:tbl>
    <w:p w14:paraId="119475C1" w14:textId="77777777" w:rsidR="00A850FD" w:rsidRDefault="00A850FD"/>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72"/>
        <w:gridCol w:w="5230"/>
        <w:gridCol w:w="411"/>
      </w:tblGrid>
      <w:tr w:rsidR="002A5420" w:rsidRPr="008C6372" w14:paraId="1B157C82" w14:textId="77777777" w:rsidTr="00141256">
        <w:trPr>
          <w:trHeight w:val="1709"/>
        </w:trPr>
        <w:tc>
          <w:tcPr>
            <w:tcW w:w="2972" w:type="dxa"/>
          </w:tcPr>
          <w:p w14:paraId="7DF00990" w14:textId="15717DC9" w:rsidR="00957AED" w:rsidRDefault="00E4158A" w:rsidP="00DA4140">
            <w:r w:rsidRPr="00E4158A">
              <w:t>Modelleren, Doorvoeren en Handhaven van Autorisatiematrices naar Doelsystemen</w:t>
            </w:r>
          </w:p>
        </w:tc>
        <w:tc>
          <w:tcPr>
            <w:tcW w:w="5230" w:type="dxa"/>
          </w:tcPr>
          <w:p w14:paraId="24DD17F1" w14:textId="77777777" w:rsidR="00957AED" w:rsidRPr="00AF440F" w:rsidRDefault="00957AED" w:rsidP="00957AED">
            <w:pPr>
              <w:overflowPunct/>
              <w:autoSpaceDE/>
              <w:autoSpaceDN/>
              <w:adjustRightInd/>
              <w:spacing w:line="240" w:lineRule="auto"/>
              <w:textAlignment w:val="auto"/>
              <w:rPr>
                <w:rFonts w:cs="Calibri"/>
                <w:color w:val="000000"/>
              </w:rPr>
            </w:pPr>
            <w:r w:rsidRPr="00AF440F">
              <w:rPr>
                <w:rFonts w:cs="Calibri"/>
                <w:color w:val="000000"/>
              </w:rPr>
              <w:t xml:space="preserve">Het kunnen modelleren, maken, doorgeven en handhaven van autorisatiematrices (rollen en rechten, RBAC, SOD) naar Doelsystemen toe. Dit moet ondersteund kunnen worden door de in de IAM-oplossing aanwezige Acceptatie (test) omgeving (voor het nabootsen van de effecten van wijzigingen in identiteiten, autorisaties en rapportages), </w:t>
            </w:r>
            <w:proofErr w:type="spellStart"/>
            <w:r w:rsidRPr="00AF440F">
              <w:rPr>
                <w:rFonts w:cs="Calibri"/>
                <w:color w:val="000000"/>
              </w:rPr>
              <w:t>role-discovery</w:t>
            </w:r>
            <w:proofErr w:type="spellEnd"/>
            <w:r w:rsidRPr="00AF440F">
              <w:rPr>
                <w:rFonts w:cs="Calibri"/>
                <w:color w:val="000000"/>
              </w:rPr>
              <w:t xml:space="preserve">, </w:t>
            </w:r>
            <w:proofErr w:type="spellStart"/>
            <w:r w:rsidRPr="00AF440F">
              <w:rPr>
                <w:rFonts w:cs="Calibri"/>
                <w:color w:val="000000"/>
              </w:rPr>
              <w:t>role-analytics</w:t>
            </w:r>
            <w:proofErr w:type="spellEnd"/>
            <w:r w:rsidRPr="00AF440F">
              <w:rPr>
                <w:rFonts w:cs="Calibri"/>
                <w:color w:val="000000"/>
              </w:rPr>
              <w:t xml:space="preserve"> en </w:t>
            </w:r>
            <w:proofErr w:type="spellStart"/>
            <w:r w:rsidRPr="00AF440F">
              <w:rPr>
                <w:rFonts w:cs="Calibri"/>
                <w:color w:val="000000"/>
              </w:rPr>
              <w:t>role-mining</w:t>
            </w:r>
            <w:proofErr w:type="spellEnd"/>
            <w:r w:rsidRPr="00AF440F">
              <w:rPr>
                <w:rFonts w:cs="Calibri"/>
                <w:color w:val="000000"/>
              </w:rPr>
              <w:t>.</w:t>
            </w:r>
          </w:p>
          <w:p w14:paraId="7CABE0EE" w14:textId="77777777" w:rsidR="00957AED" w:rsidRPr="00695BCF" w:rsidRDefault="00957AED" w:rsidP="00DA4140"/>
        </w:tc>
        <w:tc>
          <w:tcPr>
            <w:tcW w:w="411" w:type="dxa"/>
          </w:tcPr>
          <w:p w14:paraId="68E101F8" w14:textId="035DF603" w:rsidR="00957AED" w:rsidRPr="008C6372" w:rsidRDefault="00CA76D0" w:rsidP="00DA4140">
            <w:r w:rsidRPr="00CA76D0">
              <w:rPr>
                <w:b/>
                <w:bCs/>
              </w:rPr>
              <w:t>M</w:t>
            </w:r>
          </w:p>
        </w:tc>
      </w:tr>
      <w:tr w:rsidR="002A5420" w:rsidRPr="008C6372" w14:paraId="66F3206B" w14:textId="77777777" w:rsidTr="00141256">
        <w:trPr>
          <w:trHeight w:val="1050"/>
        </w:trPr>
        <w:tc>
          <w:tcPr>
            <w:tcW w:w="2972" w:type="dxa"/>
          </w:tcPr>
          <w:p w14:paraId="7D1F5004" w14:textId="0AC1D4A1" w:rsidR="00DA44B1" w:rsidRDefault="006C2143" w:rsidP="00DA4140">
            <w:r w:rsidRPr="006C2143">
              <w:t>Configureerbare Werkstromen voor Inzicht en Goedkeuring van Autorisaties</w:t>
            </w:r>
          </w:p>
        </w:tc>
        <w:tc>
          <w:tcPr>
            <w:tcW w:w="5230" w:type="dxa"/>
          </w:tcPr>
          <w:p w14:paraId="495C36BE" w14:textId="77777777" w:rsidR="00DA44B1" w:rsidRPr="00AF440F" w:rsidRDefault="00DA44B1" w:rsidP="00DA44B1">
            <w:pPr>
              <w:overflowPunct/>
              <w:autoSpaceDE/>
              <w:autoSpaceDN/>
              <w:adjustRightInd/>
              <w:spacing w:line="240" w:lineRule="auto"/>
              <w:textAlignment w:val="auto"/>
              <w:rPr>
                <w:rFonts w:cs="Calibri"/>
                <w:color w:val="000000"/>
              </w:rPr>
            </w:pPr>
            <w:r w:rsidRPr="00AF440F">
              <w:rPr>
                <w:rFonts w:cs="Calibri"/>
                <w:color w:val="000000"/>
              </w:rPr>
              <w:t>De Oplossing moet logische/standaard, maar configureerbare werkstromen bieden om personen die verantwoordelijk zijn voor Toegang inzicht te geven in en goedkeuring te geven aan Autorisaties, of deze juist in te trekken. </w:t>
            </w:r>
          </w:p>
          <w:p w14:paraId="354D91D4" w14:textId="77777777" w:rsidR="00DA44B1" w:rsidRPr="00AF440F" w:rsidRDefault="00DA44B1" w:rsidP="00957AED">
            <w:pPr>
              <w:overflowPunct/>
              <w:autoSpaceDE/>
              <w:autoSpaceDN/>
              <w:adjustRightInd/>
              <w:spacing w:line="240" w:lineRule="auto"/>
              <w:textAlignment w:val="auto"/>
              <w:rPr>
                <w:rFonts w:cs="Calibri"/>
                <w:color w:val="000000"/>
              </w:rPr>
            </w:pPr>
          </w:p>
        </w:tc>
        <w:tc>
          <w:tcPr>
            <w:tcW w:w="411" w:type="dxa"/>
          </w:tcPr>
          <w:p w14:paraId="7BE04CE6" w14:textId="46B38278" w:rsidR="00DA44B1" w:rsidRPr="008C6372" w:rsidRDefault="00CA76D0" w:rsidP="00DA4140">
            <w:r w:rsidRPr="00CA76D0">
              <w:rPr>
                <w:b/>
                <w:bCs/>
              </w:rPr>
              <w:t>M</w:t>
            </w:r>
          </w:p>
        </w:tc>
      </w:tr>
      <w:tr w:rsidR="002A5420" w:rsidRPr="008C6372" w14:paraId="26E7B9A1" w14:textId="77777777" w:rsidTr="00141256">
        <w:trPr>
          <w:trHeight w:val="1465"/>
        </w:trPr>
        <w:tc>
          <w:tcPr>
            <w:tcW w:w="2972" w:type="dxa"/>
          </w:tcPr>
          <w:p w14:paraId="794671CA" w14:textId="2EF0564B" w:rsidR="00B37F9A" w:rsidRDefault="006C2143" w:rsidP="00DA4140">
            <w:r w:rsidRPr="006C2143">
              <w:t>Detectie, Pauzeren en Herstellen van Niet</w:t>
            </w:r>
            <w:r w:rsidRPr="006C2143">
              <w:rPr>
                <w:rFonts w:ascii="Cambria Math" w:hAnsi="Cambria Math" w:cs="Cambria Math"/>
              </w:rPr>
              <w:t>‑</w:t>
            </w:r>
            <w:r w:rsidRPr="006C2143">
              <w:t>Uitvoerbare Acties (On</w:t>
            </w:r>
            <w:r w:rsidRPr="006C2143">
              <w:rPr>
                <w:rFonts w:ascii="Cambria Math" w:hAnsi="Cambria Math" w:cs="Cambria Math"/>
              </w:rPr>
              <w:t>‑</w:t>
            </w:r>
            <w:proofErr w:type="spellStart"/>
            <w:r w:rsidRPr="006C2143">
              <w:t>Hold</w:t>
            </w:r>
            <w:proofErr w:type="spellEnd"/>
            <w:r w:rsidRPr="006C2143">
              <w:t xml:space="preserve"> Functionaliteit)</w:t>
            </w:r>
          </w:p>
        </w:tc>
        <w:tc>
          <w:tcPr>
            <w:tcW w:w="5230" w:type="dxa"/>
          </w:tcPr>
          <w:p w14:paraId="1E885CB4" w14:textId="766D23A3" w:rsidR="00B37F9A" w:rsidRPr="00AF440F" w:rsidRDefault="00AF440F" w:rsidP="00DA44B1">
            <w:pPr>
              <w:overflowPunct/>
              <w:autoSpaceDE/>
              <w:autoSpaceDN/>
              <w:adjustRightInd/>
              <w:spacing w:line="240" w:lineRule="auto"/>
              <w:textAlignment w:val="auto"/>
              <w:rPr>
                <w:rFonts w:cs="Calibri"/>
                <w:color w:val="000000"/>
              </w:rPr>
            </w:pPr>
            <w:r w:rsidRPr="00AF440F">
              <w:rPr>
                <w:rFonts w:cs="Calibri"/>
                <w:color w:val="000000"/>
              </w:rPr>
              <w:t xml:space="preserve">De software moet </w:t>
            </w:r>
            <w:proofErr w:type="spellStart"/>
            <w:r w:rsidRPr="00AF440F">
              <w:rPr>
                <w:rFonts w:cs="Calibri"/>
                <w:color w:val="000000"/>
              </w:rPr>
              <w:t>moet</w:t>
            </w:r>
            <w:proofErr w:type="spellEnd"/>
            <w:r w:rsidRPr="00AF440F">
              <w:rPr>
                <w:rFonts w:cs="Calibri"/>
                <w:color w:val="000000"/>
              </w:rPr>
              <w:t xml:space="preserve"> kunnen detecteren als er een bepaalde actie niet kan worden uitgevoerd, de actie dan op een soort "On </w:t>
            </w:r>
            <w:proofErr w:type="spellStart"/>
            <w:r w:rsidRPr="00AF440F">
              <w:rPr>
                <w:rFonts w:cs="Calibri"/>
                <w:color w:val="000000"/>
              </w:rPr>
              <w:t>Hold</w:t>
            </w:r>
            <w:proofErr w:type="spellEnd"/>
            <w:r w:rsidRPr="00AF440F">
              <w:rPr>
                <w:rFonts w:cs="Calibri"/>
                <w:color w:val="000000"/>
              </w:rPr>
              <w:t>" status komt, en dit alsnog op een later tijdstip met een soort "Herstel" knop kan worden uitgevoerd. In het geval dat een gekoppeld Doelsysteem uitvalt, bewaart en bewaakt de Oplossing alle niet-afgeronde handelingen totdat gekoppelde systemen weer beschikbaar zijn</w:t>
            </w:r>
          </w:p>
        </w:tc>
        <w:tc>
          <w:tcPr>
            <w:tcW w:w="411" w:type="dxa"/>
          </w:tcPr>
          <w:p w14:paraId="705924DA" w14:textId="6FA103F7" w:rsidR="00B37F9A" w:rsidRPr="008C6372" w:rsidRDefault="00CA76D0" w:rsidP="00DA4140">
            <w:r w:rsidRPr="00CA76D0">
              <w:rPr>
                <w:b/>
                <w:bCs/>
              </w:rPr>
              <w:t>M</w:t>
            </w:r>
          </w:p>
        </w:tc>
      </w:tr>
      <w:tr w:rsidR="002A5420" w:rsidRPr="008C6372" w14:paraId="760D93E3" w14:textId="77777777" w:rsidTr="00141256">
        <w:trPr>
          <w:trHeight w:val="1050"/>
        </w:trPr>
        <w:tc>
          <w:tcPr>
            <w:tcW w:w="2972" w:type="dxa"/>
          </w:tcPr>
          <w:p w14:paraId="452F9011" w14:textId="58134B6F" w:rsidR="00082F44" w:rsidRDefault="001C1572" w:rsidP="00DA4140">
            <w:r w:rsidRPr="001C1572">
              <w:t>Grace</w:t>
            </w:r>
            <w:r w:rsidRPr="001C1572">
              <w:rPr>
                <w:rFonts w:ascii="Cambria Math" w:hAnsi="Cambria Math" w:cs="Cambria Math"/>
              </w:rPr>
              <w:t>‑</w:t>
            </w:r>
            <w:r w:rsidRPr="001C1572">
              <w:t>Periode voor Tijdelijke Verlenging van Bevoegdheden via ITSM</w:t>
            </w:r>
            <w:r w:rsidRPr="001C1572">
              <w:rPr>
                <w:rFonts w:ascii="Cambria Math" w:hAnsi="Cambria Math" w:cs="Cambria Math"/>
              </w:rPr>
              <w:t>‑</w:t>
            </w:r>
            <w:r w:rsidRPr="001C1572">
              <w:t>Aanvraag</w:t>
            </w:r>
          </w:p>
        </w:tc>
        <w:tc>
          <w:tcPr>
            <w:tcW w:w="5230" w:type="dxa"/>
          </w:tcPr>
          <w:p w14:paraId="4CB6BA36" w14:textId="78B35F77" w:rsidR="00082F44" w:rsidRPr="00AF440F" w:rsidRDefault="00082F44" w:rsidP="00DA44B1">
            <w:pPr>
              <w:overflowPunct/>
              <w:autoSpaceDE/>
              <w:autoSpaceDN/>
              <w:adjustRightInd/>
              <w:spacing w:line="240" w:lineRule="auto"/>
              <w:textAlignment w:val="auto"/>
              <w:rPr>
                <w:rFonts w:cs="Calibri"/>
                <w:color w:val="000000"/>
              </w:rPr>
            </w:pPr>
            <w:r w:rsidRPr="00082F44">
              <w:rPr>
                <w:rFonts w:cs="Calibri"/>
                <w:color w:val="000000"/>
              </w:rPr>
              <w:t xml:space="preserve">Er dient na expliciete aanvraag van de leidinggevende (door middel van een formulier in de ITSM tooling) een </w:t>
            </w:r>
            <w:proofErr w:type="spellStart"/>
            <w:r w:rsidRPr="00082F44">
              <w:rPr>
                <w:rFonts w:cs="Calibri"/>
                <w:color w:val="000000"/>
              </w:rPr>
              <w:t>grace</w:t>
            </w:r>
            <w:proofErr w:type="spellEnd"/>
            <w:r w:rsidRPr="00082F44">
              <w:rPr>
                <w:rFonts w:cs="Calibri"/>
                <w:color w:val="000000"/>
              </w:rPr>
              <w:t>-periode mogelijk te zijn voor het tijdelijk verlengen van de bevoegdheden van een Identiteit (met een vooraf bepaalde duur, standaard een maand).</w:t>
            </w:r>
          </w:p>
        </w:tc>
        <w:tc>
          <w:tcPr>
            <w:tcW w:w="411" w:type="dxa"/>
          </w:tcPr>
          <w:p w14:paraId="191281E3" w14:textId="0F221AC9" w:rsidR="00082F44" w:rsidRPr="008C6372" w:rsidRDefault="00CA76D0" w:rsidP="00DA4140">
            <w:r w:rsidRPr="00CA76D0">
              <w:rPr>
                <w:b/>
                <w:bCs/>
              </w:rPr>
              <w:t>M</w:t>
            </w:r>
          </w:p>
        </w:tc>
      </w:tr>
      <w:tr w:rsidR="002A5420" w:rsidRPr="008C6372" w14:paraId="24A75998" w14:textId="77777777" w:rsidTr="00141256">
        <w:trPr>
          <w:trHeight w:val="696"/>
        </w:trPr>
        <w:tc>
          <w:tcPr>
            <w:tcW w:w="2972" w:type="dxa"/>
          </w:tcPr>
          <w:p w14:paraId="22A64C92" w14:textId="1EF5BE51" w:rsidR="00B414CC" w:rsidRDefault="001C1572" w:rsidP="00DA4140">
            <w:r w:rsidRPr="001C1572">
              <w:t xml:space="preserve">Onderscheiding van High </w:t>
            </w:r>
            <w:proofErr w:type="spellStart"/>
            <w:r w:rsidRPr="001C1572">
              <w:t>Privileged</w:t>
            </w:r>
            <w:proofErr w:type="spellEnd"/>
            <w:r w:rsidRPr="001C1572">
              <w:t xml:space="preserve"> Accounts in Doelsystemen</w:t>
            </w:r>
          </w:p>
        </w:tc>
        <w:tc>
          <w:tcPr>
            <w:tcW w:w="5230" w:type="dxa"/>
          </w:tcPr>
          <w:p w14:paraId="60D44B30" w14:textId="28C2991A" w:rsidR="00B414CC" w:rsidRPr="00082F44" w:rsidRDefault="00B414CC" w:rsidP="00DA44B1">
            <w:pPr>
              <w:overflowPunct/>
              <w:autoSpaceDE/>
              <w:autoSpaceDN/>
              <w:adjustRightInd/>
              <w:spacing w:line="240" w:lineRule="auto"/>
              <w:textAlignment w:val="auto"/>
              <w:rPr>
                <w:rFonts w:cs="Calibri"/>
                <w:color w:val="000000"/>
              </w:rPr>
            </w:pPr>
            <w:r w:rsidRPr="00B414CC">
              <w:rPr>
                <w:rFonts w:cs="Calibri"/>
                <w:color w:val="000000"/>
              </w:rPr>
              <w:t>De Oplossing kan High </w:t>
            </w:r>
            <w:proofErr w:type="spellStart"/>
            <w:r w:rsidRPr="00B414CC">
              <w:rPr>
                <w:rFonts w:cs="Calibri"/>
                <w:color w:val="000000"/>
              </w:rPr>
              <w:t>Privileged</w:t>
            </w:r>
            <w:proofErr w:type="spellEnd"/>
            <w:r w:rsidRPr="00B414CC">
              <w:rPr>
                <w:rFonts w:cs="Calibri"/>
                <w:color w:val="000000"/>
              </w:rPr>
              <w:t> Accounts in de aangesloten Doelsystemen (bijvoorbeeld hoog mandaat, hoge gebruikersrechten, etc.) onderscheiden van overige accounts. </w:t>
            </w:r>
          </w:p>
        </w:tc>
        <w:tc>
          <w:tcPr>
            <w:tcW w:w="411" w:type="dxa"/>
          </w:tcPr>
          <w:p w14:paraId="4B555B96" w14:textId="2A6A54D5" w:rsidR="00B414CC" w:rsidRPr="008C6372" w:rsidRDefault="00CA76D0" w:rsidP="00DA4140">
            <w:r w:rsidRPr="00CA76D0">
              <w:rPr>
                <w:b/>
                <w:bCs/>
              </w:rPr>
              <w:t>M</w:t>
            </w:r>
          </w:p>
        </w:tc>
      </w:tr>
      <w:tr w:rsidR="002A5420" w:rsidRPr="008C6372" w14:paraId="103E1387" w14:textId="77777777" w:rsidTr="00141256">
        <w:trPr>
          <w:trHeight w:val="1269"/>
        </w:trPr>
        <w:tc>
          <w:tcPr>
            <w:tcW w:w="2972" w:type="dxa"/>
          </w:tcPr>
          <w:p w14:paraId="386A6741" w14:textId="3B4E1C01" w:rsidR="00D47CAB" w:rsidRPr="00803C64" w:rsidRDefault="00537FCD" w:rsidP="00DA4140">
            <w:r w:rsidRPr="00537FCD">
              <w:t xml:space="preserve">Aanvraag- en Goedkeuringsproces voor High </w:t>
            </w:r>
            <w:proofErr w:type="spellStart"/>
            <w:r w:rsidRPr="00537FCD">
              <w:t>Privileged</w:t>
            </w:r>
            <w:proofErr w:type="spellEnd"/>
            <w:r w:rsidRPr="00537FCD">
              <w:t xml:space="preserve"> Accounts via Separate Werkstroom</w:t>
            </w:r>
          </w:p>
        </w:tc>
        <w:tc>
          <w:tcPr>
            <w:tcW w:w="5230" w:type="dxa"/>
          </w:tcPr>
          <w:p w14:paraId="6507F50A" w14:textId="54C69A5C" w:rsidR="00D47CAB" w:rsidRPr="00B414CC" w:rsidRDefault="00D47CAB" w:rsidP="00DA44B1">
            <w:pPr>
              <w:overflowPunct/>
              <w:autoSpaceDE/>
              <w:autoSpaceDN/>
              <w:adjustRightInd/>
              <w:spacing w:line="240" w:lineRule="auto"/>
              <w:textAlignment w:val="auto"/>
              <w:rPr>
                <w:rFonts w:cs="Calibri"/>
                <w:color w:val="000000"/>
              </w:rPr>
            </w:pPr>
            <w:r w:rsidRPr="00D47CAB">
              <w:rPr>
                <w:rFonts w:cs="Calibri"/>
                <w:color w:val="000000"/>
              </w:rPr>
              <w:t>Een aanvraag- en goedkeuringsproces voor High </w:t>
            </w:r>
            <w:proofErr w:type="spellStart"/>
            <w:r w:rsidRPr="00D47CAB">
              <w:rPr>
                <w:rFonts w:cs="Calibri"/>
                <w:color w:val="000000"/>
              </w:rPr>
              <w:t>Privileged</w:t>
            </w:r>
            <w:proofErr w:type="spellEnd"/>
            <w:r w:rsidRPr="00D47CAB">
              <w:rPr>
                <w:rFonts w:cs="Calibri"/>
                <w:color w:val="000000"/>
              </w:rPr>
              <w:t> Accounts moet via een separate werkstroom binnen de Oplossing kunnen worden aangevraagd en gemonitord. Daarbij is het voldoende wanneer deze wijzigingen handmatig op basis van een </w:t>
            </w:r>
            <w:proofErr w:type="spellStart"/>
            <w:r w:rsidRPr="00D47CAB">
              <w:rPr>
                <w:rFonts w:cs="Calibri"/>
                <w:color w:val="000000"/>
              </w:rPr>
              <w:t>TopDesk</w:t>
            </w:r>
            <w:proofErr w:type="spellEnd"/>
            <w:r w:rsidRPr="00D47CAB">
              <w:rPr>
                <w:rFonts w:cs="Calibri"/>
                <w:color w:val="000000"/>
              </w:rPr>
              <w:t xml:space="preserve"> Ticket worden doorgevoerd. </w:t>
            </w:r>
          </w:p>
        </w:tc>
        <w:tc>
          <w:tcPr>
            <w:tcW w:w="411" w:type="dxa"/>
          </w:tcPr>
          <w:p w14:paraId="7D5064F5" w14:textId="4C45319D" w:rsidR="00D47CAB" w:rsidRPr="008C6372" w:rsidRDefault="00CA76D0" w:rsidP="00DA4140">
            <w:r w:rsidRPr="00CA76D0">
              <w:rPr>
                <w:b/>
                <w:bCs/>
              </w:rPr>
              <w:t>M</w:t>
            </w:r>
          </w:p>
        </w:tc>
      </w:tr>
      <w:tr w:rsidR="002A5420" w:rsidRPr="008C6372" w14:paraId="6554B955" w14:textId="77777777" w:rsidTr="00141256">
        <w:trPr>
          <w:trHeight w:val="1258"/>
        </w:trPr>
        <w:tc>
          <w:tcPr>
            <w:tcW w:w="2972" w:type="dxa"/>
          </w:tcPr>
          <w:p w14:paraId="7379F96D" w14:textId="787A5717" w:rsidR="00537FCD" w:rsidRPr="00537FCD" w:rsidRDefault="005F1554" w:rsidP="00DA4140">
            <w:r w:rsidRPr="005F1554">
              <w:t>Ondersteuning en Rapportage van Meerdere Dienstverbanden per Medewerker</w:t>
            </w:r>
          </w:p>
        </w:tc>
        <w:tc>
          <w:tcPr>
            <w:tcW w:w="5230" w:type="dxa"/>
          </w:tcPr>
          <w:p w14:paraId="2962B5E6" w14:textId="07B50070" w:rsidR="00537FCD" w:rsidRPr="00D47CAB" w:rsidRDefault="000E28DF" w:rsidP="00DA44B1">
            <w:pPr>
              <w:overflowPunct/>
              <w:autoSpaceDE/>
              <w:autoSpaceDN/>
              <w:adjustRightInd/>
              <w:spacing w:line="240" w:lineRule="auto"/>
              <w:textAlignment w:val="auto"/>
              <w:rPr>
                <w:rFonts w:cs="Calibri"/>
                <w:color w:val="000000"/>
              </w:rPr>
            </w:pPr>
            <w:r w:rsidRPr="000E28DF">
              <w:rPr>
                <w:rFonts w:cs="Calibri"/>
                <w:color w:val="000000"/>
              </w:rPr>
              <w:t>Medewerkers hebben soms gelijktijdig meerdere dienstverbanden die niet gelijktijdig starten en/of eindigen. Een medewerker kan daarbij gelijktijdig een dienstverband bij meerdere Klantgroepen hebben. De IAM-oplossing dient dit te faciliteren en (standaard) te kunnen rapporteren over meerdere dienstverbanden.</w:t>
            </w:r>
          </w:p>
        </w:tc>
        <w:tc>
          <w:tcPr>
            <w:tcW w:w="411" w:type="dxa"/>
          </w:tcPr>
          <w:p w14:paraId="4AE8F03A" w14:textId="158D43C2" w:rsidR="00537FCD" w:rsidRPr="008C6372" w:rsidRDefault="00CA76D0" w:rsidP="00DA4140">
            <w:r w:rsidRPr="00CA76D0">
              <w:rPr>
                <w:b/>
                <w:bCs/>
              </w:rPr>
              <w:t>M</w:t>
            </w:r>
          </w:p>
        </w:tc>
      </w:tr>
      <w:tr w:rsidR="002A5420" w:rsidRPr="008C6372" w14:paraId="27712749" w14:textId="77777777" w:rsidTr="00141256">
        <w:trPr>
          <w:trHeight w:val="1079"/>
        </w:trPr>
        <w:tc>
          <w:tcPr>
            <w:tcW w:w="2972" w:type="dxa"/>
          </w:tcPr>
          <w:p w14:paraId="5EBDEC73" w14:textId="1B77E97B" w:rsidR="00276AC2" w:rsidRPr="005F1554" w:rsidRDefault="006877E5" w:rsidP="00DA4140">
            <w:r w:rsidRPr="006877E5">
              <w:t>Tijdelijke Verlenging van Bevoegdheden via Grace</w:t>
            </w:r>
            <w:r w:rsidRPr="006877E5">
              <w:rPr>
                <w:rFonts w:ascii="Cambria Math" w:hAnsi="Cambria Math" w:cs="Cambria Math"/>
              </w:rPr>
              <w:t>‑</w:t>
            </w:r>
            <w:r w:rsidRPr="006877E5">
              <w:t>Periode</w:t>
            </w:r>
          </w:p>
        </w:tc>
        <w:tc>
          <w:tcPr>
            <w:tcW w:w="5230" w:type="dxa"/>
          </w:tcPr>
          <w:p w14:paraId="3724E540" w14:textId="5C429DF2" w:rsidR="00276AC2" w:rsidRPr="000E28DF" w:rsidRDefault="00276AC2" w:rsidP="00DA44B1">
            <w:pPr>
              <w:overflowPunct/>
              <w:autoSpaceDE/>
              <w:autoSpaceDN/>
              <w:adjustRightInd/>
              <w:spacing w:line="240" w:lineRule="auto"/>
              <w:textAlignment w:val="auto"/>
              <w:rPr>
                <w:rFonts w:cs="Calibri"/>
                <w:color w:val="000000"/>
              </w:rPr>
            </w:pPr>
            <w:r w:rsidRPr="00276AC2">
              <w:rPr>
                <w:rFonts w:cs="Calibri"/>
                <w:color w:val="000000"/>
              </w:rPr>
              <w:t>Er dient na expliciete aanvraag van de leidinggevende (door middel van een formulier in de Oplossing) een </w:t>
            </w:r>
            <w:proofErr w:type="spellStart"/>
            <w:r w:rsidRPr="00276AC2">
              <w:rPr>
                <w:rFonts w:cs="Calibri"/>
                <w:color w:val="000000"/>
              </w:rPr>
              <w:t>grace</w:t>
            </w:r>
            <w:proofErr w:type="spellEnd"/>
            <w:r w:rsidRPr="00276AC2">
              <w:rPr>
                <w:rFonts w:cs="Calibri"/>
                <w:color w:val="000000"/>
              </w:rPr>
              <w:t>-periode mogelijk te zijn voor het tijdelijk verlengen van de bevoegdheden van een Identiteit (met een vooraf bepaalde duur, standaard een week). </w:t>
            </w:r>
          </w:p>
        </w:tc>
        <w:tc>
          <w:tcPr>
            <w:tcW w:w="411" w:type="dxa"/>
          </w:tcPr>
          <w:p w14:paraId="1D7B8A30" w14:textId="676D1648" w:rsidR="00276AC2" w:rsidRPr="008C6372" w:rsidRDefault="00CA76D0" w:rsidP="00DA4140">
            <w:r w:rsidRPr="00CA76D0">
              <w:rPr>
                <w:b/>
                <w:bCs/>
              </w:rPr>
              <w:t>M</w:t>
            </w:r>
          </w:p>
        </w:tc>
      </w:tr>
      <w:tr w:rsidR="002A5420" w:rsidRPr="008C6372" w14:paraId="4F940B18" w14:textId="77777777" w:rsidTr="00141256">
        <w:trPr>
          <w:trHeight w:val="1079"/>
        </w:trPr>
        <w:tc>
          <w:tcPr>
            <w:tcW w:w="2972" w:type="dxa"/>
          </w:tcPr>
          <w:p w14:paraId="0C9BD734" w14:textId="00597079" w:rsidR="006877E5" w:rsidRPr="006877E5" w:rsidRDefault="007318BA" w:rsidP="00DA4140">
            <w:proofErr w:type="spellStart"/>
            <w:r w:rsidRPr="007318BA">
              <w:t>Role</w:t>
            </w:r>
            <w:r w:rsidRPr="007318BA">
              <w:rPr>
                <w:rFonts w:ascii="Cambria Math" w:hAnsi="Cambria Math" w:cs="Cambria Math"/>
              </w:rPr>
              <w:t>‑</w:t>
            </w:r>
            <w:r w:rsidRPr="007318BA">
              <w:t>Based</w:t>
            </w:r>
            <w:proofErr w:type="spellEnd"/>
            <w:r w:rsidRPr="007318BA">
              <w:t xml:space="preserve"> Access Control voor Beheerde Accounts</w:t>
            </w:r>
          </w:p>
        </w:tc>
        <w:tc>
          <w:tcPr>
            <w:tcW w:w="5230" w:type="dxa"/>
          </w:tcPr>
          <w:p w14:paraId="519B8ECD" w14:textId="167C4428" w:rsidR="006877E5" w:rsidRPr="00276AC2" w:rsidRDefault="006877E5" w:rsidP="00DA44B1">
            <w:pPr>
              <w:overflowPunct/>
              <w:autoSpaceDE/>
              <w:autoSpaceDN/>
              <w:adjustRightInd/>
              <w:spacing w:line="240" w:lineRule="auto"/>
              <w:textAlignment w:val="auto"/>
              <w:rPr>
                <w:rFonts w:cs="Calibri"/>
                <w:color w:val="000000"/>
              </w:rPr>
            </w:pPr>
            <w:proofErr w:type="spellStart"/>
            <w:r w:rsidRPr="006877E5">
              <w:rPr>
                <w:rFonts w:cs="Calibri"/>
                <w:color w:val="000000"/>
              </w:rPr>
              <w:t>Role-Based</w:t>
            </w:r>
            <w:proofErr w:type="spellEnd"/>
            <w:r w:rsidRPr="006877E5">
              <w:rPr>
                <w:rFonts w:cs="Calibri"/>
                <w:color w:val="000000"/>
              </w:rPr>
              <w:t> Access Control functionaliteit is aanwezig voor in de Oplossing beheerde accounts. </w:t>
            </w:r>
          </w:p>
        </w:tc>
        <w:tc>
          <w:tcPr>
            <w:tcW w:w="411" w:type="dxa"/>
          </w:tcPr>
          <w:p w14:paraId="57C22F0E" w14:textId="5EFCB9D2" w:rsidR="006877E5" w:rsidRPr="008C6372" w:rsidRDefault="00CA76D0" w:rsidP="00DA4140">
            <w:r w:rsidRPr="00CA76D0">
              <w:rPr>
                <w:b/>
                <w:bCs/>
              </w:rPr>
              <w:t>M</w:t>
            </w:r>
          </w:p>
        </w:tc>
      </w:tr>
      <w:tr w:rsidR="002A5420" w:rsidRPr="008C6372" w14:paraId="39CDDA08" w14:textId="77777777" w:rsidTr="00141256">
        <w:trPr>
          <w:trHeight w:val="1079"/>
        </w:trPr>
        <w:tc>
          <w:tcPr>
            <w:tcW w:w="2972" w:type="dxa"/>
          </w:tcPr>
          <w:p w14:paraId="6AEEF9F5" w14:textId="0AB97C5E" w:rsidR="00286D9D" w:rsidRPr="007318BA" w:rsidRDefault="00622F5D" w:rsidP="00DA4140">
            <w:proofErr w:type="spellStart"/>
            <w:r w:rsidRPr="00622F5D">
              <w:t>Role</w:t>
            </w:r>
            <w:r w:rsidRPr="00622F5D">
              <w:rPr>
                <w:rFonts w:ascii="Cambria Math" w:hAnsi="Cambria Math" w:cs="Cambria Math"/>
              </w:rPr>
              <w:t>‑</w:t>
            </w:r>
            <w:r w:rsidRPr="00622F5D">
              <w:t>Based</w:t>
            </w:r>
            <w:proofErr w:type="spellEnd"/>
            <w:r w:rsidRPr="00622F5D">
              <w:t xml:space="preserve"> Access Control voor Beheerde Accounts</w:t>
            </w:r>
          </w:p>
        </w:tc>
        <w:tc>
          <w:tcPr>
            <w:tcW w:w="5230" w:type="dxa"/>
          </w:tcPr>
          <w:p w14:paraId="6CF820BD" w14:textId="1A5F77F1" w:rsidR="00286D9D" w:rsidRPr="006877E5" w:rsidRDefault="00286D9D" w:rsidP="00DA44B1">
            <w:pPr>
              <w:overflowPunct/>
              <w:autoSpaceDE/>
              <w:autoSpaceDN/>
              <w:adjustRightInd/>
              <w:spacing w:line="240" w:lineRule="auto"/>
              <w:textAlignment w:val="auto"/>
              <w:rPr>
                <w:rFonts w:cs="Calibri"/>
                <w:color w:val="000000"/>
              </w:rPr>
            </w:pPr>
            <w:r w:rsidRPr="00286D9D">
              <w:rPr>
                <w:rFonts w:cs="Calibri"/>
                <w:color w:val="000000"/>
              </w:rPr>
              <w:t>Rollen dienen te kunnen worden gekoppeld aan één of meerdere Klantgroepen, organisatieonderdelen (directies, afdelingen, teams, etc.) en functies. </w:t>
            </w:r>
          </w:p>
        </w:tc>
        <w:tc>
          <w:tcPr>
            <w:tcW w:w="411" w:type="dxa"/>
          </w:tcPr>
          <w:p w14:paraId="060CF2DE" w14:textId="20719C2F" w:rsidR="00286D9D" w:rsidRPr="008C6372" w:rsidRDefault="00CA76D0" w:rsidP="00DA4140">
            <w:r w:rsidRPr="00CA76D0">
              <w:rPr>
                <w:b/>
                <w:bCs/>
              </w:rPr>
              <w:t>M</w:t>
            </w:r>
          </w:p>
        </w:tc>
      </w:tr>
      <w:tr w:rsidR="002A5420" w:rsidRPr="008C6372" w14:paraId="07C4CC29" w14:textId="77777777" w:rsidTr="00141256">
        <w:trPr>
          <w:trHeight w:val="1079"/>
        </w:trPr>
        <w:tc>
          <w:tcPr>
            <w:tcW w:w="2972" w:type="dxa"/>
          </w:tcPr>
          <w:p w14:paraId="7AB97174" w14:textId="7DD56182" w:rsidR="00622F5D" w:rsidRPr="00622F5D" w:rsidRDefault="009956F9" w:rsidP="00DA4140">
            <w:r w:rsidRPr="009956F9">
              <w:lastRenderedPageBreak/>
              <w:t xml:space="preserve">RBAC voor Rollen zonder Organisatie- of </w:t>
            </w:r>
            <w:proofErr w:type="spellStart"/>
            <w:r w:rsidRPr="009956F9">
              <w:t>Klantgroepkoppeling</w:t>
            </w:r>
            <w:proofErr w:type="spellEnd"/>
          </w:p>
        </w:tc>
        <w:tc>
          <w:tcPr>
            <w:tcW w:w="5230" w:type="dxa"/>
          </w:tcPr>
          <w:p w14:paraId="37427809" w14:textId="16AA0D1B" w:rsidR="00622F5D" w:rsidRPr="00286D9D" w:rsidRDefault="00B0593C" w:rsidP="00DA44B1">
            <w:pPr>
              <w:overflowPunct/>
              <w:autoSpaceDE/>
              <w:autoSpaceDN/>
              <w:adjustRightInd/>
              <w:spacing w:line="240" w:lineRule="auto"/>
              <w:textAlignment w:val="auto"/>
              <w:rPr>
                <w:rFonts w:cs="Calibri"/>
                <w:color w:val="000000"/>
              </w:rPr>
            </w:pPr>
            <w:proofErr w:type="spellStart"/>
            <w:r w:rsidRPr="00B0593C">
              <w:rPr>
                <w:rFonts w:cs="Calibri"/>
                <w:color w:val="000000"/>
              </w:rPr>
              <w:t>Role</w:t>
            </w:r>
            <w:proofErr w:type="spellEnd"/>
            <w:r w:rsidRPr="00B0593C">
              <w:rPr>
                <w:rFonts w:cs="Calibri"/>
                <w:color w:val="000000"/>
              </w:rPr>
              <w:t> </w:t>
            </w:r>
            <w:proofErr w:type="spellStart"/>
            <w:r w:rsidRPr="00B0593C">
              <w:rPr>
                <w:rFonts w:cs="Calibri"/>
                <w:color w:val="000000"/>
              </w:rPr>
              <w:t>Based</w:t>
            </w:r>
            <w:proofErr w:type="spellEnd"/>
            <w:r w:rsidRPr="00B0593C">
              <w:rPr>
                <w:rFonts w:cs="Calibri"/>
                <w:color w:val="000000"/>
              </w:rPr>
              <w:t> Access Control dient ook mogelijk te zijn voor rollen die niet gekoppeld zijn aan een organisatieonderdeel of Klantgroep. </w:t>
            </w:r>
          </w:p>
        </w:tc>
        <w:tc>
          <w:tcPr>
            <w:tcW w:w="411" w:type="dxa"/>
          </w:tcPr>
          <w:p w14:paraId="0C03C5B8" w14:textId="41818A52" w:rsidR="00622F5D" w:rsidRPr="008C6372" w:rsidRDefault="00CA76D0" w:rsidP="00DA4140">
            <w:r w:rsidRPr="00CA76D0">
              <w:rPr>
                <w:b/>
                <w:bCs/>
              </w:rPr>
              <w:t>M</w:t>
            </w:r>
          </w:p>
        </w:tc>
      </w:tr>
      <w:tr w:rsidR="00D70039" w:rsidRPr="008C6372" w14:paraId="57665001" w14:textId="77777777" w:rsidTr="00141256">
        <w:trPr>
          <w:trHeight w:val="1079"/>
        </w:trPr>
        <w:tc>
          <w:tcPr>
            <w:tcW w:w="2972" w:type="dxa"/>
          </w:tcPr>
          <w:p w14:paraId="5D192EB0" w14:textId="2A34258F" w:rsidR="009F5EA7" w:rsidRPr="009956F9" w:rsidRDefault="00D21E79" w:rsidP="00DA4140">
            <w:r w:rsidRPr="00D21E79">
              <w:t>Algemene RBAC</w:t>
            </w:r>
            <w:r w:rsidRPr="00D21E79">
              <w:rPr>
                <w:rFonts w:ascii="Cambria Math" w:hAnsi="Cambria Math" w:cs="Cambria Math"/>
              </w:rPr>
              <w:t>‑</w:t>
            </w:r>
            <w:r w:rsidRPr="00D21E79">
              <w:t>Rollen voor Meerdere Klantgroepen</w:t>
            </w:r>
          </w:p>
        </w:tc>
        <w:tc>
          <w:tcPr>
            <w:tcW w:w="5230" w:type="dxa"/>
          </w:tcPr>
          <w:p w14:paraId="2A21025C" w14:textId="53D033DB" w:rsidR="009F5EA7" w:rsidRPr="00B0593C" w:rsidRDefault="009F5EA7" w:rsidP="00DA44B1">
            <w:pPr>
              <w:overflowPunct/>
              <w:autoSpaceDE/>
              <w:autoSpaceDN/>
              <w:adjustRightInd/>
              <w:spacing w:line="240" w:lineRule="auto"/>
              <w:textAlignment w:val="auto"/>
              <w:rPr>
                <w:rFonts w:cs="Calibri"/>
                <w:color w:val="000000"/>
              </w:rPr>
            </w:pPr>
            <w:r w:rsidRPr="009F5EA7">
              <w:rPr>
                <w:rFonts w:cs="Calibri"/>
                <w:color w:val="000000"/>
              </w:rPr>
              <w:t>Algemene rollen, die kunnen gelden voor meerdere Klantgroepen, moeten eenmalig gedefinieerd worden en worden toegepast op meerdere Klantgroepen. Naast een RBAC per Klantgroep dient er ook een algemeen RBAC te zijn die geldig is voor alle Klantgroepen. </w:t>
            </w:r>
          </w:p>
        </w:tc>
        <w:tc>
          <w:tcPr>
            <w:tcW w:w="411" w:type="dxa"/>
          </w:tcPr>
          <w:p w14:paraId="4F6456E4" w14:textId="21A43E10" w:rsidR="009F5EA7" w:rsidRPr="008C6372" w:rsidRDefault="00CA76D0" w:rsidP="00DA4140">
            <w:r w:rsidRPr="00CA76D0">
              <w:rPr>
                <w:b/>
                <w:bCs/>
              </w:rPr>
              <w:t>M</w:t>
            </w:r>
          </w:p>
        </w:tc>
      </w:tr>
      <w:tr w:rsidR="002A5420" w:rsidRPr="008C6372" w14:paraId="3D8DBEBE" w14:textId="77777777" w:rsidTr="00141256">
        <w:trPr>
          <w:trHeight w:val="1079"/>
        </w:trPr>
        <w:tc>
          <w:tcPr>
            <w:tcW w:w="2972" w:type="dxa"/>
          </w:tcPr>
          <w:p w14:paraId="5D2B1393" w14:textId="6D87C24E" w:rsidR="009956F9" w:rsidRPr="00622F5D" w:rsidRDefault="0069444F" w:rsidP="00DA4140">
            <w:r w:rsidRPr="0069444F">
              <w:t>Centrale en Granulaire Configuratie van Rollen</w:t>
            </w:r>
          </w:p>
        </w:tc>
        <w:tc>
          <w:tcPr>
            <w:tcW w:w="5230" w:type="dxa"/>
          </w:tcPr>
          <w:p w14:paraId="589ACB89" w14:textId="5CD7E010" w:rsidR="009956F9" w:rsidRPr="00B0593C" w:rsidRDefault="00CA6908" w:rsidP="00DA44B1">
            <w:pPr>
              <w:overflowPunct/>
              <w:autoSpaceDE/>
              <w:autoSpaceDN/>
              <w:adjustRightInd/>
              <w:spacing w:line="240" w:lineRule="auto"/>
              <w:textAlignment w:val="auto"/>
              <w:rPr>
                <w:rFonts w:cs="Calibri"/>
                <w:color w:val="000000"/>
              </w:rPr>
            </w:pPr>
            <w:r w:rsidRPr="00CA6908">
              <w:rPr>
                <w:rFonts w:cs="Calibri"/>
                <w:color w:val="000000"/>
              </w:rPr>
              <w:t>Rollen dienen eenvoudig en granulair, via een centrale catalogus, te kunnen worden geconfigureerd. </w:t>
            </w:r>
          </w:p>
        </w:tc>
        <w:tc>
          <w:tcPr>
            <w:tcW w:w="411" w:type="dxa"/>
          </w:tcPr>
          <w:p w14:paraId="457F3E81" w14:textId="34EDB039" w:rsidR="009956F9" w:rsidRPr="008C6372" w:rsidRDefault="00CA76D0" w:rsidP="00DA4140">
            <w:r w:rsidRPr="00CA76D0">
              <w:rPr>
                <w:b/>
                <w:bCs/>
              </w:rPr>
              <w:t>M</w:t>
            </w:r>
          </w:p>
        </w:tc>
      </w:tr>
      <w:tr w:rsidR="00D70039" w:rsidRPr="008C6372" w14:paraId="00171059" w14:textId="77777777" w:rsidTr="00141256">
        <w:trPr>
          <w:trHeight w:val="1079"/>
        </w:trPr>
        <w:tc>
          <w:tcPr>
            <w:tcW w:w="2972" w:type="dxa"/>
          </w:tcPr>
          <w:p w14:paraId="373F7462" w14:textId="358FA9B5" w:rsidR="00DE524C" w:rsidRPr="0069444F" w:rsidRDefault="006035C5" w:rsidP="00DA4140">
            <w:r w:rsidRPr="006035C5">
              <w:t>Registratie van Eigenaarschap van RBAC</w:t>
            </w:r>
            <w:r w:rsidRPr="006035C5">
              <w:rPr>
                <w:rFonts w:ascii="Cambria Math" w:hAnsi="Cambria Math" w:cs="Cambria Math"/>
              </w:rPr>
              <w:t>‑</w:t>
            </w:r>
            <w:r w:rsidRPr="006035C5">
              <w:t>Rollen</w:t>
            </w:r>
          </w:p>
        </w:tc>
        <w:tc>
          <w:tcPr>
            <w:tcW w:w="5230" w:type="dxa"/>
          </w:tcPr>
          <w:p w14:paraId="1860A773" w14:textId="4EA54936" w:rsidR="00DE524C" w:rsidRPr="00CA6908" w:rsidRDefault="00DE524C" w:rsidP="00DA44B1">
            <w:pPr>
              <w:overflowPunct/>
              <w:autoSpaceDE/>
              <w:autoSpaceDN/>
              <w:adjustRightInd/>
              <w:spacing w:line="240" w:lineRule="auto"/>
              <w:textAlignment w:val="auto"/>
              <w:rPr>
                <w:rFonts w:cs="Calibri"/>
                <w:color w:val="000000"/>
              </w:rPr>
            </w:pPr>
            <w:r w:rsidRPr="00DE524C">
              <w:rPr>
                <w:rFonts w:cs="Calibri"/>
                <w:color w:val="000000"/>
              </w:rPr>
              <w:t>De IAM-oplossing biedt de mogelijkheid om in de Oplossing vast te leggen wie eigenaar is van een RBAC-rol en daarmee verantwoordelijk is voor de rol. </w:t>
            </w:r>
          </w:p>
        </w:tc>
        <w:tc>
          <w:tcPr>
            <w:tcW w:w="411" w:type="dxa"/>
          </w:tcPr>
          <w:p w14:paraId="4F04A411" w14:textId="1D8E4E54" w:rsidR="00DE524C" w:rsidRPr="008C6372" w:rsidRDefault="00CA76D0" w:rsidP="00DA4140">
            <w:r w:rsidRPr="00CA76D0">
              <w:rPr>
                <w:b/>
                <w:bCs/>
              </w:rPr>
              <w:t>M</w:t>
            </w:r>
          </w:p>
        </w:tc>
      </w:tr>
      <w:tr w:rsidR="00D70039" w:rsidRPr="008C6372" w14:paraId="5F220AE5" w14:textId="77777777" w:rsidTr="00141256">
        <w:trPr>
          <w:trHeight w:val="1079"/>
        </w:trPr>
        <w:tc>
          <w:tcPr>
            <w:tcW w:w="2972" w:type="dxa"/>
          </w:tcPr>
          <w:p w14:paraId="79615445" w14:textId="7CEC756C" w:rsidR="00DB0C28" w:rsidRPr="006035C5" w:rsidRDefault="00C3783D" w:rsidP="00DA4140">
            <w:r w:rsidRPr="00C3783D">
              <w:t>Real</w:t>
            </w:r>
            <w:r w:rsidRPr="00C3783D">
              <w:rPr>
                <w:rFonts w:ascii="Cambria Math" w:hAnsi="Cambria Math" w:cs="Cambria Math"/>
              </w:rPr>
              <w:t>‑</w:t>
            </w:r>
            <w:r w:rsidRPr="00C3783D">
              <w:t>Time Inzicht in Rolopbouw en Geneste Rechten</w:t>
            </w:r>
          </w:p>
        </w:tc>
        <w:tc>
          <w:tcPr>
            <w:tcW w:w="5230" w:type="dxa"/>
          </w:tcPr>
          <w:p w14:paraId="25EAD19B" w14:textId="46593C16" w:rsidR="00DB0C28" w:rsidRPr="00DE524C" w:rsidRDefault="00DB0C28" w:rsidP="00DA44B1">
            <w:pPr>
              <w:overflowPunct/>
              <w:autoSpaceDE/>
              <w:autoSpaceDN/>
              <w:adjustRightInd/>
              <w:spacing w:line="240" w:lineRule="auto"/>
              <w:textAlignment w:val="auto"/>
              <w:rPr>
                <w:rFonts w:cs="Calibri"/>
                <w:color w:val="000000"/>
              </w:rPr>
            </w:pPr>
            <w:r w:rsidRPr="00DB0C28">
              <w:rPr>
                <w:rFonts w:cs="Calibri"/>
                <w:color w:val="000000"/>
              </w:rPr>
              <w:t>Roleigenaren kunnen te allen tijde 'real-time' en eenvoudig de opbouw van rechten binnen de beschikbare rollen inzien. Hetgeen waaruit de rol is opgebouwd moet in één keer zichtbaar zijn, wat wil zeggen dat ook eventueel geneste groepen (rechten, etc.) binnen dezelfde view (in een oogopslag) zichtbaar zijn. Zodanig dat je niet verder hoeft door te klikken om te zien dat er mogelijk nog onderliggende rollen groepen (rechten, etc.) zijn. </w:t>
            </w:r>
          </w:p>
        </w:tc>
        <w:tc>
          <w:tcPr>
            <w:tcW w:w="411" w:type="dxa"/>
          </w:tcPr>
          <w:p w14:paraId="3C77E892" w14:textId="775FBB43" w:rsidR="00DB0C28" w:rsidRPr="008C6372" w:rsidRDefault="00CA76D0" w:rsidP="00DA4140">
            <w:r w:rsidRPr="00CA76D0">
              <w:rPr>
                <w:b/>
                <w:bCs/>
              </w:rPr>
              <w:t>M</w:t>
            </w:r>
          </w:p>
        </w:tc>
      </w:tr>
      <w:tr w:rsidR="00D70039" w:rsidRPr="008C6372" w14:paraId="52DCC531" w14:textId="77777777" w:rsidTr="00141256">
        <w:trPr>
          <w:trHeight w:val="1079"/>
        </w:trPr>
        <w:tc>
          <w:tcPr>
            <w:tcW w:w="2972" w:type="dxa"/>
          </w:tcPr>
          <w:p w14:paraId="1787CE3B" w14:textId="0BF820D8" w:rsidR="0058007B" w:rsidRPr="00C3783D" w:rsidRDefault="00783C31" w:rsidP="00DA4140">
            <w:r w:rsidRPr="00783C31">
              <w:t>Beleidsregels voor Functiescheiding (</w:t>
            </w:r>
            <w:proofErr w:type="spellStart"/>
            <w:r w:rsidRPr="00783C31">
              <w:t>SoD</w:t>
            </w:r>
            <w:proofErr w:type="spellEnd"/>
            <w:r w:rsidRPr="00783C31">
              <w:t>) binnen de Oplossing</w:t>
            </w:r>
          </w:p>
        </w:tc>
        <w:tc>
          <w:tcPr>
            <w:tcW w:w="5230" w:type="dxa"/>
          </w:tcPr>
          <w:p w14:paraId="4FFF7E18" w14:textId="64C9EF85" w:rsidR="0058007B" w:rsidRPr="00DB0C28" w:rsidRDefault="0058007B" w:rsidP="00DA44B1">
            <w:pPr>
              <w:overflowPunct/>
              <w:autoSpaceDE/>
              <w:autoSpaceDN/>
              <w:adjustRightInd/>
              <w:spacing w:line="240" w:lineRule="auto"/>
              <w:textAlignment w:val="auto"/>
              <w:rPr>
                <w:rFonts w:cs="Calibri"/>
                <w:color w:val="000000"/>
              </w:rPr>
            </w:pPr>
            <w:r w:rsidRPr="0058007B">
              <w:rPr>
                <w:rFonts w:cs="Calibri"/>
                <w:color w:val="000000"/>
              </w:rPr>
              <w:t>Het is mogelijk beleidsregels in de Oplossing in te stellen voor het afdwingen van functiescheiding (SOD). Zo kan er bij wijzigingen vanuit de Oplossing nooit een situatie ontstaan waarbij de functiescheiding wordt doorbroken. </w:t>
            </w:r>
          </w:p>
        </w:tc>
        <w:tc>
          <w:tcPr>
            <w:tcW w:w="411" w:type="dxa"/>
          </w:tcPr>
          <w:p w14:paraId="179539F2" w14:textId="2E9FF5DF" w:rsidR="0058007B" w:rsidRPr="008C6372" w:rsidRDefault="00CA76D0" w:rsidP="00DA4140">
            <w:r w:rsidRPr="00CA76D0">
              <w:rPr>
                <w:b/>
                <w:bCs/>
              </w:rPr>
              <w:t>M</w:t>
            </w:r>
          </w:p>
        </w:tc>
      </w:tr>
      <w:tr w:rsidR="00C640EE" w:rsidRPr="008C6372" w14:paraId="5DEF5E13" w14:textId="77777777" w:rsidTr="00141256">
        <w:trPr>
          <w:trHeight w:val="1079"/>
        </w:trPr>
        <w:tc>
          <w:tcPr>
            <w:tcW w:w="2972" w:type="dxa"/>
          </w:tcPr>
          <w:p w14:paraId="677BA81D" w14:textId="2A75FBA8" w:rsidR="00AF3802" w:rsidRPr="00783C31" w:rsidRDefault="00BE6390" w:rsidP="00DA4140">
            <w:r w:rsidRPr="00BE6390">
              <w:t>Instellen van Periodiciteit voor Periodieke Controles</w:t>
            </w:r>
          </w:p>
        </w:tc>
        <w:tc>
          <w:tcPr>
            <w:tcW w:w="5230" w:type="dxa"/>
          </w:tcPr>
          <w:p w14:paraId="0DED58A6" w14:textId="23C70AA5" w:rsidR="00AF3802" w:rsidRPr="0058007B" w:rsidRDefault="00AF3802" w:rsidP="00DA44B1">
            <w:pPr>
              <w:overflowPunct/>
              <w:autoSpaceDE/>
              <w:autoSpaceDN/>
              <w:adjustRightInd/>
              <w:spacing w:line="240" w:lineRule="auto"/>
              <w:textAlignment w:val="auto"/>
              <w:rPr>
                <w:rFonts w:cs="Calibri"/>
                <w:color w:val="000000"/>
              </w:rPr>
            </w:pPr>
            <w:r w:rsidRPr="00AF3802">
              <w:rPr>
                <w:rFonts w:cs="Calibri"/>
                <w:color w:val="000000"/>
              </w:rPr>
              <w:t>De IAM-oplossing biedt de mogelijkheid om per (type) systeem of rol de periodiciteit te bepalen van alle periodieke controles door de leidinggevenden, de systeemeigenaren en roleigenaren. Minimaal te kiezen tussen maandelijks/kwartaal/jaarlijks. </w:t>
            </w:r>
          </w:p>
        </w:tc>
        <w:tc>
          <w:tcPr>
            <w:tcW w:w="411" w:type="dxa"/>
          </w:tcPr>
          <w:p w14:paraId="656E924C" w14:textId="49A841A8" w:rsidR="00AF3802" w:rsidRPr="008C6372" w:rsidRDefault="00CA76D0" w:rsidP="00DA4140">
            <w:r w:rsidRPr="00CA76D0">
              <w:rPr>
                <w:b/>
                <w:bCs/>
              </w:rPr>
              <w:t>M</w:t>
            </w:r>
          </w:p>
        </w:tc>
      </w:tr>
    </w:tbl>
    <w:p w14:paraId="0DEB75BB" w14:textId="77777777" w:rsidR="00A850FD" w:rsidRDefault="00A850FD"/>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68"/>
        <w:gridCol w:w="5456"/>
        <w:gridCol w:w="411"/>
      </w:tblGrid>
      <w:tr w:rsidR="00D70039" w:rsidRPr="008C6372" w14:paraId="49C07D5C" w14:textId="77777777" w:rsidTr="00AB5B91">
        <w:tc>
          <w:tcPr>
            <w:tcW w:w="2973" w:type="dxa"/>
          </w:tcPr>
          <w:p w14:paraId="7CAD6CC0" w14:textId="3E60B8CA" w:rsidR="00DA4140" w:rsidRDefault="00DD3E76" w:rsidP="00DA4140">
            <w:r w:rsidRPr="00DD3E76">
              <w:t>Vereisten voor Flexibel Autorisatiebeheer</w:t>
            </w:r>
          </w:p>
        </w:tc>
        <w:tc>
          <w:tcPr>
            <w:tcW w:w="5469" w:type="dxa"/>
          </w:tcPr>
          <w:p w14:paraId="24320CE5" w14:textId="2C700DD9" w:rsidR="00DA4140" w:rsidRPr="00353790" w:rsidRDefault="00D36142" w:rsidP="00DA4140">
            <w:r w:rsidRPr="00D36142">
              <w:t>De applicatie dient de mogelijkheid te bieden om flexibel rollen en rechten in te richten. De superuser of functioneel beheerder kan dit zelf doen. Er is dus geen support van de Inschrijver voor nodig.</w:t>
            </w:r>
          </w:p>
        </w:tc>
        <w:tc>
          <w:tcPr>
            <w:tcW w:w="393" w:type="dxa"/>
          </w:tcPr>
          <w:p w14:paraId="2F256C82" w14:textId="56EB951C" w:rsidR="00DA4140" w:rsidRPr="008C6372" w:rsidRDefault="00CA76D0" w:rsidP="00DA4140">
            <w:r w:rsidRPr="00CA76D0">
              <w:rPr>
                <w:b/>
                <w:bCs/>
              </w:rPr>
              <w:t>M</w:t>
            </w:r>
          </w:p>
        </w:tc>
      </w:tr>
      <w:tr w:rsidR="00D70039" w:rsidRPr="008C6372" w14:paraId="51D1C919" w14:textId="77777777" w:rsidTr="00AB5B91">
        <w:tc>
          <w:tcPr>
            <w:tcW w:w="2973" w:type="dxa"/>
          </w:tcPr>
          <w:p w14:paraId="7536D521" w14:textId="36499CBA" w:rsidR="00DA4140" w:rsidRDefault="003344D5" w:rsidP="00DA4140">
            <w:r>
              <w:t>Toegangsrechten conform BIO</w:t>
            </w:r>
          </w:p>
        </w:tc>
        <w:tc>
          <w:tcPr>
            <w:tcW w:w="5469" w:type="dxa"/>
          </w:tcPr>
          <w:p w14:paraId="539B3AB0" w14:textId="781CB140" w:rsidR="00DA4140" w:rsidRPr="00353790" w:rsidRDefault="00DA4140" w:rsidP="00DA4140">
            <w:r w:rsidRPr="00353790">
              <w:t>Mogelijkheden van beoordelen toegangsrechten van gebruikers conform BIO regeling tot speciale en regulier toegangsrechten. Er moeten verschillende intervallen ingesteld worden voor het automatisch starten van een beoordelingsprocedure.</w:t>
            </w:r>
          </w:p>
        </w:tc>
        <w:tc>
          <w:tcPr>
            <w:tcW w:w="393" w:type="dxa"/>
          </w:tcPr>
          <w:p w14:paraId="05275AC4" w14:textId="26C42D2A" w:rsidR="00DA4140" w:rsidRPr="008C6372" w:rsidRDefault="00CA76D0" w:rsidP="00DA4140">
            <w:r w:rsidRPr="00CA76D0">
              <w:rPr>
                <w:b/>
                <w:bCs/>
              </w:rPr>
              <w:t>M</w:t>
            </w:r>
          </w:p>
        </w:tc>
      </w:tr>
    </w:tbl>
    <w:p w14:paraId="25F5EBAF" w14:textId="75F437DF" w:rsidR="00DA4140" w:rsidRDefault="00DA4140"/>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69"/>
        <w:gridCol w:w="5455"/>
        <w:gridCol w:w="411"/>
      </w:tblGrid>
      <w:tr w:rsidR="00D70039" w:rsidRPr="008C6372" w14:paraId="7772134B" w14:textId="77777777" w:rsidTr="00AB5B91">
        <w:tc>
          <w:tcPr>
            <w:tcW w:w="2973" w:type="dxa"/>
          </w:tcPr>
          <w:p w14:paraId="17545B6A" w14:textId="77777777" w:rsidR="005C3340" w:rsidRPr="005C3340" w:rsidRDefault="005C3340" w:rsidP="005C3340">
            <w:r w:rsidRPr="005C3340">
              <w:t>Acceptatieomgeving voor Releases en Upgrades</w:t>
            </w:r>
          </w:p>
          <w:p w14:paraId="34D71D71" w14:textId="10CCAEA3" w:rsidR="00DA4140" w:rsidRDefault="00DA4140" w:rsidP="00DA4140"/>
        </w:tc>
        <w:tc>
          <w:tcPr>
            <w:tcW w:w="5469" w:type="dxa"/>
          </w:tcPr>
          <w:p w14:paraId="3B91503E" w14:textId="6E5B1097" w:rsidR="00DA4140" w:rsidRPr="00353790" w:rsidRDefault="00DA4140" w:rsidP="00DA4140">
            <w:r w:rsidRPr="00353790">
              <w:t>De Opdrachtnemer dient voor elke geplande release of upgrade een acceptatieomgeving ter beschikking te stellen, waarin Opdrachtgever of derde partijen namens Opdrachtgever kunnen toetsen of te koppelen software compatibel is met de nieuwe release.  De Opdrachtnemer stelt gelijktijdig met de acceptatieomgeving de release-</w:t>
            </w:r>
            <w:proofErr w:type="spellStart"/>
            <w:r w:rsidRPr="00353790">
              <w:t>notes</w:t>
            </w:r>
            <w:proofErr w:type="spellEnd"/>
            <w:r w:rsidRPr="00353790">
              <w:t xml:space="preserve"> beschikbaar. Gemeente besluit wanneer een release of upgrade plaats vindt.</w:t>
            </w:r>
          </w:p>
        </w:tc>
        <w:tc>
          <w:tcPr>
            <w:tcW w:w="393" w:type="dxa"/>
          </w:tcPr>
          <w:p w14:paraId="50C02C58" w14:textId="4F055D81" w:rsidR="00DA4140" w:rsidRPr="008C6372" w:rsidRDefault="00CA76D0" w:rsidP="00DA4140">
            <w:r w:rsidRPr="00CA76D0">
              <w:rPr>
                <w:b/>
                <w:bCs/>
              </w:rPr>
              <w:t>M</w:t>
            </w:r>
          </w:p>
        </w:tc>
      </w:tr>
      <w:tr w:rsidR="00D70039" w:rsidRPr="008C6372" w14:paraId="377F6A6F" w14:textId="77777777" w:rsidTr="00AB5B91">
        <w:tc>
          <w:tcPr>
            <w:tcW w:w="2973" w:type="dxa"/>
          </w:tcPr>
          <w:p w14:paraId="24A16013" w14:textId="19ECE447" w:rsidR="006B2AF4" w:rsidRPr="006B2AF4" w:rsidRDefault="006B2AF4" w:rsidP="006B2AF4">
            <w:r w:rsidRPr="006B2AF4">
              <w:t>Behoud van</w:t>
            </w:r>
            <w:r>
              <w:t xml:space="preserve"> Organisatorische</w:t>
            </w:r>
            <w:r w:rsidRPr="006B2AF4">
              <w:t xml:space="preserve"> Configuraties bij Releases en Upgrades</w:t>
            </w:r>
          </w:p>
          <w:p w14:paraId="0CA76F1A" w14:textId="16BB25AF" w:rsidR="00DA4140" w:rsidRDefault="00DA4140" w:rsidP="00DA4140"/>
        </w:tc>
        <w:tc>
          <w:tcPr>
            <w:tcW w:w="5469" w:type="dxa"/>
          </w:tcPr>
          <w:p w14:paraId="0E5DE435" w14:textId="2E22F253" w:rsidR="00DA4140" w:rsidRPr="00353790" w:rsidRDefault="00DA4140" w:rsidP="00DA4140">
            <w:r w:rsidRPr="007C52C6">
              <w:t>Nieuwere versies en upgrades van de Oplossing leiden er niet toe dat door de gemeente Emmen in de Oplossing gemaakte aanpassingen verloren gaan of dat deze anderszins niet meer correct werken.</w:t>
            </w:r>
          </w:p>
        </w:tc>
        <w:tc>
          <w:tcPr>
            <w:tcW w:w="393" w:type="dxa"/>
          </w:tcPr>
          <w:p w14:paraId="43087BBA" w14:textId="1BE0EF03" w:rsidR="00DA4140" w:rsidRPr="008C6372" w:rsidRDefault="00CA76D0" w:rsidP="00DA4140">
            <w:r w:rsidRPr="00CA76D0">
              <w:rPr>
                <w:b/>
                <w:bCs/>
              </w:rPr>
              <w:t>M</w:t>
            </w:r>
          </w:p>
        </w:tc>
      </w:tr>
      <w:tr w:rsidR="00D70039" w:rsidRPr="008C6372" w14:paraId="58D7ACE5" w14:textId="77777777" w:rsidTr="00AB5B91">
        <w:tc>
          <w:tcPr>
            <w:tcW w:w="2973" w:type="dxa"/>
          </w:tcPr>
          <w:p w14:paraId="58407B6D" w14:textId="77777777" w:rsidR="003D6E66" w:rsidRPr="003D6E66" w:rsidRDefault="003D6E66" w:rsidP="003D6E66">
            <w:r w:rsidRPr="003D6E66">
              <w:lastRenderedPageBreak/>
              <w:t>Back</w:t>
            </w:r>
            <w:r w:rsidRPr="003D6E66">
              <w:noBreakHyphen/>
              <w:t>ups en Herstel van Data en Configuratie</w:t>
            </w:r>
          </w:p>
          <w:p w14:paraId="1223C8B0" w14:textId="7B787C2B" w:rsidR="00DA4140" w:rsidRDefault="00DA4140" w:rsidP="00DA4140"/>
        </w:tc>
        <w:tc>
          <w:tcPr>
            <w:tcW w:w="5469" w:type="dxa"/>
          </w:tcPr>
          <w:p w14:paraId="01D6CEC0" w14:textId="65109FFC" w:rsidR="00DA4140" w:rsidRPr="007C52C6" w:rsidRDefault="00DA4140" w:rsidP="00DA4140">
            <w:r w:rsidRPr="007C52C6">
              <w:t>Alle in de Oplossing opgeslagen data (inclusief de configuratie) moet door de Opdrachtnemer dagelijks </w:t>
            </w:r>
            <w:proofErr w:type="spellStart"/>
            <w:r w:rsidRPr="007C52C6">
              <w:t>geback-upped</w:t>
            </w:r>
            <w:proofErr w:type="spellEnd"/>
            <w:r w:rsidRPr="007C52C6">
              <w:t> worden en minimaal 24 maanden worden bewaard. Op verzoek van de gemeente Emmen wordt de data geheel of gedeeltelijk hersteld. De doorlooptijd voor een </w:t>
            </w:r>
            <w:proofErr w:type="spellStart"/>
            <w:r w:rsidRPr="007C52C6">
              <w:t>restore</w:t>
            </w:r>
            <w:proofErr w:type="spellEnd"/>
            <w:r w:rsidRPr="007C52C6">
              <w:t> is op werkdagen maximaal 8 uur, gerekend vanaf het moment van aanvraag voor herstel totdat herstel volledig functionerend is gerealiseerd. </w:t>
            </w:r>
          </w:p>
        </w:tc>
        <w:tc>
          <w:tcPr>
            <w:tcW w:w="393" w:type="dxa"/>
          </w:tcPr>
          <w:p w14:paraId="28C641D1" w14:textId="1F3E1511" w:rsidR="00DA4140" w:rsidRPr="008C6372" w:rsidRDefault="00CA76D0" w:rsidP="00DA4140">
            <w:r w:rsidRPr="00CA76D0">
              <w:rPr>
                <w:b/>
                <w:bCs/>
              </w:rPr>
              <w:t>M</w:t>
            </w:r>
          </w:p>
        </w:tc>
      </w:tr>
      <w:tr w:rsidR="00D70039" w:rsidRPr="008C6372" w14:paraId="0417DA4B" w14:textId="77777777" w:rsidTr="00AB5B91">
        <w:tc>
          <w:tcPr>
            <w:tcW w:w="2973" w:type="dxa"/>
          </w:tcPr>
          <w:p w14:paraId="341FE4BF" w14:textId="77777777" w:rsidR="003D6E66" w:rsidRPr="003D6E66" w:rsidRDefault="003D6E66" w:rsidP="003D6E66">
            <w:proofErr w:type="spellStart"/>
            <w:r w:rsidRPr="003D6E66">
              <w:t>erstel</w:t>
            </w:r>
            <w:proofErr w:type="spellEnd"/>
            <w:r w:rsidRPr="003D6E66">
              <w:t xml:space="preserve"> van Verwijderde Accounts binnen Retentietermijn</w:t>
            </w:r>
          </w:p>
          <w:p w14:paraId="0C11CF8C" w14:textId="584D9A28" w:rsidR="00DA4140" w:rsidRDefault="00DA4140" w:rsidP="00DA4140"/>
        </w:tc>
        <w:tc>
          <w:tcPr>
            <w:tcW w:w="5469" w:type="dxa"/>
          </w:tcPr>
          <w:p w14:paraId="2253E635" w14:textId="221E2F76" w:rsidR="00DA4140" w:rsidRPr="007C52C6" w:rsidRDefault="00DA4140" w:rsidP="00DA4140">
            <w:r w:rsidRPr="007C52C6">
              <w:t>Een individueel verwijderd account moet met al zijn autorisaties hersteld kunnen worden binnen de retentietermijn van 90 kalenderdagen nadat het is verwijderd. Bij terugkomst van een medewerker binnen dezelfde functie dient de identiteit namelijk direct en met alle rechten (en gegevens) hersteld te kunnen worden.</w:t>
            </w:r>
          </w:p>
        </w:tc>
        <w:tc>
          <w:tcPr>
            <w:tcW w:w="393" w:type="dxa"/>
          </w:tcPr>
          <w:p w14:paraId="07B34983" w14:textId="2BBAF1E3" w:rsidR="00DA4140" w:rsidRPr="008C6372" w:rsidRDefault="00CA76D0" w:rsidP="00DA4140">
            <w:r w:rsidRPr="00CA76D0">
              <w:rPr>
                <w:b/>
                <w:bCs/>
              </w:rPr>
              <w:t>M</w:t>
            </w:r>
          </w:p>
        </w:tc>
      </w:tr>
      <w:tr w:rsidR="00D70039" w:rsidRPr="008C6372" w14:paraId="2070E6CA" w14:textId="77777777" w:rsidTr="00AB5B91">
        <w:tc>
          <w:tcPr>
            <w:tcW w:w="2973" w:type="dxa"/>
          </w:tcPr>
          <w:p w14:paraId="506E29B3" w14:textId="77777777" w:rsidR="007442ED" w:rsidRPr="007442ED" w:rsidRDefault="007442ED" w:rsidP="007442ED">
            <w:proofErr w:type="spellStart"/>
            <w:r w:rsidRPr="007442ED">
              <w:t>Webgebaseerde</w:t>
            </w:r>
            <w:proofErr w:type="spellEnd"/>
            <w:r w:rsidRPr="007442ED">
              <w:t xml:space="preserve"> Gebruikersinterface Geschikt voor Gangbare Browsers</w:t>
            </w:r>
          </w:p>
          <w:p w14:paraId="141FA81A" w14:textId="61212AA7" w:rsidR="004F6F48" w:rsidRDefault="004F6F48" w:rsidP="00DA4140"/>
        </w:tc>
        <w:tc>
          <w:tcPr>
            <w:tcW w:w="5469" w:type="dxa"/>
          </w:tcPr>
          <w:p w14:paraId="1D80ACD6" w14:textId="0CB35CBB" w:rsidR="004F6F48" w:rsidRPr="007C52C6" w:rsidRDefault="00830931" w:rsidP="00DA4140">
            <w:r w:rsidRPr="00830931">
              <w:t>De gebruikersinterface van de Oplossing wordt naar gebruikers en beheerders als een webapplicatie aangeboden. Deze applicatie is geschikt voor alle gangbare webbrowsers, waaronder de voorlaatste actuele versies van Chrome, </w:t>
            </w:r>
            <w:proofErr w:type="spellStart"/>
            <w:r w:rsidRPr="00830931">
              <w:t>Edge</w:t>
            </w:r>
            <w:proofErr w:type="spellEnd"/>
            <w:r w:rsidRPr="00830931">
              <w:t>.</w:t>
            </w:r>
          </w:p>
        </w:tc>
        <w:tc>
          <w:tcPr>
            <w:tcW w:w="393" w:type="dxa"/>
          </w:tcPr>
          <w:p w14:paraId="6C735AD7" w14:textId="3DDE5A98" w:rsidR="004F6F48" w:rsidRPr="008C6372" w:rsidRDefault="00CA76D0" w:rsidP="00DA4140">
            <w:r w:rsidRPr="00CA76D0">
              <w:rPr>
                <w:b/>
                <w:bCs/>
              </w:rPr>
              <w:t>M</w:t>
            </w:r>
          </w:p>
        </w:tc>
      </w:tr>
      <w:tr w:rsidR="00D70039" w:rsidRPr="008C6372" w14:paraId="62210780" w14:textId="77777777" w:rsidTr="00AB5B91">
        <w:tc>
          <w:tcPr>
            <w:tcW w:w="2973" w:type="dxa"/>
          </w:tcPr>
          <w:p w14:paraId="5C022B68" w14:textId="77777777" w:rsidR="00D96944" w:rsidRPr="00D96944" w:rsidRDefault="00D96944" w:rsidP="00D96944">
            <w:r w:rsidRPr="00D96944">
              <w:t>Nederlandstalige Gebruikersinterface</w:t>
            </w:r>
          </w:p>
          <w:p w14:paraId="2CA1D7DA" w14:textId="186E56BC" w:rsidR="004F6F48" w:rsidRDefault="004F6F48" w:rsidP="00DA4140"/>
        </w:tc>
        <w:tc>
          <w:tcPr>
            <w:tcW w:w="5469" w:type="dxa"/>
          </w:tcPr>
          <w:p w14:paraId="57E29B8A" w14:textId="7E6AF2CC" w:rsidR="004F6F48" w:rsidRPr="007C52C6" w:rsidRDefault="00830931" w:rsidP="00DA4140">
            <w:r w:rsidRPr="00830931">
              <w:t>De gebruikersinterface is volledig in de Nederlandse taal beschikbaar. </w:t>
            </w:r>
          </w:p>
        </w:tc>
        <w:tc>
          <w:tcPr>
            <w:tcW w:w="393" w:type="dxa"/>
          </w:tcPr>
          <w:p w14:paraId="2B75D2B4" w14:textId="16465DDA" w:rsidR="004F6F48" w:rsidRPr="008C6372" w:rsidRDefault="00CA76D0" w:rsidP="00DA4140">
            <w:r w:rsidRPr="00CA76D0">
              <w:rPr>
                <w:b/>
                <w:bCs/>
              </w:rPr>
              <w:t>M</w:t>
            </w:r>
          </w:p>
        </w:tc>
      </w:tr>
    </w:tbl>
    <w:p w14:paraId="46FBB31E" w14:textId="168B2481" w:rsidR="0018169D" w:rsidRDefault="0018169D"/>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68"/>
        <w:gridCol w:w="5456"/>
        <w:gridCol w:w="411"/>
      </w:tblGrid>
      <w:tr w:rsidR="00D70039" w:rsidRPr="008C6372" w14:paraId="6D7AB3D0" w14:textId="77777777" w:rsidTr="00AB5B91">
        <w:tc>
          <w:tcPr>
            <w:tcW w:w="2973" w:type="dxa"/>
          </w:tcPr>
          <w:p w14:paraId="013EC8E4" w14:textId="77777777" w:rsidR="00D96944" w:rsidRPr="00D96944" w:rsidRDefault="00D96944" w:rsidP="00D96944">
            <w:r w:rsidRPr="00D96944">
              <w:t>Direct Handmatig Blokkeren van Toegang</w:t>
            </w:r>
          </w:p>
          <w:p w14:paraId="0C0A4B53" w14:textId="1A95D5FB" w:rsidR="004D5159" w:rsidRPr="00184A5E" w:rsidRDefault="004D5159" w:rsidP="00AB5B91">
            <w:pPr>
              <w:rPr>
                <w:lang w:val="en-US"/>
              </w:rPr>
            </w:pPr>
          </w:p>
        </w:tc>
        <w:tc>
          <w:tcPr>
            <w:tcW w:w="5469" w:type="dxa"/>
          </w:tcPr>
          <w:p w14:paraId="01F878E3" w14:textId="6C09C1B6" w:rsidR="004D5159" w:rsidRPr="008C6372" w:rsidRDefault="004D5159" w:rsidP="00AB5B91">
            <w:r w:rsidRPr="004D5159">
              <w:t>Blokkeren van toegang voor één of meerdere personen (bijvoorbeeld bij ontslag op staande voet) moet eenvoudig handmatig kunnen worden geforceerd, dus zonder de geplande synchronisatiecyclus af te wachten. </w:t>
            </w:r>
          </w:p>
        </w:tc>
        <w:tc>
          <w:tcPr>
            <w:tcW w:w="393" w:type="dxa"/>
          </w:tcPr>
          <w:p w14:paraId="344245C0" w14:textId="248B2580" w:rsidR="004D5159" w:rsidRPr="008C6372" w:rsidRDefault="00CA76D0" w:rsidP="00AB5B91">
            <w:r w:rsidRPr="00CA76D0">
              <w:rPr>
                <w:b/>
                <w:bCs/>
              </w:rPr>
              <w:t>M</w:t>
            </w:r>
          </w:p>
        </w:tc>
      </w:tr>
      <w:tr w:rsidR="00D70039" w:rsidRPr="008C6372" w14:paraId="55FEEE0C" w14:textId="77777777" w:rsidTr="00AB5B91">
        <w:tc>
          <w:tcPr>
            <w:tcW w:w="2973" w:type="dxa"/>
          </w:tcPr>
          <w:p w14:paraId="4EB65111" w14:textId="77777777" w:rsidR="003F2573" w:rsidRPr="003F2573" w:rsidRDefault="003F2573" w:rsidP="003F2573">
            <w:r w:rsidRPr="003F2573">
              <w:t>Koppelen van Rollen aan HR</w:t>
            </w:r>
            <w:r w:rsidRPr="003F2573">
              <w:noBreakHyphen/>
              <w:t>Functies uit de HRM</w:t>
            </w:r>
            <w:r w:rsidRPr="003F2573">
              <w:noBreakHyphen/>
              <w:t>Import</w:t>
            </w:r>
          </w:p>
          <w:p w14:paraId="5528AA26" w14:textId="6CDBFE43" w:rsidR="0018169D" w:rsidRPr="009179D6" w:rsidRDefault="0018169D" w:rsidP="00AB5B91"/>
        </w:tc>
        <w:tc>
          <w:tcPr>
            <w:tcW w:w="5469" w:type="dxa"/>
          </w:tcPr>
          <w:p w14:paraId="1414470E" w14:textId="4F8D74A0" w:rsidR="0018169D" w:rsidRPr="004D5159" w:rsidRDefault="0018169D" w:rsidP="00AB5B91">
            <w:r w:rsidRPr="0018169D">
              <w:t>Rechten dienen in de vorm van rollen te kunnen worden gekoppeld aan de via de HRM-import verkregen (HR-)functies. </w:t>
            </w:r>
          </w:p>
        </w:tc>
        <w:tc>
          <w:tcPr>
            <w:tcW w:w="393" w:type="dxa"/>
          </w:tcPr>
          <w:p w14:paraId="68F68FFE" w14:textId="092A66E9" w:rsidR="0018169D" w:rsidRPr="008C6372" w:rsidRDefault="00CA76D0" w:rsidP="00AB5B91">
            <w:r w:rsidRPr="00CA76D0">
              <w:rPr>
                <w:b/>
                <w:bCs/>
              </w:rPr>
              <w:t>M</w:t>
            </w:r>
          </w:p>
        </w:tc>
      </w:tr>
      <w:tr w:rsidR="00D70039" w:rsidRPr="008C6372" w14:paraId="58EFF7E1" w14:textId="77777777" w:rsidTr="00AB5B91">
        <w:tc>
          <w:tcPr>
            <w:tcW w:w="2973" w:type="dxa"/>
          </w:tcPr>
          <w:p w14:paraId="21F59F47" w14:textId="77777777" w:rsidR="003F2573" w:rsidRPr="003F2573" w:rsidRDefault="003F2573" w:rsidP="003F2573">
            <w:r w:rsidRPr="003F2573">
              <w:t>Ondersteuning voor Meerdere Functies per Medewerker</w:t>
            </w:r>
          </w:p>
          <w:p w14:paraId="070D4A68" w14:textId="168FB3E9" w:rsidR="0018169D" w:rsidRPr="009179D6" w:rsidRDefault="0018169D" w:rsidP="00AB5B91"/>
        </w:tc>
        <w:tc>
          <w:tcPr>
            <w:tcW w:w="5469" w:type="dxa"/>
          </w:tcPr>
          <w:p w14:paraId="23EC29C3" w14:textId="43485603" w:rsidR="0018169D" w:rsidRPr="0018169D" w:rsidRDefault="0018169D" w:rsidP="00AB5B91">
            <w:r w:rsidRPr="0018169D">
              <w:t>Bij de Gemeente Emmen en de organisaties die wij ondersteunen komt het voor dat een medewerker twee of meer functies heeft. De oplossing moet op alle verschillende functies de acties kunnen uitvoeren en dus bijhouden welke autorisaties en rollen aan welke functies gekoppeld zijn.</w:t>
            </w:r>
          </w:p>
        </w:tc>
        <w:tc>
          <w:tcPr>
            <w:tcW w:w="393" w:type="dxa"/>
          </w:tcPr>
          <w:p w14:paraId="360AD73C" w14:textId="3ABAB018" w:rsidR="0018169D" w:rsidRPr="008C6372" w:rsidRDefault="00CA76D0" w:rsidP="00AB5B91">
            <w:r w:rsidRPr="00CA76D0">
              <w:rPr>
                <w:b/>
                <w:bCs/>
              </w:rPr>
              <w:t>M</w:t>
            </w:r>
          </w:p>
        </w:tc>
      </w:tr>
    </w:tbl>
    <w:p w14:paraId="04F13DA7" w14:textId="45C8682E" w:rsidR="002C6187" w:rsidRDefault="002C6187">
      <w:pPr>
        <w:overflowPunct/>
        <w:autoSpaceDE/>
        <w:autoSpaceDN/>
        <w:adjustRightInd/>
        <w:spacing w:line="240" w:lineRule="auto"/>
        <w:textAlignment w:val="auto"/>
        <w:rPr>
          <w:lang w:val="en-US"/>
        </w:rPr>
      </w:pPr>
    </w:p>
    <w:p w14:paraId="4C4C26C9" w14:textId="77777777" w:rsidR="002C6187" w:rsidRDefault="002C6187" w:rsidP="002C6187">
      <w:pPr>
        <w:rPr>
          <w:lang w:val="en-US"/>
        </w:rPr>
      </w:pPr>
    </w:p>
    <w:p w14:paraId="19E78A6F" w14:textId="1F037000" w:rsidR="008C6372" w:rsidRDefault="00547B90" w:rsidP="008C6372">
      <w:pPr>
        <w:pStyle w:val="Kop2"/>
        <w:rPr>
          <w:lang w:val="en-US"/>
        </w:rPr>
      </w:pPr>
      <w:bookmarkStart w:id="7" w:name="_Toc226545761"/>
      <w:r w:rsidRPr="00547B90">
        <w:rPr>
          <w:lang w:val="en-US"/>
        </w:rPr>
        <w:t>Audit, Logging en Compliance</w:t>
      </w:r>
      <w:bookmarkEnd w:id="7"/>
    </w:p>
    <w:p w14:paraId="468E3B86" w14:textId="77777777" w:rsidR="00547B90" w:rsidRDefault="00547B90" w:rsidP="00547B90">
      <w:pPr>
        <w:rPr>
          <w:lang w:val="en-US"/>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74"/>
        <w:gridCol w:w="5450"/>
        <w:gridCol w:w="411"/>
      </w:tblGrid>
      <w:tr w:rsidR="00C640EE" w:rsidRPr="00DF145F" w14:paraId="4A0F2257" w14:textId="77777777" w:rsidTr="00AB5B91">
        <w:tc>
          <w:tcPr>
            <w:tcW w:w="2988" w:type="dxa"/>
            <w:shd w:val="clear" w:color="auto" w:fill="BE1D2C"/>
          </w:tcPr>
          <w:p w14:paraId="4982D122" w14:textId="77777777" w:rsidR="00547B90" w:rsidRPr="00DF145F" w:rsidRDefault="00547B90" w:rsidP="00AB5B91">
            <w:pPr>
              <w:rPr>
                <w:color w:val="FFFFFF" w:themeColor="background1"/>
              </w:rPr>
            </w:pPr>
            <w:r>
              <w:rPr>
                <w:color w:val="FFFFFF" w:themeColor="background1"/>
              </w:rPr>
              <w:t>Eisen</w:t>
            </w:r>
          </w:p>
        </w:tc>
        <w:tc>
          <w:tcPr>
            <w:tcW w:w="5512" w:type="dxa"/>
            <w:shd w:val="clear" w:color="auto" w:fill="BE1D2C"/>
          </w:tcPr>
          <w:p w14:paraId="3A9DF1B3" w14:textId="77777777" w:rsidR="00547B90" w:rsidRPr="00DF145F" w:rsidRDefault="00547B90" w:rsidP="00AB5B91">
            <w:pPr>
              <w:rPr>
                <w:color w:val="FFFFFF" w:themeColor="background1"/>
              </w:rPr>
            </w:pPr>
            <w:r>
              <w:rPr>
                <w:color w:val="FFFFFF" w:themeColor="background1"/>
              </w:rPr>
              <w:t>Details</w:t>
            </w:r>
          </w:p>
        </w:tc>
        <w:tc>
          <w:tcPr>
            <w:tcW w:w="335" w:type="dxa"/>
            <w:shd w:val="clear" w:color="auto" w:fill="BE1D2C"/>
          </w:tcPr>
          <w:p w14:paraId="584E2C87" w14:textId="77777777" w:rsidR="00547B90" w:rsidRDefault="00547B90" w:rsidP="00AB5B91">
            <w:pPr>
              <w:rPr>
                <w:color w:val="FFFFFF" w:themeColor="background1"/>
              </w:rPr>
            </w:pPr>
          </w:p>
        </w:tc>
      </w:tr>
      <w:tr w:rsidR="00D57FC5" w14:paraId="6C100A41" w14:textId="77777777" w:rsidTr="00AB5B91">
        <w:tc>
          <w:tcPr>
            <w:tcW w:w="2988" w:type="dxa"/>
          </w:tcPr>
          <w:p w14:paraId="2DF24F32" w14:textId="77777777" w:rsidR="00BF7457" w:rsidRPr="00BF7457" w:rsidRDefault="00BF7457" w:rsidP="00BF7457">
            <w:r w:rsidRPr="00BF7457">
              <w:t xml:space="preserve">Volledige </w:t>
            </w:r>
            <w:proofErr w:type="spellStart"/>
            <w:r w:rsidRPr="00BF7457">
              <w:t>Logging</w:t>
            </w:r>
            <w:proofErr w:type="spellEnd"/>
            <w:r w:rsidRPr="00BF7457">
              <w:t xml:space="preserve"> van Authenticatiepogingen, Toegangswijzigingen en Beheeracties</w:t>
            </w:r>
          </w:p>
          <w:p w14:paraId="41A541A4" w14:textId="1285B15F" w:rsidR="008A637C" w:rsidRDefault="008A637C" w:rsidP="008A637C"/>
        </w:tc>
        <w:tc>
          <w:tcPr>
            <w:tcW w:w="5512" w:type="dxa"/>
          </w:tcPr>
          <w:p w14:paraId="7BD408D7" w14:textId="4F94EF56" w:rsidR="008A637C" w:rsidRDefault="008A637C" w:rsidP="008A637C">
            <w:r w:rsidRPr="00A20CB8">
              <w:t>Loggen van alle authenticatiepogingen, toegangswijzigingen en beheeracties.</w:t>
            </w:r>
            <w:r w:rsidR="00FF13BB">
              <w:t xml:space="preserve"> </w:t>
            </w:r>
            <w:r w:rsidR="00FF13BB" w:rsidRPr="00FF13BB">
              <w:t>Als een gebruiker uit dienst is moet er via archivering/</w:t>
            </w:r>
            <w:proofErr w:type="spellStart"/>
            <w:r w:rsidR="00FF13BB" w:rsidRPr="00FF13BB">
              <w:t>logging</w:t>
            </w:r>
            <w:proofErr w:type="spellEnd"/>
            <w:r w:rsidR="00FF13BB" w:rsidRPr="00FF13BB">
              <w:t xml:space="preserve"> moeten kunnen worden nagegaan wat de gebruiker zijn/haar gegevens waren.</w:t>
            </w:r>
          </w:p>
        </w:tc>
        <w:tc>
          <w:tcPr>
            <w:tcW w:w="335" w:type="dxa"/>
          </w:tcPr>
          <w:p w14:paraId="10641F43" w14:textId="27024C15" w:rsidR="008A637C" w:rsidRDefault="00CA76D0" w:rsidP="008A637C">
            <w:r w:rsidRPr="00CA76D0">
              <w:rPr>
                <w:b/>
                <w:bCs/>
              </w:rPr>
              <w:t>M</w:t>
            </w:r>
          </w:p>
        </w:tc>
      </w:tr>
      <w:tr w:rsidR="00D57FC5" w14:paraId="278310F9" w14:textId="77777777" w:rsidTr="00AB5B91">
        <w:tc>
          <w:tcPr>
            <w:tcW w:w="2988" w:type="dxa"/>
          </w:tcPr>
          <w:p w14:paraId="6A86072E" w14:textId="77777777" w:rsidR="00241286" w:rsidRPr="00241286" w:rsidRDefault="00241286" w:rsidP="00241286">
            <w:proofErr w:type="spellStart"/>
            <w:r w:rsidRPr="00241286">
              <w:t>Voorgedefinieerde</w:t>
            </w:r>
            <w:proofErr w:type="spellEnd"/>
            <w:r w:rsidRPr="00241286">
              <w:t xml:space="preserve"> en Aangepaste Rapportages voor Audits en Compliance</w:t>
            </w:r>
          </w:p>
          <w:p w14:paraId="3E66534E" w14:textId="08095EC9" w:rsidR="008A637C" w:rsidRDefault="008A637C" w:rsidP="008A637C"/>
        </w:tc>
        <w:tc>
          <w:tcPr>
            <w:tcW w:w="5512" w:type="dxa"/>
          </w:tcPr>
          <w:p w14:paraId="76969C31" w14:textId="13219618" w:rsidR="008A637C" w:rsidRDefault="008A637C" w:rsidP="008A637C">
            <w:proofErr w:type="spellStart"/>
            <w:r w:rsidRPr="00A20CB8">
              <w:t>Voorgedefinieerde</w:t>
            </w:r>
            <w:proofErr w:type="spellEnd"/>
            <w:r w:rsidRPr="00A20CB8">
              <w:t xml:space="preserve"> en aangepaste rapporten voor audits en compliance.</w:t>
            </w:r>
          </w:p>
        </w:tc>
        <w:tc>
          <w:tcPr>
            <w:tcW w:w="335" w:type="dxa"/>
          </w:tcPr>
          <w:p w14:paraId="0AF3013C" w14:textId="1E2D806C" w:rsidR="008A637C" w:rsidRDefault="00CA76D0" w:rsidP="008A637C">
            <w:r w:rsidRPr="00CA76D0">
              <w:rPr>
                <w:b/>
                <w:bCs/>
              </w:rPr>
              <w:t>M</w:t>
            </w:r>
          </w:p>
        </w:tc>
      </w:tr>
      <w:tr w:rsidR="00D57FC5" w14:paraId="076F6922" w14:textId="77777777" w:rsidTr="00AB5B91">
        <w:tc>
          <w:tcPr>
            <w:tcW w:w="2988" w:type="dxa"/>
          </w:tcPr>
          <w:p w14:paraId="6A2EE072" w14:textId="2301C477" w:rsidR="008A637C" w:rsidRDefault="008A637C" w:rsidP="008A637C">
            <w:r w:rsidRPr="00DD4B97">
              <w:t>Compliance ondersteuning</w:t>
            </w:r>
          </w:p>
        </w:tc>
        <w:tc>
          <w:tcPr>
            <w:tcW w:w="5512" w:type="dxa"/>
          </w:tcPr>
          <w:p w14:paraId="236553E7" w14:textId="0A87C627" w:rsidR="008A637C" w:rsidRDefault="008A637C" w:rsidP="008A637C">
            <w:r w:rsidRPr="00A20CB8">
              <w:t>Voldoen aan AVG/GDPR, ISO 27001, NIS2, SOX, etc.</w:t>
            </w:r>
          </w:p>
        </w:tc>
        <w:tc>
          <w:tcPr>
            <w:tcW w:w="335" w:type="dxa"/>
          </w:tcPr>
          <w:p w14:paraId="01507A45" w14:textId="52A46AF4" w:rsidR="008A637C" w:rsidRDefault="00CA76D0" w:rsidP="008A637C">
            <w:r w:rsidRPr="00CA76D0">
              <w:rPr>
                <w:b/>
                <w:bCs/>
              </w:rPr>
              <w:t>M</w:t>
            </w:r>
          </w:p>
        </w:tc>
      </w:tr>
      <w:tr w:rsidR="00D57FC5" w14:paraId="58220D52" w14:textId="77777777" w:rsidTr="00AB5B91">
        <w:tc>
          <w:tcPr>
            <w:tcW w:w="2988" w:type="dxa"/>
          </w:tcPr>
          <w:p w14:paraId="5820FC71" w14:textId="15DACC85" w:rsidR="008A637C" w:rsidRDefault="008A637C" w:rsidP="008A637C">
            <w:r w:rsidRPr="00DD4B97">
              <w:t>Dataretentie en archivering</w:t>
            </w:r>
          </w:p>
        </w:tc>
        <w:tc>
          <w:tcPr>
            <w:tcW w:w="5512" w:type="dxa"/>
          </w:tcPr>
          <w:p w14:paraId="4CBC19DB" w14:textId="77777777" w:rsidR="009F3089" w:rsidRDefault="008A637C" w:rsidP="008A637C">
            <w:r w:rsidRPr="00A20CB8">
              <w:t xml:space="preserve">Mogelijkheid om logs en rapporten te archiveren volgens </w:t>
            </w:r>
          </w:p>
          <w:p w14:paraId="04815E26" w14:textId="6738D2AE" w:rsidR="008A637C" w:rsidRDefault="008A637C" w:rsidP="008A637C">
            <w:r w:rsidRPr="00A20CB8">
              <w:t>wettelijke eisen.</w:t>
            </w:r>
          </w:p>
        </w:tc>
        <w:tc>
          <w:tcPr>
            <w:tcW w:w="335" w:type="dxa"/>
          </w:tcPr>
          <w:p w14:paraId="72058090" w14:textId="08A7E391" w:rsidR="008A637C" w:rsidRDefault="00CA76D0" w:rsidP="008A637C">
            <w:r w:rsidRPr="00CA76D0">
              <w:rPr>
                <w:b/>
                <w:bCs/>
              </w:rPr>
              <w:t>M</w:t>
            </w:r>
          </w:p>
        </w:tc>
      </w:tr>
      <w:tr w:rsidR="00D57FC5" w14:paraId="504BFBFF" w14:textId="77777777" w:rsidTr="00AB5B91">
        <w:tc>
          <w:tcPr>
            <w:tcW w:w="2988" w:type="dxa"/>
          </w:tcPr>
          <w:p w14:paraId="6F0299D4" w14:textId="77777777" w:rsidR="00A15DEC" w:rsidRPr="00A15DEC" w:rsidRDefault="00A15DEC" w:rsidP="00A15DEC">
            <w:r w:rsidRPr="00A15DEC">
              <w:t>Volledig Inzicht in Alle AD- en AAD</w:t>
            </w:r>
            <w:r w:rsidRPr="00A15DEC">
              <w:noBreakHyphen/>
              <w:t>Accounts binnen de IAM</w:t>
            </w:r>
            <w:r w:rsidRPr="00A15DEC">
              <w:noBreakHyphen/>
              <w:t>Oplossing</w:t>
            </w:r>
          </w:p>
          <w:p w14:paraId="1852376F" w14:textId="39B850DA" w:rsidR="00021976" w:rsidRPr="00DD4B97" w:rsidRDefault="00021976" w:rsidP="008A637C"/>
        </w:tc>
        <w:tc>
          <w:tcPr>
            <w:tcW w:w="5512" w:type="dxa"/>
          </w:tcPr>
          <w:p w14:paraId="252565EF" w14:textId="3E019D92" w:rsidR="00021976" w:rsidRPr="00A20CB8" w:rsidRDefault="00594C31" w:rsidP="008A637C">
            <w:r w:rsidRPr="00594C31">
              <w:t xml:space="preserve">Binnen de IAM-oplossing moeten alle accounts van de Doelsystemen AD en AAD zichtbaar en up-to-date zijn. Zodat ook accounts die niet vanuit de Oplossing beheerd of aangemaakt zijn, bijvoorbeeld serviceaccounts in de AD, AAD Gastaccounts en accounts en toegang voor leveranciers </w:t>
            </w:r>
            <w:r w:rsidRPr="00594C31">
              <w:lastRenderedPageBreak/>
              <w:t>(remote beheer, on-site beheer) die door systeembeheer rechtstreeks in de AD of AAD zijn aangemaakt, vanuit de Oplossing inzichtelijk zijn. </w:t>
            </w:r>
          </w:p>
        </w:tc>
        <w:tc>
          <w:tcPr>
            <w:tcW w:w="335" w:type="dxa"/>
          </w:tcPr>
          <w:p w14:paraId="26C435AD" w14:textId="2BD1EBBF" w:rsidR="00021976" w:rsidRDefault="00CA76D0" w:rsidP="008A637C">
            <w:r w:rsidRPr="00CA76D0">
              <w:rPr>
                <w:b/>
                <w:bCs/>
              </w:rPr>
              <w:lastRenderedPageBreak/>
              <w:t>M</w:t>
            </w:r>
          </w:p>
        </w:tc>
      </w:tr>
      <w:tr w:rsidR="00D57FC5" w:rsidRPr="00544519" w14:paraId="5C16D25B" w14:textId="77777777" w:rsidTr="00AB5B91">
        <w:tc>
          <w:tcPr>
            <w:tcW w:w="2988" w:type="dxa"/>
          </w:tcPr>
          <w:p w14:paraId="005AD17E" w14:textId="77777777" w:rsidR="00A15DEC" w:rsidRPr="00A15DEC" w:rsidRDefault="00A15DEC" w:rsidP="00A15DEC">
            <w:r w:rsidRPr="00A15DEC">
              <w:t xml:space="preserve">Analyse- en Rapportagefunctionaliteit voor Alle Identiteiten, inclusief </w:t>
            </w:r>
            <w:proofErr w:type="spellStart"/>
            <w:r w:rsidRPr="00A15DEC">
              <w:t>NPA’s</w:t>
            </w:r>
            <w:proofErr w:type="spellEnd"/>
          </w:p>
          <w:p w14:paraId="265934E6" w14:textId="29997CF0" w:rsidR="00A247F1" w:rsidRPr="00544519" w:rsidRDefault="00A247F1" w:rsidP="00351D24"/>
        </w:tc>
        <w:tc>
          <w:tcPr>
            <w:tcW w:w="5512" w:type="dxa"/>
          </w:tcPr>
          <w:p w14:paraId="59685D17" w14:textId="77777777" w:rsidR="00A247F1" w:rsidRPr="00544519" w:rsidRDefault="00A247F1" w:rsidP="00A247F1">
            <w:pPr>
              <w:overflowPunct/>
              <w:autoSpaceDE/>
              <w:autoSpaceDN/>
              <w:adjustRightInd/>
              <w:spacing w:line="240" w:lineRule="auto"/>
              <w:textAlignment w:val="auto"/>
              <w:rPr>
                <w:rFonts w:cs="Calibri"/>
                <w:color w:val="000000"/>
              </w:rPr>
            </w:pPr>
            <w:r w:rsidRPr="00544519">
              <w:rPr>
                <w:rFonts w:cs="Calibri"/>
                <w:color w:val="000000"/>
              </w:rPr>
              <w:t>De Oplossing biedt analyse- en rapportagefunctionaliteit voor alle Identiteiten. Dus ook Identiteiten als “Non Personal Accounts (NPA)”, zoals serviceaccounts in de AD en Gastaccounts in de AAD. </w:t>
            </w:r>
          </w:p>
          <w:p w14:paraId="474F2A4E" w14:textId="77777777" w:rsidR="00A247F1" w:rsidRPr="00544519" w:rsidRDefault="00A247F1" w:rsidP="008A637C"/>
        </w:tc>
        <w:tc>
          <w:tcPr>
            <w:tcW w:w="335" w:type="dxa"/>
          </w:tcPr>
          <w:p w14:paraId="4316C881" w14:textId="2F4DCF76" w:rsidR="00A247F1" w:rsidRPr="00544519" w:rsidRDefault="00CA76D0" w:rsidP="008A637C">
            <w:r w:rsidRPr="00CA76D0">
              <w:rPr>
                <w:b/>
                <w:bCs/>
              </w:rPr>
              <w:t>M</w:t>
            </w:r>
          </w:p>
        </w:tc>
      </w:tr>
      <w:tr w:rsidR="00D57FC5" w:rsidRPr="00544519" w14:paraId="13FC9850" w14:textId="77777777" w:rsidTr="00AB5B91">
        <w:tc>
          <w:tcPr>
            <w:tcW w:w="2988" w:type="dxa"/>
          </w:tcPr>
          <w:p w14:paraId="772C8B83" w14:textId="77777777" w:rsidR="00D008DC" w:rsidRPr="00D008DC" w:rsidRDefault="00D008DC" w:rsidP="00D008DC">
            <w:r w:rsidRPr="00D008DC">
              <w:t>Real</w:t>
            </w:r>
            <w:r w:rsidRPr="00D008DC">
              <w:noBreakHyphen/>
              <w:t>Time Inzicht in Aanvragen en Verleende Rechten</w:t>
            </w:r>
          </w:p>
          <w:p w14:paraId="193C9923" w14:textId="77777777" w:rsidR="00FB54BB" w:rsidRPr="00544519" w:rsidRDefault="00FB54BB" w:rsidP="00351D24"/>
        </w:tc>
        <w:tc>
          <w:tcPr>
            <w:tcW w:w="5512" w:type="dxa"/>
          </w:tcPr>
          <w:p w14:paraId="44CB9859" w14:textId="5AD2E3D5" w:rsidR="00FB54BB" w:rsidRPr="00544519" w:rsidRDefault="00FB54BB" w:rsidP="00A247F1">
            <w:pPr>
              <w:overflowPunct/>
              <w:autoSpaceDE/>
              <w:autoSpaceDN/>
              <w:adjustRightInd/>
              <w:spacing w:line="240" w:lineRule="auto"/>
              <w:textAlignment w:val="auto"/>
              <w:rPr>
                <w:rFonts w:cs="Calibri"/>
                <w:color w:val="000000"/>
              </w:rPr>
            </w:pPr>
            <w:r w:rsidRPr="00544519">
              <w:rPr>
                <w:rFonts w:cs="Calibri"/>
                <w:color w:val="000000"/>
              </w:rPr>
              <w:t xml:space="preserve">Systeemeigenaren en roleigenaren kunnen te allen tijde </w:t>
            </w:r>
            <w:r w:rsidR="008023E9" w:rsidRPr="00544519">
              <w:rPr>
                <w:rFonts w:cs="Calibri"/>
                <w:color w:val="000000"/>
              </w:rPr>
              <w:t>‘</w:t>
            </w:r>
            <w:r w:rsidRPr="00544519">
              <w:rPr>
                <w:rFonts w:cs="Calibri"/>
                <w:color w:val="000000"/>
              </w:rPr>
              <w:t>real-time</w:t>
            </w:r>
            <w:r w:rsidR="008023E9" w:rsidRPr="00544519">
              <w:rPr>
                <w:rFonts w:cs="Calibri"/>
                <w:color w:val="000000"/>
              </w:rPr>
              <w:t>’</w:t>
            </w:r>
            <w:r w:rsidRPr="00544519">
              <w:rPr>
                <w:rFonts w:cs="Calibri"/>
                <w:color w:val="000000"/>
              </w:rPr>
              <w:t xml:space="preserve"> eenvoudig de status van aanvragen en de verleende rechten aan medewerkers en beheerders inzien. </w:t>
            </w:r>
          </w:p>
        </w:tc>
        <w:tc>
          <w:tcPr>
            <w:tcW w:w="335" w:type="dxa"/>
          </w:tcPr>
          <w:p w14:paraId="51A076DB" w14:textId="571CA9DF" w:rsidR="00FB54BB" w:rsidRPr="00544519" w:rsidRDefault="00CA76D0" w:rsidP="008A637C">
            <w:r w:rsidRPr="00CA76D0">
              <w:rPr>
                <w:b/>
                <w:bCs/>
              </w:rPr>
              <w:t>M</w:t>
            </w:r>
          </w:p>
        </w:tc>
      </w:tr>
      <w:tr w:rsidR="00D57FC5" w:rsidRPr="00544519" w14:paraId="6656E6A3" w14:textId="77777777" w:rsidTr="00AB5B91">
        <w:tc>
          <w:tcPr>
            <w:tcW w:w="2988" w:type="dxa"/>
          </w:tcPr>
          <w:p w14:paraId="644C038D" w14:textId="77777777" w:rsidR="00DF15EC" w:rsidRPr="00DF15EC" w:rsidRDefault="00DF15EC" w:rsidP="00DF15EC">
            <w:proofErr w:type="spellStart"/>
            <w:r w:rsidRPr="00DF15EC">
              <w:t>Logging</w:t>
            </w:r>
            <w:proofErr w:type="spellEnd"/>
            <w:r w:rsidRPr="00DF15EC">
              <w:t xml:space="preserve"> en Bewaren van Autorisatiewijzigingen (Minimaal 1 Jaar)</w:t>
            </w:r>
          </w:p>
          <w:p w14:paraId="5F456BC9" w14:textId="4C514189" w:rsidR="008F3009" w:rsidRPr="00544519" w:rsidRDefault="008F3009" w:rsidP="00B011BF"/>
        </w:tc>
        <w:tc>
          <w:tcPr>
            <w:tcW w:w="5512" w:type="dxa"/>
          </w:tcPr>
          <w:p w14:paraId="0544D936" w14:textId="1CC7B6E3" w:rsidR="008F3009" w:rsidRPr="00544519" w:rsidRDefault="008F3009" w:rsidP="00A247F1">
            <w:pPr>
              <w:overflowPunct/>
              <w:autoSpaceDE/>
              <w:autoSpaceDN/>
              <w:adjustRightInd/>
              <w:spacing w:line="240" w:lineRule="auto"/>
              <w:textAlignment w:val="auto"/>
              <w:rPr>
                <w:rFonts w:cs="Calibri"/>
                <w:color w:val="000000"/>
              </w:rPr>
            </w:pPr>
            <w:r w:rsidRPr="00544519">
              <w:rPr>
                <w:rFonts w:cs="Calibri"/>
                <w:color w:val="000000"/>
              </w:rPr>
              <w:t xml:space="preserve">Wijzigingen in autorisaties van accounts moeten worden vastgelegd (gelogd) in de Oplossing en tot </w:t>
            </w:r>
            <w:r w:rsidR="00802F11" w:rsidRPr="00544519">
              <w:rPr>
                <w:rFonts w:cs="Calibri"/>
                <w:color w:val="000000"/>
              </w:rPr>
              <w:t xml:space="preserve">minimaal </w:t>
            </w:r>
            <w:r w:rsidRPr="00544519">
              <w:rPr>
                <w:rFonts w:cs="Calibri"/>
                <w:color w:val="000000"/>
              </w:rPr>
              <w:t>1 jaar worden bewaard. Zodat ook in het verleden verstrekte rechten inzichtelijk zijn en eenvoudig terug te vinden zijn binnen de Oplossing. </w:t>
            </w:r>
          </w:p>
        </w:tc>
        <w:tc>
          <w:tcPr>
            <w:tcW w:w="335" w:type="dxa"/>
          </w:tcPr>
          <w:p w14:paraId="3D4DA244" w14:textId="01ADBF36" w:rsidR="008F3009" w:rsidRPr="00544519" w:rsidRDefault="00CA76D0" w:rsidP="008A637C">
            <w:r w:rsidRPr="00CA76D0">
              <w:rPr>
                <w:b/>
                <w:bCs/>
              </w:rPr>
              <w:t>M</w:t>
            </w:r>
          </w:p>
        </w:tc>
      </w:tr>
      <w:tr w:rsidR="00D57FC5" w:rsidRPr="00544519" w14:paraId="1C96A6D1" w14:textId="77777777" w:rsidTr="00AB5B91">
        <w:tc>
          <w:tcPr>
            <w:tcW w:w="2988" w:type="dxa"/>
          </w:tcPr>
          <w:p w14:paraId="0E1300FB" w14:textId="77777777" w:rsidR="001A0816" w:rsidRPr="001A0816" w:rsidRDefault="001A0816" w:rsidP="001A0816">
            <w:r w:rsidRPr="001A0816">
              <w:t>Registratie van Uitgegeven Accounts en E</w:t>
            </w:r>
            <w:r w:rsidRPr="001A0816">
              <w:noBreakHyphen/>
              <w:t>mailadressen (Uniciteit en Hergebruikpreventie)</w:t>
            </w:r>
          </w:p>
          <w:p w14:paraId="31CF4EFA" w14:textId="77777777" w:rsidR="00113F55" w:rsidRPr="00544519" w:rsidRDefault="00113F55" w:rsidP="00113F55"/>
        </w:tc>
        <w:tc>
          <w:tcPr>
            <w:tcW w:w="5512" w:type="dxa"/>
          </w:tcPr>
          <w:p w14:paraId="3346BA99" w14:textId="77777777" w:rsidR="00113F55" w:rsidRPr="00544519" w:rsidRDefault="00113F55" w:rsidP="00113F55">
            <w:pPr>
              <w:overflowPunct/>
              <w:autoSpaceDE/>
              <w:autoSpaceDN/>
              <w:adjustRightInd/>
              <w:spacing w:line="240" w:lineRule="auto"/>
              <w:textAlignment w:val="auto"/>
              <w:rPr>
                <w:rFonts w:cs="Calibri"/>
                <w:color w:val="000000"/>
              </w:rPr>
            </w:pPr>
            <w:r w:rsidRPr="00544519">
              <w:rPr>
                <w:rFonts w:cs="Calibri"/>
                <w:color w:val="000000"/>
              </w:rPr>
              <w:t>De Oplossing houdt een registratie (historie) bij van uitgegeven Accounts en e-mailadressen, zodat deze slechts éénmalig uitgegeven kunnen worden. </w:t>
            </w:r>
          </w:p>
          <w:p w14:paraId="7915A947" w14:textId="77777777" w:rsidR="00113F55" w:rsidRPr="00544519" w:rsidRDefault="00113F55" w:rsidP="00113F55">
            <w:pPr>
              <w:overflowPunct/>
              <w:autoSpaceDE/>
              <w:autoSpaceDN/>
              <w:adjustRightInd/>
              <w:spacing w:line="240" w:lineRule="auto"/>
              <w:textAlignment w:val="auto"/>
              <w:rPr>
                <w:rFonts w:cs="Calibri"/>
                <w:color w:val="000000"/>
              </w:rPr>
            </w:pPr>
          </w:p>
        </w:tc>
        <w:tc>
          <w:tcPr>
            <w:tcW w:w="335" w:type="dxa"/>
          </w:tcPr>
          <w:p w14:paraId="4F0C0E8A" w14:textId="018D1D03" w:rsidR="00113F55" w:rsidRPr="00544519" w:rsidRDefault="00CA76D0" w:rsidP="00113F55">
            <w:r w:rsidRPr="00CA76D0">
              <w:rPr>
                <w:b/>
                <w:bCs/>
              </w:rPr>
              <w:t>M</w:t>
            </w:r>
          </w:p>
        </w:tc>
      </w:tr>
      <w:tr w:rsidR="00D57FC5" w:rsidRPr="00544519" w14:paraId="735737D1" w14:textId="77777777" w:rsidTr="00AB5B91">
        <w:tc>
          <w:tcPr>
            <w:tcW w:w="2988" w:type="dxa"/>
          </w:tcPr>
          <w:p w14:paraId="6EB90CFE" w14:textId="040A4748" w:rsidR="001A15BA" w:rsidRPr="00544519" w:rsidRDefault="00E141F1" w:rsidP="00113F55">
            <w:r w:rsidRPr="00544519">
              <w:t>Verwijdering van Beëindigde Accounts na Wettelijke Bewaartermijn</w:t>
            </w:r>
          </w:p>
        </w:tc>
        <w:tc>
          <w:tcPr>
            <w:tcW w:w="5512" w:type="dxa"/>
          </w:tcPr>
          <w:p w14:paraId="4C3461E9" w14:textId="06C442C2" w:rsidR="001A15BA" w:rsidRPr="00544519" w:rsidRDefault="001A15BA" w:rsidP="00113F55">
            <w:pPr>
              <w:overflowPunct/>
              <w:autoSpaceDE/>
              <w:autoSpaceDN/>
              <w:adjustRightInd/>
              <w:spacing w:line="240" w:lineRule="auto"/>
              <w:textAlignment w:val="auto"/>
              <w:rPr>
                <w:rFonts w:cs="Calibri"/>
                <w:color w:val="000000"/>
              </w:rPr>
            </w:pPr>
            <w:r w:rsidRPr="00544519">
              <w:rPr>
                <w:rFonts w:cs="Calibri"/>
                <w:color w:val="000000"/>
              </w:rPr>
              <w:t>Beëindigde Accounts worden na verstrijken van de wettelijke bewaartermijn automatisch verwijderd. </w:t>
            </w:r>
          </w:p>
        </w:tc>
        <w:tc>
          <w:tcPr>
            <w:tcW w:w="335" w:type="dxa"/>
          </w:tcPr>
          <w:p w14:paraId="109D0861" w14:textId="1D9EBDE2" w:rsidR="001A15BA" w:rsidRPr="00544519" w:rsidRDefault="00CA76D0" w:rsidP="00113F55">
            <w:r w:rsidRPr="00CA76D0">
              <w:rPr>
                <w:b/>
                <w:bCs/>
              </w:rPr>
              <w:t>M</w:t>
            </w:r>
          </w:p>
        </w:tc>
      </w:tr>
      <w:tr w:rsidR="003F739A" w:rsidRPr="00544519" w14:paraId="01DFB101" w14:textId="77777777" w:rsidTr="00AB5B91">
        <w:tc>
          <w:tcPr>
            <w:tcW w:w="2988" w:type="dxa"/>
          </w:tcPr>
          <w:p w14:paraId="02C4C352" w14:textId="6DB0DEC3" w:rsidR="00B40D4E" w:rsidRPr="00544519" w:rsidRDefault="005550A1" w:rsidP="00113F55">
            <w:r w:rsidRPr="00544519">
              <w:t>Instellen van Periodiciteit voor Periodieke Controles</w:t>
            </w:r>
          </w:p>
        </w:tc>
        <w:tc>
          <w:tcPr>
            <w:tcW w:w="5512" w:type="dxa"/>
          </w:tcPr>
          <w:p w14:paraId="5185CD98" w14:textId="4620DBF6" w:rsidR="00B40D4E" w:rsidRPr="00544519" w:rsidRDefault="00B40D4E" w:rsidP="00113F55">
            <w:pPr>
              <w:overflowPunct/>
              <w:autoSpaceDE/>
              <w:autoSpaceDN/>
              <w:adjustRightInd/>
              <w:spacing w:line="240" w:lineRule="auto"/>
              <w:textAlignment w:val="auto"/>
              <w:rPr>
                <w:rFonts w:cs="Calibri"/>
                <w:color w:val="000000"/>
              </w:rPr>
            </w:pPr>
            <w:r w:rsidRPr="00544519">
              <w:rPr>
                <w:rFonts w:cs="Calibri"/>
                <w:color w:val="000000"/>
              </w:rPr>
              <w:t>De IAM-oplossing biedt een dashboardscherm/rapportage met de mogelijkheid om de status te controleren van alle periodieke controles door de leidinggevenden, de systeemeigenaren en roleigenaren. </w:t>
            </w:r>
          </w:p>
        </w:tc>
        <w:tc>
          <w:tcPr>
            <w:tcW w:w="335" w:type="dxa"/>
          </w:tcPr>
          <w:p w14:paraId="152D31E4" w14:textId="6DE73DA4" w:rsidR="00B40D4E" w:rsidRPr="00544519" w:rsidRDefault="00CA76D0" w:rsidP="00113F55">
            <w:r w:rsidRPr="00CA76D0">
              <w:rPr>
                <w:b/>
                <w:bCs/>
              </w:rPr>
              <w:t>M</w:t>
            </w:r>
          </w:p>
        </w:tc>
      </w:tr>
      <w:tr w:rsidR="009E2DEF" w:rsidRPr="00544519" w14:paraId="55C68BBD" w14:textId="77777777" w:rsidTr="00AB5B91">
        <w:tc>
          <w:tcPr>
            <w:tcW w:w="2988" w:type="dxa"/>
          </w:tcPr>
          <w:p w14:paraId="31B81EBA" w14:textId="08360A51" w:rsidR="00402CB7" w:rsidRPr="00544519" w:rsidRDefault="00BB1DA3" w:rsidP="00113F55">
            <w:r w:rsidRPr="00544519">
              <w:t>Zelf Samenstellen van Gebruiksrapportages in het Selfserviceportaal</w:t>
            </w:r>
          </w:p>
        </w:tc>
        <w:tc>
          <w:tcPr>
            <w:tcW w:w="5512" w:type="dxa"/>
          </w:tcPr>
          <w:p w14:paraId="7F7F8D59" w14:textId="3A3542C6" w:rsidR="00402CB7" w:rsidRPr="00544519" w:rsidRDefault="00402CB7" w:rsidP="00113F55">
            <w:pPr>
              <w:overflowPunct/>
              <w:autoSpaceDE/>
              <w:autoSpaceDN/>
              <w:adjustRightInd/>
              <w:spacing w:line="240" w:lineRule="auto"/>
              <w:textAlignment w:val="auto"/>
              <w:rPr>
                <w:rFonts w:cs="Calibri"/>
                <w:color w:val="000000"/>
              </w:rPr>
            </w:pPr>
            <w:r w:rsidRPr="00544519">
              <w:rPr>
                <w:rFonts w:cs="Calibri"/>
                <w:color w:val="000000"/>
              </w:rPr>
              <w:t>Het dient mogelijk te zijn om in het selfserviceportaal, op basis van zelf te definiëren bevragingen, zelf de inhoud en lay-out van gebruiksrapportages te bepalen. </w:t>
            </w:r>
          </w:p>
        </w:tc>
        <w:tc>
          <w:tcPr>
            <w:tcW w:w="335" w:type="dxa"/>
          </w:tcPr>
          <w:p w14:paraId="5B5E8FFC" w14:textId="5B34B2A0" w:rsidR="00402CB7" w:rsidRPr="00544519" w:rsidRDefault="00CA76D0" w:rsidP="00113F55">
            <w:r w:rsidRPr="00CA76D0">
              <w:rPr>
                <w:b/>
                <w:bCs/>
              </w:rPr>
              <w:t>M</w:t>
            </w:r>
          </w:p>
        </w:tc>
      </w:tr>
      <w:tr w:rsidR="002B326D" w:rsidRPr="00544519" w14:paraId="714175AF" w14:textId="77777777" w:rsidTr="00AB5B91">
        <w:tc>
          <w:tcPr>
            <w:tcW w:w="2988" w:type="dxa"/>
          </w:tcPr>
          <w:p w14:paraId="2F156F25" w14:textId="14C4B21F" w:rsidR="00266B92" w:rsidRPr="00544519" w:rsidRDefault="00A11D24" w:rsidP="00113F55">
            <w:r w:rsidRPr="00544519">
              <w:t>Genereren van Rapporten over Vrij Te Bepalen Periodes</w:t>
            </w:r>
          </w:p>
        </w:tc>
        <w:tc>
          <w:tcPr>
            <w:tcW w:w="5512" w:type="dxa"/>
          </w:tcPr>
          <w:p w14:paraId="6455BAD3" w14:textId="4C246E35" w:rsidR="00266B92" w:rsidRPr="00544519" w:rsidRDefault="00266B92" w:rsidP="00113F55">
            <w:pPr>
              <w:overflowPunct/>
              <w:autoSpaceDE/>
              <w:autoSpaceDN/>
              <w:adjustRightInd/>
              <w:spacing w:line="240" w:lineRule="auto"/>
              <w:textAlignment w:val="auto"/>
              <w:rPr>
                <w:rFonts w:cs="Calibri"/>
                <w:color w:val="000000"/>
              </w:rPr>
            </w:pPr>
            <w:r w:rsidRPr="00544519">
              <w:rPr>
                <w:rFonts w:cs="Calibri"/>
                <w:color w:val="000000"/>
              </w:rPr>
              <w:t>Het dient mogelijk te zijn om rapporten te genereren over een nader te bepalen periode.</w:t>
            </w:r>
          </w:p>
        </w:tc>
        <w:tc>
          <w:tcPr>
            <w:tcW w:w="335" w:type="dxa"/>
          </w:tcPr>
          <w:p w14:paraId="47ED2F6E" w14:textId="0FB597E4" w:rsidR="00266B92" w:rsidRPr="00544519" w:rsidRDefault="00CA76D0" w:rsidP="00113F55">
            <w:r w:rsidRPr="00CA76D0">
              <w:rPr>
                <w:b/>
                <w:bCs/>
              </w:rPr>
              <w:t>M</w:t>
            </w:r>
          </w:p>
        </w:tc>
      </w:tr>
      <w:tr w:rsidR="009E2DEF" w:rsidRPr="00544519" w14:paraId="01CC6AF9" w14:textId="77777777" w:rsidTr="00AB5B91">
        <w:tc>
          <w:tcPr>
            <w:tcW w:w="2988" w:type="dxa"/>
          </w:tcPr>
          <w:p w14:paraId="71816689" w14:textId="04E9191F" w:rsidR="009E2DEF" w:rsidRPr="00544519" w:rsidRDefault="00C86491" w:rsidP="00113F55">
            <w:r w:rsidRPr="00544519">
              <w:t>Chronologisch Overzicht van Uitgevoerde Handelingen per Medewerker</w:t>
            </w:r>
          </w:p>
        </w:tc>
        <w:tc>
          <w:tcPr>
            <w:tcW w:w="5512" w:type="dxa"/>
          </w:tcPr>
          <w:p w14:paraId="0C479839" w14:textId="05C53396" w:rsidR="009E2DEF" w:rsidRPr="00544519" w:rsidRDefault="009E2DEF" w:rsidP="00113F55">
            <w:pPr>
              <w:overflowPunct/>
              <w:autoSpaceDE/>
              <w:autoSpaceDN/>
              <w:adjustRightInd/>
              <w:spacing w:line="240" w:lineRule="auto"/>
              <w:textAlignment w:val="auto"/>
              <w:rPr>
                <w:rFonts w:cs="Calibri"/>
                <w:color w:val="000000"/>
              </w:rPr>
            </w:pPr>
            <w:r w:rsidRPr="00544519">
              <w:rPr>
                <w:rFonts w:cs="Calibri"/>
                <w:color w:val="000000"/>
              </w:rPr>
              <w:t xml:space="preserve">De applicatie verschaft in de </w:t>
            </w:r>
            <w:proofErr w:type="spellStart"/>
            <w:r w:rsidRPr="00544519">
              <w:rPr>
                <w:rFonts w:cs="Calibri"/>
                <w:color w:val="000000"/>
              </w:rPr>
              <w:t>onboardingtool</w:t>
            </w:r>
            <w:proofErr w:type="spellEnd"/>
            <w:r w:rsidRPr="00544519">
              <w:rPr>
                <w:rFonts w:cs="Calibri"/>
                <w:color w:val="000000"/>
              </w:rPr>
              <w:t xml:space="preserve"> een overzicht waarin alle uitgevoerde </w:t>
            </w:r>
            <w:proofErr w:type="gramStart"/>
            <w:r w:rsidRPr="00544519">
              <w:rPr>
                <w:rFonts w:cs="Calibri"/>
                <w:color w:val="000000"/>
              </w:rPr>
              <w:t>handelingen  per</w:t>
            </w:r>
            <w:proofErr w:type="gramEnd"/>
            <w:r w:rsidRPr="00544519">
              <w:rPr>
                <w:rFonts w:cs="Calibri"/>
                <w:color w:val="000000"/>
              </w:rPr>
              <w:t xml:space="preserve"> medewerker chronologisch worden weergegeven</w:t>
            </w:r>
          </w:p>
        </w:tc>
        <w:tc>
          <w:tcPr>
            <w:tcW w:w="335" w:type="dxa"/>
          </w:tcPr>
          <w:p w14:paraId="31A77F53" w14:textId="4490D1A8" w:rsidR="009E2DEF" w:rsidRPr="00544519" w:rsidRDefault="00CA76D0" w:rsidP="00113F55">
            <w:r w:rsidRPr="00CA76D0">
              <w:rPr>
                <w:b/>
                <w:bCs/>
              </w:rPr>
              <w:t>M</w:t>
            </w:r>
          </w:p>
        </w:tc>
      </w:tr>
    </w:tbl>
    <w:p w14:paraId="5E33AB45" w14:textId="1F6F1A94" w:rsidR="001A0816" w:rsidRPr="00544519" w:rsidRDefault="001A0816"/>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73"/>
        <w:gridCol w:w="5451"/>
        <w:gridCol w:w="411"/>
      </w:tblGrid>
      <w:tr w:rsidR="00D83BBC" w:rsidRPr="00544519" w14:paraId="49655681" w14:textId="77777777" w:rsidTr="00786D2E">
        <w:tc>
          <w:tcPr>
            <w:tcW w:w="2973" w:type="dxa"/>
          </w:tcPr>
          <w:p w14:paraId="73FEB253" w14:textId="37C6BC54" w:rsidR="00D83BBC" w:rsidRPr="00544519" w:rsidRDefault="00FC32D4" w:rsidP="00113F55">
            <w:r w:rsidRPr="00544519">
              <w:t xml:space="preserve">Overzicht van </w:t>
            </w:r>
            <w:proofErr w:type="spellStart"/>
            <w:r w:rsidRPr="00544519">
              <w:t>Onboarding</w:t>
            </w:r>
            <w:proofErr w:type="spellEnd"/>
            <w:r w:rsidRPr="00544519">
              <w:rPr>
                <w:rFonts w:ascii="Cambria Math" w:hAnsi="Cambria Math" w:cs="Cambria Math"/>
              </w:rPr>
              <w:t>‑</w:t>
            </w:r>
            <w:r w:rsidRPr="00544519">
              <w:t>Voortgang per Nieuwe Medewerker</w:t>
            </w:r>
          </w:p>
        </w:tc>
        <w:tc>
          <w:tcPr>
            <w:tcW w:w="5451" w:type="dxa"/>
          </w:tcPr>
          <w:p w14:paraId="0D0C1975" w14:textId="234E8B87" w:rsidR="00D83BBC" w:rsidRPr="00544519" w:rsidRDefault="00D83BBC" w:rsidP="00113F55">
            <w:pPr>
              <w:overflowPunct/>
              <w:autoSpaceDE/>
              <w:autoSpaceDN/>
              <w:adjustRightInd/>
              <w:spacing w:line="240" w:lineRule="auto"/>
              <w:textAlignment w:val="auto"/>
              <w:rPr>
                <w:rFonts w:cs="Calibri"/>
                <w:color w:val="000000"/>
              </w:rPr>
            </w:pPr>
            <w:r w:rsidRPr="00544519">
              <w:rPr>
                <w:rFonts w:cs="Calibri"/>
                <w:color w:val="000000"/>
              </w:rPr>
              <w:t xml:space="preserve">De applicatie dient de mogelijkheid te bieden om in een overzicht per nieuwe medewerker, een totaaloverzicht te geven van de voortgang van de </w:t>
            </w:r>
            <w:proofErr w:type="spellStart"/>
            <w:r w:rsidRPr="00544519">
              <w:rPr>
                <w:rFonts w:cs="Calibri"/>
                <w:color w:val="000000"/>
              </w:rPr>
              <w:t>onboarding</w:t>
            </w:r>
            <w:proofErr w:type="spellEnd"/>
            <w:r w:rsidRPr="00544519">
              <w:rPr>
                <w:rFonts w:cs="Calibri"/>
                <w:color w:val="000000"/>
              </w:rPr>
              <w:t xml:space="preserve"> inclusief vragen, opmerkingen en resultaten. Dit zou inzichtelijk moeten kunnen worden gemaakt voor managers/teamleiders ter inzicht van hun nieuwe gebruikers.</w:t>
            </w:r>
          </w:p>
        </w:tc>
        <w:tc>
          <w:tcPr>
            <w:tcW w:w="411" w:type="dxa"/>
          </w:tcPr>
          <w:p w14:paraId="2439685C" w14:textId="02C7ECFB" w:rsidR="00D83BBC" w:rsidRPr="00544519" w:rsidRDefault="00CA76D0" w:rsidP="00113F55">
            <w:r w:rsidRPr="00CA76D0">
              <w:rPr>
                <w:b/>
                <w:bCs/>
              </w:rPr>
              <w:t>M</w:t>
            </w:r>
          </w:p>
        </w:tc>
      </w:tr>
      <w:tr w:rsidR="00786D2E" w14:paraId="2A84E897" w14:textId="77777777" w:rsidTr="00786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3" w:type="dxa"/>
          </w:tcPr>
          <w:p w14:paraId="277DD858" w14:textId="77777777" w:rsidR="00786D2E" w:rsidRPr="00FC32D4" w:rsidRDefault="00786D2E">
            <w:proofErr w:type="spellStart"/>
            <w:r w:rsidRPr="006E4C04">
              <w:t>Logging</w:t>
            </w:r>
            <w:proofErr w:type="spellEnd"/>
            <w:r w:rsidRPr="006E4C04">
              <w:t xml:space="preserve"> en Bewaren van Autorisatiewijzigingen</w:t>
            </w:r>
          </w:p>
        </w:tc>
        <w:tc>
          <w:tcPr>
            <w:tcW w:w="5451" w:type="dxa"/>
          </w:tcPr>
          <w:p w14:paraId="21E16437" w14:textId="77777777" w:rsidR="00786D2E" w:rsidRPr="00292C0C" w:rsidRDefault="00786D2E">
            <w:pPr>
              <w:overflowPunct/>
              <w:autoSpaceDE/>
              <w:autoSpaceDN/>
              <w:adjustRightInd/>
              <w:spacing w:line="240" w:lineRule="auto"/>
              <w:textAlignment w:val="auto"/>
              <w:rPr>
                <w:rFonts w:cs="Calibri"/>
                <w:color w:val="000000"/>
              </w:rPr>
            </w:pPr>
            <w:r w:rsidRPr="00292C0C">
              <w:rPr>
                <w:rFonts w:cs="Calibri"/>
                <w:color w:val="000000"/>
              </w:rPr>
              <w:t>Wijzigingen in autorisaties van accounts moeten worden vastgelegd (gelogd) in de Oplossing en tot 5 jaar worden bewaard. Zodat ook in het verleden verstrekte rechten inzichtelijk zijn en eenvoudig terug te vinden zijn binnen de Oplossing.</w:t>
            </w:r>
          </w:p>
        </w:tc>
        <w:tc>
          <w:tcPr>
            <w:tcW w:w="411" w:type="dxa"/>
          </w:tcPr>
          <w:p w14:paraId="5ECE46F4" w14:textId="77777777" w:rsidR="00786D2E" w:rsidRDefault="00786D2E">
            <w:r w:rsidRPr="00CA76D0">
              <w:rPr>
                <w:b/>
                <w:bCs/>
              </w:rPr>
              <w:t>M</w:t>
            </w:r>
          </w:p>
        </w:tc>
      </w:tr>
      <w:tr w:rsidR="00786D2E" w14:paraId="2FD76873" w14:textId="77777777" w:rsidTr="00786D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973" w:type="dxa"/>
          </w:tcPr>
          <w:p w14:paraId="47DBBC8D" w14:textId="77777777" w:rsidR="00786D2E" w:rsidRPr="006E4C04" w:rsidRDefault="00786D2E">
            <w:r w:rsidRPr="00C60EB3">
              <w:t>Overzicht en Rapportage van Ingerichte Autorisaties (Autorisatiematrix)</w:t>
            </w:r>
          </w:p>
        </w:tc>
        <w:tc>
          <w:tcPr>
            <w:tcW w:w="5451" w:type="dxa"/>
          </w:tcPr>
          <w:p w14:paraId="53DD42F1" w14:textId="77777777" w:rsidR="00786D2E" w:rsidRPr="00292C0C" w:rsidRDefault="00786D2E">
            <w:pPr>
              <w:overflowPunct/>
              <w:autoSpaceDE/>
              <w:autoSpaceDN/>
              <w:adjustRightInd/>
              <w:spacing w:line="240" w:lineRule="auto"/>
              <w:textAlignment w:val="auto"/>
              <w:rPr>
                <w:rFonts w:cs="Calibri"/>
                <w:color w:val="000000"/>
              </w:rPr>
            </w:pPr>
            <w:r w:rsidRPr="00292C0C">
              <w:rPr>
                <w:rFonts w:cs="Calibri"/>
                <w:color w:val="000000"/>
              </w:rPr>
              <w:t>De applicatie dient te beschikken over een overzicht en rapportage met alle ingerichte autorisaties (</w:t>
            </w:r>
            <w:proofErr w:type="spellStart"/>
            <w:r w:rsidRPr="00292C0C">
              <w:rPr>
                <w:rFonts w:cs="Calibri"/>
                <w:color w:val="000000"/>
              </w:rPr>
              <w:t>autorisatiematix</w:t>
            </w:r>
            <w:proofErr w:type="spellEnd"/>
            <w:r w:rsidRPr="00292C0C">
              <w:rPr>
                <w:rFonts w:cs="Calibri"/>
                <w:color w:val="000000"/>
              </w:rPr>
              <w:t>). In deze rapportage kan gefilterd en gesorteerd worden.</w:t>
            </w:r>
          </w:p>
        </w:tc>
        <w:tc>
          <w:tcPr>
            <w:tcW w:w="411" w:type="dxa"/>
          </w:tcPr>
          <w:p w14:paraId="6A5DE998" w14:textId="77777777" w:rsidR="00786D2E" w:rsidRDefault="00786D2E">
            <w:r w:rsidRPr="00CA76D0">
              <w:rPr>
                <w:b/>
                <w:bCs/>
              </w:rPr>
              <w:t>M</w:t>
            </w:r>
          </w:p>
        </w:tc>
      </w:tr>
    </w:tbl>
    <w:p w14:paraId="2B8D327B" w14:textId="2F21A436" w:rsidR="00786D2E" w:rsidRDefault="00786D2E"/>
    <w:p w14:paraId="38A5707A" w14:textId="77777777" w:rsidR="00786D2E" w:rsidRDefault="00786D2E">
      <w:pPr>
        <w:overflowPunct/>
        <w:autoSpaceDE/>
        <w:autoSpaceDN/>
        <w:adjustRightInd/>
        <w:spacing w:line="240" w:lineRule="auto"/>
        <w:textAlignment w:val="auto"/>
      </w:pPr>
      <w:r>
        <w:br w:type="page"/>
      </w:r>
    </w:p>
    <w:tbl>
      <w:tblPr>
        <w:tblStyle w:val="Tabelraster"/>
        <w:tblpPr w:leftFromText="141" w:rightFromText="141" w:vertAnchor="text" w:horzAnchor="margin" w:tblpY="46"/>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69"/>
        <w:gridCol w:w="5455"/>
        <w:gridCol w:w="411"/>
      </w:tblGrid>
      <w:tr w:rsidR="00786D2E" w14:paraId="4E4A945C" w14:textId="77777777" w:rsidTr="00786D2E">
        <w:tc>
          <w:tcPr>
            <w:tcW w:w="2969" w:type="dxa"/>
          </w:tcPr>
          <w:p w14:paraId="44B48DD1" w14:textId="77777777" w:rsidR="00786D2E" w:rsidRPr="00A11D24" w:rsidRDefault="00786D2E" w:rsidP="00786D2E">
            <w:proofErr w:type="spellStart"/>
            <w:r w:rsidRPr="00991759">
              <w:lastRenderedPageBreak/>
              <w:t>Audittrail</w:t>
            </w:r>
            <w:proofErr w:type="spellEnd"/>
            <w:r w:rsidRPr="00991759">
              <w:t xml:space="preserve"> van Geautomatiseerde en Handmatige Wijzigingen</w:t>
            </w:r>
          </w:p>
        </w:tc>
        <w:tc>
          <w:tcPr>
            <w:tcW w:w="5455" w:type="dxa"/>
          </w:tcPr>
          <w:p w14:paraId="5DB172B3" w14:textId="77777777" w:rsidR="00786D2E" w:rsidRPr="00292C0C" w:rsidRDefault="00786D2E" w:rsidP="00786D2E">
            <w:pPr>
              <w:overflowPunct/>
              <w:autoSpaceDE/>
              <w:autoSpaceDN/>
              <w:adjustRightInd/>
              <w:spacing w:line="240" w:lineRule="auto"/>
              <w:textAlignment w:val="auto"/>
              <w:rPr>
                <w:rFonts w:cs="Calibri"/>
                <w:color w:val="000000"/>
              </w:rPr>
            </w:pPr>
            <w:r w:rsidRPr="00292C0C">
              <w:rPr>
                <w:rFonts w:cs="Calibri"/>
                <w:color w:val="000000"/>
              </w:rPr>
              <w:t>"Alle geautomatiseerde (en eventueel handmatig) uitgevoerde wijzigingen (zowel geslaagde als niet-geslaagde activiteiten, door ontbrekende gegevens, onjuiste coderingen, mislukte verwerkingen, etc.) dienen met een timestamp en aantoonbaar te zijn via een </w:t>
            </w:r>
            <w:proofErr w:type="spellStart"/>
            <w:r w:rsidRPr="00292C0C">
              <w:rPr>
                <w:rFonts w:cs="Calibri"/>
                <w:color w:val="000000"/>
              </w:rPr>
              <w:t>audittrail</w:t>
            </w:r>
            <w:proofErr w:type="spellEnd"/>
            <w:r w:rsidRPr="00292C0C">
              <w:rPr>
                <w:rFonts w:cs="Calibri"/>
                <w:color w:val="000000"/>
              </w:rPr>
              <w:t> en periodieke standaard rapportages daarover (zodat eenvoudig en onweerlegbaar is na te gaan welk account welke autorisaties heeft of had). De opdrachtnemer draagt zorg voor de uitvoering van opleidingen voor de volgende gebruikers: </w:t>
            </w:r>
          </w:p>
          <w:p w14:paraId="7B8A2CD1" w14:textId="77777777" w:rsidR="00786D2E" w:rsidRPr="00292C0C" w:rsidRDefault="00786D2E" w:rsidP="00786D2E">
            <w:pPr>
              <w:overflowPunct/>
              <w:autoSpaceDE/>
              <w:autoSpaceDN/>
              <w:adjustRightInd/>
              <w:spacing w:line="240" w:lineRule="auto"/>
              <w:textAlignment w:val="auto"/>
              <w:rPr>
                <w:rFonts w:cs="Calibri"/>
                <w:color w:val="000000"/>
              </w:rPr>
            </w:pPr>
            <w:r w:rsidRPr="00292C0C">
              <w:rPr>
                <w:rFonts w:cs="Calibri"/>
                <w:color w:val="000000"/>
              </w:rPr>
              <w:t>-Technisch beheerders (van outsourcingspartij) </w:t>
            </w:r>
          </w:p>
          <w:p w14:paraId="7EE64E6D" w14:textId="77777777" w:rsidR="00786D2E" w:rsidRPr="00292C0C" w:rsidRDefault="00786D2E" w:rsidP="00786D2E">
            <w:pPr>
              <w:overflowPunct/>
              <w:autoSpaceDE/>
              <w:autoSpaceDN/>
              <w:adjustRightInd/>
              <w:spacing w:line="240" w:lineRule="auto"/>
              <w:textAlignment w:val="auto"/>
              <w:rPr>
                <w:rFonts w:cs="Calibri"/>
                <w:color w:val="000000"/>
              </w:rPr>
            </w:pPr>
            <w:r w:rsidRPr="00292C0C">
              <w:rPr>
                <w:rFonts w:cs="Calibri"/>
                <w:color w:val="000000"/>
              </w:rPr>
              <w:t>-Functioneel beheerders </w:t>
            </w:r>
          </w:p>
          <w:p w14:paraId="645B9937" w14:textId="77777777" w:rsidR="00786D2E" w:rsidRPr="00292C0C" w:rsidRDefault="00786D2E" w:rsidP="00786D2E">
            <w:pPr>
              <w:overflowPunct/>
              <w:autoSpaceDE/>
              <w:autoSpaceDN/>
              <w:adjustRightInd/>
              <w:spacing w:line="240" w:lineRule="auto"/>
              <w:textAlignment w:val="auto"/>
              <w:rPr>
                <w:rFonts w:cs="Calibri"/>
                <w:color w:val="000000"/>
              </w:rPr>
            </w:pPr>
            <w:r w:rsidRPr="00292C0C">
              <w:rPr>
                <w:rFonts w:cs="Calibri"/>
                <w:color w:val="000000"/>
              </w:rPr>
              <w:t>-Medewerkers Autorisatiebeheerteam gemeente (realisatie formulieren, werkstromen en beheer RBAC). </w:t>
            </w:r>
          </w:p>
          <w:p w14:paraId="2911C94B" w14:textId="77777777" w:rsidR="00786D2E" w:rsidRPr="00292C0C" w:rsidRDefault="00786D2E" w:rsidP="00786D2E">
            <w:pPr>
              <w:overflowPunct/>
              <w:autoSpaceDE/>
              <w:autoSpaceDN/>
              <w:adjustRightInd/>
              <w:spacing w:line="240" w:lineRule="auto"/>
              <w:textAlignment w:val="auto"/>
              <w:rPr>
                <w:rFonts w:cs="Calibri"/>
                <w:color w:val="000000"/>
              </w:rPr>
            </w:pPr>
            <w:r w:rsidRPr="00292C0C">
              <w:rPr>
                <w:rFonts w:cs="Calibri"/>
                <w:color w:val="000000"/>
              </w:rPr>
              <w:t>-Information Security </w:t>
            </w:r>
            <w:proofErr w:type="spellStart"/>
            <w:r w:rsidRPr="00292C0C">
              <w:rPr>
                <w:rFonts w:cs="Calibri"/>
                <w:color w:val="000000"/>
              </w:rPr>
              <w:t>Officers</w:t>
            </w:r>
            <w:proofErr w:type="spellEnd"/>
            <w:r w:rsidRPr="00292C0C">
              <w:rPr>
                <w:rFonts w:cs="Calibri"/>
                <w:color w:val="000000"/>
              </w:rPr>
              <w:t> (rapportages). </w:t>
            </w:r>
          </w:p>
          <w:p w14:paraId="2A6414D2" w14:textId="77777777" w:rsidR="00786D2E" w:rsidRPr="00292C0C" w:rsidRDefault="00786D2E" w:rsidP="00786D2E">
            <w:pPr>
              <w:overflowPunct/>
              <w:autoSpaceDE/>
              <w:autoSpaceDN/>
              <w:adjustRightInd/>
              <w:spacing w:line="240" w:lineRule="auto"/>
              <w:textAlignment w:val="auto"/>
              <w:rPr>
                <w:rFonts w:cs="Calibri"/>
                <w:color w:val="000000"/>
              </w:rPr>
            </w:pPr>
            <w:r w:rsidRPr="00292C0C">
              <w:rPr>
                <w:rFonts w:cs="Calibri"/>
                <w:color w:val="000000"/>
              </w:rPr>
              <w:t>-Leidinggevenden </w:t>
            </w:r>
          </w:p>
          <w:p w14:paraId="5C7F7635" w14:textId="77777777" w:rsidR="00786D2E" w:rsidRPr="00292C0C" w:rsidRDefault="00786D2E" w:rsidP="00786D2E">
            <w:pPr>
              <w:overflowPunct/>
              <w:autoSpaceDE/>
              <w:autoSpaceDN/>
              <w:adjustRightInd/>
              <w:spacing w:line="240" w:lineRule="auto"/>
              <w:textAlignment w:val="auto"/>
              <w:rPr>
                <w:rFonts w:cs="Calibri"/>
                <w:color w:val="000000"/>
              </w:rPr>
            </w:pPr>
            <w:r w:rsidRPr="00292C0C">
              <w:rPr>
                <w:rFonts w:cs="Calibri"/>
                <w:color w:val="000000"/>
              </w:rPr>
              <w:t>-Systeem-/Applicatie-eigenaren, Roleigenaren (aanvragen, goedkeuringen). "</w:t>
            </w:r>
          </w:p>
        </w:tc>
        <w:tc>
          <w:tcPr>
            <w:tcW w:w="411" w:type="dxa"/>
          </w:tcPr>
          <w:p w14:paraId="20E6B8C1" w14:textId="77777777" w:rsidR="00786D2E" w:rsidRDefault="00786D2E" w:rsidP="00786D2E">
            <w:r w:rsidRPr="00CA76D0">
              <w:rPr>
                <w:b/>
                <w:bCs/>
              </w:rPr>
              <w:t>M</w:t>
            </w:r>
          </w:p>
        </w:tc>
      </w:tr>
      <w:tr w:rsidR="00786D2E" w14:paraId="58E0BFAB" w14:textId="77777777" w:rsidTr="00786D2E">
        <w:tc>
          <w:tcPr>
            <w:tcW w:w="2969" w:type="dxa"/>
          </w:tcPr>
          <w:p w14:paraId="1E2A7BDE" w14:textId="77777777" w:rsidR="00786D2E" w:rsidRPr="00991759" w:rsidRDefault="00786D2E" w:rsidP="00786D2E">
            <w:proofErr w:type="spellStart"/>
            <w:r w:rsidRPr="00D70039">
              <w:t>Logging</w:t>
            </w:r>
            <w:proofErr w:type="spellEnd"/>
            <w:r w:rsidRPr="00D70039">
              <w:t xml:space="preserve"> en Bewaartermijn van Autorisatiewijzigingen</w:t>
            </w:r>
          </w:p>
        </w:tc>
        <w:tc>
          <w:tcPr>
            <w:tcW w:w="5455" w:type="dxa"/>
          </w:tcPr>
          <w:p w14:paraId="5EDEC372" w14:textId="77777777" w:rsidR="00786D2E" w:rsidRPr="00292C0C" w:rsidRDefault="00786D2E" w:rsidP="00786D2E">
            <w:pPr>
              <w:overflowPunct/>
              <w:autoSpaceDE/>
              <w:autoSpaceDN/>
              <w:adjustRightInd/>
              <w:spacing w:line="240" w:lineRule="auto"/>
              <w:textAlignment w:val="auto"/>
              <w:rPr>
                <w:rFonts w:cs="Calibri"/>
                <w:color w:val="000000"/>
              </w:rPr>
            </w:pPr>
            <w:r w:rsidRPr="00292C0C">
              <w:rPr>
                <w:rFonts w:cs="Calibri"/>
                <w:color w:val="000000"/>
              </w:rPr>
              <w:t>Wijzigingen in autorisaties van accounts moeten worden vastgelegd (gelogd) in de Oplossing en tot 5 jaar worden bewaard. Zodat ook in het verleden verstrekte rechten inzichtelijk zijn en eenvoudig terug te vinden zijn binnen de Oplossing.</w:t>
            </w:r>
          </w:p>
        </w:tc>
        <w:tc>
          <w:tcPr>
            <w:tcW w:w="411" w:type="dxa"/>
          </w:tcPr>
          <w:p w14:paraId="22FCD76A" w14:textId="77777777" w:rsidR="00786D2E" w:rsidRDefault="00786D2E" w:rsidP="00786D2E">
            <w:r w:rsidRPr="00CA76D0">
              <w:rPr>
                <w:b/>
                <w:bCs/>
              </w:rPr>
              <w:t>M</w:t>
            </w:r>
          </w:p>
        </w:tc>
      </w:tr>
    </w:tbl>
    <w:p w14:paraId="5814C049" w14:textId="77777777" w:rsidR="00827C86" w:rsidRDefault="00827C86"/>
    <w:p w14:paraId="2D65EA1E" w14:textId="77777777" w:rsidR="00547B90" w:rsidRPr="00C364E4" w:rsidRDefault="00547B90" w:rsidP="00547B90">
      <w:pPr>
        <w:rPr>
          <w:sz w:val="16"/>
          <w:szCs w:val="16"/>
          <w:lang w:val="en-US"/>
        </w:rPr>
      </w:pPr>
      <w:r w:rsidRPr="00C364E4">
        <w:rPr>
          <w:sz w:val="16"/>
          <w:szCs w:val="16"/>
          <w:lang w:val="en-US"/>
        </w:rPr>
        <w:t>*</w:t>
      </w:r>
      <w:r w:rsidRPr="00C364E4">
        <w:rPr>
          <w:b/>
          <w:bCs/>
          <w:sz w:val="16"/>
          <w:szCs w:val="16"/>
          <w:lang w:val="en-US"/>
        </w:rPr>
        <w:t>M</w:t>
      </w:r>
      <w:r w:rsidRPr="00C364E4">
        <w:rPr>
          <w:sz w:val="16"/>
          <w:szCs w:val="16"/>
          <w:lang w:val="en-US"/>
        </w:rPr>
        <w:t>ust/</w:t>
      </w:r>
      <w:r w:rsidRPr="00C364E4">
        <w:rPr>
          <w:b/>
          <w:bCs/>
          <w:sz w:val="16"/>
          <w:szCs w:val="16"/>
          <w:lang w:val="en-US"/>
        </w:rPr>
        <w:t>S</w:t>
      </w:r>
      <w:r w:rsidRPr="00C364E4">
        <w:rPr>
          <w:sz w:val="16"/>
          <w:szCs w:val="16"/>
          <w:lang w:val="en-US"/>
        </w:rPr>
        <w:t>hould/</w:t>
      </w:r>
      <w:r w:rsidRPr="00C364E4">
        <w:rPr>
          <w:b/>
          <w:bCs/>
          <w:sz w:val="16"/>
          <w:szCs w:val="16"/>
          <w:lang w:val="en-US"/>
        </w:rPr>
        <w:t>C</w:t>
      </w:r>
      <w:r w:rsidRPr="00C364E4">
        <w:rPr>
          <w:sz w:val="16"/>
          <w:szCs w:val="16"/>
          <w:lang w:val="en-US"/>
        </w:rPr>
        <w:t>ould/</w:t>
      </w:r>
      <w:proofErr w:type="gramStart"/>
      <w:r w:rsidRPr="00C364E4">
        <w:rPr>
          <w:b/>
          <w:bCs/>
          <w:sz w:val="16"/>
          <w:szCs w:val="16"/>
          <w:lang w:val="en-US"/>
        </w:rPr>
        <w:t>W</w:t>
      </w:r>
      <w:r w:rsidRPr="00C364E4">
        <w:rPr>
          <w:sz w:val="16"/>
          <w:szCs w:val="16"/>
          <w:lang w:val="en-US"/>
        </w:rPr>
        <w:t>ould to</w:t>
      </w:r>
      <w:proofErr w:type="gramEnd"/>
      <w:r w:rsidRPr="00C364E4">
        <w:rPr>
          <w:sz w:val="16"/>
          <w:szCs w:val="16"/>
          <w:lang w:val="en-US"/>
        </w:rPr>
        <w:t xml:space="preserve"> have</w:t>
      </w:r>
    </w:p>
    <w:p w14:paraId="468C7EA4" w14:textId="77777777" w:rsidR="00547B90" w:rsidRDefault="00547B90" w:rsidP="00547B90">
      <w:pPr>
        <w:rPr>
          <w:lang w:val="en-US"/>
        </w:rPr>
      </w:pPr>
    </w:p>
    <w:p w14:paraId="1A68546F" w14:textId="4E4F249C" w:rsidR="004266F3" w:rsidRDefault="008A324F" w:rsidP="008A324F">
      <w:pPr>
        <w:pStyle w:val="Kop2"/>
        <w:rPr>
          <w:lang w:val="en-US"/>
        </w:rPr>
      </w:pPr>
      <w:bookmarkStart w:id="8" w:name="_Toc226545762"/>
      <w:proofErr w:type="spellStart"/>
      <w:r>
        <w:rPr>
          <w:lang w:val="en-US"/>
        </w:rPr>
        <w:t>Integraties</w:t>
      </w:r>
      <w:bookmarkEnd w:id="8"/>
      <w:proofErr w:type="spellEnd"/>
    </w:p>
    <w:p w14:paraId="1C9FD4A5" w14:textId="77777777" w:rsidR="008A324F" w:rsidRDefault="008A324F" w:rsidP="008A324F">
      <w:pPr>
        <w:rPr>
          <w:lang w:val="en-US"/>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72"/>
        <w:gridCol w:w="5452"/>
        <w:gridCol w:w="411"/>
      </w:tblGrid>
      <w:tr w:rsidR="00D57FC5" w:rsidRPr="00DF145F" w14:paraId="237F50CD" w14:textId="77777777" w:rsidTr="00AB5B91">
        <w:tc>
          <w:tcPr>
            <w:tcW w:w="2988" w:type="dxa"/>
            <w:shd w:val="clear" w:color="auto" w:fill="BE1D2C"/>
          </w:tcPr>
          <w:p w14:paraId="77851917" w14:textId="77777777" w:rsidR="008A324F" w:rsidRPr="00DF145F" w:rsidRDefault="008A324F" w:rsidP="00AB5B91">
            <w:pPr>
              <w:rPr>
                <w:color w:val="FFFFFF" w:themeColor="background1"/>
              </w:rPr>
            </w:pPr>
            <w:r>
              <w:rPr>
                <w:color w:val="FFFFFF" w:themeColor="background1"/>
              </w:rPr>
              <w:t>Eisen</w:t>
            </w:r>
          </w:p>
        </w:tc>
        <w:tc>
          <w:tcPr>
            <w:tcW w:w="5512" w:type="dxa"/>
            <w:shd w:val="clear" w:color="auto" w:fill="BE1D2C"/>
          </w:tcPr>
          <w:p w14:paraId="48207E1E" w14:textId="77777777" w:rsidR="008A324F" w:rsidRPr="00DF145F" w:rsidRDefault="008A324F" w:rsidP="00AB5B91">
            <w:pPr>
              <w:rPr>
                <w:color w:val="FFFFFF" w:themeColor="background1"/>
              </w:rPr>
            </w:pPr>
            <w:r>
              <w:rPr>
                <w:color w:val="FFFFFF" w:themeColor="background1"/>
              </w:rPr>
              <w:t>Details</w:t>
            </w:r>
          </w:p>
        </w:tc>
        <w:tc>
          <w:tcPr>
            <w:tcW w:w="335" w:type="dxa"/>
            <w:shd w:val="clear" w:color="auto" w:fill="BE1D2C"/>
          </w:tcPr>
          <w:p w14:paraId="21931AFE" w14:textId="77777777" w:rsidR="008A324F" w:rsidRDefault="008A324F" w:rsidP="00AB5B91">
            <w:pPr>
              <w:rPr>
                <w:color w:val="FFFFFF" w:themeColor="background1"/>
              </w:rPr>
            </w:pPr>
          </w:p>
        </w:tc>
      </w:tr>
      <w:tr w:rsidR="00D57FC5" w:rsidRPr="00AB69EB" w14:paraId="3A9F24BB" w14:textId="77777777" w:rsidTr="00AB5B91">
        <w:tc>
          <w:tcPr>
            <w:tcW w:w="2988" w:type="dxa"/>
          </w:tcPr>
          <w:p w14:paraId="664B89BC" w14:textId="01773A39" w:rsidR="00AB69EB" w:rsidRDefault="00AB69EB" w:rsidP="00AB69EB">
            <w:r w:rsidRPr="00CB6B1A">
              <w:t>Directory Services</w:t>
            </w:r>
          </w:p>
        </w:tc>
        <w:tc>
          <w:tcPr>
            <w:tcW w:w="5512" w:type="dxa"/>
          </w:tcPr>
          <w:p w14:paraId="7AEFD326" w14:textId="28616949" w:rsidR="00AB69EB" w:rsidRPr="00AB69EB" w:rsidRDefault="00AB69EB" w:rsidP="00AB69EB">
            <w:pPr>
              <w:rPr>
                <w:lang w:val="en-US"/>
              </w:rPr>
            </w:pPr>
            <w:proofErr w:type="spellStart"/>
            <w:r w:rsidRPr="00AB69EB">
              <w:rPr>
                <w:lang w:val="en-US"/>
              </w:rPr>
              <w:t>Integratie</w:t>
            </w:r>
            <w:proofErr w:type="spellEnd"/>
            <w:r w:rsidRPr="00AB69EB">
              <w:rPr>
                <w:lang w:val="en-US"/>
              </w:rPr>
              <w:t xml:space="preserve"> met Active Directory, LDAP, Azure AD, etc.</w:t>
            </w:r>
          </w:p>
        </w:tc>
        <w:tc>
          <w:tcPr>
            <w:tcW w:w="335" w:type="dxa"/>
          </w:tcPr>
          <w:p w14:paraId="5D84618C" w14:textId="61D36F7E" w:rsidR="00AB69EB" w:rsidRPr="00AB69EB" w:rsidRDefault="00CA76D0" w:rsidP="00AB69EB">
            <w:pPr>
              <w:rPr>
                <w:lang w:val="en-US"/>
              </w:rPr>
            </w:pPr>
            <w:r w:rsidRPr="00CA76D0">
              <w:rPr>
                <w:b/>
                <w:bCs/>
              </w:rPr>
              <w:t>M</w:t>
            </w:r>
          </w:p>
        </w:tc>
      </w:tr>
      <w:tr w:rsidR="00D57FC5" w14:paraId="67C6768F" w14:textId="77777777" w:rsidTr="00AB5B91">
        <w:tc>
          <w:tcPr>
            <w:tcW w:w="2988" w:type="dxa"/>
          </w:tcPr>
          <w:p w14:paraId="0650F0DB" w14:textId="5601507B" w:rsidR="00AB69EB" w:rsidRDefault="00AB69EB" w:rsidP="00AB69EB">
            <w:r w:rsidRPr="00CB6B1A">
              <w:t>Cloud en On-</w:t>
            </w:r>
            <w:proofErr w:type="spellStart"/>
            <w:r w:rsidRPr="00CB6B1A">
              <w:t>Premise</w:t>
            </w:r>
            <w:proofErr w:type="spellEnd"/>
          </w:p>
        </w:tc>
        <w:tc>
          <w:tcPr>
            <w:tcW w:w="5512" w:type="dxa"/>
          </w:tcPr>
          <w:p w14:paraId="6A34A9A5" w14:textId="3C10F0B5" w:rsidR="00AB69EB" w:rsidRDefault="00AB69EB" w:rsidP="00AB69EB">
            <w:r w:rsidRPr="00651D2B">
              <w:t>Ondersteuning voor hybride omgevingen.</w:t>
            </w:r>
          </w:p>
        </w:tc>
        <w:tc>
          <w:tcPr>
            <w:tcW w:w="335" w:type="dxa"/>
          </w:tcPr>
          <w:p w14:paraId="015CFF9A" w14:textId="07692911" w:rsidR="00AB69EB" w:rsidRDefault="00CA76D0" w:rsidP="00AB69EB">
            <w:r w:rsidRPr="00CA76D0">
              <w:rPr>
                <w:b/>
                <w:bCs/>
              </w:rPr>
              <w:t>M</w:t>
            </w:r>
          </w:p>
        </w:tc>
      </w:tr>
      <w:tr w:rsidR="00D57FC5" w14:paraId="6B8037EB" w14:textId="77777777" w:rsidTr="00AB5B91">
        <w:tc>
          <w:tcPr>
            <w:tcW w:w="2988" w:type="dxa"/>
          </w:tcPr>
          <w:p w14:paraId="43BF2DF5" w14:textId="6CC248CC" w:rsidR="00AB69EB" w:rsidRDefault="00015477" w:rsidP="00AB69EB">
            <w:r>
              <w:t xml:space="preserve">API </w:t>
            </w:r>
            <w:proofErr w:type="spellStart"/>
            <w:r>
              <w:t>Intergratie</w:t>
            </w:r>
            <w:proofErr w:type="spellEnd"/>
          </w:p>
        </w:tc>
        <w:tc>
          <w:tcPr>
            <w:tcW w:w="5512" w:type="dxa"/>
          </w:tcPr>
          <w:p w14:paraId="1852E56D" w14:textId="0165581E" w:rsidR="00AB69EB" w:rsidRDefault="00AB69EB" w:rsidP="00AB69EB">
            <w:proofErr w:type="spellStart"/>
            <w:r w:rsidRPr="00651D2B">
              <w:t>RESTful</w:t>
            </w:r>
            <w:proofErr w:type="spellEnd"/>
            <w:r w:rsidRPr="00651D2B">
              <w:t xml:space="preserve"> </w:t>
            </w:r>
            <w:proofErr w:type="spellStart"/>
            <w:r w:rsidRPr="00651D2B">
              <w:t>API</w:t>
            </w:r>
            <w:r w:rsidR="008023E9">
              <w:t>’</w:t>
            </w:r>
            <w:r w:rsidRPr="00651D2B">
              <w:t>s</w:t>
            </w:r>
            <w:proofErr w:type="spellEnd"/>
            <w:r w:rsidRPr="00651D2B">
              <w:t xml:space="preserve"> voor integratie met andere systemen.</w:t>
            </w:r>
            <w:r w:rsidR="00015477">
              <w:t xml:space="preserve"> </w:t>
            </w:r>
            <w:r w:rsidR="00015477" w:rsidRPr="00513D3F">
              <w:t>De Oplossing kan met behulp van een API integreren met </w:t>
            </w:r>
            <w:proofErr w:type="spellStart"/>
            <w:r w:rsidR="00015477" w:rsidRPr="00513D3F">
              <w:t>TOPdesk</w:t>
            </w:r>
            <w:proofErr w:type="spellEnd"/>
            <w:r w:rsidR="00015477" w:rsidRPr="00513D3F">
              <w:t>. Zo kunnen tickets aangemaakt, gewijzigd en real-time gemonitord worden door de IAM-oplossing. </w:t>
            </w:r>
          </w:p>
        </w:tc>
        <w:tc>
          <w:tcPr>
            <w:tcW w:w="335" w:type="dxa"/>
          </w:tcPr>
          <w:p w14:paraId="3F383CC5" w14:textId="6859210E" w:rsidR="00AB69EB" w:rsidRDefault="00CA76D0" w:rsidP="00AB69EB">
            <w:r w:rsidRPr="00CA76D0">
              <w:rPr>
                <w:b/>
                <w:bCs/>
              </w:rPr>
              <w:t>M</w:t>
            </w:r>
          </w:p>
        </w:tc>
      </w:tr>
      <w:tr w:rsidR="00D57FC5" w14:paraId="17A17F1F" w14:textId="77777777" w:rsidTr="00AB5B91">
        <w:tc>
          <w:tcPr>
            <w:tcW w:w="2988" w:type="dxa"/>
          </w:tcPr>
          <w:p w14:paraId="30EE10DB" w14:textId="4C39E7CD" w:rsidR="00AB69EB" w:rsidRDefault="00AB69EB" w:rsidP="00AB69EB">
            <w:proofErr w:type="spellStart"/>
            <w:r w:rsidRPr="00CB6B1A">
              <w:t>Legacy</w:t>
            </w:r>
            <w:proofErr w:type="spellEnd"/>
            <w:r w:rsidRPr="00CB6B1A">
              <w:t xml:space="preserve"> systemen</w:t>
            </w:r>
          </w:p>
        </w:tc>
        <w:tc>
          <w:tcPr>
            <w:tcW w:w="5512" w:type="dxa"/>
          </w:tcPr>
          <w:p w14:paraId="38097D59" w14:textId="226EDA24" w:rsidR="00AB69EB" w:rsidRDefault="00AB69EB" w:rsidP="00AB69EB">
            <w:r w:rsidRPr="00651D2B">
              <w:t>Ondersteuning voor oudere systemen en protocollen.</w:t>
            </w:r>
          </w:p>
        </w:tc>
        <w:tc>
          <w:tcPr>
            <w:tcW w:w="335" w:type="dxa"/>
          </w:tcPr>
          <w:p w14:paraId="5F1A865D" w14:textId="3E55F28C" w:rsidR="00AB69EB" w:rsidRDefault="00CA76D0" w:rsidP="00AB69EB">
            <w:r w:rsidRPr="00CA76D0">
              <w:rPr>
                <w:b/>
                <w:bCs/>
              </w:rPr>
              <w:t>M</w:t>
            </w:r>
          </w:p>
        </w:tc>
      </w:tr>
      <w:tr w:rsidR="00D57FC5" w14:paraId="36089D0A" w14:textId="77777777" w:rsidTr="00AB5B91">
        <w:tc>
          <w:tcPr>
            <w:tcW w:w="2988" w:type="dxa"/>
          </w:tcPr>
          <w:p w14:paraId="3D5A154E" w14:textId="18304F7B" w:rsidR="00900862" w:rsidRPr="00CB6B1A" w:rsidRDefault="00900862" w:rsidP="00AB69EB">
            <w:r>
              <w:t>Ondersteuning en support</w:t>
            </w:r>
          </w:p>
        </w:tc>
        <w:tc>
          <w:tcPr>
            <w:tcW w:w="5512" w:type="dxa"/>
          </w:tcPr>
          <w:p w14:paraId="43F036F0" w14:textId="563E5E51" w:rsidR="00900862" w:rsidRPr="00651D2B" w:rsidRDefault="00900862" w:rsidP="00AB69EB">
            <w:r w:rsidRPr="00900862">
              <w:t>Ondersteuning door leverancier in project / uitvoering implementatie</w:t>
            </w:r>
          </w:p>
        </w:tc>
        <w:tc>
          <w:tcPr>
            <w:tcW w:w="335" w:type="dxa"/>
          </w:tcPr>
          <w:p w14:paraId="71787AB6" w14:textId="0246C43F" w:rsidR="00900862" w:rsidRDefault="00CA76D0" w:rsidP="00AB69EB">
            <w:r w:rsidRPr="00CA76D0">
              <w:rPr>
                <w:b/>
                <w:bCs/>
              </w:rPr>
              <w:t>M</w:t>
            </w:r>
          </w:p>
        </w:tc>
      </w:tr>
      <w:tr w:rsidR="00F93EA0" w14:paraId="502417C5" w14:textId="77777777" w:rsidTr="00AB5B91">
        <w:tc>
          <w:tcPr>
            <w:tcW w:w="2988" w:type="dxa"/>
          </w:tcPr>
          <w:p w14:paraId="243A31AA" w14:textId="01EF5E5B" w:rsidR="00AF3802" w:rsidRDefault="0094576C" w:rsidP="00AB69EB">
            <w:r w:rsidRPr="0094576C">
              <w:t>Exporteren en E</w:t>
            </w:r>
            <w:r w:rsidRPr="0094576C">
              <w:rPr>
                <w:rFonts w:ascii="Cambria Math" w:hAnsi="Cambria Math" w:cs="Cambria Math"/>
              </w:rPr>
              <w:t>‑</w:t>
            </w:r>
            <w:r w:rsidRPr="0094576C">
              <w:t>mailen van Rapportages</w:t>
            </w:r>
          </w:p>
        </w:tc>
        <w:tc>
          <w:tcPr>
            <w:tcW w:w="5512" w:type="dxa"/>
          </w:tcPr>
          <w:p w14:paraId="679003F9" w14:textId="44A61163" w:rsidR="00AF3802" w:rsidRPr="00900862" w:rsidRDefault="006C559A" w:rsidP="00AB69EB">
            <w:r w:rsidRPr="006C559A">
              <w:t>Rapporten dienen minimaal in de formaten PDF/XLS/CSV beschikbaar te zijn en per e-mail verstuurd te kunnen worden. </w:t>
            </w:r>
          </w:p>
        </w:tc>
        <w:tc>
          <w:tcPr>
            <w:tcW w:w="335" w:type="dxa"/>
          </w:tcPr>
          <w:p w14:paraId="1AF550A9" w14:textId="6FE36120" w:rsidR="00AF3802" w:rsidRDefault="00CA76D0" w:rsidP="00AB69EB">
            <w:r w:rsidRPr="00CA76D0">
              <w:rPr>
                <w:b/>
                <w:bCs/>
              </w:rPr>
              <w:t>M</w:t>
            </w:r>
          </w:p>
        </w:tc>
      </w:tr>
      <w:tr w:rsidR="002B326D" w14:paraId="0211ECA3" w14:textId="77777777" w:rsidTr="00AB5B91">
        <w:tc>
          <w:tcPr>
            <w:tcW w:w="2988" w:type="dxa"/>
          </w:tcPr>
          <w:p w14:paraId="70F70CC7" w14:textId="77777777" w:rsidR="00B36B43" w:rsidRPr="00B36B43" w:rsidRDefault="00B36B43" w:rsidP="00B36B43">
            <w:r w:rsidRPr="00B36B43">
              <w:t>Automatisch Genereren en Versturen van Rapportages op Basis van Schema’s</w:t>
            </w:r>
          </w:p>
          <w:p w14:paraId="50F79018" w14:textId="77777777" w:rsidR="00EE58B6" w:rsidRPr="0094576C" w:rsidRDefault="00EE58B6" w:rsidP="00AB69EB"/>
        </w:tc>
        <w:tc>
          <w:tcPr>
            <w:tcW w:w="5512" w:type="dxa"/>
          </w:tcPr>
          <w:p w14:paraId="445FBF7C" w14:textId="3AB05A45" w:rsidR="00EE58B6" w:rsidRPr="006C559A" w:rsidRDefault="00EE58B6" w:rsidP="00AB69EB">
            <w:r w:rsidRPr="00EE58B6">
              <w:t>Het moet mogelijk zijn om volgens een schema, automatisch, meerdere rapporten aan te maken en per e-mail te versturen. De e-mail mag ook eventueel een URL bevatten waarmee naar de juiste rapporten wordt verwezen. </w:t>
            </w:r>
          </w:p>
        </w:tc>
        <w:tc>
          <w:tcPr>
            <w:tcW w:w="335" w:type="dxa"/>
          </w:tcPr>
          <w:p w14:paraId="2841DEED" w14:textId="01120A55" w:rsidR="00EE58B6" w:rsidRDefault="00CA76D0" w:rsidP="00AB69EB">
            <w:r w:rsidRPr="00CA76D0">
              <w:rPr>
                <w:b/>
                <w:bCs/>
              </w:rPr>
              <w:t>M</w:t>
            </w:r>
          </w:p>
        </w:tc>
      </w:tr>
      <w:tr w:rsidR="00D57FC5" w14:paraId="66E080B9" w14:textId="77777777" w:rsidTr="00AB5B91">
        <w:tc>
          <w:tcPr>
            <w:tcW w:w="2988" w:type="dxa"/>
          </w:tcPr>
          <w:p w14:paraId="6E72D193" w14:textId="7C3C72AC" w:rsidR="00D57FC5" w:rsidRPr="00B36B43" w:rsidRDefault="00F93EA0" w:rsidP="00B36B43">
            <w:r w:rsidRPr="00F93EA0">
              <w:t>Levering van Updates en Nieuwe Functionaliteiten</w:t>
            </w:r>
          </w:p>
        </w:tc>
        <w:tc>
          <w:tcPr>
            <w:tcW w:w="5512" w:type="dxa"/>
          </w:tcPr>
          <w:p w14:paraId="45DEF25B" w14:textId="55A0DA98" w:rsidR="00D57FC5" w:rsidRPr="00EE58B6" w:rsidRDefault="00D57FC5" w:rsidP="00AB69EB">
            <w:r w:rsidRPr="00D57FC5">
              <w:t>Worden updates en nieuwe functionaliteiten geleverd</w:t>
            </w:r>
          </w:p>
        </w:tc>
        <w:tc>
          <w:tcPr>
            <w:tcW w:w="335" w:type="dxa"/>
          </w:tcPr>
          <w:p w14:paraId="150473F0" w14:textId="2C23131B" w:rsidR="00D57FC5" w:rsidRDefault="00CA76D0" w:rsidP="00AB69EB">
            <w:r w:rsidRPr="00CA76D0">
              <w:rPr>
                <w:b/>
                <w:bCs/>
              </w:rPr>
              <w:t>M</w:t>
            </w:r>
          </w:p>
        </w:tc>
      </w:tr>
      <w:tr w:rsidR="009A5207" w14:paraId="5D37313A" w14:textId="77777777" w:rsidTr="00AB5B91">
        <w:tc>
          <w:tcPr>
            <w:tcW w:w="2988" w:type="dxa"/>
          </w:tcPr>
          <w:p w14:paraId="4D4EEA44" w14:textId="2B712FFE" w:rsidR="009A5207" w:rsidRPr="00F93EA0" w:rsidRDefault="003F739A" w:rsidP="00B36B43">
            <w:r w:rsidRPr="003F739A">
              <w:t xml:space="preserve">Mogelijk voor ondersteuning na de implementatieperiode (in </w:t>
            </w:r>
            <w:proofErr w:type="spellStart"/>
            <w:r w:rsidRPr="003F739A">
              <w:t>nederlandse</w:t>
            </w:r>
            <w:proofErr w:type="spellEnd"/>
            <w:r w:rsidRPr="003F739A">
              <w:t xml:space="preserve"> taal)</w:t>
            </w:r>
          </w:p>
        </w:tc>
        <w:tc>
          <w:tcPr>
            <w:tcW w:w="5512" w:type="dxa"/>
          </w:tcPr>
          <w:p w14:paraId="677E0C64" w14:textId="7472BF9D" w:rsidR="009A5207" w:rsidRPr="00D57FC5" w:rsidRDefault="009A5207" w:rsidP="00AB69EB">
            <w:r>
              <w:t>M</w:t>
            </w:r>
            <w:r w:rsidRPr="009A5207">
              <w:t xml:space="preserve">ogelijk voor ondersteuning na de implementatieperiode (in </w:t>
            </w:r>
            <w:r w:rsidR="00AB5080">
              <w:t>N</w:t>
            </w:r>
            <w:r w:rsidRPr="009A5207">
              <w:t>ederlandse taal)</w:t>
            </w:r>
          </w:p>
        </w:tc>
        <w:tc>
          <w:tcPr>
            <w:tcW w:w="335" w:type="dxa"/>
          </w:tcPr>
          <w:p w14:paraId="69AE426D" w14:textId="58A0BD70" w:rsidR="009A5207" w:rsidRDefault="00CA76D0" w:rsidP="00AB69EB">
            <w:r w:rsidRPr="00CA76D0">
              <w:rPr>
                <w:b/>
                <w:bCs/>
              </w:rPr>
              <w:t>M</w:t>
            </w:r>
          </w:p>
        </w:tc>
      </w:tr>
    </w:tbl>
    <w:p w14:paraId="1CD1D18A" w14:textId="77777777" w:rsidR="00AF3802" w:rsidRDefault="00AF3802">
      <w:r>
        <w:br w:type="page"/>
      </w: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62"/>
        <w:gridCol w:w="5462"/>
        <w:gridCol w:w="411"/>
      </w:tblGrid>
      <w:tr w:rsidR="00D57FC5" w14:paraId="318F864D" w14:textId="77777777" w:rsidTr="00AB5B91">
        <w:tc>
          <w:tcPr>
            <w:tcW w:w="2988" w:type="dxa"/>
          </w:tcPr>
          <w:p w14:paraId="4574F35C" w14:textId="448BAD0C" w:rsidR="00900862" w:rsidRDefault="00900862" w:rsidP="00AB69EB">
            <w:r>
              <w:lastRenderedPageBreak/>
              <w:t xml:space="preserve">Ondersteuning voor </w:t>
            </w:r>
            <w:proofErr w:type="spellStart"/>
            <w:r>
              <w:t>meedere</w:t>
            </w:r>
            <w:proofErr w:type="spellEnd"/>
            <w:r>
              <w:t xml:space="preserve"> </w:t>
            </w:r>
            <w:proofErr w:type="spellStart"/>
            <w:r>
              <w:t>BOCé</w:t>
            </w:r>
            <w:proofErr w:type="spellEnd"/>
            <w:r>
              <w:t xml:space="preserve"> en klant organisaties.</w:t>
            </w:r>
          </w:p>
        </w:tc>
        <w:tc>
          <w:tcPr>
            <w:tcW w:w="5512" w:type="dxa"/>
          </w:tcPr>
          <w:p w14:paraId="32A8DE0C" w14:textId="3D7A7B01" w:rsidR="00900862" w:rsidRPr="00900862" w:rsidRDefault="00900862" w:rsidP="00AB69EB">
            <w:r w:rsidRPr="00900862">
              <w:t>De Gemeente Emmen ondersteunt aan mee</w:t>
            </w:r>
            <w:r>
              <w:t>r</w:t>
            </w:r>
            <w:r w:rsidRPr="00900862">
              <w:t xml:space="preserve">dere organisaties de </w:t>
            </w:r>
            <w:proofErr w:type="spellStart"/>
            <w:r w:rsidRPr="00900862">
              <w:t>automatiserings</w:t>
            </w:r>
            <w:proofErr w:type="spellEnd"/>
            <w:r w:rsidRPr="00900862">
              <w:t xml:space="preserve"> omgeving. De oplossing moet met meerdere organisatie specifieke zaken als domeinnamen kunnen omgaan.</w:t>
            </w:r>
          </w:p>
        </w:tc>
        <w:tc>
          <w:tcPr>
            <w:tcW w:w="335" w:type="dxa"/>
          </w:tcPr>
          <w:p w14:paraId="135B5318" w14:textId="299053BC" w:rsidR="00900862" w:rsidRDefault="00CA76D0" w:rsidP="00AB69EB">
            <w:r w:rsidRPr="00CA76D0">
              <w:rPr>
                <w:b/>
                <w:bCs/>
              </w:rPr>
              <w:t>M</w:t>
            </w:r>
          </w:p>
        </w:tc>
      </w:tr>
      <w:tr w:rsidR="00D57FC5" w14:paraId="2A16D886" w14:textId="77777777" w:rsidTr="00AB5B91">
        <w:tc>
          <w:tcPr>
            <w:tcW w:w="2988" w:type="dxa"/>
          </w:tcPr>
          <w:p w14:paraId="1E62A735" w14:textId="3916607B" w:rsidR="00B354A7" w:rsidRDefault="00DC5BB3" w:rsidP="00AB69EB">
            <w:r>
              <w:t>Nederlandse taal</w:t>
            </w:r>
          </w:p>
        </w:tc>
        <w:tc>
          <w:tcPr>
            <w:tcW w:w="5512" w:type="dxa"/>
          </w:tcPr>
          <w:p w14:paraId="49B56934" w14:textId="1B5EC2D9" w:rsidR="00B354A7" w:rsidRPr="00900862" w:rsidRDefault="00DC5BB3" w:rsidP="00AB69EB">
            <w:r w:rsidRPr="00DC5BB3">
              <w:t>De gebruikersinterface is volledig in de Nederlandse taal beschikbaar. </w:t>
            </w:r>
          </w:p>
        </w:tc>
        <w:tc>
          <w:tcPr>
            <w:tcW w:w="335" w:type="dxa"/>
          </w:tcPr>
          <w:p w14:paraId="4F91DEA2" w14:textId="20E90D98" w:rsidR="00B354A7" w:rsidRDefault="00CA76D0" w:rsidP="00AB69EB">
            <w:r w:rsidRPr="00CA76D0">
              <w:rPr>
                <w:b/>
                <w:bCs/>
              </w:rPr>
              <w:t>M</w:t>
            </w:r>
          </w:p>
        </w:tc>
      </w:tr>
      <w:tr w:rsidR="00D57FC5" w14:paraId="755D111B" w14:textId="77777777" w:rsidTr="00AB5B91">
        <w:tc>
          <w:tcPr>
            <w:tcW w:w="2988" w:type="dxa"/>
          </w:tcPr>
          <w:p w14:paraId="66BF52DC" w14:textId="3AD35FE7" w:rsidR="00FC68FF" w:rsidRDefault="00537C29" w:rsidP="00DC5BB3">
            <w:r>
              <w:t>Koppeling CMDB</w:t>
            </w:r>
            <w:r w:rsidR="006113C4">
              <w:t xml:space="preserve"> AB en FB</w:t>
            </w:r>
          </w:p>
        </w:tc>
        <w:tc>
          <w:tcPr>
            <w:tcW w:w="5512" w:type="dxa"/>
          </w:tcPr>
          <w:p w14:paraId="54DAA5F3" w14:textId="354F4EE8" w:rsidR="00FC68FF" w:rsidRPr="00DC5BB3" w:rsidRDefault="003E15B8" w:rsidP="00AB69EB">
            <w:r w:rsidRPr="003E15B8">
              <w:t xml:space="preserve">De oplossing moet een check kunnen uitvoeren of een medewerker </w:t>
            </w:r>
            <w:proofErr w:type="gramStart"/>
            <w:r w:rsidRPr="003E15B8">
              <w:t>FB-er</w:t>
            </w:r>
            <w:proofErr w:type="gramEnd"/>
            <w:r w:rsidRPr="003E15B8">
              <w:t xml:space="preserve"> of AB-er is van een bepaalde applicatie, doormiddel van een API naar ons CMDB. OP basis van die gegevens moet er een actie uitgevoerd worden, bijvoorbeeld een trigger/melding.</w:t>
            </w:r>
          </w:p>
        </w:tc>
        <w:tc>
          <w:tcPr>
            <w:tcW w:w="335" w:type="dxa"/>
          </w:tcPr>
          <w:p w14:paraId="631D47EC" w14:textId="27BB3FD6" w:rsidR="00FC68FF" w:rsidRDefault="00CA76D0" w:rsidP="00AB69EB">
            <w:r w:rsidRPr="00CA76D0">
              <w:rPr>
                <w:b/>
                <w:bCs/>
              </w:rPr>
              <w:t>M</w:t>
            </w:r>
          </w:p>
        </w:tc>
      </w:tr>
      <w:tr w:rsidR="00D57FC5" w14:paraId="69CC7ACE" w14:textId="77777777" w:rsidTr="00AB5B91">
        <w:tc>
          <w:tcPr>
            <w:tcW w:w="2988" w:type="dxa"/>
          </w:tcPr>
          <w:p w14:paraId="2191D734" w14:textId="19D974A1" w:rsidR="00063876" w:rsidRDefault="00063876" w:rsidP="00DC5BB3">
            <w:r>
              <w:t>Notities</w:t>
            </w:r>
          </w:p>
        </w:tc>
        <w:tc>
          <w:tcPr>
            <w:tcW w:w="5512" w:type="dxa"/>
          </w:tcPr>
          <w:p w14:paraId="72F9A4FA" w14:textId="53B52CFD" w:rsidR="00063876" w:rsidRPr="003E15B8" w:rsidRDefault="00063876" w:rsidP="00AB69EB">
            <w:r w:rsidRPr="00063876">
              <w:t>De applicatie biedt de mogelijkheid om per nieuwe medewerker notities te maken.</w:t>
            </w:r>
          </w:p>
        </w:tc>
        <w:tc>
          <w:tcPr>
            <w:tcW w:w="335" w:type="dxa"/>
          </w:tcPr>
          <w:p w14:paraId="6E3B08C6" w14:textId="558CB062" w:rsidR="00063876" w:rsidRDefault="00CA76D0" w:rsidP="00AB69EB">
            <w:r w:rsidRPr="00CA76D0">
              <w:rPr>
                <w:b/>
                <w:bCs/>
              </w:rPr>
              <w:t>M</w:t>
            </w:r>
          </w:p>
        </w:tc>
      </w:tr>
      <w:tr w:rsidR="00D57FC5" w14:paraId="4F036AFA" w14:textId="77777777" w:rsidTr="00AB5B91">
        <w:tc>
          <w:tcPr>
            <w:tcW w:w="2988" w:type="dxa"/>
          </w:tcPr>
          <w:p w14:paraId="29A0D206" w14:textId="26BB1483" w:rsidR="008023E9" w:rsidRDefault="00F10A5D" w:rsidP="00DC5BB3">
            <w:r w:rsidRPr="00F10A5D">
              <w:t>Accorderen en Afkeuren van Bevoegdheden op Regel- en Batchniveau</w:t>
            </w:r>
          </w:p>
        </w:tc>
        <w:tc>
          <w:tcPr>
            <w:tcW w:w="5512" w:type="dxa"/>
          </w:tcPr>
          <w:p w14:paraId="19A5FA23" w14:textId="60B89741" w:rsidR="008023E9" w:rsidRPr="00063876" w:rsidRDefault="008023E9" w:rsidP="00AB69EB">
            <w:r w:rsidRPr="008023E9">
              <w:t>De Oplossing biedt leidinggevenden, systeemeigenaren en roleigenaren de mogelijkheid zowel op regelniveau de verstrekte bevoegdheden te accorderen of af te keuren, als ook de mogelijkheid om al het te controleren/gecontroleerde in één keer te accorderen. De Oplossing biedt daarbij de mogelijkheid om (in vrije tekst en/of met een keuzemenu) aan te geven waarom deze controle wordt afgekeurd. </w:t>
            </w:r>
          </w:p>
        </w:tc>
        <w:tc>
          <w:tcPr>
            <w:tcW w:w="335" w:type="dxa"/>
          </w:tcPr>
          <w:p w14:paraId="0F79CEE9" w14:textId="11578FEC" w:rsidR="008023E9" w:rsidRDefault="00CA76D0" w:rsidP="00AB69EB">
            <w:r w:rsidRPr="00CA76D0">
              <w:rPr>
                <w:b/>
                <w:bCs/>
              </w:rPr>
              <w:t>M</w:t>
            </w:r>
          </w:p>
        </w:tc>
      </w:tr>
      <w:tr w:rsidR="00D57FC5" w14:paraId="66D795F8" w14:textId="77777777" w:rsidTr="00AB5B91">
        <w:tc>
          <w:tcPr>
            <w:tcW w:w="2988" w:type="dxa"/>
          </w:tcPr>
          <w:p w14:paraId="2FEEC37A" w14:textId="71B1F6C6" w:rsidR="00F10A5D" w:rsidRPr="00F10A5D" w:rsidRDefault="00204E53" w:rsidP="00DC5BB3">
            <w:r w:rsidRPr="00204E53">
              <w:t>Uitvoeren van Correcties op Identiteiten en Autorisaties</w:t>
            </w:r>
          </w:p>
        </w:tc>
        <w:tc>
          <w:tcPr>
            <w:tcW w:w="5512" w:type="dxa"/>
          </w:tcPr>
          <w:p w14:paraId="75CDF9E8" w14:textId="1874A8A2" w:rsidR="00F10A5D" w:rsidRPr="008023E9" w:rsidRDefault="001D75DB" w:rsidP="00AB69EB">
            <w:r w:rsidRPr="001D75DB">
              <w:t>De Oplossing biedt leidinggevenden, systeemeigenaren en roleigenaren de mogelijkheid om te allen tijde correcties (binnen hun mandaat) uit te voeren op identiteiten en hun autorisaties (ook bij al verwerkte, maar onterechte acceptatie/afkeuring van aanvragen en goedkeuring).</w:t>
            </w:r>
          </w:p>
        </w:tc>
        <w:tc>
          <w:tcPr>
            <w:tcW w:w="335" w:type="dxa"/>
          </w:tcPr>
          <w:p w14:paraId="79F92A45" w14:textId="67390EEC" w:rsidR="00F10A5D" w:rsidRDefault="00CA76D0" w:rsidP="00AB69EB">
            <w:r w:rsidRPr="00CA76D0">
              <w:rPr>
                <w:b/>
                <w:bCs/>
              </w:rPr>
              <w:t>M</w:t>
            </w:r>
          </w:p>
        </w:tc>
      </w:tr>
      <w:tr w:rsidR="002B326D" w14:paraId="3628DF7D" w14:textId="77777777" w:rsidTr="00AB5B91">
        <w:tc>
          <w:tcPr>
            <w:tcW w:w="2988" w:type="dxa"/>
          </w:tcPr>
          <w:p w14:paraId="757EC8B7" w14:textId="17C9A2DC" w:rsidR="002B326D" w:rsidRPr="00204E53" w:rsidRDefault="00A575FC" w:rsidP="00DC5BB3">
            <w:r w:rsidRPr="00A575FC">
              <w:t xml:space="preserve">Exporteren van </w:t>
            </w:r>
            <w:proofErr w:type="spellStart"/>
            <w:r w:rsidRPr="00A575FC">
              <w:t>Raw</w:t>
            </w:r>
            <w:proofErr w:type="spellEnd"/>
            <w:r w:rsidRPr="00A575FC">
              <w:t xml:space="preserve"> Data voor Analyse</w:t>
            </w:r>
          </w:p>
        </w:tc>
        <w:tc>
          <w:tcPr>
            <w:tcW w:w="5512" w:type="dxa"/>
          </w:tcPr>
          <w:p w14:paraId="1BE71057" w14:textId="67EFF46E" w:rsidR="002B326D" w:rsidRPr="001D75DB" w:rsidRDefault="002B326D" w:rsidP="00AB69EB">
            <w:r w:rsidRPr="002B326D">
              <w:t>De applicatie dient de mogelijkheid te bieden om alle '</w:t>
            </w:r>
            <w:proofErr w:type="spellStart"/>
            <w:r w:rsidRPr="002B326D">
              <w:t>raw</w:t>
            </w:r>
            <w:proofErr w:type="spellEnd"/>
            <w:r w:rsidRPr="002B326D">
              <w:t xml:space="preserve"> data' te kunnen exporteren voor analyse.</w:t>
            </w:r>
          </w:p>
        </w:tc>
        <w:tc>
          <w:tcPr>
            <w:tcW w:w="335" w:type="dxa"/>
          </w:tcPr>
          <w:p w14:paraId="0A6A96D3" w14:textId="12FE6ACC" w:rsidR="002B326D" w:rsidRDefault="00CA76D0" w:rsidP="00AB69EB">
            <w:r w:rsidRPr="00CA76D0">
              <w:rPr>
                <w:b/>
                <w:bCs/>
              </w:rPr>
              <w:t>M</w:t>
            </w:r>
          </w:p>
        </w:tc>
      </w:tr>
    </w:tbl>
    <w:p w14:paraId="299679DE" w14:textId="0A1542C3" w:rsidR="008A324F" w:rsidRPr="00C364E4" w:rsidRDefault="008A324F" w:rsidP="008A324F">
      <w:pPr>
        <w:rPr>
          <w:sz w:val="16"/>
          <w:szCs w:val="16"/>
          <w:lang w:val="en-US"/>
        </w:rPr>
      </w:pPr>
      <w:r w:rsidRPr="00C364E4">
        <w:rPr>
          <w:sz w:val="16"/>
          <w:szCs w:val="16"/>
          <w:lang w:val="en-US"/>
        </w:rPr>
        <w:t>*</w:t>
      </w:r>
      <w:r w:rsidRPr="00C364E4">
        <w:rPr>
          <w:b/>
          <w:bCs/>
          <w:sz w:val="16"/>
          <w:szCs w:val="16"/>
          <w:lang w:val="en-US"/>
        </w:rPr>
        <w:t>M</w:t>
      </w:r>
      <w:r w:rsidRPr="00C364E4">
        <w:rPr>
          <w:sz w:val="16"/>
          <w:szCs w:val="16"/>
          <w:lang w:val="en-US"/>
        </w:rPr>
        <w:t>ust/</w:t>
      </w:r>
      <w:r w:rsidRPr="00C364E4">
        <w:rPr>
          <w:b/>
          <w:bCs/>
          <w:sz w:val="16"/>
          <w:szCs w:val="16"/>
          <w:lang w:val="en-US"/>
        </w:rPr>
        <w:t>S</w:t>
      </w:r>
      <w:r w:rsidRPr="00C364E4">
        <w:rPr>
          <w:sz w:val="16"/>
          <w:szCs w:val="16"/>
          <w:lang w:val="en-US"/>
        </w:rPr>
        <w:t>hould/</w:t>
      </w:r>
      <w:r w:rsidRPr="00C364E4">
        <w:rPr>
          <w:b/>
          <w:bCs/>
          <w:sz w:val="16"/>
          <w:szCs w:val="16"/>
          <w:lang w:val="en-US"/>
        </w:rPr>
        <w:t>C</w:t>
      </w:r>
      <w:r w:rsidRPr="00C364E4">
        <w:rPr>
          <w:sz w:val="16"/>
          <w:szCs w:val="16"/>
          <w:lang w:val="en-US"/>
        </w:rPr>
        <w:t>ould/</w:t>
      </w:r>
      <w:proofErr w:type="gramStart"/>
      <w:r w:rsidRPr="00C364E4">
        <w:rPr>
          <w:b/>
          <w:bCs/>
          <w:sz w:val="16"/>
          <w:szCs w:val="16"/>
          <w:lang w:val="en-US"/>
        </w:rPr>
        <w:t>W</w:t>
      </w:r>
      <w:r w:rsidRPr="00C364E4">
        <w:rPr>
          <w:sz w:val="16"/>
          <w:szCs w:val="16"/>
          <w:lang w:val="en-US"/>
        </w:rPr>
        <w:t>ould to</w:t>
      </w:r>
      <w:proofErr w:type="gramEnd"/>
      <w:r w:rsidRPr="00C364E4">
        <w:rPr>
          <w:sz w:val="16"/>
          <w:szCs w:val="16"/>
          <w:lang w:val="en-US"/>
        </w:rPr>
        <w:t xml:space="preserve"> have</w:t>
      </w:r>
    </w:p>
    <w:p w14:paraId="2D6E8A51" w14:textId="77777777" w:rsidR="008A324F" w:rsidRDefault="008A324F" w:rsidP="008A324F">
      <w:pPr>
        <w:rPr>
          <w:lang w:val="en-US"/>
        </w:rPr>
      </w:pPr>
    </w:p>
    <w:p w14:paraId="33D7464F" w14:textId="5BBB082C" w:rsidR="00BB2375" w:rsidRDefault="000E10DC" w:rsidP="00BB2375">
      <w:pPr>
        <w:pStyle w:val="Kop2"/>
        <w:rPr>
          <w:lang w:val="en-US"/>
        </w:rPr>
      </w:pPr>
      <w:bookmarkStart w:id="9" w:name="_Toc226545763"/>
      <w:proofErr w:type="spellStart"/>
      <w:r>
        <w:rPr>
          <w:lang w:val="en-US"/>
        </w:rPr>
        <w:t>Integraties</w:t>
      </w:r>
      <w:proofErr w:type="spellEnd"/>
      <w:r>
        <w:rPr>
          <w:lang w:val="en-US"/>
        </w:rPr>
        <w:t xml:space="preserve"> met </w:t>
      </w:r>
      <w:proofErr w:type="spellStart"/>
      <w:r>
        <w:rPr>
          <w:lang w:val="en-US"/>
        </w:rPr>
        <w:t>Bestaande</w:t>
      </w:r>
      <w:proofErr w:type="spellEnd"/>
      <w:r>
        <w:rPr>
          <w:lang w:val="en-US"/>
        </w:rPr>
        <w:t xml:space="preserve"> </w:t>
      </w:r>
      <w:proofErr w:type="spellStart"/>
      <w:r>
        <w:rPr>
          <w:lang w:val="en-US"/>
        </w:rPr>
        <w:t>Systemen</w:t>
      </w:r>
      <w:bookmarkEnd w:id="9"/>
      <w:proofErr w:type="spellEnd"/>
    </w:p>
    <w:p w14:paraId="698CA540" w14:textId="77777777" w:rsidR="000E10DC" w:rsidRDefault="000E10DC" w:rsidP="000E10DC">
      <w:pPr>
        <w:rPr>
          <w:lang w:val="en-US"/>
        </w:rPr>
      </w:pPr>
    </w:p>
    <w:p w14:paraId="2324119C" w14:textId="77777777" w:rsidR="00566BF6" w:rsidRPr="00566BF6" w:rsidRDefault="00566BF6" w:rsidP="00566BF6">
      <w:pPr>
        <w:rPr>
          <w:lang w:val="en-US"/>
        </w:rPr>
      </w:pPr>
      <w:r w:rsidRPr="00566BF6">
        <w:rPr>
          <w:lang w:val="en-US"/>
        </w:rPr>
        <w:t>Eisen:</w:t>
      </w:r>
    </w:p>
    <w:p w14:paraId="7A6B8E7D" w14:textId="77777777" w:rsidR="006E38AF" w:rsidRDefault="006E38AF" w:rsidP="006E38AF">
      <w:pPr>
        <w:rPr>
          <w:lang w:val="en-US"/>
        </w:rPr>
      </w:pPr>
    </w:p>
    <w:p w14:paraId="39C45049" w14:textId="611B968D" w:rsidR="00566BF6" w:rsidRPr="006E38AF" w:rsidRDefault="00566BF6" w:rsidP="006E38AF">
      <w:pPr>
        <w:rPr>
          <w:b/>
          <w:bCs/>
          <w:lang w:val="en-US"/>
        </w:rPr>
      </w:pPr>
      <w:r w:rsidRPr="006E38AF">
        <w:rPr>
          <w:b/>
          <w:bCs/>
          <w:lang w:val="en-US"/>
        </w:rPr>
        <w:t xml:space="preserve">Active Directory (AD) / Azure AD: </w:t>
      </w:r>
    </w:p>
    <w:p w14:paraId="3B48C65A" w14:textId="15C4AE91" w:rsidR="00566BF6" w:rsidRPr="00566BF6" w:rsidRDefault="00566BF6" w:rsidP="00993A38">
      <w:pPr>
        <w:pStyle w:val="Lijstalinea"/>
        <w:numPr>
          <w:ilvl w:val="0"/>
          <w:numId w:val="28"/>
        </w:numPr>
      </w:pPr>
      <w:r w:rsidRPr="00566BF6">
        <w:t>Tweerichtingssynchronisatie van gebruikers, groepen en attributen.</w:t>
      </w:r>
    </w:p>
    <w:p w14:paraId="71EE4F9F" w14:textId="0815ECB4" w:rsidR="00566BF6" w:rsidRPr="00993A38" w:rsidRDefault="00566BF6" w:rsidP="00993A38">
      <w:pPr>
        <w:pStyle w:val="Lijstalinea"/>
        <w:numPr>
          <w:ilvl w:val="0"/>
          <w:numId w:val="28"/>
        </w:numPr>
        <w:rPr>
          <w:lang w:val="en-US"/>
        </w:rPr>
      </w:pPr>
      <w:proofErr w:type="spellStart"/>
      <w:r w:rsidRPr="00993A38">
        <w:rPr>
          <w:lang w:val="en-US"/>
        </w:rPr>
        <w:t>Onder</w:t>
      </w:r>
      <w:r w:rsidR="00E2460C">
        <w:rPr>
          <w:lang w:val="en-US"/>
        </w:rPr>
        <w:t>s</w:t>
      </w:r>
      <w:r w:rsidRPr="00993A38">
        <w:rPr>
          <w:lang w:val="en-US"/>
        </w:rPr>
        <w:t>teuning</w:t>
      </w:r>
      <w:proofErr w:type="spellEnd"/>
      <w:r w:rsidRPr="00993A38">
        <w:rPr>
          <w:lang w:val="en-US"/>
        </w:rPr>
        <w:t xml:space="preserve"> </w:t>
      </w:r>
      <w:proofErr w:type="spellStart"/>
      <w:r w:rsidRPr="00993A38">
        <w:rPr>
          <w:lang w:val="en-US"/>
        </w:rPr>
        <w:t>voor</w:t>
      </w:r>
      <w:proofErr w:type="spellEnd"/>
      <w:r w:rsidRPr="00993A38">
        <w:rPr>
          <w:lang w:val="en-US"/>
        </w:rPr>
        <w:t xml:space="preserve"> AD FS (Federation Services) en Azure AD Connect.</w:t>
      </w:r>
    </w:p>
    <w:p w14:paraId="5E717A4D" w14:textId="73759B5C" w:rsidR="00566BF6" w:rsidRPr="00566BF6" w:rsidRDefault="00566BF6" w:rsidP="00993A38">
      <w:pPr>
        <w:pStyle w:val="Lijstalinea"/>
        <w:numPr>
          <w:ilvl w:val="0"/>
          <w:numId w:val="28"/>
        </w:numPr>
      </w:pPr>
      <w:r w:rsidRPr="00566BF6">
        <w:t>Mogelijkheid om AD-groepen te mappen op IAM-rollen.</w:t>
      </w:r>
    </w:p>
    <w:p w14:paraId="0FF30163" w14:textId="77777777" w:rsidR="006E38AF" w:rsidRDefault="006E38AF" w:rsidP="00566BF6"/>
    <w:p w14:paraId="426DB969" w14:textId="1B02788D" w:rsidR="00566BF6" w:rsidRPr="00993A38" w:rsidRDefault="00566BF6" w:rsidP="00566BF6">
      <w:pPr>
        <w:rPr>
          <w:b/>
          <w:bCs/>
        </w:rPr>
      </w:pPr>
      <w:r w:rsidRPr="00993A38">
        <w:rPr>
          <w:b/>
          <w:bCs/>
        </w:rPr>
        <w:t xml:space="preserve">LDAP: </w:t>
      </w:r>
    </w:p>
    <w:p w14:paraId="066EB808" w14:textId="0F09B751" w:rsidR="00566BF6" w:rsidRPr="00566BF6" w:rsidRDefault="00566BF6" w:rsidP="00993A38">
      <w:pPr>
        <w:pStyle w:val="Lijstalinea"/>
        <w:numPr>
          <w:ilvl w:val="0"/>
          <w:numId w:val="29"/>
        </w:numPr>
      </w:pPr>
      <w:r w:rsidRPr="00566BF6">
        <w:t xml:space="preserve">Ondersteuning voor </w:t>
      </w:r>
      <w:proofErr w:type="spellStart"/>
      <w:r w:rsidRPr="00566BF6">
        <w:t>OpenLDAP</w:t>
      </w:r>
      <w:proofErr w:type="spellEnd"/>
      <w:r w:rsidRPr="00566BF6">
        <w:t>, Oracle Directory Server, etc.</w:t>
      </w:r>
    </w:p>
    <w:p w14:paraId="6096B7F0" w14:textId="2A3B73FC" w:rsidR="00566BF6" w:rsidRPr="00993A38" w:rsidRDefault="00566BF6" w:rsidP="00993A38">
      <w:pPr>
        <w:pStyle w:val="Lijstalinea"/>
        <w:numPr>
          <w:ilvl w:val="0"/>
          <w:numId w:val="29"/>
        </w:numPr>
        <w:rPr>
          <w:lang w:val="en-US"/>
        </w:rPr>
      </w:pPr>
      <w:r w:rsidRPr="00993A38">
        <w:rPr>
          <w:lang w:val="en-US"/>
        </w:rPr>
        <w:t xml:space="preserve">Custom LDAP-schema’s </w:t>
      </w:r>
      <w:proofErr w:type="spellStart"/>
      <w:r w:rsidRPr="00993A38">
        <w:rPr>
          <w:lang w:val="en-US"/>
        </w:rPr>
        <w:t>en</w:t>
      </w:r>
      <w:proofErr w:type="spellEnd"/>
      <w:r w:rsidRPr="00993A38">
        <w:rPr>
          <w:lang w:val="en-US"/>
        </w:rPr>
        <w:t xml:space="preserve"> </w:t>
      </w:r>
      <w:proofErr w:type="spellStart"/>
      <w:r w:rsidRPr="00993A38">
        <w:rPr>
          <w:lang w:val="en-US"/>
        </w:rPr>
        <w:t>attributen</w:t>
      </w:r>
      <w:proofErr w:type="spellEnd"/>
      <w:r w:rsidRPr="00993A38">
        <w:rPr>
          <w:lang w:val="en-US"/>
        </w:rPr>
        <w:t>.</w:t>
      </w:r>
    </w:p>
    <w:p w14:paraId="3978362B" w14:textId="77777777" w:rsidR="006E38AF" w:rsidRDefault="006E38AF" w:rsidP="00566BF6">
      <w:pPr>
        <w:rPr>
          <w:lang w:val="en-US"/>
        </w:rPr>
      </w:pPr>
    </w:p>
    <w:p w14:paraId="111B5266" w14:textId="66D3CA21" w:rsidR="00566BF6" w:rsidRPr="00993A38" w:rsidRDefault="00566BF6" w:rsidP="00566BF6">
      <w:pPr>
        <w:rPr>
          <w:b/>
          <w:bCs/>
          <w:lang w:val="en-US"/>
        </w:rPr>
      </w:pPr>
      <w:r w:rsidRPr="00993A38">
        <w:rPr>
          <w:b/>
          <w:bCs/>
          <w:lang w:val="en-US"/>
        </w:rPr>
        <w:t>HR-</w:t>
      </w:r>
      <w:proofErr w:type="spellStart"/>
      <w:r w:rsidRPr="00993A38">
        <w:rPr>
          <w:b/>
          <w:bCs/>
          <w:lang w:val="en-US"/>
        </w:rPr>
        <w:t>systemen</w:t>
      </w:r>
      <w:proofErr w:type="spellEnd"/>
      <w:r w:rsidRPr="00993A38">
        <w:rPr>
          <w:b/>
          <w:bCs/>
          <w:lang w:val="en-US"/>
        </w:rPr>
        <w:t xml:space="preserve"> (</w:t>
      </w:r>
      <w:proofErr w:type="spellStart"/>
      <w:r w:rsidR="00186E17">
        <w:rPr>
          <w:b/>
          <w:bCs/>
          <w:lang w:val="en-US"/>
        </w:rPr>
        <w:t>zoals</w:t>
      </w:r>
      <w:proofErr w:type="spellEnd"/>
      <w:r w:rsidRPr="00993A38">
        <w:rPr>
          <w:b/>
          <w:bCs/>
          <w:lang w:val="en-US"/>
        </w:rPr>
        <w:t xml:space="preserve"> </w:t>
      </w:r>
      <w:proofErr w:type="spellStart"/>
      <w:r w:rsidR="00186E17" w:rsidRPr="00186E17">
        <w:rPr>
          <w:b/>
          <w:bCs/>
          <w:lang w:val="en-US"/>
        </w:rPr>
        <w:t>Youforce</w:t>
      </w:r>
      <w:proofErr w:type="spellEnd"/>
      <w:r w:rsidR="00186E17" w:rsidRPr="00186E17">
        <w:rPr>
          <w:b/>
          <w:bCs/>
          <w:lang w:val="en-US"/>
        </w:rPr>
        <w:t>, NMBRS-</w:t>
      </w:r>
      <w:proofErr w:type="spellStart"/>
      <w:r w:rsidR="00186E17" w:rsidRPr="00186E17">
        <w:rPr>
          <w:b/>
          <w:bCs/>
          <w:lang w:val="en-US"/>
        </w:rPr>
        <w:t>Bentacera</w:t>
      </w:r>
      <w:proofErr w:type="spellEnd"/>
      <w:r w:rsidR="00186E17" w:rsidRPr="00186E17">
        <w:rPr>
          <w:b/>
          <w:bCs/>
          <w:lang w:val="en-US"/>
        </w:rPr>
        <w:t>, Loket.nl</w:t>
      </w:r>
      <w:r w:rsidRPr="00993A38">
        <w:rPr>
          <w:b/>
          <w:bCs/>
          <w:lang w:val="en-US"/>
        </w:rPr>
        <w:t xml:space="preserve">): </w:t>
      </w:r>
    </w:p>
    <w:p w14:paraId="6034CF38" w14:textId="551CC3C8" w:rsidR="00566BF6" w:rsidRPr="00566BF6" w:rsidRDefault="00566BF6" w:rsidP="00993A38">
      <w:pPr>
        <w:pStyle w:val="Lijstalinea"/>
        <w:numPr>
          <w:ilvl w:val="0"/>
          <w:numId w:val="30"/>
        </w:numPr>
      </w:pPr>
      <w:r w:rsidRPr="00566BF6">
        <w:t>Automatische provisie/</w:t>
      </w:r>
      <w:proofErr w:type="spellStart"/>
      <w:r w:rsidRPr="00566BF6">
        <w:t>deprovisie</w:t>
      </w:r>
      <w:proofErr w:type="spellEnd"/>
      <w:r w:rsidRPr="00566BF6">
        <w:t xml:space="preserve"> op basis van HR-events (bijv. indiensttreding, functiewijziging, ontslag).</w:t>
      </w:r>
    </w:p>
    <w:p w14:paraId="193B8703" w14:textId="64B078EA" w:rsidR="000E10DC" w:rsidRDefault="00566BF6" w:rsidP="00993A38">
      <w:pPr>
        <w:pStyle w:val="Lijstalinea"/>
        <w:numPr>
          <w:ilvl w:val="0"/>
          <w:numId w:val="30"/>
        </w:numPr>
      </w:pPr>
      <w:r w:rsidRPr="00566BF6">
        <w:t>Ondersteuning voor SCIM 2.0 of andere standaarden voor identiteitsbeheer.</w:t>
      </w:r>
    </w:p>
    <w:p w14:paraId="19D6D3E3" w14:textId="77777777" w:rsidR="00885E04" w:rsidRDefault="00885E04" w:rsidP="00885E04"/>
    <w:p w14:paraId="6706FD90" w14:textId="7A1FA4D3" w:rsidR="00FC191E" w:rsidRPr="007252C0" w:rsidRDefault="00FC191E" w:rsidP="00FC191E">
      <w:pPr>
        <w:rPr>
          <w:b/>
          <w:bCs/>
        </w:rPr>
      </w:pPr>
      <w:r w:rsidRPr="007252C0">
        <w:rPr>
          <w:b/>
          <w:bCs/>
        </w:rPr>
        <w:t>ITSM</w:t>
      </w:r>
      <w:r w:rsidR="00C84C6D" w:rsidRPr="007252C0">
        <w:rPr>
          <w:b/>
          <w:bCs/>
        </w:rPr>
        <w:t>-Tooling</w:t>
      </w:r>
      <w:r w:rsidR="001D08ED" w:rsidRPr="007252C0">
        <w:rPr>
          <w:b/>
          <w:bCs/>
        </w:rPr>
        <w:t xml:space="preserve"> (</w:t>
      </w:r>
      <w:proofErr w:type="spellStart"/>
      <w:r w:rsidR="001D08ED" w:rsidRPr="007252C0">
        <w:rPr>
          <w:b/>
          <w:bCs/>
        </w:rPr>
        <w:t>TOPDesk</w:t>
      </w:r>
      <w:proofErr w:type="spellEnd"/>
      <w:r w:rsidR="001D08ED" w:rsidRPr="007252C0">
        <w:rPr>
          <w:b/>
          <w:bCs/>
        </w:rPr>
        <w:t>)</w:t>
      </w:r>
    </w:p>
    <w:p w14:paraId="2D999B98" w14:textId="067FC6F7" w:rsidR="00885E04" w:rsidRDefault="008C1713" w:rsidP="00885E04">
      <w:pPr>
        <w:pStyle w:val="Lijstalinea"/>
        <w:numPr>
          <w:ilvl w:val="0"/>
          <w:numId w:val="30"/>
        </w:numPr>
      </w:pPr>
      <w:r>
        <w:t xml:space="preserve">Het automatisch aanmaken van </w:t>
      </w:r>
      <w:r w:rsidR="00D86E81">
        <w:t>Meldingen/wijzigingen</w:t>
      </w:r>
      <w:r w:rsidR="00655655">
        <w:t xml:space="preserve"> die kunnen worden geconfigureerd </w:t>
      </w:r>
      <w:r w:rsidR="0078179D">
        <w:t xml:space="preserve">op basis van </w:t>
      </w:r>
      <w:r w:rsidR="00FA4EA4">
        <w:t>groepen/rollen/functies</w:t>
      </w:r>
      <w:r w:rsidR="00271BDA">
        <w:t xml:space="preserve"> naar </w:t>
      </w:r>
      <w:r w:rsidR="00544349">
        <w:t>een</w:t>
      </w:r>
      <w:r w:rsidR="00D9329D">
        <w:t xml:space="preserve"> </w:t>
      </w:r>
      <w:r w:rsidR="00A47A36">
        <w:t>definieerbare</w:t>
      </w:r>
      <w:r w:rsidR="00D9329D">
        <w:t xml:space="preserve"> oplosgroep kunnen worden </w:t>
      </w:r>
      <w:r w:rsidR="00DF0573">
        <w:t>gezet.</w:t>
      </w:r>
    </w:p>
    <w:p w14:paraId="77B46E5E" w14:textId="77777777" w:rsidR="00640B27" w:rsidRDefault="00640B27" w:rsidP="00640B27"/>
    <w:p w14:paraId="77C55551" w14:textId="10C341FC" w:rsidR="00640B27" w:rsidRPr="009179D6" w:rsidRDefault="00640B27" w:rsidP="00640B27">
      <w:pPr>
        <w:rPr>
          <w:lang w:val="en-US"/>
        </w:rPr>
      </w:pPr>
      <w:proofErr w:type="spellStart"/>
      <w:r w:rsidRPr="009179D6">
        <w:rPr>
          <w:lang w:val="en-US"/>
        </w:rPr>
        <w:t>Technisch</w:t>
      </w:r>
      <w:proofErr w:type="spellEnd"/>
      <w:r w:rsidRPr="009179D6">
        <w:rPr>
          <w:lang w:val="en-US"/>
        </w:rPr>
        <w:t xml:space="preserve"> </w:t>
      </w:r>
      <w:proofErr w:type="spellStart"/>
      <w:r w:rsidRPr="009179D6">
        <w:rPr>
          <w:lang w:val="en-US"/>
        </w:rPr>
        <w:t>Specificatie</w:t>
      </w:r>
      <w:proofErr w:type="spellEnd"/>
      <w:r w:rsidRPr="009179D6">
        <w:rPr>
          <w:lang w:val="en-US"/>
        </w:rPr>
        <w:t>:</w:t>
      </w:r>
    </w:p>
    <w:p w14:paraId="48D0E1EE" w14:textId="77777777" w:rsidR="00640B27" w:rsidRPr="009179D6" w:rsidRDefault="00640B27" w:rsidP="00640B27">
      <w:pPr>
        <w:rPr>
          <w:lang w:val="en-US"/>
        </w:rPr>
      </w:pPr>
    </w:p>
    <w:p w14:paraId="2F521DBC" w14:textId="1447231D" w:rsidR="002B4D11" w:rsidRPr="002B4D11" w:rsidRDefault="002B4D11" w:rsidP="002B4D11">
      <w:pPr>
        <w:overflowPunct/>
        <w:autoSpaceDE/>
        <w:autoSpaceDN/>
        <w:adjustRightInd/>
        <w:spacing w:line="240" w:lineRule="auto"/>
        <w:textAlignment w:val="auto"/>
        <w:rPr>
          <w:lang w:val="en-US"/>
        </w:rPr>
      </w:pPr>
      <w:proofErr w:type="spellStart"/>
      <w:r w:rsidRPr="002B4D11">
        <w:rPr>
          <w:b/>
          <w:bCs/>
          <w:lang w:val="en-US"/>
        </w:rPr>
        <w:t>Protocollen</w:t>
      </w:r>
      <w:proofErr w:type="spellEnd"/>
      <w:r w:rsidRPr="002B4D11">
        <w:rPr>
          <w:lang w:val="en-US"/>
        </w:rPr>
        <w:t xml:space="preserve">: SAML 2.0, OAuth 2.0, OpenID Connect, SCIM 2.0, REST </w:t>
      </w:r>
      <w:proofErr w:type="gramStart"/>
      <w:r w:rsidRPr="002B4D11">
        <w:rPr>
          <w:lang w:val="en-US"/>
        </w:rPr>
        <w:t>API’s</w:t>
      </w:r>
      <w:proofErr w:type="gramEnd"/>
      <w:r w:rsidRPr="002B4D11">
        <w:rPr>
          <w:lang w:val="en-US"/>
        </w:rPr>
        <w:t>.</w:t>
      </w:r>
    </w:p>
    <w:p w14:paraId="7C4B8B9C" w14:textId="0789C6D1" w:rsidR="002B4D11" w:rsidRPr="002B4D11" w:rsidRDefault="002B4D11" w:rsidP="002B4D11">
      <w:pPr>
        <w:overflowPunct/>
        <w:autoSpaceDE/>
        <w:autoSpaceDN/>
        <w:adjustRightInd/>
        <w:spacing w:line="240" w:lineRule="auto"/>
        <w:textAlignment w:val="auto"/>
        <w:rPr>
          <w:lang w:val="en-US"/>
        </w:rPr>
      </w:pPr>
      <w:proofErr w:type="spellStart"/>
      <w:r w:rsidRPr="002B4D11">
        <w:rPr>
          <w:b/>
          <w:bCs/>
          <w:lang w:val="en-US"/>
        </w:rPr>
        <w:t>Frequentie</w:t>
      </w:r>
      <w:proofErr w:type="spellEnd"/>
      <w:r w:rsidRPr="002B4D11">
        <w:rPr>
          <w:lang w:val="en-US"/>
        </w:rPr>
        <w:t xml:space="preserve">: Real-time of near-real-time </w:t>
      </w:r>
      <w:proofErr w:type="spellStart"/>
      <w:r w:rsidRPr="002B4D11">
        <w:rPr>
          <w:lang w:val="en-US"/>
        </w:rPr>
        <w:t>synchronisatie</w:t>
      </w:r>
      <w:proofErr w:type="spellEnd"/>
      <w:r w:rsidRPr="002B4D11">
        <w:rPr>
          <w:lang w:val="en-US"/>
        </w:rPr>
        <w:t xml:space="preserve"> (max. 15 </w:t>
      </w:r>
      <w:proofErr w:type="spellStart"/>
      <w:r w:rsidRPr="002B4D11">
        <w:rPr>
          <w:lang w:val="en-US"/>
        </w:rPr>
        <w:t>minuten</w:t>
      </w:r>
      <w:proofErr w:type="spellEnd"/>
      <w:r w:rsidRPr="002B4D11">
        <w:rPr>
          <w:lang w:val="en-US"/>
        </w:rPr>
        <w:t xml:space="preserve"> </w:t>
      </w:r>
      <w:proofErr w:type="spellStart"/>
      <w:r w:rsidRPr="002B4D11">
        <w:rPr>
          <w:lang w:val="en-US"/>
        </w:rPr>
        <w:t>vertraging</w:t>
      </w:r>
      <w:proofErr w:type="spellEnd"/>
      <w:r w:rsidRPr="002B4D11">
        <w:rPr>
          <w:lang w:val="en-US"/>
        </w:rPr>
        <w:t>).</w:t>
      </w:r>
    </w:p>
    <w:p w14:paraId="5BE9E39A" w14:textId="77777777" w:rsidR="00A823B3" w:rsidRDefault="002B4D11" w:rsidP="002B4D11">
      <w:pPr>
        <w:overflowPunct/>
        <w:autoSpaceDE/>
        <w:autoSpaceDN/>
        <w:adjustRightInd/>
        <w:spacing w:line="240" w:lineRule="auto"/>
        <w:textAlignment w:val="auto"/>
      </w:pPr>
      <w:r w:rsidRPr="002B4D11">
        <w:rPr>
          <w:b/>
          <w:bCs/>
        </w:rPr>
        <w:t>Error handling</w:t>
      </w:r>
      <w:r>
        <w:t>: Automatische meldingen en herstelmechanismen bij synchronisatiefouten.</w:t>
      </w:r>
    </w:p>
    <w:p w14:paraId="0273EDF0" w14:textId="4143F2A8" w:rsidR="00852B2B" w:rsidRDefault="00852B2B" w:rsidP="00852B2B">
      <w:pPr>
        <w:pStyle w:val="Kop2"/>
      </w:pPr>
      <w:bookmarkStart w:id="10" w:name="_Toc226545764"/>
      <w:r>
        <w:lastRenderedPageBreak/>
        <w:t>Applicaties en Diensten</w:t>
      </w:r>
      <w:bookmarkEnd w:id="10"/>
    </w:p>
    <w:p w14:paraId="154C9103" w14:textId="77777777" w:rsidR="00852B2B" w:rsidRDefault="00852B2B" w:rsidP="00852B2B"/>
    <w:p w14:paraId="51B83359" w14:textId="0AEA474E" w:rsidR="00852B2B" w:rsidRDefault="00852B2B" w:rsidP="00852B2B">
      <w:r>
        <w:t>Eisen:</w:t>
      </w:r>
    </w:p>
    <w:p w14:paraId="1275BA7B" w14:textId="77777777" w:rsidR="00852B2B" w:rsidRDefault="00852B2B" w:rsidP="00852B2B"/>
    <w:p w14:paraId="20318971" w14:textId="3EC42F1D" w:rsidR="006E113E" w:rsidRPr="006E113E" w:rsidRDefault="006E113E" w:rsidP="006E113E">
      <w:pPr>
        <w:rPr>
          <w:b/>
          <w:bCs/>
        </w:rPr>
      </w:pPr>
      <w:proofErr w:type="spellStart"/>
      <w:r w:rsidRPr="006E113E">
        <w:rPr>
          <w:b/>
          <w:bCs/>
        </w:rPr>
        <w:t>Cloud-applicaties</w:t>
      </w:r>
      <w:proofErr w:type="spellEnd"/>
      <w:r w:rsidRPr="006E113E">
        <w:rPr>
          <w:b/>
          <w:bCs/>
        </w:rPr>
        <w:t xml:space="preserve"> (SaaS): </w:t>
      </w:r>
    </w:p>
    <w:p w14:paraId="277273AB" w14:textId="1ED5909E" w:rsidR="006E113E" w:rsidRDefault="006E113E" w:rsidP="00720A38">
      <w:pPr>
        <w:pStyle w:val="Lijstalinea"/>
        <w:numPr>
          <w:ilvl w:val="0"/>
          <w:numId w:val="31"/>
        </w:numPr>
      </w:pPr>
      <w:proofErr w:type="spellStart"/>
      <w:r>
        <w:t>Voorgeconfigureerde</w:t>
      </w:r>
      <w:proofErr w:type="spellEnd"/>
      <w:r>
        <w:t xml:space="preserve"> </w:t>
      </w:r>
      <w:proofErr w:type="spellStart"/>
      <w:r>
        <w:t>connectors</w:t>
      </w:r>
      <w:proofErr w:type="spellEnd"/>
      <w:r>
        <w:t xml:space="preserve"> voor veelgebruikte SaaS-apps (Office 365, Salesforce,  etc.).</w:t>
      </w:r>
    </w:p>
    <w:p w14:paraId="6CCC22C3" w14:textId="3BFE36D8" w:rsidR="006E113E" w:rsidRDefault="006E113E" w:rsidP="00720A38">
      <w:pPr>
        <w:pStyle w:val="Lijstalinea"/>
        <w:numPr>
          <w:ilvl w:val="0"/>
          <w:numId w:val="31"/>
        </w:numPr>
      </w:pPr>
      <w:r>
        <w:t xml:space="preserve">Ondersteuning voor </w:t>
      </w:r>
      <w:proofErr w:type="spellStart"/>
      <w:r>
        <w:t>custom</w:t>
      </w:r>
      <w:proofErr w:type="spellEnd"/>
      <w:r>
        <w:t xml:space="preserve"> SaaS-integraties via SAML/</w:t>
      </w:r>
      <w:proofErr w:type="spellStart"/>
      <w:r>
        <w:t>OAuth</w:t>
      </w:r>
      <w:proofErr w:type="spellEnd"/>
      <w:r>
        <w:t>.</w:t>
      </w:r>
    </w:p>
    <w:p w14:paraId="50A2B292" w14:textId="77777777" w:rsidR="00720A38" w:rsidRPr="009179D6" w:rsidRDefault="00720A38" w:rsidP="006E113E"/>
    <w:p w14:paraId="6E5E8328" w14:textId="29A240F5" w:rsidR="006E113E" w:rsidRPr="00A349C1" w:rsidRDefault="006E113E" w:rsidP="006E113E">
      <w:pPr>
        <w:rPr>
          <w:b/>
          <w:bCs/>
          <w:lang w:val="en-US"/>
        </w:rPr>
      </w:pPr>
      <w:proofErr w:type="gramStart"/>
      <w:r w:rsidRPr="00A349C1">
        <w:rPr>
          <w:b/>
          <w:bCs/>
          <w:lang w:val="en-US"/>
        </w:rPr>
        <w:t>On-premise</w:t>
      </w:r>
      <w:proofErr w:type="gramEnd"/>
      <w:r w:rsidRPr="00A349C1">
        <w:rPr>
          <w:b/>
          <w:bCs/>
          <w:lang w:val="en-US"/>
        </w:rPr>
        <w:t xml:space="preserve"> </w:t>
      </w:r>
      <w:proofErr w:type="spellStart"/>
      <w:r w:rsidRPr="00A349C1">
        <w:rPr>
          <w:b/>
          <w:bCs/>
          <w:lang w:val="en-US"/>
        </w:rPr>
        <w:t>applicaties</w:t>
      </w:r>
      <w:proofErr w:type="spellEnd"/>
      <w:r w:rsidRPr="00A349C1">
        <w:rPr>
          <w:b/>
          <w:bCs/>
          <w:lang w:val="en-US"/>
        </w:rPr>
        <w:t xml:space="preserve">: </w:t>
      </w:r>
    </w:p>
    <w:p w14:paraId="3ADA7A29" w14:textId="7200D742" w:rsidR="006E113E" w:rsidRPr="00720A38" w:rsidRDefault="006E113E" w:rsidP="00720A38">
      <w:pPr>
        <w:pStyle w:val="Lijstalinea"/>
        <w:numPr>
          <w:ilvl w:val="0"/>
          <w:numId w:val="32"/>
        </w:numPr>
        <w:rPr>
          <w:lang w:val="en-US"/>
        </w:rPr>
      </w:pPr>
      <w:r w:rsidRPr="00720A38">
        <w:rPr>
          <w:lang w:val="en-US"/>
        </w:rPr>
        <w:t xml:space="preserve">Agents of proxies </w:t>
      </w:r>
      <w:proofErr w:type="spellStart"/>
      <w:r w:rsidRPr="00720A38">
        <w:rPr>
          <w:lang w:val="en-US"/>
        </w:rPr>
        <w:t>voor</w:t>
      </w:r>
      <w:proofErr w:type="spellEnd"/>
      <w:r w:rsidRPr="00720A38">
        <w:rPr>
          <w:lang w:val="en-US"/>
        </w:rPr>
        <w:t xml:space="preserve"> legacy-</w:t>
      </w:r>
      <w:proofErr w:type="spellStart"/>
      <w:r w:rsidRPr="00720A38">
        <w:rPr>
          <w:lang w:val="en-US"/>
        </w:rPr>
        <w:t>applicaties</w:t>
      </w:r>
      <w:proofErr w:type="spellEnd"/>
      <w:r w:rsidRPr="00720A38">
        <w:rPr>
          <w:lang w:val="en-US"/>
        </w:rPr>
        <w:t xml:space="preserve"> </w:t>
      </w:r>
      <w:proofErr w:type="spellStart"/>
      <w:r w:rsidRPr="00720A38">
        <w:rPr>
          <w:lang w:val="en-US"/>
        </w:rPr>
        <w:t>zonder</w:t>
      </w:r>
      <w:proofErr w:type="spellEnd"/>
      <w:r w:rsidRPr="00720A38">
        <w:rPr>
          <w:lang w:val="en-US"/>
        </w:rPr>
        <w:t xml:space="preserve"> </w:t>
      </w:r>
      <w:proofErr w:type="spellStart"/>
      <w:r w:rsidRPr="00720A38">
        <w:rPr>
          <w:lang w:val="en-US"/>
        </w:rPr>
        <w:t>moderne</w:t>
      </w:r>
      <w:proofErr w:type="spellEnd"/>
      <w:r w:rsidRPr="00720A38">
        <w:rPr>
          <w:lang w:val="en-US"/>
        </w:rPr>
        <w:t xml:space="preserve"> </w:t>
      </w:r>
      <w:proofErr w:type="spellStart"/>
      <w:r w:rsidRPr="00720A38">
        <w:rPr>
          <w:lang w:val="en-US"/>
        </w:rPr>
        <w:t>authenticatiemethoden</w:t>
      </w:r>
      <w:proofErr w:type="spellEnd"/>
      <w:r w:rsidRPr="00720A38">
        <w:rPr>
          <w:lang w:val="en-US"/>
        </w:rPr>
        <w:t>.</w:t>
      </w:r>
    </w:p>
    <w:p w14:paraId="6A8D4EA2" w14:textId="62D6F713" w:rsidR="006E113E" w:rsidRDefault="006E113E" w:rsidP="00720A38">
      <w:pPr>
        <w:pStyle w:val="Lijstalinea"/>
        <w:numPr>
          <w:ilvl w:val="0"/>
          <w:numId w:val="32"/>
        </w:numPr>
      </w:pPr>
      <w:r>
        <w:t>Ondersteuning voor header-</w:t>
      </w:r>
      <w:proofErr w:type="spellStart"/>
      <w:r>
        <w:t>based</w:t>
      </w:r>
      <w:proofErr w:type="spellEnd"/>
      <w:r>
        <w:t xml:space="preserve"> authenticatie, </w:t>
      </w:r>
      <w:proofErr w:type="spellStart"/>
      <w:r>
        <w:t>Kerberos</w:t>
      </w:r>
      <w:proofErr w:type="spellEnd"/>
      <w:r>
        <w:t>, etc.</w:t>
      </w:r>
    </w:p>
    <w:p w14:paraId="5BE2E2A3" w14:textId="77777777" w:rsidR="00720A38" w:rsidRDefault="00720A38" w:rsidP="006E113E"/>
    <w:p w14:paraId="4A0E9197" w14:textId="4873D5F8" w:rsidR="006E113E" w:rsidRPr="00A349C1" w:rsidRDefault="006E113E" w:rsidP="006E113E">
      <w:pPr>
        <w:rPr>
          <w:b/>
          <w:bCs/>
        </w:rPr>
      </w:pPr>
      <w:proofErr w:type="spellStart"/>
      <w:r w:rsidRPr="00A349C1">
        <w:rPr>
          <w:b/>
          <w:bCs/>
        </w:rPr>
        <w:t>Custom</w:t>
      </w:r>
      <w:proofErr w:type="spellEnd"/>
      <w:r w:rsidRPr="00A349C1">
        <w:rPr>
          <w:b/>
          <w:bCs/>
        </w:rPr>
        <w:t xml:space="preserve"> applicaties: </w:t>
      </w:r>
    </w:p>
    <w:p w14:paraId="43351A4F" w14:textId="5E34EF22" w:rsidR="00852B2B" w:rsidRPr="00852B2B" w:rsidRDefault="006E113E" w:rsidP="00720A38">
      <w:pPr>
        <w:pStyle w:val="Lijstalinea"/>
        <w:numPr>
          <w:ilvl w:val="0"/>
          <w:numId w:val="33"/>
        </w:numPr>
      </w:pPr>
      <w:proofErr w:type="spellStart"/>
      <w:r>
        <w:t>SDK’s</w:t>
      </w:r>
      <w:proofErr w:type="spellEnd"/>
      <w:r>
        <w:t xml:space="preserve"> en </w:t>
      </w:r>
      <w:proofErr w:type="spellStart"/>
      <w:r>
        <w:t>API’s</w:t>
      </w:r>
      <w:proofErr w:type="spellEnd"/>
      <w:r>
        <w:t xml:space="preserve"> voor integratie met eigen ontwikkelde applicaties.</w:t>
      </w:r>
    </w:p>
    <w:p w14:paraId="0928584B" w14:textId="77777777" w:rsidR="00852B2B" w:rsidRDefault="00852B2B" w:rsidP="002B4D11">
      <w:pPr>
        <w:overflowPunct/>
        <w:autoSpaceDE/>
        <w:autoSpaceDN/>
        <w:adjustRightInd/>
        <w:spacing w:line="240" w:lineRule="auto"/>
        <w:textAlignment w:val="auto"/>
      </w:pPr>
    </w:p>
    <w:p w14:paraId="7661DEE2" w14:textId="77777777" w:rsidR="00A349C1" w:rsidRDefault="00A349C1" w:rsidP="00A349C1">
      <w:r>
        <w:t>Technisch Specificatie:</w:t>
      </w:r>
    </w:p>
    <w:p w14:paraId="20A463F4" w14:textId="77777777" w:rsidR="00852B2B" w:rsidRDefault="00852B2B" w:rsidP="002B4D11">
      <w:pPr>
        <w:overflowPunct/>
        <w:autoSpaceDE/>
        <w:autoSpaceDN/>
        <w:adjustRightInd/>
        <w:spacing w:line="240" w:lineRule="auto"/>
        <w:textAlignment w:val="auto"/>
      </w:pPr>
    </w:p>
    <w:p w14:paraId="71DF818E" w14:textId="789BA0F2" w:rsidR="00AC754F" w:rsidRPr="009179D6" w:rsidRDefault="00AC754F" w:rsidP="00AC754F">
      <w:pPr>
        <w:overflowPunct/>
        <w:autoSpaceDE/>
        <w:autoSpaceDN/>
        <w:adjustRightInd/>
        <w:spacing w:line="240" w:lineRule="auto"/>
        <w:textAlignment w:val="auto"/>
      </w:pPr>
      <w:r w:rsidRPr="009179D6">
        <w:rPr>
          <w:b/>
          <w:bCs/>
        </w:rPr>
        <w:t>SSO-mogelijkheden</w:t>
      </w:r>
      <w:r w:rsidRPr="009179D6">
        <w:t xml:space="preserve">: SAML, </w:t>
      </w:r>
      <w:proofErr w:type="spellStart"/>
      <w:r w:rsidRPr="009179D6">
        <w:t>OAuth</w:t>
      </w:r>
      <w:proofErr w:type="spellEnd"/>
      <w:r w:rsidRPr="009179D6">
        <w:t xml:space="preserve">, </w:t>
      </w:r>
      <w:proofErr w:type="spellStart"/>
      <w:r w:rsidRPr="009179D6">
        <w:t>OpenID</w:t>
      </w:r>
      <w:proofErr w:type="spellEnd"/>
      <w:r w:rsidRPr="009179D6">
        <w:t xml:space="preserve"> Connect, WS-</w:t>
      </w:r>
      <w:proofErr w:type="spellStart"/>
      <w:r w:rsidRPr="009179D6">
        <w:t>Federation</w:t>
      </w:r>
      <w:proofErr w:type="spellEnd"/>
      <w:r w:rsidRPr="009179D6">
        <w:t>.</w:t>
      </w:r>
    </w:p>
    <w:p w14:paraId="267A223E" w14:textId="415A3BED" w:rsidR="00AC754F" w:rsidRDefault="00AC754F" w:rsidP="00AC754F">
      <w:pPr>
        <w:overflowPunct/>
        <w:autoSpaceDE/>
        <w:autoSpaceDN/>
        <w:adjustRightInd/>
        <w:spacing w:line="240" w:lineRule="auto"/>
        <w:textAlignment w:val="auto"/>
      </w:pPr>
      <w:proofErr w:type="spellStart"/>
      <w:r w:rsidRPr="00AC754F">
        <w:rPr>
          <w:b/>
          <w:bCs/>
        </w:rPr>
        <w:t>Toegangcontrole</w:t>
      </w:r>
      <w:proofErr w:type="spellEnd"/>
      <w:r>
        <w:t>: RBAC, ABAC, tijdgebonden toegang.</w:t>
      </w:r>
    </w:p>
    <w:p w14:paraId="0C83D5FF" w14:textId="1920A595" w:rsidR="00A349C1" w:rsidRDefault="00AC754F" w:rsidP="00AC754F">
      <w:pPr>
        <w:overflowPunct/>
        <w:autoSpaceDE/>
        <w:autoSpaceDN/>
        <w:adjustRightInd/>
        <w:spacing w:line="240" w:lineRule="auto"/>
        <w:textAlignment w:val="auto"/>
      </w:pPr>
      <w:r w:rsidRPr="00AC754F">
        <w:rPr>
          <w:b/>
          <w:bCs/>
        </w:rPr>
        <w:t xml:space="preserve">Audit </w:t>
      </w:r>
      <w:proofErr w:type="spellStart"/>
      <w:r w:rsidRPr="00AC754F">
        <w:rPr>
          <w:b/>
          <w:bCs/>
        </w:rPr>
        <w:t>logging</w:t>
      </w:r>
      <w:proofErr w:type="spellEnd"/>
      <w:r>
        <w:t>: Alle toegangspogingen en wijzigingen moeten gelogd worden.</w:t>
      </w:r>
    </w:p>
    <w:p w14:paraId="33E2F7A0" w14:textId="77777777" w:rsidR="00852B2B" w:rsidRDefault="00852B2B" w:rsidP="00A823B3">
      <w:pPr>
        <w:pStyle w:val="Kop2"/>
        <w:numPr>
          <w:ilvl w:val="0"/>
          <w:numId w:val="0"/>
        </w:numPr>
      </w:pPr>
    </w:p>
    <w:p w14:paraId="20A16018" w14:textId="77777777" w:rsidR="00CF0D2B" w:rsidRDefault="00CF0D2B" w:rsidP="00CF0D2B">
      <w:pPr>
        <w:overflowPunct/>
        <w:autoSpaceDE/>
        <w:autoSpaceDN/>
        <w:adjustRightInd/>
        <w:spacing w:line="240" w:lineRule="auto"/>
        <w:textAlignment w:val="auto"/>
      </w:pPr>
      <w:r>
        <w:t>Voorbeeld:</w:t>
      </w:r>
    </w:p>
    <w:p w14:paraId="69F03230" w14:textId="77777777" w:rsidR="00CF0D2B" w:rsidRDefault="00CF0D2B" w:rsidP="00CF0D2B">
      <w:pPr>
        <w:overflowPunct/>
        <w:autoSpaceDE/>
        <w:autoSpaceDN/>
        <w:adjustRightInd/>
        <w:spacing w:line="240" w:lineRule="auto"/>
        <w:textAlignment w:val="auto"/>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1426"/>
        <w:gridCol w:w="2088"/>
        <w:gridCol w:w="2443"/>
        <w:gridCol w:w="2878"/>
      </w:tblGrid>
      <w:tr w:rsidR="002A5420" w:rsidRPr="00DF145F" w14:paraId="2D1A7FCF" w14:textId="77777777" w:rsidTr="00AB5B91">
        <w:tc>
          <w:tcPr>
            <w:tcW w:w="1413" w:type="dxa"/>
            <w:shd w:val="clear" w:color="auto" w:fill="BE1D2C"/>
          </w:tcPr>
          <w:p w14:paraId="3EC2417D" w14:textId="77777777" w:rsidR="00CF0D2B" w:rsidRPr="00DF145F" w:rsidRDefault="00CF0D2B" w:rsidP="00AB5B91">
            <w:pPr>
              <w:rPr>
                <w:color w:val="FFFFFF" w:themeColor="background1"/>
              </w:rPr>
            </w:pPr>
            <w:r>
              <w:rPr>
                <w:color w:val="FFFFFF" w:themeColor="background1"/>
              </w:rPr>
              <w:t>Applicatietype</w:t>
            </w:r>
          </w:p>
        </w:tc>
        <w:tc>
          <w:tcPr>
            <w:tcW w:w="2090" w:type="dxa"/>
            <w:shd w:val="clear" w:color="auto" w:fill="BE1D2C"/>
          </w:tcPr>
          <w:p w14:paraId="3D574163" w14:textId="77777777" w:rsidR="00CF0D2B" w:rsidRPr="00DF145F" w:rsidRDefault="00CF0D2B" w:rsidP="00AB5B91">
            <w:pPr>
              <w:rPr>
                <w:color w:val="FFFFFF" w:themeColor="background1"/>
              </w:rPr>
            </w:pPr>
            <w:r>
              <w:rPr>
                <w:color w:val="FFFFFF" w:themeColor="background1"/>
              </w:rPr>
              <w:t>Integratiemethode</w:t>
            </w:r>
          </w:p>
        </w:tc>
        <w:tc>
          <w:tcPr>
            <w:tcW w:w="2446" w:type="dxa"/>
            <w:shd w:val="clear" w:color="auto" w:fill="BE1D2C"/>
          </w:tcPr>
          <w:p w14:paraId="577438CC" w14:textId="77777777" w:rsidR="00CF0D2B" w:rsidRDefault="00CF0D2B" w:rsidP="00AB5B91">
            <w:pPr>
              <w:rPr>
                <w:color w:val="FFFFFF" w:themeColor="background1"/>
              </w:rPr>
            </w:pPr>
            <w:r>
              <w:rPr>
                <w:color w:val="FFFFFF" w:themeColor="background1"/>
              </w:rPr>
              <w:t>Authenticatiemethode</w:t>
            </w:r>
          </w:p>
        </w:tc>
        <w:tc>
          <w:tcPr>
            <w:tcW w:w="2886" w:type="dxa"/>
            <w:shd w:val="clear" w:color="auto" w:fill="BE1D2C"/>
          </w:tcPr>
          <w:p w14:paraId="20B3CF0A" w14:textId="77777777" w:rsidR="00CF0D2B" w:rsidRDefault="00CF0D2B" w:rsidP="00AB5B91">
            <w:pPr>
              <w:rPr>
                <w:color w:val="FFFFFF" w:themeColor="background1"/>
              </w:rPr>
            </w:pPr>
            <w:r>
              <w:rPr>
                <w:color w:val="FFFFFF" w:themeColor="background1"/>
              </w:rPr>
              <w:t>Verantwoordelijke partij</w:t>
            </w:r>
          </w:p>
        </w:tc>
      </w:tr>
      <w:tr w:rsidR="002A5420" w14:paraId="05D4B1D7" w14:textId="77777777" w:rsidTr="00AB5B91">
        <w:tc>
          <w:tcPr>
            <w:tcW w:w="1413" w:type="dxa"/>
          </w:tcPr>
          <w:p w14:paraId="6CA6057C" w14:textId="77777777" w:rsidR="00CF0D2B" w:rsidRDefault="00CF0D2B" w:rsidP="00AB5B91">
            <w:r w:rsidRPr="00F47825">
              <w:t>Office 365</w:t>
            </w:r>
          </w:p>
        </w:tc>
        <w:tc>
          <w:tcPr>
            <w:tcW w:w="2090" w:type="dxa"/>
          </w:tcPr>
          <w:p w14:paraId="382D455B" w14:textId="77777777" w:rsidR="00CF0D2B" w:rsidRDefault="00CF0D2B" w:rsidP="00AB5B91">
            <w:r w:rsidRPr="00F47825">
              <w:t>SAML 2.0</w:t>
            </w:r>
          </w:p>
        </w:tc>
        <w:tc>
          <w:tcPr>
            <w:tcW w:w="2446" w:type="dxa"/>
          </w:tcPr>
          <w:p w14:paraId="3BCA8FB2" w14:textId="77777777" w:rsidR="00CF0D2B" w:rsidRDefault="00CF0D2B" w:rsidP="00AB5B91">
            <w:r w:rsidRPr="00F47825">
              <w:t xml:space="preserve">MFA + </w:t>
            </w:r>
            <w:proofErr w:type="spellStart"/>
            <w:r w:rsidRPr="00F47825">
              <w:t>Conditional</w:t>
            </w:r>
            <w:proofErr w:type="spellEnd"/>
            <w:r w:rsidRPr="00F47825">
              <w:t xml:space="preserve"> Access</w:t>
            </w:r>
          </w:p>
        </w:tc>
        <w:tc>
          <w:tcPr>
            <w:tcW w:w="2886" w:type="dxa"/>
          </w:tcPr>
          <w:p w14:paraId="64F77F1F" w14:textId="77777777" w:rsidR="00CF0D2B" w:rsidRDefault="00CF0D2B" w:rsidP="00AB5B91">
            <w:r w:rsidRPr="00F47825">
              <w:t>Leverancier</w:t>
            </w:r>
          </w:p>
        </w:tc>
      </w:tr>
      <w:tr w:rsidR="002A5420" w14:paraId="15D0016E" w14:textId="77777777" w:rsidTr="00AB5B91">
        <w:tc>
          <w:tcPr>
            <w:tcW w:w="1413" w:type="dxa"/>
          </w:tcPr>
          <w:p w14:paraId="4BB735F5" w14:textId="77777777" w:rsidR="00CF0D2B" w:rsidRDefault="00CF0D2B" w:rsidP="00AB5B91">
            <w:proofErr w:type="spellStart"/>
            <w:r w:rsidRPr="00F47825">
              <w:t>Legacy</w:t>
            </w:r>
            <w:proofErr w:type="spellEnd"/>
            <w:r w:rsidRPr="00F47825">
              <w:t xml:space="preserve"> ERP-systeem</w:t>
            </w:r>
          </w:p>
        </w:tc>
        <w:tc>
          <w:tcPr>
            <w:tcW w:w="2090" w:type="dxa"/>
          </w:tcPr>
          <w:p w14:paraId="4E9DE254" w14:textId="77777777" w:rsidR="00CF0D2B" w:rsidRDefault="00CF0D2B" w:rsidP="00AB5B91">
            <w:r w:rsidRPr="00F47825">
              <w:t>Header-</w:t>
            </w:r>
            <w:proofErr w:type="spellStart"/>
            <w:r w:rsidRPr="00F47825">
              <w:t>based</w:t>
            </w:r>
            <w:proofErr w:type="spellEnd"/>
            <w:r w:rsidRPr="00F47825">
              <w:t xml:space="preserve"> </w:t>
            </w:r>
            <w:proofErr w:type="spellStart"/>
            <w:r w:rsidRPr="00F47825">
              <w:t>auth</w:t>
            </w:r>
            <w:proofErr w:type="spellEnd"/>
          </w:p>
        </w:tc>
        <w:tc>
          <w:tcPr>
            <w:tcW w:w="2446" w:type="dxa"/>
          </w:tcPr>
          <w:p w14:paraId="1A0080B1" w14:textId="77777777" w:rsidR="00CF0D2B" w:rsidRDefault="00CF0D2B" w:rsidP="00AB5B91">
            <w:r w:rsidRPr="00F47825">
              <w:t>IP-restrictie + MFA</w:t>
            </w:r>
          </w:p>
        </w:tc>
        <w:tc>
          <w:tcPr>
            <w:tcW w:w="2886" w:type="dxa"/>
          </w:tcPr>
          <w:p w14:paraId="2055C76A" w14:textId="77777777" w:rsidR="00CF0D2B" w:rsidRDefault="00CF0D2B" w:rsidP="00AB5B91">
            <w:r w:rsidRPr="00F47825">
              <w:t>Organisatie + Leverancier</w:t>
            </w:r>
          </w:p>
        </w:tc>
      </w:tr>
      <w:tr w:rsidR="002A5420" w:rsidRPr="00D66204" w14:paraId="144778CB" w14:textId="77777777" w:rsidTr="00AB5B91">
        <w:tc>
          <w:tcPr>
            <w:tcW w:w="1413" w:type="dxa"/>
          </w:tcPr>
          <w:p w14:paraId="67D39D38" w14:textId="77777777" w:rsidR="00CF0D2B" w:rsidRDefault="00CF0D2B" w:rsidP="00AB5B91">
            <w:r w:rsidRPr="00F47825">
              <w:t>Eigen webapplicatie</w:t>
            </w:r>
          </w:p>
        </w:tc>
        <w:tc>
          <w:tcPr>
            <w:tcW w:w="2090" w:type="dxa"/>
          </w:tcPr>
          <w:p w14:paraId="3C435964" w14:textId="77777777" w:rsidR="00CF0D2B" w:rsidRDefault="00CF0D2B" w:rsidP="00AB5B91">
            <w:proofErr w:type="spellStart"/>
            <w:r w:rsidRPr="00F47825">
              <w:t>OAuth</w:t>
            </w:r>
            <w:proofErr w:type="spellEnd"/>
            <w:r w:rsidRPr="00F47825">
              <w:t xml:space="preserve"> 2.0 / </w:t>
            </w:r>
            <w:proofErr w:type="spellStart"/>
            <w:r w:rsidRPr="00F47825">
              <w:t>OpenID</w:t>
            </w:r>
            <w:proofErr w:type="spellEnd"/>
            <w:r w:rsidRPr="00F47825">
              <w:t xml:space="preserve"> Connect</w:t>
            </w:r>
          </w:p>
        </w:tc>
        <w:tc>
          <w:tcPr>
            <w:tcW w:w="2446" w:type="dxa"/>
          </w:tcPr>
          <w:p w14:paraId="7EC92851" w14:textId="77777777" w:rsidR="00CF0D2B" w:rsidRPr="00D66204" w:rsidRDefault="00CF0D2B" w:rsidP="00AB5B91">
            <w:pPr>
              <w:rPr>
                <w:lang w:val="en-US"/>
              </w:rPr>
            </w:pPr>
            <w:r w:rsidRPr="00F47825">
              <w:t>MFA</w:t>
            </w:r>
          </w:p>
        </w:tc>
        <w:tc>
          <w:tcPr>
            <w:tcW w:w="2886" w:type="dxa"/>
          </w:tcPr>
          <w:p w14:paraId="061CA736" w14:textId="77777777" w:rsidR="00CF0D2B" w:rsidRPr="00D66204" w:rsidRDefault="00CF0D2B" w:rsidP="00AB5B91">
            <w:pPr>
              <w:rPr>
                <w:lang w:val="en-US"/>
              </w:rPr>
            </w:pPr>
            <w:r w:rsidRPr="00F47825">
              <w:t>Organisatie</w:t>
            </w:r>
          </w:p>
        </w:tc>
      </w:tr>
    </w:tbl>
    <w:p w14:paraId="19EEE1C9" w14:textId="77777777" w:rsidR="00CF0D2B" w:rsidRDefault="00CF0D2B" w:rsidP="00A823B3">
      <w:pPr>
        <w:pStyle w:val="Kop2"/>
        <w:numPr>
          <w:ilvl w:val="0"/>
          <w:numId w:val="0"/>
        </w:numPr>
      </w:pPr>
    </w:p>
    <w:p w14:paraId="7440744C" w14:textId="6EEE9B3C" w:rsidR="00CF0D2B" w:rsidRDefault="00D217A7" w:rsidP="00CF0D2B">
      <w:pPr>
        <w:pStyle w:val="Kop2"/>
      </w:pPr>
      <w:bookmarkStart w:id="11" w:name="_Toc226545765"/>
      <w:r w:rsidRPr="00D217A7">
        <w:t>Netwerk en Infrastructuur</w:t>
      </w:r>
      <w:bookmarkEnd w:id="11"/>
    </w:p>
    <w:p w14:paraId="17CD8111" w14:textId="77777777" w:rsidR="00D217A7" w:rsidRDefault="00D217A7" w:rsidP="00D217A7"/>
    <w:p w14:paraId="5C479154" w14:textId="296B5BCE" w:rsidR="00D217A7" w:rsidRDefault="00D217A7" w:rsidP="00D217A7">
      <w:r>
        <w:t>Eisen:</w:t>
      </w:r>
    </w:p>
    <w:p w14:paraId="1EBBE41B" w14:textId="77777777" w:rsidR="00D217A7" w:rsidRDefault="00D217A7" w:rsidP="00D217A7"/>
    <w:p w14:paraId="68343708" w14:textId="285A15AD" w:rsidR="008C7BE3" w:rsidRPr="005D5BF3" w:rsidRDefault="008C7BE3" w:rsidP="008C7BE3">
      <w:pPr>
        <w:rPr>
          <w:b/>
          <w:bCs/>
        </w:rPr>
      </w:pPr>
      <w:r w:rsidRPr="005D5BF3">
        <w:rPr>
          <w:b/>
          <w:bCs/>
        </w:rPr>
        <w:t xml:space="preserve">Hybride omgevingen: </w:t>
      </w:r>
    </w:p>
    <w:p w14:paraId="36301A67" w14:textId="6ED81079" w:rsidR="008C7BE3" w:rsidRDefault="008C7BE3" w:rsidP="005D5BF3">
      <w:pPr>
        <w:pStyle w:val="Lijstalinea"/>
        <w:numPr>
          <w:ilvl w:val="0"/>
          <w:numId w:val="33"/>
        </w:numPr>
      </w:pPr>
      <w:r>
        <w:t xml:space="preserve">Ondersteuning voor zowel </w:t>
      </w:r>
      <w:proofErr w:type="spellStart"/>
      <w:r>
        <w:t>cloud</w:t>
      </w:r>
      <w:proofErr w:type="spellEnd"/>
      <w:r>
        <w:t xml:space="preserve"> als on-</w:t>
      </w:r>
      <w:proofErr w:type="spellStart"/>
      <w:r>
        <w:t>premise</w:t>
      </w:r>
      <w:proofErr w:type="spellEnd"/>
      <w:r>
        <w:t xml:space="preserve"> IAM-componenten.</w:t>
      </w:r>
    </w:p>
    <w:p w14:paraId="6E71BBDB" w14:textId="103BFCB6" w:rsidR="008C7BE3" w:rsidRDefault="008C7BE3" w:rsidP="005D5BF3">
      <w:pPr>
        <w:pStyle w:val="Lijstalinea"/>
        <w:numPr>
          <w:ilvl w:val="0"/>
          <w:numId w:val="33"/>
        </w:numPr>
      </w:pPr>
      <w:r>
        <w:t xml:space="preserve">Veilige communicatie tussen </w:t>
      </w:r>
      <w:proofErr w:type="spellStart"/>
      <w:r>
        <w:t>cloud</w:t>
      </w:r>
      <w:proofErr w:type="spellEnd"/>
      <w:r>
        <w:t xml:space="preserve"> en on-</w:t>
      </w:r>
      <w:proofErr w:type="spellStart"/>
      <w:r>
        <w:t>premise</w:t>
      </w:r>
      <w:proofErr w:type="spellEnd"/>
      <w:r>
        <w:t xml:space="preserve"> (VPN, private links, etc.).</w:t>
      </w:r>
    </w:p>
    <w:p w14:paraId="13B769CE" w14:textId="77777777" w:rsidR="008C7BE3" w:rsidRDefault="008C7BE3" w:rsidP="008C7BE3"/>
    <w:p w14:paraId="1C40A39E" w14:textId="183126F2" w:rsidR="008C7BE3" w:rsidRPr="005D5BF3" w:rsidRDefault="008C7BE3" w:rsidP="008C7BE3">
      <w:pPr>
        <w:rPr>
          <w:b/>
          <w:bCs/>
        </w:rPr>
      </w:pPr>
      <w:r w:rsidRPr="005D5BF3">
        <w:rPr>
          <w:b/>
          <w:bCs/>
        </w:rPr>
        <w:t xml:space="preserve">API Gateway: </w:t>
      </w:r>
    </w:p>
    <w:p w14:paraId="76D19CF7" w14:textId="65E8F452" w:rsidR="008C7BE3" w:rsidRDefault="008C7BE3" w:rsidP="005D5BF3">
      <w:pPr>
        <w:pStyle w:val="Lijstalinea"/>
        <w:numPr>
          <w:ilvl w:val="0"/>
          <w:numId w:val="34"/>
        </w:numPr>
      </w:pPr>
      <w:r>
        <w:t xml:space="preserve">Beveiligde API-toegang met </w:t>
      </w:r>
      <w:proofErr w:type="spellStart"/>
      <w:r>
        <w:t>rate</w:t>
      </w:r>
      <w:proofErr w:type="spellEnd"/>
      <w:r>
        <w:t xml:space="preserve"> </w:t>
      </w:r>
      <w:proofErr w:type="spellStart"/>
      <w:r>
        <w:t>limiting</w:t>
      </w:r>
      <w:proofErr w:type="spellEnd"/>
      <w:r>
        <w:t>, authenticatie en autorisatie.</w:t>
      </w:r>
    </w:p>
    <w:p w14:paraId="2BCECD5B" w14:textId="77777777" w:rsidR="008C7BE3" w:rsidRDefault="008C7BE3" w:rsidP="008C7BE3"/>
    <w:p w14:paraId="627FB540" w14:textId="143A069E" w:rsidR="008C7BE3" w:rsidRPr="005D5BF3" w:rsidRDefault="008C7BE3" w:rsidP="008C7BE3">
      <w:pPr>
        <w:rPr>
          <w:b/>
          <w:bCs/>
        </w:rPr>
      </w:pPr>
      <w:r w:rsidRPr="005D5BF3">
        <w:rPr>
          <w:b/>
          <w:bCs/>
        </w:rPr>
        <w:t xml:space="preserve">Monitoring en </w:t>
      </w:r>
      <w:proofErr w:type="spellStart"/>
      <w:r w:rsidRPr="005D5BF3">
        <w:rPr>
          <w:b/>
          <w:bCs/>
        </w:rPr>
        <w:t>Alerting</w:t>
      </w:r>
      <w:proofErr w:type="spellEnd"/>
      <w:r w:rsidRPr="005D5BF3">
        <w:rPr>
          <w:b/>
          <w:bCs/>
        </w:rPr>
        <w:t xml:space="preserve">: </w:t>
      </w:r>
    </w:p>
    <w:p w14:paraId="58594C76" w14:textId="12FD7262" w:rsidR="008C7BE3" w:rsidRDefault="008C7BE3" w:rsidP="005D5BF3">
      <w:pPr>
        <w:pStyle w:val="Lijstalinea"/>
        <w:numPr>
          <w:ilvl w:val="0"/>
          <w:numId w:val="34"/>
        </w:numPr>
      </w:pPr>
      <w:r>
        <w:t>Integratie met bestaande monitoringtools (</w:t>
      </w:r>
      <w:proofErr w:type="spellStart"/>
      <w:r>
        <w:t>Splunk</w:t>
      </w:r>
      <w:proofErr w:type="spellEnd"/>
      <w:r>
        <w:t xml:space="preserve">, ELK, </w:t>
      </w:r>
      <w:proofErr w:type="spellStart"/>
      <w:r>
        <w:t>Datadog</w:t>
      </w:r>
      <w:proofErr w:type="spellEnd"/>
      <w:r>
        <w:t>, etc.).</w:t>
      </w:r>
    </w:p>
    <w:p w14:paraId="67EE4A39" w14:textId="77777777" w:rsidR="008C7BE3" w:rsidRDefault="008C7BE3" w:rsidP="008C7BE3"/>
    <w:p w14:paraId="74D74080" w14:textId="37A8F5E6" w:rsidR="008C7BE3" w:rsidRDefault="008C7BE3" w:rsidP="008C7BE3">
      <w:r>
        <w:t>Technische Specificaties:</w:t>
      </w:r>
    </w:p>
    <w:p w14:paraId="6127B917" w14:textId="77777777" w:rsidR="008C7BE3" w:rsidRDefault="008C7BE3" w:rsidP="008C7BE3"/>
    <w:p w14:paraId="00D27573" w14:textId="5031CDF5" w:rsidR="008C7BE3" w:rsidRDefault="008C7BE3" w:rsidP="008C7BE3">
      <w:r w:rsidRPr="005D5BF3">
        <w:rPr>
          <w:b/>
          <w:bCs/>
        </w:rPr>
        <w:t>Protocollen</w:t>
      </w:r>
      <w:r>
        <w:t xml:space="preserve">: HTTPS, TLS 1.2/1.3, </w:t>
      </w:r>
      <w:proofErr w:type="spellStart"/>
      <w:r>
        <w:t>IPsec</w:t>
      </w:r>
      <w:proofErr w:type="spellEnd"/>
      <w:r>
        <w:t>.</w:t>
      </w:r>
    </w:p>
    <w:p w14:paraId="651E5E20" w14:textId="05A85927" w:rsidR="00D217A7" w:rsidRDefault="008C7BE3" w:rsidP="008C7BE3">
      <w:r w:rsidRPr="005D5BF3">
        <w:rPr>
          <w:b/>
          <w:bCs/>
        </w:rPr>
        <w:t>High Availability</w:t>
      </w:r>
      <w:r>
        <w:t xml:space="preserve">: Minimaal 2 beschikbare </w:t>
      </w:r>
      <w:proofErr w:type="spellStart"/>
      <w:r>
        <w:t>nodes</w:t>
      </w:r>
      <w:proofErr w:type="spellEnd"/>
      <w:r>
        <w:t xml:space="preserve"> per regio.</w:t>
      </w:r>
    </w:p>
    <w:p w14:paraId="553B7688" w14:textId="77777777" w:rsidR="005D5BF3" w:rsidRDefault="005D5BF3" w:rsidP="008C7BE3"/>
    <w:p w14:paraId="437897E0" w14:textId="17D1AA2E" w:rsidR="00F77EF7" w:rsidRDefault="00F77EF7">
      <w:pPr>
        <w:overflowPunct/>
        <w:autoSpaceDE/>
        <w:autoSpaceDN/>
        <w:adjustRightInd/>
        <w:spacing w:line="240" w:lineRule="auto"/>
        <w:textAlignment w:val="auto"/>
      </w:pPr>
      <w:r>
        <w:br w:type="page"/>
      </w:r>
    </w:p>
    <w:p w14:paraId="617A564A" w14:textId="35B37E90" w:rsidR="005D5BF3" w:rsidRDefault="00F77EF7" w:rsidP="00F77EF7">
      <w:pPr>
        <w:pStyle w:val="Kop1"/>
      </w:pPr>
      <w:bookmarkStart w:id="12" w:name="_Toc226545766"/>
      <w:r>
        <w:lastRenderedPageBreak/>
        <w:t>Compliance Eisen</w:t>
      </w:r>
      <w:bookmarkEnd w:id="12"/>
    </w:p>
    <w:p w14:paraId="36A564C2" w14:textId="77777777" w:rsidR="00AA772E" w:rsidRDefault="00AA772E" w:rsidP="00AA772E"/>
    <w:p w14:paraId="4DA15C6A" w14:textId="7BFA8FFF" w:rsidR="00AA772E" w:rsidRDefault="00AA772E" w:rsidP="00AA772E">
      <w:pPr>
        <w:pStyle w:val="Kop2"/>
      </w:pPr>
      <w:bookmarkStart w:id="13" w:name="_Toc226545767"/>
      <w:r>
        <w:t>Wet- en Regelgeving</w:t>
      </w:r>
      <w:bookmarkEnd w:id="13"/>
    </w:p>
    <w:p w14:paraId="1AB4534E" w14:textId="77777777" w:rsidR="00AA772E" w:rsidRDefault="00AA772E" w:rsidP="00AA772E"/>
    <w:p w14:paraId="1186414A" w14:textId="77777777" w:rsidR="002C2330" w:rsidRDefault="002C2330" w:rsidP="002C2330">
      <w:r>
        <w:t>Eisen:</w:t>
      </w:r>
    </w:p>
    <w:p w14:paraId="225157CE" w14:textId="77777777" w:rsidR="002C2330" w:rsidRDefault="002C2330" w:rsidP="002C2330"/>
    <w:p w14:paraId="66837BD0" w14:textId="2B375F66" w:rsidR="002C2330" w:rsidRPr="007B25E4" w:rsidRDefault="002C2330" w:rsidP="002C2330">
      <w:pPr>
        <w:rPr>
          <w:b/>
          <w:bCs/>
        </w:rPr>
      </w:pPr>
      <w:r w:rsidRPr="007B25E4">
        <w:rPr>
          <w:b/>
          <w:bCs/>
        </w:rPr>
        <w:t xml:space="preserve">AVG/GDPR: </w:t>
      </w:r>
    </w:p>
    <w:p w14:paraId="5D31C2C9" w14:textId="3873ACCE" w:rsidR="002C2330" w:rsidRDefault="002C2330" w:rsidP="00A571F9">
      <w:pPr>
        <w:pStyle w:val="Lijstalinea"/>
        <w:numPr>
          <w:ilvl w:val="0"/>
          <w:numId w:val="34"/>
        </w:numPr>
      </w:pPr>
      <w:r>
        <w:t xml:space="preserve">Recht op inzage, correctie, vergetelheid en </w:t>
      </w:r>
      <w:proofErr w:type="spellStart"/>
      <w:r>
        <w:t>dataportabiliteit</w:t>
      </w:r>
      <w:proofErr w:type="spellEnd"/>
      <w:r>
        <w:t xml:space="preserve"> voor gebruikers.</w:t>
      </w:r>
    </w:p>
    <w:p w14:paraId="590A8C42" w14:textId="7DCC646A" w:rsidR="002C2330" w:rsidRDefault="002C2330" w:rsidP="00A571F9">
      <w:pPr>
        <w:pStyle w:val="Lijstalinea"/>
        <w:numPr>
          <w:ilvl w:val="0"/>
          <w:numId w:val="34"/>
        </w:numPr>
      </w:pPr>
      <w:proofErr w:type="spellStart"/>
      <w:r>
        <w:t>Logging</w:t>
      </w:r>
      <w:proofErr w:type="spellEnd"/>
      <w:r>
        <w:t xml:space="preserve"> van toegang tot persoonsgegevens.</w:t>
      </w:r>
    </w:p>
    <w:p w14:paraId="04B3A7C2" w14:textId="003E4F87" w:rsidR="002C2330" w:rsidRDefault="002C2330" w:rsidP="00A571F9">
      <w:pPr>
        <w:pStyle w:val="Lijstalinea"/>
        <w:numPr>
          <w:ilvl w:val="0"/>
          <w:numId w:val="34"/>
        </w:numPr>
      </w:pPr>
      <w:r>
        <w:t>Mogelijkheid om PII (Persoonlijk Identificeerbare Informatie) te anonimiseren in logs.</w:t>
      </w:r>
    </w:p>
    <w:p w14:paraId="5DEDCFB5" w14:textId="77777777" w:rsidR="002C2330" w:rsidRDefault="002C2330" w:rsidP="002C2330"/>
    <w:p w14:paraId="7B37608A" w14:textId="5038A912" w:rsidR="002C2330" w:rsidRPr="007B25E4" w:rsidRDefault="002C2330" w:rsidP="002C2330">
      <w:pPr>
        <w:rPr>
          <w:b/>
          <w:bCs/>
        </w:rPr>
      </w:pPr>
      <w:r w:rsidRPr="007B25E4">
        <w:rPr>
          <w:b/>
          <w:bCs/>
        </w:rPr>
        <w:t xml:space="preserve">ISO 27001 / NEN 7510: </w:t>
      </w:r>
    </w:p>
    <w:p w14:paraId="167F8EA3" w14:textId="053BB8F9" w:rsidR="002C2330" w:rsidRDefault="002C2330" w:rsidP="00A571F9">
      <w:pPr>
        <w:pStyle w:val="Lijstalinea"/>
        <w:numPr>
          <w:ilvl w:val="0"/>
          <w:numId w:val="35"/>
        </w:numPr>
      </w:pPr>
      <w:r>
        <w:t>Risicobeheer en -evaluatie volgens ISO 27005.</w:t>
      </w:r>
    </w:p>
    <w:p w14:paraId="368FCA79" w14:textId="6216622D" w:rsidR="002C2330" w:rsidRDefault="002C2330" w:rsidP="00A571F9">
      <w:pPr>
        <w:pStyle w:val="Lijstalinea"/>
        <w:numPr>
          <w:ilvl w:val="0"/>
          <w:numId w:val="35"/>
        </w:numPr>
      </w:pPr>
      <w:r>
        <w:t>Regelmatige penetratietests en kwetsbaarheidsscans.</w:t>
      </w:r>
    </w:p>
    <w:p w14:paraId="2B548771" w14:textId="77777777" w:rsidR="002C2330" w:rsidRDefault="002C2330" w:rsidP="002C2330">
      <w:pPr>
        <w:rPr>
          <w:lang w:val="en-US"/>
        </w:rPr>
      </w:pPr>
    </w:p>
    <w:p w14:paraId="455753D5" w14:textId="2A45FFD2" w:rsidR="002C2330" w:rsidRPr="007B25E4" w:rsidRDefault="002C2330" w:rsidP="002C2330">
      <w:pPr>
        <w:rPr>
          <w:b/>
          <w:bCs/>
          <w:lang w:val="en-US"/>
        </w:rPr>
      </w:pPr>
      <w:r w:rsidRPr="007B25E4">
        <w:rPr>
          <w:b/>
          <w:bCs/>
          <w:lang w:val="en-US"/>
        </w:rPr>
        <w:t xml:space="preserve">NIS2 (Network and Information Security Directive): </w:t>
      </w:r>
    </w:p>
    <w:p w14:paraId="4237DDFB" w14:textId="068BD51D" w:rsidR="002C2330" w:rsidRDefault="002C2330" w:rsidP="00A571F9">
      <w:pPr>
        <w:pStyle w:val="Lijstalinea"/>
        <w:numPr>
          <w:ilvl w:val="0"/>
          <w:numId w:val="36"/>
        </w:numPr>
      </w:pPr>
      <w:r>
        <w:t>Incident response plan en meldplicht datalekken.</w:t>
      </w:r>
    </w:p>
    <w:p w14:paraId="744BCA96" w14:textId="45CC5E56" w:rsidR="002C2330" w:rsidRDefault="002C2330" w:rsidP="00A571F9">
      <w:pPr>
        <w:pStyle w:val="Lijstalinea"/>
        <w:numPr>
          <w:ilvl w:val="0"/>
          <w:numId w:val="36"/>
        </w:numPr>
      </w:pPr>
      <w:r>
        <w:t>Minimale beveiligingseisen voor kritieke infrastructuur.</w:t>
      </w:r>
    </w:p>
    <w:p w14:paraId="05AB6FA9" w14:textId="77777777" w:rsidR="002C2330" w:rsidRDefault="002C2330" w:rsidP="002C2330"/>
    <w:p w14:paraId="1AA7C59F" w14:textId="2BC3D95B" w:rsidR="002C2330" w:rsidRPr="007B25E4" w:rsidRDefault="002C2330" w:rsidP="002C2330">
      <w:pPr>
        <w:rPr>
          <w:b/>
          <w:bCs/>
        </w:rPr>
      </w:pPr>
      <w:proofErr w:type="spellStart"/>
      <w:r w:rsidRPr="007B25E4">
        <w:rPr>
          <w:b/>
          <w:bCs/>
        </w:rPr>
        <w:t>Sector-specifieke</w:t>
      </w:r>
      <w:proofErr w:type="spellEnd"/>
      <w:r w:rsidRPr="007B25E4">
        <w:rPr>
          <w:b/>
          <w:bCs/>
        </w:rPr>
        <w:t xml:space="preserve"> eisen (bijv. financieel, zorg): </w:t>
      </w:r>
    </w:p>
    <w:p w14:paraId="3155123F" w14:textId="15A9D5EF" w:rsidR="002C2330" w:rsidRDefault="002C2330" w:rsidP="00A571F9">
      <w:pPr>
        <w:pStyle w:val="Lijstalinea"/>
        <w:numPr>
          <w:ilvl w:val="0"/>
          <w:numId w:val="37"/>
        </w:numPr>
      </w:pPr>
      <w:r>
        <w:t>Bijv. DNB-eisen voor financiële instellingen, NTA 7516 voor zorg.</w:t>
      </w:r>
    </w:p>
    <w:p w14:paraId="5E4BB2B6" w14:textId="77777777" w:rsidR="002C2330" w:rsidRDefault="002C2330" w:rsidP="002C2330"/>
    <w:p w14:paraId="27A9B82E" w14:textId="25A24C09" w:rsidR="002C2330" w:rsidRDefault="002C2330" w:rsidP="002C2330">
      <w:r>
        <w:t>Documentatie:</w:t>
      </w:r>
    </w:p>
    <w:p w14:paraId="26E7114C" w14:textId="77777777" w:rsidR="002C2330" w:rsidRDefault="002C2330" w:rsidP="002C2330"/>
    <w:p w14:paraId="350B8684" w14:textId="00C9970D" w:rsidR="002C2330" w:rsidRDefault="002C2330" w:rsidP="002C2330">
      <w:r w:rsidRPr="007B25E4">
        <w:rPr>
          <w:b/>
          <w:bCs/>
        </w:rPr>
        <w:t>Compliance rapporten</w:t>
      </w:r>
      <w:r>
        <w:t>: Jaarlijkse auditrapporten (ISO 27001, SOC 2, etc.).</w:t>
      </w:r>
    </w:p>
    <w:p w14:paraId="1BE30DB4" w14:textId="38152FF8" w:rsidR="00AA772E" w:rsidRDefault="002C2330" w:rsidP="002C2330">
      <w:r w:rsidRPr="007B25E4">
        <w:rPr>
          <w:b/>
          <w:bCs/>
        </w:rPr>
        <w:t>Data Processing Agreement (DPA):</w:t>
      </w:r>
      <w:r>
        <w:t xml:space="preserve"> Verplicht voor alle leveranciers.</w:t>
      </w:r>
    </w:p>
    <w:p w14:paraId="74B26A66" w14:textId="77777777" w:rsidR="00A571F9" w:rsidRDefault="00A571F9" w:rsidP="002C2330"/>
    <w:p w14:paraId="12E4133F" w14:textId="77777777" w:rsidR="00A571F9" w:rsidRPr="00AA772E" w:rsidRDefault="00A571F9" w:rsidP="002C2330"/>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88"/>
        <w:gridCol w:w="5512"/>
        <w:gridCol w:w="335"/>
      </w:tblGrid>
      <w:tr w:rsidR="00D57FC5" w:rsidRPr="00DF145F" w14:paraId="6704205B" w14:textId="77777777" w:rsidTr="00AB5B91">
        <w:tc>
          <w:tcPr>
            <w:tcW w:w="2988" w:type="dxa"/>
            <w:shd w:val="clear" w:color="auto" w:fill="BE1D2C"/>
          </w:tcPr>
          <w:p w14:paraId="798D1C7E" w14:textId="77777777" w:rsidR="00E63B17" w:rsidRPr="00DF145F" w:rsidRDefault="00E63B17" w:rsidP="00AB5B91">
            <w:pPr>
              <w:rPr>
                <w:color w:val="FFFFFF" w:themeColor="background1"/>
              </w:rPr>
            </w:pPr>
            <w:r>
              <w:rPr>
                <w:color w:val="FFFFFF" w:themeColor="background1"/>
              </w:rPr>
              <w:t>Eisen</w:t>
            </w:r>
          </w:p>
        </w:tc>
        <w:tc>
          <w:tcPr>
            <w:tcW w:w="5512" w:type="dxa"/>
            <w:shd w:val="clear" w:color="auto" w:fill="BE1D2C"/>
          </w:tcPr>
          <w:p w14:paraId="358AFEC4" w14:textId="77777777" w:rsidR="00E63B17" w:rsidRPr="00DF145F" w:rsidRDefault="00E63B17" w:rsidP="00AB5B91">
            <w:pPr>
              <w:rPr>
                <w:color w:val="FFFFFF" w:themeColor="background1"/>
              </w:rPr>
            </w:pPr>
            <w:r>
              <w:rPr>
                <w:color w:val="FFFFFF" w:themeColor="background1"/>
              </w:rPr>
              <w:t>Details</w:t>
            </w:r>
          </w:p>
        </w:tc>
        <w:tc>
          <w:tcPr>
            <w:tcW w:w="335" w:type="dxa"/>
            <w:shd w:val="clear" w:color="auto" w:fill="BE1D2C"/>
          </w:tcPr>
          <w:p w14:paraId="305C7BBF" w14:textId="77777777" w:rsidR="00E63B17" w:rsidRDefault="00E63B17" w:rsidP="00AB5B91">
            <w:pPr>
              <w:rPr>
                <w:color w:val="FFFFFF" w:themeColor="background1"/>
              </w:rPr>
            </w:pPr>
          </w:p>
        </w:tc>
      </w:tr>
      <w:tr w:rsidR="00D57FC5" w14:paraId="4330264E" w14:textId="77777777" w:rsidTr="00AB5B91">
        <w:tc>
          <w:tcPr>
            <w:tcW w:w="2988" w:type="dxa"/>
          </w:tcPr>
          <w:p w14:paraId="245A3853" w14:textId="5F6006CB" w:rsidR="00414FE3" w:rsidRDefault="00414FE3" w:rsidP="00414FE3">
            <w:proofErr w:type="spellStart"/>
            <w:r w:rsidRPr="004C3349">
              <w:t>Logging</w:t>
            </w:r>
            <w:proofErr w:type="spellEnd"/>
            <w:r w:rsidRPr="004C3349">
              <w:t xml:space="preserve"> en audit </w:t>
            </w:r>
            <w:proofErr w:type="spellStart"/>
            <w:r w:rsidRPr="004C3349">
              <w:t>trails</w:t>
            </w:r>
            <w:proofErr w:type="spellEnd"/>
          </w:p>
        </w:tc>
        <w:tc>
          <w:tcPr>
            <w:tcW w:w="5512" w:type="dxa"/>
          </w:tcPr>
          <w:p w14:paraId="342F85E5" w14:textId="01F175D6" w:rsidR="00414FE3" w:rsidRDefault="00414FE3" w:rsidP="00414FE3">
            <w:r w:rsidRPr="004C3349">
              <w:t xml:space="preserve">Minimaal 1 jaar bewaartermijn voor logs, onveranderbaar en </w:t>
            </w:r>
            <w:proofErr w:type="spellStart"/>
            <w:r w:rsidRPr="004C3349">
              <w:t>tijdgestempeld</w:t>
            </w:r>
            <w:proofErr w:type="spellEnd"/>
            <w:r w:rsidRPr="004C3349">
              <w:t>.</w:t>
            </w:r>
          </w:p>
        </w:tc>
        <w:tc>
          <w:tcPr>
            <w:tcW w:w="335" w:type="dxa"/>
          </w:tcPr>
          <w:p w14:paraId="1E306F72" w14:textId="77777777" w:rsidR="00414FE3" w:rsidRDefault="00414FE3" w:rsidP="00414FE3"/>
        </w:tc>
      </w:tr>
      <w:tr w:rsidR="00D57FC5" w14:paraId="3DA8C021" w14:textId="77777777" w:rsidTr="00AB5B91">
        <w:tc>
          <w:tcPr>
            <w:tcW w:w="2988" w:type="dxa"/>
          </w:tcPr>
          <w:p w14:paraId="293A5986" w14:textId="27424F49" w:rsidR="00414FE3" w:rsidRDefault="00414FE3" w:rsidP="00414FE3">
            <w:r w:rsidRPr="004C3349">
              <w:t>Toegang tot beheeromgeving</w:t>
            </w:r>
          </w:p>
        </w:tc>
        <w:tc>
          <w:tcPr>
            <w:tcW w:w="5512" w:type="dxa"/>
          </w:tcPr>
          <w:p w14:paraId="3E8945B1" w14:textId="35E8745F" w:rsidR="00414FE3" w:rsidRDefault="00414FE3" w:rsidP="00414FE3">
            <w:r w:rsidRPr="004C3349">
              <w:t>Strikte scheiding van taken (</w:t>
            </w:r>
            <w:proofErr w:type="spellStart"/>
            <w:r w:rsidRPr="004C3349">
              <w:t>least</w:t>
            </w:r>
            <w:proofErr w:type="spellEnd"/>
            <w:r w:rsidRPr="004C3349">
              <w:t xml:space="preserve"> privilege), 4-eyes principe voor kritieke acties.</w:t>
            </w:r>
          </w:p>
        </w:tc>
        <w:tc>
          <w:tcPr>
            <w:tcW w:w="335" w:type="dxa"/>
          </w:tcPr>
          <w:p w14:paraId="3343733D" w14:textId="77777777" w:rsidR="00414FE3" w:rsidRDefault="00414FE3" w:rsidP="00414FE3"/>
        </w:tc>
      </w:tr>
      <w:tr w:rsidR="00D57FC5" w:rsidRPr="00EC4C4D" w14:paraId="4F8974B6" w14:textId="77777777" w:rsidTr="00AB5B91">
        <w:tc>
          <w:tcPr>
            <w:tcW w:w="2988" w:type="dxa"/>
          </w:tcPr>
          <w:p w14:paraId="0DDF8B15" w14:textId="31C52A9E" w:rsidR="00414FE3" w:rsidRDefault="00414FE3" w:rsidP="00414FE3">
            <w:r w:rsidRPr="004C3349">
              <w:t>Encryptie</w:t>
            </w:r>
          </w:p>
        </w:tc>
        <w:tc>
          <w:tcPr>
            <w:tcW w:w="5512" w:type="dxa"/>
          </w:tcPr>
          <w:p w14:paraId="53E756FB" w14:textId="7400BB86" w:rsidR="00414FE3" w:rsidRPr="00414FE3" w:rsidRDefault="00414FE3" w:rsidP="00414FE3">
            <w:pPr>
              <w:rPr>
                <w:lang w:val="en-US"/>
              </w:rPr>
            </w:pPr>
            <w:r w:rsidRPr="00414FE3">
              <w:rPr>
                <w:lang w:val="en-US"/>
              </w:rPr>
              <w:t>Data in rust: AES-256; data in transit: TLS 1.2/1.3.</w:t>
            </w:r>
          </w:p>
        </w:tc>
        <w:tc>
          <w:tcPr>
            <w:tcW w:w="335" w:type="dxa"/>
          </w:tcPr>
          <w:p w14:paraId="6D00B76B" w14:textId="77777777" w:rsidR="00414FE3" w:rsidRPr="00414FE3" w:rsidRDefault="00414FE3" w:rsidP="00414FE3">
            <w:pPr>
              <w:rPr>
                <w:lang w:val="en-US"/>
              </w:rPr>
            </w:pPr>
          </w:p>
        </w:tc>
      </w:tr>
      <w:tr w:rsidR="00D57FC5" w14:paraId="6F68F0F8" w14:textId="77777777" w:rsidTr="00AB5B91">
        <w:tc>
          <w:tcPr>
            <w:tcW w:w="2988" w:type="dxa"/>
          </w:tcPr>
          <w:p w14:paraId="674F593C" w14:textId="5B26F27F" w:rsidR="00414FE3" w:rsidRDefault="00414FE3" w:rsidP="00414FE3">
            <w:r w:rsidRPr="004C3349">
              <w:t>Incident response</w:t>
            </w:r>
          </w:p>
        </w:tc>
        <w:tc>
          <w:tcPr>
            <w:tcW w:w="5512" w:type="dxa"/>
          </w:tcPr>
          <w:p w14:paraId="6A1F3AF2" w14:textId="0031E4DB" w:rsidR="00414FE3" w:rsidRDefault="00414FE3" w:rsidP="00414FE3">
            <w:r w:rsidRPr="004C3349">
              <w:t>Meldplicht datalekken binnen 72 uur (AVG), escalatieprocedure.</w:t>
            </w:r>
          </w:p>
        </w:tc>
        <w:tc>
          <w:tcPr>
            <w:tcW w:w="335" w:type="dxa"/>
          </w:tcPr>
          <w:p w14:paraId="4B25422F" w14:textId="77777777" w:rsidR="00414FE3" w:rsidRDefault="00414FE3" w:rsidP="00414FE3"/>
        </w:tc>
      </w:tr>
    </w:tbl>
    <w:p w14:paraId="27F14984" w14:textId="77777777" w:rsidR="00E63B17" w:rsidRPr="00C364E4" w:rsidRDefault="00E63B17" w:rsidP="00E63B17">
      <w:pPr>
        <w:rPr>
          <w:sz w:val="16"/>
          <w:szCs w:val="16"/>
          <w:lang w:val="en-US"/>
        </w:rPr>
      </w:pPr>
      <w:r w:rsidRPr="00C364E4">
        <w:rPr>
          <w:sz w:val="16"/>
          <w:szCs w:val="16"/>
          <w:lang w:val="en-US"/>
        </w:rPr>
        <w:t>*</w:t>
      </w:r>
      <w:r w:rsidRPr="00C364E4">
        <w:rPr>
          <w:b/>
          <w:bCs/>
          <w:sz w:val="16"/>
          <w:szCs w:val="16"/>
          <w:lang w:val="en-US"/>
        </w:rPr>
        <w:t>M</w:t>
      </w:r>
      <w:r w:rsidRPr="00C364E4">
        <w:rPr>
          <w:sz w:val="16"/>
          <w:szCs w:val="16"/>
          <w:lang w:val="en-US"/>
        </w:rPr>
        <w:t>ust/</w:t>
      </w:r>
      <w:r w:rsidRPr="00C364E4">
        <w:rPr>
          <w:b/>
          <w:bCs/>
          <w:sz w:val="16"/>
          <w:szCs w:val="16"/>
          <w:lang w:val="en-US"/>
        </w:rPr>
        <w:t>S</w:t>
      </w:r>
      <w:r w:rsidRPr="00C364E4">
        <w:rPr>
          <w:sz w:val="16"/>
          <w:szCs w:val="16"/>
          <w:lang w:val="en-US"/>
        </w:rPr>
        <w:t>hould/</w:t>
      </w:r>
      <w:r w:rsidRPr="00C364E4">
        <w:rPr>
          <w:b/>
          <w:bCs/>
          <w:sz w:val="16"/>
          <w:szCs w:val="16"/>
          <w:lang w:val="en-US"/>
        </w:rPr>
        <w:t>C</w:t>
      </w:r>
      <w:r w:rsidRPr="00C364E4">
        <w:rPr>
          <w:sz w:val="16"/>
          <w:szCs w:val="16"/>
          <w:lang w:val="en-US"/>
        </w:rPr>
        <w:t>ould/</w:t>
      </w:r>
      <w:proofErr w:type="gramStart"/>
      <w:r w:rsidRPr="00C364E4">
        <w:rPr>
          <w:b/>
          <w:bCs/>
          <w:sz w:val="16"/>
          <w:szCs w:val="16"/>
          <w:lang w:val="en-US"/>
        </w:rPr>
        <w:t>W</w:t>
      </w:r>
      <w:r w:rsidRPr="00C364E4">
        <w:rPr>
          <w:sz w:val="16"/>
          <w:szCs w:val="16"/>
          <w:lang w:val="en-US"/>
        </w:rPr>
        <w:t>ould to</w:t>
      </w:r>
      <w:proofErr w:type="gramEnd"/>
      <w:r w:rsidRPr="00C364E4">
        <w:rPr>
          <w:sz w:val="16"/>
          <w:szCs w:val="16"/>
          <w:lang w:val="en-US"/>
        </w:rPr>
        <w:t xml:space="preserve"> have</w:t>
      </w:r>
    </w:p>
    <w:p w14:paraId="43393E34" w14:textId="14F1C3BD" w:rsidR="00AB69EB" w:rsidRPr="00E63B17" w:rsidRDefault="00AB69EB" w:rsidP="00CF0D2B">
      <w:pPr>
        <w:pStyle w:val="Kop2"/>
        <w:numPr>
          <w:ilvl w:val="0"/>
          <w:numId w:val="0"/>
        </w:numPr>
        <w:rPr>
          <w:lang w:val="en-US"/>
        </w:rPr>
      </w:pPr>
      <w:r w:rsidRPr="00E63B17">
        <w:rPr>
          <w:lang w:val="en-US"/>
        </w:rPr>
        <w:br w:type="page"/>
      </w:r>
    </w:p>
    <w:p w14:paraId="4DDAC390" w14:textId="0F3304F1" w:rsidR="00AB69EB" w:rsidRDefault="00AB69EB" w:rsidP="00AB69EB">
      <w:pPr>
        <w:pStyle w:val="Kop1"/>
        <w:rPr>
          <w:lang w:val="en-US"/>
        </w:rPr>
      </w:pPr>
      <w:bookmarkStart w:id="14" w:name="_Toc226545768"/>
      <w:proofErr w:type="spellStart"/>
      <w:r>
        <w:rPr>
          <w:lang w:val="en-US"/>
        </w:rPr>
        <w:lastRenderedPageBreak/>
        <w:t>Niet-functionele</w:t>
      </w:r>
      <w:proofErr w:type="spellEnd"/>
      <w:r>
        <w:rPr>
          <w:lang w:val="en-US"/>
        </w:rPr>
        <w:t xml:space="preserve"> Eisen</w:t>
      </w:r>
      <w:bookmarkEnd w:id="14"/>
    </w:p>
    <w:p w14:paraId="4F8A1273" w14:textId="77777777" w:rsidR="00AB69EB" w:rsidRDefault="00AB69EB" w:rsidP="00AB69EB">
      <w:pPr>
        <w:rPr>
          <w:lang w:val="en-US"/>
        </w:rPr>
      </w:pPr>
    </w:p>
    <w:p w14:paraId="3B0237AB" w14:textId="7BB80E4E" w:rsidR="00AB69EB" w:rsidRDefault="000C37CF" w:rsidP="00A82207">
      <w:pPr>
        <w:pStyle w:val="Kop2"/>
        <w:rPr>
          <w:lang w:val="en-US"/>
        </w:rPr>
      </w:pPr>
      <w:bookmarkStart w:id="15" w:name="_Toc226545769"/>
      <w:proofErr w:type="spellStart"/>
      <w:r w:rsidRPr="000C37CF">
        <w:rPr>
          <w:lang w:val="en-US"/>
        </w:rPr>
        <w:t>Beschikbaarheid</w:t>
      </w:r>
      <w:proofErr w:type="spellEnd"/>
      <w:r w:rsidRPr="000C37CF">
        <w:rPr>
          <w:lang w:val="en-US"/>
        </w:rPr>
        <w:t xml:space="preserve"> en </w:t>
      </w:r>
      <w:proofErr w:type="spellStart"/>
      <w:r w:rsidRPr="000C37CF">
        <w:rPr>
          <w:lang w:val="en-US"/>
        </w:rPr>
        <w:t>Betrouwbaarheid</w:t>
      </w:r>
      <w:bookmarkEnd w:id="15"/>
      <w:proofErr w:type="spellEnd"/>
    </w:p>
    <w:p w14:paraId="15D5E517" w14:textId="77777777" w:rsidR="000C37CF" w:rsidRDefault="000C37CF" w:rsidP="000C37CF">
      <w:pPr>
        <w:rPr>
          <w:lang w:val="en-US"/>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88"/>
        <w:gridCol w:w="5512"/>
        <w:gridCol w:w="335"/>
      </w:tblGrid>
      <w:tr w:rsidR="00D57FC5" w:rsidRPr="00DF145F" w14:paraId="3F66B758" w14:textId="77777777" w:rsidTr="00AB5B91">
        <w:tc>
          <w:tcPr>
            <w:tcW w:w="2988" w:type="dxa"/>
            <w:shd w:val="clear" w:color="auto" w:fill="BE1D2C"/>
          </w:tcPr>
          <w:p w14:paraId="66B6C046" w14:textId="77777777" w:rsidR="000C37CF" w:rsidRPr="00DF145F" w:rsidRDefault="000C37CF" w:rsidP="00AB5B91">
            <w:pPr>
              <w:rPr>
                <w:color w:val="FFFFFF" w:themeColor="background1"/>
              </w:rPr>
            </w:pPr>
            <w:r>
              <w:rPr>
                <w:color w:val="FFFFFF" w:themeColor="background1"/>
              </w:rPr>
              <w:t>Eisen</w:t>
            </w:r>
          </w:p>
        </w:tc>
        <w:tc>
          <w:tcPr>
            <w:tcW w:w="5512" w:type="dxa"/>
            <w:shd w:val="clear" w:color="auto" w:fill="BE1D2C"/>
          </w:tcPr>
          <w:p w14:paraId="0BFB2D00" w14:textId="77777777" w:rsidR="000C37CF" w:rsidRPr="00DF145F" w:rsidRDefault="000C37CF" w:rsidP="00AB5B91">
            <w:pPr>
              <w:rPr>
                <w:color w:val="FFFFFF" w:themeColor="background1"/>
              </w:rPr>
            </w:pPr>
            <w:r>
              <w:rPr>
                <w:color w:val="FFFFFF" w:themeColor="background1"/>
              </w:rPr>
              <w:t>Details</w:t>
            </w:r>
          </w:p>
        </w:tc>
        <w:tc>
          <w:tcPr>
            <w:tcW w:w="335" w:type="dxa"/>
            <w:shd w:val="clear" w:color="auto" w:fill="BE1D2C"/>
          </w:tcPr>
          <w:p w14:paraId="3DFA1E3C" w14:textId="77777777" w:rsidR="000C37CF" w:rsidRDefault="000C37CF" w:rsidP="00AB5B91">
            <w:pPr>
              <w:rPr>
                <w:color w:val="FFFFFF" w:themeColor="background1"/>
              </w:rPr>
            </w:pPr>
          </w:p>
        </w:tc>
      </w:tr>
      <w:tr w:rsidR="00D57FC5" w14:paraId="5A9B0AC6" w14:textId="77777777" w:rsidTr="00AB5B91">
        <w:tc>
          <w:tcPr>
            <w:tcW w:w="2988" w:type="dxa"/>
          </w:tcPr>
          <w:p w14:paraId="629472C0" w14:textId="12456013" w:rsidR="002234C7" w:rsidRDefault="002234C7" w:rsidP="002234C7">
            <w:r w:rsidRPr="00E302D9">
              <w:t>Uptime garantie</w:t>
            </w:r>
          </w:p>
        </w:tc>
        <w:tc>
          <w:tcPr>
            <w:tcW w:w="5512" w:type="dxa"/>
          </w:tcPr>
          <w:p w14:paraId="74030A09" w14:textId="7418C466" w:rsidR="002234C7" w:rsidRDefault="002234C7" w:rsidP="002234C7">
            <w:r w:rsidRPr="00196F58">
              <w:t>Minimaal 99,9% beschikbaarheid, met SLA-afspraken.</w:t>
            </w:r>
          </w:p>
        </w:tc>
        <w:tc>
          <w:tcPr>
            <w:tcW w:w="335" w:type="dxa"/>
          </w:tcPr>
          <w:p w14:paraId="33A4F6C1" w14:textId="77777777" w:rsidR="002234C7" w:rsidRDefault="002234C7" w:rsidP="002234C7"/>
        </w:tc>
      </w:tr>
      <w:tr w:rsidR="00D57FC5" w14:paraId="29D928EC" w14:textId="77777777" w:rsidTr="00AB5B91">
        <w:tc>
          <w:tcPr>
            <w:tcW w:w="2988" w:type="dxa"/>
          </w:tcPr>
          <w:p w14:paraId="08F944C5" w14:textId="0A837CF1" w:rsidR="002234C7" w:rsidRDefault="002234C7" w:rsidP="002234C7">
            <w:r w:rsidRPr="00E302D9">
              <w:t>Disaster Recovery</w:t>
            </w:r>
          </w:p>
        </w:tc>
        <w:tc>
          <w:tcPr>
            <w:tcW w:w="5512" w:type="dxa"/>
          </w:tcPr>
          <w:p w14:paraId="5DCFF030" w14:textId="75336EF1" w:rsidR="002234C7" w:rsidRDefault="002234C7" w:rsidP="002234C7">
            <w:r w:rsidRPr="00196F58">
              <w:t>Plan voor herstel bij calamiteiten, inclusief RTO en RPO.</w:t>
            </w:r>
          </w:p>
        </w:tc>
        <w:tc>
          <w:tcPr>
            <w:tcW w:w="335" w:type="dxa"/>
          </w:tcPr>
          <w:p w14:paraId="0D3E4B3D" w14:textId="77777777" w:rsidR="002234C7" w:rsidRDefault="002234C7" w:rsidP="002234C7"/>
        </w:tc>
      </w:tr>
      <w:tr w:rsidR="00D57FC5" w14:paraId="61D8A4CE" w14:textId="77777777" w:rsidTr="00AB5B91">
        <w:tc>
          <w:tcPr>
            <w:tcW w:w="2988" w:type="dxa"/>
          </w:tcPr>
          <w:p w14:paraId="0B039D56" w14:textId="715CDA54" w:rsidR="002234C7" w:rsidRDefault="002234C7" w:rsidP="002234C7">
            <w:r w:rsidRPr="00E302D9">
              <w:t xml:space="preserve">Load </w:t>
            </w:r>
            <w:proofErr w:type="spellStart"/>
            <w:r w:rsidRPr="00E302D9">
              <w:t>balancing</w:t>
            </w:r>
            <w:proofErr w:type="spellEnd"/>
            <w:r w:rsidRPr="00E302D9">
              <w:t xml:space="preserve"> en </w:t>
            </w:r>
            <w:proofErr w:type="spellStart"/>
            <w:r w:rsidRPr="00E302D9">
              <w:t>failover</w:t>
            </w:r>
            <w:proofErr w:type="spellEnd"/>
          </w:p>
        </w:tc>
        <w:tc>
          <w:tcPr>
            <w:tcW w:w="5512" w:type="dxa"/>
          </w:tcPr>
          <w:p w14:paraId="24B7972E" w14:textId="51341759" w:rsidR="002234C7" w:rsidRDefault="002234C7" w:rsidP="002234C7">
            <w:r w:rsidRPr="00196F58">
              <w:t xml:space="preserve">Automatische </w:t>
            </w:r>
            <w:proofErr w:type="spellStart"/>
            <w:r w:rsidRPr="00196F58">
              <w:t>failover</w:t>
            </w:r>
            <w:proofErr w:type="spellEnd"/>
            <w:r w:rsidRPr="00196F58">
              <w:t xml:space="preserve"> en load </w:t>
            </w:r>
            <w:proofErr w:type="spellStart"/>
            <w:r w:rsidRPr="00196F58">
              <w:t>balancing</w:t>
            </w:r>
            <w:proofErr w:type="spellEnd"/>
            <w:r w:rsidRPr="00196F58">
              <w:t xml:space="preserve"> voor hoge beschikbaarheid.</w:t>
            </w:r>
          </w:p>
        </w:tc>
        <w:tc>
          <w:tcPr>
            <w:tcW w:w="335" w:type="dxa"/>
          </w:tcPr>
          <w:p w14:paraId="322F7643" w14:textId="77777777" w:rsidR="002234C7" w:rsidRDefault="002234C7" w:rsidP="002234C7"/>
        </w:tc>
      </w:tr>
      <w:tr w:rsidR="00D57FC5" w14:paraId="098A27D5" w14:textId="77777777" w:rsidTr="00AB5B91">
        <w:tc>
          <w:tcPr>
            <w:tcW w:w="2988" w:type="dxa"/>
          </w:tcPr>
          <w:p w14:paraId="380BA52E" w14:textId="3EF84FFB" w:rsidR="00E54229" w:rsidRPr="00E302D9" w:rsidRDefault="00E54229" w:rsidP="002234C7">
            <w:r>
              <w:t>“Just -in-Time” gegevens synchronisatie</w:t>
            </w:r>
          </w:p>
        </w:tc>
        <w:tc>
          <w:tcPr>
            <w:tcW w:w="5512" w:type="dxa"/>
          </w:tcPr>
          <w:p w14:paraId="31CCA729" w14:textId="7605051E" w:rsidR="00E54229" w:rsidRPr="00196F58" w:rsidRDefault="00E54229" w:rsidP="002234C7">
            <w:r w:rsidRPr="00E54229">
              <w:t>De IAM-oplossing haalt zoveel mogelijk gegevens “just-in-time” op om ze vervolgens direct te verwerken, in plaats van deze te bewaren in de Oplossing. Dit leidt onder andere tot gegevensminimalisatie en sluit aan bij het recht op vergetelheid.</w:t>
            </w:r>
          </w:p>
        </w:tc>
        <w:tc>
          <w:tcPr>
            <w:tcW w:w="335" w:type="dxa"/>
          </w:tcPr>
          <w:p w14:paraId="13359462" w14:textId="77777777" w:rsidR="00E54229" w:rsidRDefault="00E54229" w:rsidP="002234C7"/>
        </w:tc>
      </w:tr>
      <w:tr w:rsidR="00D57FC5" w14:paraId="3E5CB838" w14:textId="77777777" w:rsidTr="00AB5B91">
        <w:tc>
          <w:tcPr>
            <w:tcW w:w="2988" w:type="dxa"/>
          </w:tcPr>
          <w:p w14:paraId="6D95B2CF" w14:textId="6CC23F51" w:rsidR="001918F1" w:rsidRDefault="00C468ED" w:rsidP="002234C7">
            <w:r w:rsidRPr="00C468ED">
              <w:t>Foutafhandeling &amp; Continuïteit</w:t>
            </w:r>
          </w:p>
        </w:tc>
        <w:tc>
          <w:tcPr>
            <w:tcW w:w="5512" w:type="dxa"/>
          </w:tcPr>
          <w:p w14:paraId="22F9AD88" w14:textId="58D1AFD5" w:rsidR="001918F1" w:rsidRPr="00E54229" w:rsidRDefault="001918F1" w:rsidP="002234C7">
            <w:r w:rsidRPr="001918F1">
              <w:t>In het geval dat een gekoppeld Doelsysteem uitvalt, bewaart en bewaakt de Oplossing alle niet-afgeronde handelingen totdat gekoppelde systemen weer beschikbaar zijn. Dit vertraagt het proces, maar na weder beschikbaarheid worden de handelingen alsnog volledig en correct uitgevoerd alsof er geen uitval heeft plaatsgevonden. De status van aanvragen en synchronisaties wordt daarbij real-time in het portaal zichtbaar gemaakt, zonder dat hiervoor teruggevallen moet worden op logboeken, etc. </w:t>
            </w:r>
          </w:p>
        </w:tc>
        <w:tc>
          <w:tcPr>
            <w:tcW w:w="335" w:type="dxa"/>
          </w:tcPr>
          <w:p w14:paraId="5F82F779" w14:textId="77777777" w:rsidR="001918F1" w:rsidRDefault="001918F1" w:rsidP="002234C7"/>
        </w:tc>
      </w:tr>
    </w:tbl>
    <w:p w14:paraId="6E4F0E43" w14:textId="77777777" w:rsidR="000C37CF" w:rsidRPr="00C364E4" w:rsidRDefault="000C37CF" w:rsidP="000C37CF">
      <w:pPr>
        <w:rPr>
          <w:sz w:val="16"/>
          <w:szCs w:val="16"/>
          <w:lang w:val="en-US"/>
        </w:rPr>
      </w:pPr>
      <w:r w:rsidRPr="00C364E4">
        <w:rPr>
          <w:sz w:val="16"/>
          <w:szCs w:val="16"/>
          <w:lang w:val="en-US"/>
        </w:rPr>
        <w:t>*</w:t>
      </w:r>
      <w:r w:rsidRPr="00C364E4">
        <w:rPr>
          <w:b/>
          <w:bCs/>
          <w:sz w:val="16"/>
          <w:szCs w:val="16"/>
          <w:lang w:val="en-US"/>
        </w:rPr>
        <w:t>M</w:t>
      </w:r>
      <w:r w:rsidRPr="00C364E4">
        <w:rPr>
          <w:sz w:val="16"/>
          <w:szCs w:val="16"/>
          <w:lang w:val="en-US"/>
        </w:rPr>
        <w:t>ust/</w:t>
      </w:r>
      <w:r w:rsidRPr="00C364E4">
        <w:rPr>
          <w:b/>
          <w:bCs/>
          <w:sz w:val="16"/>
          <w:szCs w:val="16"/>
          <w:lang w:val="en-US"/>
        </w:rPr>
        <w:t>S</w:t>
      </w:r>
      <w:r w:rsidRPr="00C364E4">
        <w:rPr>
          <w:sz w:val="16"/>
          <w:szCs w:val="16"/>
          <w:lang w:val="en-US"/>
        </w:rPr>
        <w:t>hould/</w:t>
      </w:r>
      <w:r w:rsidRPr="00C364E4">
        <w:rPr>
          <w:b/>
          <w:bCs/>
          <w:sz w:val="16"/>
          <w:szCs w:val="16"/>
          <w:lang w:val="en-US"/>
        </w:rPr>
        <w:t>C</w:t>
      </w:r>
      <w:r w:rsidRPr="00C364E4">
        <w:rPr>
          <w:sz w:val="16"/>
          <w:szCs w:val="16"/>
          <w:lang w:val="en-US"/>
        </w:rPr>
        <w:t>ould/</w:t>
      </w:r>
      <w:proofErr w:type="gramStart"/>
      <w:r w:rsidRPr="00C364E4">
        <w:rPr>
          <w:b/>
          <w:bCs/>
          <w:sz w:val="16"/>
          <w:szCs w:val="16"/>
          <w:lang w:val="en-US"/>
        </w:rPr>
        <w:t>W</w:t>
      </w:r>
      <w:r w:rsidRPr="00C364E4">
        <w:rPr>
          <w:sz w:val="16"/>
          <w:szCs w:val="16"/>
          <w:lang w:val="en-US"/>
        </w:rPr>
        <w:t>ould to</w:t>
      </w:r>
      <w:proofErr w:type="gramEnd"/>
      <w:r w:rsidRPr="00C364E4">
        <w:rPr>
          <w:sz w:val="16"/>
          <w:szCs w:val="16"/>
          <w:lang w:val="en-US"/>
        </w:rPr>
        <w:t xml:space="preserve"> have</w:t>
      </w:r>
    </w:p>
    <w:p w14:paraId="3EC3A3FA" w14:textId="77777777" w:rsidR="000C37CF" w:rsidRDefault="000C37CF" w:rsidP="000C37CF">
      <w:pPr>
        <w:rPr>
          <w:lang w:val="en-US"/>
        </w:rPr>
      </w:pPr>
    </w:p>
    <w:p w14:paraId="76D41D3C" w14:textId="31504844" w:rsidR="00AE7452" w:rsidRDefault="00AE7452" w:rsidP="00AE7452">
      <w:pPr>
        <w:pStyle w:val="Kop2"/>
        <w:rPr>
          <w:lang w:val="en-US"/>
        </w:rPr>
      </w:pPr>
      <w:bookmarkStart w:id="16" w:name="_Toc226545770"/>
      <w:proofErr w:type="spellStart"/>
      <w:r>
        <w:rPr>
          <w:lang w:val="en-US"/>
        </w:rPr>
        <w:t>Schaalbaarheid</w:t>
      </w:r>
      <w:bookmarkEnd w:id="16"/>
      <w:proofErr w:type="spellEnd"/>
    </w:p>
    <w:p w14:paraId="1426E4EB" w14:textId="77777777" w:rsidR="00AE7452" w:rsidRDefault="00AE7452" w:rsidP="00AE7452">
      <w:pPr>
        <w:rPr>
          <w:lang w:val="en-US"/>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88"/>
        <w:gridCol w:w="5512"/>
        <w:gridCol w:w="335"/>
      </w:tblGrid>
      <w:tr w:rsidR="00D57FC5" w:rsidRPr="00DF145F" w14:paraId="25C09D65" w14:textId="77777777" w:rsidTr="00AB5B91">
        <w:tc>
          <w:tcPr>
            <w:tcW w:w="2988" w:type="dxa"/>
            <w:shd w:val="clear" w:color="auto" w:fill="BE1D2C"/>
          </w:tcPr>
          <w:p w14:paraId="66ECD55D" w14:textId="77777777" w:rsidR="00AE7452" w:rsidRPr="00DF145F" w:rsidRDefault="00AE7452" w:rsidP="00AB5B91">
            <w:pPr>
              <w:rPr>
                <w:color w:val="FFFFFF" w:themeColor="background1"/>
              </w:rPr>
            </w:pPr>
            <w:r>
              <w:rPr>
                <w:color w:val="FFFFFF" w:themeColor="background1"/>
              </w:rPr>
              <w:t>Eisen</w:t>
            </w:r>
          </w:p>
        </w:tc>
        <w:tc>
          <w:tcPr>
            <w:tcW w:w="5512" w:type="dxa"/>
            <w:shd w:val="clear" w:color="auto" w:fill="BE1D2C"/>
          </w:tcPr>
          <w:p w14:paraId="26C25064" w14:textId="77777777" w:rsidR="00AE7452" w:rsidRPr="00DF145F" w:rsidRDefault="00AE7452" w:rsidP="00AB5B91">
            <w:pPr>
              <w:rPr>
                <w:color w:val="FFFFFF" w:themeColor="background1"/>
              </w:rPr>
            </w:pPr>
            <w:r>
              <w:rPr>
                <w:color w:val="FFFFFF" w:themeColor="background1"/>
              </w:rPr>
              <w:t>Details</w:t>
            </w:r>
          </w:p>
        </w:tc>
        <w:tc>
          <w:tcPr>
            <w:tcW w:w="335" w:type="dxa"/>
            <w:shd w:val="clear" w:color="auto" w:fill="BE1D2C"/>
          </w:tcPr>
          <w:p w14:paraId="0792CC9F" w14:textId="77777777" w:rsidR="00AE7452" w:rsidRDefault="00AE7452" w:rsidP="00AB5B91">
            <w:pPr>
              <w:rPr>
                <w:color w:val="FFFFFF" w:themeColor="background1"/>
              </w:rPr>
            </w:pPr>
          </w:p>
        </w:tc>
      </w:tr>
      <w:tr w:rsidR="00D57FC5" w14:paraId="2D657FB8" w14:textId="77777777" w:rsidTr="00AB5B91">
        <w:tc>
          <w:tcPr>
            <w:tcW w:w="2988" w:type="dxa"/>
          </w:tcPr>
          <w:p w14:paraId="6962F6EB" w14:textId="5F33E696" w:rsidR="00AB3A2E" w:rsidRDefault="00AB3A2E" w:rsidP="00AB3A2E">
            <w:r w:rsidRPr="00643E87">
              <w:t>Gebruikersaantallen</w:t>
            </w:r>
          </w:p>
        </w:tc>
        <w:tc>
          <w:tcPr>
            <w:tcW w:w="5512" w:type="dxa"/>
          </w:tcPr>
          <w:p w14:paraId="14A77D4D" w14:textId="1741D871" w:rsidR="00AB3A2E" w:rsidRDefault="00AB3A2E" w:rsidP="00AB3A2E">
            <w:r w:rsidRPr="00643E87">
              <w:t xml:space="preserve">Ondersteuning voor huidige en toekomstige gebruikersaantallen (bijv. </w:t>
            </w:r>
            <w:r w:rsidR="00F360AA">
              <w:t>3000-4000+</w:t>
            </w:r>
            <w:r w:rsidRPr="00643E87">
              <w:t xml:space="preserve"> gebruikers).</w:t>
            </w:r>
          </w:p>
        </w:tc>
        <w:tc>
          <w:tcPr>
            <w:tcW w:w="335" w:type="dxa"/>
          </w:tcPr>
          <w:p w14:paraId="787EA3F9" w14:textId="77777777" w:rsidR="00AB3A2E" w:rsidRDefault="00AB3A2E" w:rsidP="00AB3A2E"/>
        </w:tc>
      </w:tr>
      <w:tr w:rsidR="00D57FC5" w14:paraId="702031C2" w14:textId="77777777" w:rsidTr="00AB5B91">
        <w:tc>
          <w:tcPr>
            <w:tcW w:w="2988" w:type="dxa"/>
          </w:tcPr>
          <w:p w14:paraId="29E17DDA" w14:textId="6202B0E2" w:rsidR="00AB3A2E" w:rsidRDefault="00AB3A2E" w:rsidP="00AB3A2E">
            <w:r w:rsidRPr="00643E87">
              <w:t>Prestaties</w:t>
            </w:r>
          </w:p>
        </w:tc>
        <w:tc>
          <w:tcPr>
            <w:tcW w:w="5512" w:type="dxa"/>
          </w:tcPr>
          <w:p w14:paraId="4AA5DD06" w14:textId="1C48B49B" w:rsidR="00AB3A2E" w:rsidRDefault="00AB3A2E" w:rsidP="00AB3A2E">
            <w:r w:rsidRPr="00643E87">
              <w:t>Snelle responsetijden, ook bij piekbelasting (bijv. &lt; 2 sec voor authenticatie).</w:t>
            </w:r>
          </w:p>
        </w:tc>
        <w:tc>
          <w:tcPr>
            <w:tcW w:w="335" w:type="dxa"/>
          </w:tcPr>
          <w:p w14:paraId="581D1E4C" w14:textId="77777777" w:rsidR="00AB3A2E" w:rsidRDefault="00AB3A2E" w:rsidP="00AB3A2E"/>
        </w:tc>
      </w:tr>
    </w:tbl>
    <w:p w14:paraId="461A278E" w14:textId="77777777" w:rsidR="00AE7452" w:rsidRPr="00C364E4" w:rsidRDefault="00AE7452" w:rsidP="00AE7452">
      <w:pPr>
        <w:rPr>
          <w:sz w:val="16"/>
          <w:szCs w:val="16"/>
          <w:lang w:val="en-US"/>
        </w:rPr>
      </w:pPr>
      <w:r w:rsidRPr="00C364E4">
        <w:rPr>
          <w:sz w:val="16"/>
          <w:szCs w:val="16"/>
          <w:lang w:val="en-US"/>
        </w:rPr>
        <w:t>*</w:t>
      </w:r>
      <w:r w:rsidRPr="00C364E4">
        <w:rPr>
          <w:b/>
          <w:bCs/>
          <w:sz w:val="16"/>
          <w:szCs w:val="16"/>
          <w:lang w:val="en-US"/>
        </w:rPr>
        <w:t>M</w:t>
      </w:r>
      <w:r w:rsidRPr="00C364E4">
        <w:rPr>
          <w:sz w:val="16"/>
          <w:szCs w:val="16"/>
          <w:lang w:val="en-US"/>
        </w:rPr>
        <w:t>ust/</w:t>
      </w:r>
      <w:r w:rsidRPr="00C364E4">
        <w:rPr>
          <w:b/>
          <w:bCs/>
          <w:sz w:val="16"/>
          <w:szCs w:val="16"/>
          <w:lang w:val="en-US"/>
        </w:rPr>
        <w:t>S</w:t>
      </w:r>
      <w:r w:rsidRPr="00C364E4">
        <w:rPr>
          <w:sz w:val="16"/>
          <w:szCs w:val="16"/>
          <w:lang w:val="en-US"/>
        </w:rPr>
        <w:t>hould/</w:t>
      </w:r>
      <w:r w:rsidRPr="00C364E4">
        <w:rPr>
          <w:b/>
          <w:bCs/>
          <w:sz w:val="16"/>
          <w:szCs w:val="16"/>
          <w:lang w:val="en-US"/>
        </w:rPr>
        <w:t>C</w:t>
      </w:r>
      <w:r w:rsidRPr="00C364E4">
        <w:rPr>
          <w:sz w:val="16"/>
          <w:szCs w:val="16"/>
          <w:lang w:val="en-US"/>
        </w:rPr>
        <w:t>ould/</w:t>
      </w:r>
      <w:proofErr w:type="gramStart"/>
      <w:r w:rsidRPr="00C364E4">
        <w:rPr>
          <w:b/>
          <w:bCs/>
          <w:sz w:val="16"/>
          <w:szCs w:val="16"/>
          <w:lang w:val="en-US"/>
        </w:rPr>
        <w:t>W</w:t>
      </w:r>
      <w:r w:rsidRPr="00C364E4">
        <w:rPr>
          <w:sz w:val="16"/>
          <w:szCs w:val="16"/>
          <w:lang w:val="en-US"/>
        </w:rPr>
        <w:t>ould to</w:t>
      </w:r>
      <w:proofErr w:type="gramEnd"/>
      <w:r w:rsidRPr="00C364E4">
        <w:rPr>
          <w:sz w:val="16"/>
          <w:szCs w:val="16"/>
          <w:lang w:val="en-US"/>
        </w:rPr>
        <w:t xml:space="preserve"> have</w:t>
      </w:r>
    </w:p>
    <w:p w14:paraId="40E2F1D4" w14:textId="77777777" w:rsidR="00AE7452" w:rsidRDefault="00AE7452" w:rsidP="00AE7452">
      <w:pPr>
        <w:rPr>
          <w:lang w:val="en-US"/>
        </w:rPr>
      </w:pPr>
    </w:p>
    <w:p w14:paraId="661510EE" w14:textId="1723B2EB" w:rsidR="00F360AA" w:rsidRDefault="00F360AA" w:rsidP="00F360AA">
      <w:pPr>
        <w:pStyle w:val="Kop2"/>
        <w:rPr>
          <w:lang w:val="en-US"/>
        </w:rPr>
      </w:pPr>
      <w:bookmarkStart w:id="17" w:name="_Toc226545771"/>
      <w:r>
        <w:rPr>
          <w:lang w:val="en-US"/>
        </w:rPr>
        <w:t>Beveiliging</w:t>
      </w:r>
      <w:bookmarkEnd w:id="17"/>
    </w:p>
    <w:p w14:paraId="6CADCFE6" w14:textId="77777777" w:rsidR="00F360AA" w:rsidRDefault="00F360AA" w:rsidP="00F360AA">
      <w:pPr>
        <w:rPr>
          <w:lang w:val="en-US"/>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88"/>
        <w:gridCol w:w="5512"/>
        <w:gridCol w:w="335"/>
      </w:tblGrid>
      <w:tr w:rsidR="00D57FC5" w:rsidRPr="00DF145F" w14:paraId="0B68B03F" w14:textId="77777777" w:rsidTr="00AB5B91">
        <w:tc>
          <w:tcPr>
            <w:tcW w:w="2988" w:type="dxa"/>
            <w:shd w:val="clear" w:color="auto" w:fill="BE1D2C"/>
          </w:tcPr>
          <w:p w14:paraId="33FBA89A" w14:textId="77777777" w:rsidR="00F360AA" w:rsidRPr="00DF145F" w:rsidRDefault="00F360AA" w:rsidP="00AB5B91">
            <w:pPr>
              <w:rPr>
                <w:color w:val="FFFFFF" w:themeColor="background1"/>
              </w:rPr>
            </w:pPr>
            <w:r>
              <w:rPr>
                <w:color w:val="FFFFFF" w:themeColor="background1"/>
              </w:rPr>
              <w:t>Eisen</w:t>
            </w:r>
          </w:p>
        </w:tc>
        <w:tc>
          <w:tcPr>
            <w:tcW w:w="5512" w:type="dxa"/>
            <w:shd w:val="clear" w:color="auto" w:fill="BE1D2C"/>
          </w:tcPr>
          <w:p w14:paraId="587FE2E7" w14:textId="77777777" w:rsidR="00F360AA" w:rsidRPr="00DF145F" w:rsidRDefault="00F360AA" w:rsidP="00AB5B91">
            <w:pPr>
              <w:rPr>
                <w:color w:val="FFFFFF" w:themeColor="background1"/>
              </w:rPr>
            </w:pPr>
            <w:r>
              <w:rPr>
                <w:color w:val="FFFFFF" w:themeColor="background1"/>
              </w:rPr>
              <w:t>Details</w:t>
            </w:r>
          </w:p>
        </w:tc>
        <w:tc>
          <w:tcPr>
            <w:tcW w:w="335" w:type="dxa"/>
            <w:shd w:val="clear" w:color="auto" w:fill="BE1D2C"/>
          </w:tcPr>
          <w:p w14:paraId="3D309248" w14:textId="77777777" w:rsidR="00F360AA" w:rsidRDefault="00F360AA" w:rsidP="00AB5B91">
            <w:pPr>
              <w:rPr>
                <w:color w:val="FFFFFF" w:themeColor="background1"/>
              </w:rPr>
            </w:pPr>
          </w:p>
        </w:tc>
      </w:tr>
      <w:tr w:rsidR="00D57FC5" w14:paraId="7D0531F3" w14:textId="77777777" w:rsidTr="00AB5B91">
        <w:tc>
          <w:tcPr>
            <w:tcW w:w="2988" w:type="dxa"/>
          </w:tcPr>
          <w:p w14:paraId="4A3E1D6E" w14:textId="5289999A" w:rsidR="003E1D9E" w:rsidRDefault="003E1D9E" w:rsidP="003E1D9E">
            <w:r w:rsidRPr="001C48E8">
              <w:t>Data encryptie</w:t>
            </w:r>
          </w:p>
        </w:tc>
        <w:tc>
          <w:tcPr>
            <w:tcW w:w="5512" w:type="dxa"/>
          </w:tcPr>
          <w:p w14:paraId="4BFBD5CF" w14:textId="03D68B2E" w:rsidR="003E1D9E" w:rsidRDefault="003E1D9E" w:rsidP="003E1D9E">
            <w:r w:rsidRPr="001C48E8">
              <w:t>Encryptie van data in rust (AES-256) en tijdens transport (TLS 1.2/1.3).</w:t>
            </w:r>
          </w:p>
        </w:tc>
        <w:tc>
          <w:tcPr>
            <w:tcW w:w="335" w:type="dxa"/>
          </w:tcPr>
          <w:p w14:paraId="17463FAB" w14:textId="77777777" w:rsidR="003E1D9E" w:rsidRDefault="003E1D9E" w:rsidP="003E1D9E"/>
        </w:tc>
      </w:tr>
      <w:tr w:rsidR="00D57FC5" w14:paraId="273947BB" w14:textId="77777777" w:rsidTr="00AB5B91">
        <w:tc>
          <w:tcPr>
            <w:tcW w:w="2988" w:type="dxa"/>
          </w:tcPr>
          <w:p w14:paraId="4B5A2546" w14:textId="58A61C35" w:rsidR="003E1D9E" w:rsidRDefault="003E1D9E" w:rsidP="003E1D9E">
            <w:r w:rsidRPr="001C48E8">
              <w:t>Toegang tot beheeromgeving</w:t>
            </w:r>
          </w:p>
        </w:tc>
        <w:tc>
          <w:tcPr>
            <w:tcW w:w="5512" w:type="dxa"/>
          </w:tcPr>
          <w:p w14:paraId="5C54BAC8" w14:textId="7794F571" w:rsidR="003E1D9E" w:rsidRDefault="003E1D9E" w:rsidP="003E1D9E">
            <w:r w:rsidRPr="001C48E8">
              <w:t>Strikte authenticatie en autorisatie voor beheerders (bijv. MFA, IP-restricties).</w:t>
            </w:r>
          </w:p>
        </w:tc>
        <w:tc>
          <w:tcPr>
            <w:tcW w:w="335" w:type="dxa"/>
          </w:tcPr>
          <w:p w14:paraId="398E6805" w14:textId="77777777" w:rsidR="003E1D9E" w:rsidRDefault="003E1D9E" w:rsidP="003E1D9E"/>
        </w:tc>
      </w:tr>
      <w:tr w:rsidR="00D57FC5" w14:paraId="10148B2F" w14:textId="77777777" w:rsidTr="00AB5B91">
        <w:tc>
          <w:tcPr>
            <w:tcW w:w="2988" w:type="dxa"/>
          </w:tcPr>
          <w:p w14:paraId="5B81A873" w14:textId="2898E83D" w:rsidR="003E1D9E" w:rsidRDefault="003E1D9E" w:rsidP="003E1D9E">
            <w:r w:rsidRPr="001C48E8">
              <w:t>Beveiligingsupdates</w:t>
            </w:r>
          </w:p>
        </w:tc>
        <w:tc>
          <w:tcPr>
            <w:tcW w:w="5512" w:type="dxa"/>
          </w:tcPr>
          <w:p w14:paraId="1828239D" w14:textId="0D122D20" w:rsidR="003E1D9E" w:rsidRDefault="003E1D9E" w:rsidP="003E1D9E">
            <w:r w:rsidRPr="001C48E8">
              <w:t>Regelmatige updates en patches voor bekende kwetsbaarheden.</w:t>
            </w:r>
          </w:p>
        </w:tc>
        <w:tc>
          <w:tcPr>
            <w:tcW w:w="335" w:type="dxa"/>
          </w:tcPr>
          <w:p w14:paraId="56EAFDB9" w14:textId="77777777" w:rsidR="003E1D9E" w:rsidRDefault="003E1D9E" w:rsidP="003E1D9E"/>
        </w:tc>
      </w:tr>
      <w:tr w:rsidR="00D57FC5" w14:paraId="11A6D9DB" w14:textId="77777777" w:rsidTr="00AB5B91">
        <w:tc>
          <w:tcPr>
            <w:tcW w:w="2988" w:type="dxa"/>
          </w:tcPr>
          <w:p w14:paraId="0C96A1EF" w14:textId="20F66BA0" w:rsidR="00F96453" w:rsidRPr="001C48E8" w:rsidRDefault="002C1A27" w:rsidP="003E1D9E">
            <w:r>
              <w:t>Versleutelde communicatie</w:t>
            </w:r>
          </w:p>
        </w:tc>
        <w:tc>
          <w:tcPr>
            <w:tcW w:w="5512" w:type="dxa"/>
          </w:tcPr>
          <w:p w14:paraId="09CF092C" w14:textId="624312DE" w:rsidR="00F96453" w:rsidRPr="001C48E8" w:rsidRDefault="00291A4D" w:rsidP="003E1D9E">
            <w:r w:rsidRPr="00291A4D">
              <w:t xml:space="preserve">De </w:t>
            </w:r>
            <w:proofErr w:type="spellStart"/>
            <w:r w:rsidRPr="00291A4D">
              <w:t>APi's</w:t>
            </w:r>
            <w:proofErr w:type="spellEnd"/>
            <w:r w:rsidRPr="00291A4D">
              <w:t xml:space="preserve"> communiceren versleuteld heen en weer, met een beveiligd protocol, dus niet een simpele HTTP.</w:t>
            </w:r>
          </w:p>
        </w:tc>
        <w:tc>
          <w:tcPr>
            <w:tcW w:w="335" w:type="dxa"/>
          </w:tcPr>
          <w:p w14:paraId="669F8B10" w14:textId="77777777" w:rsidR="00F96453" w:rsidRDefault="00F96453" w:rsidP="003E1D9E"/>
        </w:tc>
      </w:tr>
      <w:tr w:rsidR="00D57FC5" w14:paraId="5F4099DC" w14:textId="77777777" w:rsidTr="00AB5B91">
        <w:tc>
          <w:tcPr>
            <w:tcW w:w="2988" w:type="dxa"/>
          </w:tcPr>
          <w:p w14:paraId="244C4D49" w14:textId="4B83184E" w:rsidR="0088005A" w:rsidRDefault="004834B9" w:rsidP="003E1D9E">
            <w:r>
              <w:t xml:space="preserve">Aanvraag High </w:t>
            </w:r>
            <w:proofErr w:type="spellStart"/>
            <w:r>
              <w:t>Privileged</w:t>
            </w:r>
            <w:proofErr w:type="spellEnd"/>
            <w:r>
              <w:t xml:space="preserve"> </w:t>
            </w:r>
            <w:r w:rsidR="005D2103">
              <w:t>accounts</w:t>
            </w:r>
          </w:p>
        </w:tc>
        <w:tc>
          <w:tcPr>
            <w:tcW w:w="5512" w:type="dxa"/>
          </w:tcPr>
          <w:p w14:paraId="1E3DAADC" w14:textId="3C7C5442" w:rsidR="0088005A" w:rsidRPr="00291A4D" w:rsidRDefault="0088005A" w:rsidP="003E1D9E">
            <w:r w:rsidRPr="0088005A">
              <w:t xml:space="preserve">Een aanvraag- en attestatie(proces) voor High </w:t>
            </w:r>
            <w:proofErr w:type="spellStart"/>
            <w:r w:rsidRPr="0088005A">
              <w:t>Privileged</w:t>
            </w:r>
            <w:proofErr w:type="spellEnd"/>
            <w:r w:rsidRPr="0088005A">
              <w:t xml:space="preserve"> Accounts moet via een separate werkstroom binnen de Oplossing kunnen worden aangevraagd en gemonitord</w:t>
            </w:r>
          </w:p>
        </w:tc>
        <w:tc>
          <w:tcPr>
            <w:tcW w:w="335" w:type="dxa"/>
          </w:tcPr>
          <w:p w14:paraId="3ED07C62" w14:textId="77777777" w:rsidR="0088005A" w:rsidRDefault="0088005A" w:rsidP="003E1D9E"/>
        </w:tc>
      </w:tr>
      <w:tr w:rsidR="008B3EDF" w14:paraId="089AABC4" w14:textId="77777777" w:rsidTr="00AB5B91">
        <w:tc>
          <w:tcPr>
            <w:tcW w:w="2988" w:type="dxa"/>
          </w:tcPr>
          <w:p w14:paraId="6B4E54EF" w14:textId="5F73960D" w:rsidR="008B3EDF" w:rsidRDefault="00393311" w:rsidP="003E1D9E">
            <w:r w:rsidRPr="00393311">
              <w:t>Beveiliging van Toegang tot Applicatie en Gegevens</w:t>
            </w:r>
          </w:p>
        </w:tc>
        <w:tc>
          <w:tcPr>
            <w:tcW w:w="5512" w:type="dxa"/>
          </w:tcPr>
          <w:p w14:paraId="371D40CC" w14:textId="2B43D7F7" w:rsidR="008B3EDF" w:rsidRPr="0088005A" w:rsidRDefault="008B3EDF" w:rsidP="003E1D9E">
            <w:r w:rsidRPr="008B3EDF">
              <w:t>de tooling beveiligt de toegang tot de applicatie en haar gegevens zodanig, dat ongeautoriseerde toegang tot de applicatie en/of de bijbehorende gegevens niet kan plaatsvinden.</w:t>
            </w:r>
          </w:p>
        </w:tc>
        <w:tc>
          <w:tcPr>
            <w:tcW w:w="335" w:type="dxa"/>
          </w:tcPr>
          <w:p w14:paraId="784BA234" w14:textId="77777777" w:rsidR="008B3EDF" w:rsidRDefault="008B3EDF" w:rsidP="003E1D9E"/>
        </w:tc>
      </w:tr>
    </w:tbl>
    <w:p w14:paraId="7F2C4FE7" w14:textId="77777777" w:rsidR="00F360AA" w:rsidRPr="00C364E4" w:rsidRDefault="00F360AA" w:rsidP="00F360AA">
      <w:pPr>
        <w:rPr>
          <w:sz w:val="16"/>
          <w:szCs w:val="16"/>
          <w:lang w:val="en-US"/>
        </w:rPr>
      </w:pPr>
      <w:r w:rsidRPr="00C364E4">
        <w:rPr>
          <w:sz w:val="16"/>
          <w:szCs w:val="16"/>
          <w:lang w:val="en-US"/>
        </w:rPr>
        <w:t>*</w:t>
      </w:r>
      <w:r w:rsidRPr="00C364E4">
        <w:rPr>
          <w:b/>
          <w:bCs/>
          <w:sz w:val="16"/>
          <w:szCs w:val="16"/>
          <w:lang w:val="en-US"/>
        </w:rPr>
        <w:t>M</w:t>
      </w:r>
      <w:r w:rsidRPr="00C364E4">
        <w:rPr>
          <w:sz w:val="16"/>
          <w:szCs w:val="16"/>
          <w:lang w:val="en-US"/>
        </w:rPr>
        <w:t>ust/</w:t>
      </w:r>
      <w:r w:rsidRPr="00C364E4">
        <w:rPr>
          <w:b/>
          <w:bCs/>
          <w:sz w:val="16"/>
          <w:szCs w:val="16"/>
          <w:lang w:val="en-US"/>
        </w:rPr>
        <w:t>S</w:t>
      </w:r>
      <w:r w:rsidRPr="00C364E4">
        <w:rPr>
          <w:sz w:val="16"/>
          <w:szCs w:val="16"/>
          <w:lang w:val="en-US"/>
        </w:rPr>
        <w:t>hould/</w:t>
      </w:r>
      <w:r w:rsidRPr="00C364E4">
        <w:rPr>
          <w:b/>
          <w:bCs/>
          <w:sz w:val="16"/>
          <w:szCs w:val="16"/>
          <w:lang w:val="en-US"/>
        </w:rPr>
        <w:t>C</w:t>
      </w:r>
      <w:r w:rsidRPr="00C364E4">
        <w:rPr>
          <w:sz w:val="16"/>
          <w:szCs w:val="16"/>
          <w:lang w:val="en-US"/>
        </w:rPr>
        <w:t>ould/</w:t>
      </w:r>
      <w:proofErr w:type="gramStart"/>
      <w:r w:rsidRPr="00C364E4">
        <w:rPr>
          <w:b/>
          <w:bCs/>
          <w:sz w:val="16"/>
          <w:szCs w:val="16"/>
          <w:lang w:val="en-US"/>
        </w:rPr>
        <w:t>W</w:t>
      </w:r>
      <w:r w:rsidRPr="00C364E4">
        <w:rPr>
          <w:sz w:val="16"/>
          <w:szCs w:val="16"/>
          <w:lang w:val="en-US"/>
        </w:rPr>
        <w:t>ould to</w:t>
      </w:r>
      <w:proofErr w:type="gramEnd"/>
      <w:r w:rsidRPr="00C364E4">
        <w:rPr>
          <w:sz w:val="16"/>
          <w:szCs w:val="16"/>
          <w:lang w:val="en-US"/>
        </w:rPr>
        <w:t xml:space="preserve"> have</w:t>
      </w:r>
    </w:p>
    <w:p w14:paraId="19A55C8B" w14:textId="77777777" w:rsidR="00F360AA" w:rsidRDefault="00F360AA" w:rsidP="00F360AA">
      <w:pPr>
        <w:rPr>
          <w:lang w:val="en-US"/>
        </w:rPr>
      </w:pPr>
    </w:p>
    <w:p w14:paraId="34328206" w14:textId="77777777" w:rsidR="00A850FD" w:rsidRDefault="00A850FD" w:rsidP="00F360AA">
      <w:pPr>
        <w:rPr>
          <w:lang w:val="en-US"/>
        </w:rPr>
      </w:pPr>
    </w:p>
    <w:p w14:paraId="3C766BC4" w14:textId="77777777" w:rsidR="00A850FD" w:rsidRDefault="00A850FD" w:rsidP="00F360AA">
      <w:pPr>
        <w:rPr>
          <w:lang w:val="en-US"/>
        </w:rPr>
      </w:pPr>
    </w:p>
    <w:p w14:paraId="089A1A10" w14:textId="77777777" w:rsidR="00A850FD" w:rsidRDefault="00A850FD" w:rsidP="00F360AA">
      <w:pPr>
        <w:rPr>
          <w:lang w:val="en-US"/>
        </w:rPr>
      </w:pPr>
    </w:p>
    <w:p w14:paraId="2707D229" w14:textId="550BCF1F" w:rsidR="00B80A22" w:rsidRDefault="003E1D9E" w:rsidP="003E1D9E">
      <w:pPr>
        <w:pStyle w:val="Kop2"/>
        <w:rPr>
          <w:lang w:val="en-US"/>
        </w:rPr>
      </w:pPr>
      <w:bookmarkStart w:id="18" w:name="_Toc226545772"/>
      <w:proofErr w:type="spellStart"/>
      <w:r>
        <w:rPr>
          <w:lang w:val="en-US"/>
        </w:rPr>
        <w:lastRenderedPageBreak/>
        <w:t>Ondersteuning</w:t>
      </w:r>
      <w:proofErr w:type="spellEnd"/>
      <w:r>
        <w:rPr>
          <w:lang w:val="en-US"/>
        </w:rPr>
        <w:t xml:space="preserve"> </w:t>
      </w:r>
      <w:proofErr w:type="spellStart"/>
      <w:r>
        <w:rPr>
          <w:lang w:val="en-US"/>
        </w:rPr>
        <w:t>en</w:t>
      </w:r>
      <w:proofErr w:type="spellEnd"/>
      <w:r>
        <w:rPr>
          <w:lang w:val="en-US"/>
        </w:rPr>
        <w:t xml:space="preserve"> </w:t>
      </w:r>
      <w:proofErr w:type="spellStart"/>
      <w:r>
        <w:rPr>
          <w:lang w:val="en-US"/>
        </w:rPr>
        <w:t>Onderhoud</w:t>
      </w:r>
      <w:bookmarkEnd w:id="18"/>
      <w:proofErr w:type="spellEnd"/>
    </w:p>
    <w:p w14:paraId="62185BAA" w14:textId="77777777" w:rsidR="002A31B2" w:rsidRDefault="002A31B2" w:rsidP="002A31B2">
      <w:pPr>
        <w:rPr>
          <w:lang w:val="en-US"/>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88"/>
        <w:gridCol w:w="5512"/>
        <w:gridCol w:w="335"/>
      </w:tblGrid>
      <w:tr w:rsidR="00D57FC5" w:rsidRPr="00DF145F" w14:paraId="6538611F" w14:textId="77777777" w:rsidTr="00AB5B91">
        <w:tc>
          <w:tcPr>
            <w:tcW w:w="2988" w:type="dxa"/>
            <w:shd w:val="clear" w:color="auto" w:fill="BE1D2C"/>
          </w:tcPr>
          <w:p w14:paraId="02DA21E1" w14:textId="77777777" w:rsidR="006C76C0" w:rsidRPr="00DF145F" w:rsidRDefault="006C76C0" w:rsidP="00AB5B91">
            <w:pPr>
              <w:rPr>
                <w:color w:val="FFFFFF" w:themeColor="background1"/>
              </w:rPr>
            </w:pPr>
            <w:r>
              <w:rPr>
                <w:color w:val="FFFFFF" w:themeColor="background1"/>
              </w:rPr>
              <w:t>Eisen</w:t>
            </w:r>
          </w:p>
        </w:tc>
        <w:tc>
          <w:tcPr>
            <w:tcW w:w="5512" w:type="dxa"/>
            <w:shd w:val="clear" w:color="auto" w:fill="BE1D2C"/>
          </w:tcPr>
          <w:p w14:paraId="0552794D" w14:textId="77777777" w:rsidR="006C76C0" w:rsidRPr="00DF145F" w:rsidRDefault="006C76C0" w:rsidP="00AB5B91">
            <w:pPr>
              <w:rPr>
                <w:color w:val="FFFFFF" w:themeColor="background1"/>
              </w:rPr>
            </w:pPr>
            <w:r>
              <w:rPr>
                <w:color w:val="FFFFFF" w:themeColor="background1"/>
              </w:rPr>
              <w:t>Details</w:t>
            </w:r>
          </w:p>
        </w:tc>
        <w:tc>
          <w:tcPr>
            <w:tcW w:w="335" w:type="dxa"/>
            <w:shd w:val="clear" w:color="auto" w:fill="BE1D2C"/>
          </w:tcPr>
          <w:p w14:paraId="48043A2B" w14:textId="77777777" w:rsidR="006C76C0" w:rsidRDefault="006C76C0" w:rsidP="00AB5B91">
            <w:pPr>
              <w:rPr>
                <w:color w:val="FFFFFF" w:themeColor="background1"/>
              </w:rPr>
            </w:pPr>
          </w:p>
        </w:tc>
      </w:tr>
      <w:tr w:rsidR="00D57FC5" w14:paraId="5D6B961E" w14:textId="77777777" w:rsidTr="00AB5B91">
        <w:tc>
          <w:tcPr>
            <w:tcW w:w="2988" w:type="dxa"/>
          </w:tcPr>
          <w:p w14:paraId="3EF2C731" w14:textId="68DADABB" w:rsidR="00155CEE" w:rsidRDefault="00155CEE" w:rsidP="00155CEE">
            <w:r w:rsidRPr="00F91216">
              <w:t>Service Level Agreement (SLA)</w:t>
            </w:r>
          </w:p>
        </w:tc>
        <w:tc>
          <w:tcPr>
            <w:tcW w:w="5512" w:type="dxa"/>
          </w:tcPr>
          <w:p w14:paraId="02D06FFB" w14:textId="2F061A04" w:rsidR="00155CEE" w:rsidRDefault="00155CEE" w:rsidP="00155CEE">
            <w:r w:rsidRPr="00F91216">
              <w:t>Duidelijke afspraken over ondersteuning, reactietijden en oplostijden.</w:t>
            </w:r>
          </w:p>
        </w:tc>
        <w:tc>
          <w:tcPr>
            <w:tcW w:w="335" w:type="dxa"/>
          </w:tcPr>
          <w:p w14:paraId="1164A71C" w14:textId="77777777" w:rsidR="00155CEE" w:rsidRDefault="00155CEE" w:rsidP="00155CEE"/>
        </w:tc>
      </w:tr>
      <w:tr w:rsidR="00D57FC5" w14:paraId="7C79C867" w14:textId="77777777" w:rsidTr="00AB5B91">
        <w:tc>
          <w:tcPr>
            <w:tcW w:w="2988" w:type="dxa"/>
          </w:tcPr>
          <w:p w14:paraId="036AEF8B" w14:textId="1820DC61" w:rsidR="00155CEE" w:rsidRDefault="00155CEE" w:rsidP="00155CEE">
            <w:r w:rsidRPr="00F91216">
              <w:t>24/7 ondersteuning</w:t>
            </w:r>
          </w:p>
        </w:tc>
        <w:tc>
          <w:tcPr>
            <w:tcW w:w="5512" w:type="dxa"/>
          </w:tcPr>
          <w:p w14:paraId="38745787" w14:textId="3FB32F4F" w:rsidR="00155CEE" w:rsidRDefault="00155CEE" w:rsidP="00155CEE">
            <w:r w:rsidRPr="00F91216">
              <w:t>Beschikbaarheid van ondersteuning, inclusief noodprocedures.</w:t>
            </w:r>
          </w:p>
        </w:tc>
        <w:tc>
          <w:tcPr>
            <w:tcW w:w="335" w:type="dxa"/>
          </w:tcPr>
          <w:p w14:paraId="624E9A13" w14:textId="77777777" w:rsidR="00155CEE" w:rsidRDefault="00155CEE" w:rsidP="00155CEE"/>
        </w:tc>
      </w:tr>
      <w:tr w:rsidR="00D57FC5" w14:paraId="2749873D" w14:textId="77777777" w:rsidTr="00AB5B91">
        <w:tc>
          <w:tcPr>
            <w:tcW w:w="2988" w:type="dxa"/>
          </w:tcPr>
          <w:p w14:paraId="670A2122" w14:textId="582ABAC5" w:rsidR="00155CEE" w:rsidRDefault="00155CEE" w:rsidP="00155CEE">
            <w:r w:rsidRPr="00F91216">
              <w:t>Training en documentatie</w:t>
            </w:r>
          </w:p>
        </w:tc>
        <w:tc>
          <w:tcPr>
            <w:tcW w:w="5512" w:type="dxa"/>
          </w:tcPr>
          <w:p w14:paraId="0AA6102A" w14:textId="7A4C05EF" w:rsidR="00155CEE" w:rsidRDefault="00155CEE" w:rsidP="00155CEE">
            <w:r w:rsidRPr="00F91216">
              <w:t>Beschikbaarheid van trainingen, handleidingen en up-to-date documentatie.</w:t>
            </w:r>
          </w:p>
        </w:tc>
        <w:tc>
          <w:tcPr>
            <w:tcW w:w="335" w:type="dxa"/>
          </w:tcPr>
          <w:p w14:paraId="1FC6C392" w14:textId="77777777" w:rsidR="00155CEE" w:rsidRDefault="00155CEE" w:rsidP="00155CEE"/>
        </w:tc>
      </w:tr>
    </w:tbl>
    <w:p w14:paraId="4AD608C6" w14:textId="77777777" w:rsidR="006C76C0" w:rsidRPr="00C364E4" w:rsidRDefault="006C76C0" w:rsidP="006C76C0">
      <w:pPr>
        <w:rPr>
          <w:sz w:val="16"/>
          <w:szCs w:val="16"/>
          <w:lang w:val="en-US"/>
        </w:rPr>
      </w:pPr>
      <w:r w:rsidRPr="00C364E4">
        <w:rPr>
          <w:sz w:val="16"/>
          <w:szCs w:val="16"/>
          <w:lang w:val="en-US"/>
        </w:rPr>
        <w:t>*</w:t>
      </w:r>
      <w:r w:rsidRPr="00C364E4">
        <w:rPr>
          <w:b/>
          <w:bCs/>
          <w:sz w:val="16"/>
          <w:szCs w:val="16"/>
          <w:lang w:val="en-US"/>
        </w:rPr>
        <w:t>M</w:t>
      </w:r>
      <w:r w:rsidRPr="00C364E4">
        <w:rPr>
          <w:sz w:val="16"/>
          <w:szCs w:val="16"/>
          <w:lang w:val="en-US"/>
        </w:rPr>
        <w:t>ust/</w:t>
      </w:r>
      <w:r w:rsidRPr="00C364E4">
        <w:rPr>
          <w:b/>
          <w:bCs/>
          <w:sz w:val="16"/>
          <w:szCs w:val="16"/>
          <w:lang w:val="en-US"/>
        </w:rPr>
        <w:t>S</w:t>
      </w:r>
      <w:r w:rsidRPr="00C364E4">
        <w:rPr>
          <w:sz w:val="16"/>
          <w:szCs w:val="16"/>
          <w:lang w:val="en-US"/>
        </w:rPr>
        <w:t>hould/</w:t>
      </w:r>
      <w:r w:rsidRPr="00C364E4">
        <w:rPr>
          <w:b/>
          <w:bCs/>
          <w:sz w:val="16"/>
          <w:szCs w:val="16"/>
          <w:lang w:val="en-US"/>
        </w:rPr>
        <w:t>C</w:t>
      </w:r>
      <w:r w:rsidRPr="00C364E4">
        <w:rPr>
          <w:sz w:val="16"/>
          <w:szCs w:val="16"/>
          <w:lang w:val="en-US"/>
        </w:rPr>
        <w:t>ould/</w:t>
      </w:r>
      <w:proofErr w:type="gramStart"/>
      <w:r w:rsidRPr="00C364E4">
        <w:rPr>
          <w:b/>
          <w:bCs/>
          <w:sz w:val="16"/>
          <w:szCs w:val="16"/>
          <w:lang w:val="en-US"/>
        </w:rPr>
        <w:t>W</w:t>
      </w:r>
      <w:r w:rsidRPr="00C364E4">
        <w:rPr>
          <w:sz w:val="16"/>
          <w:szCs w:val="16"/>
          <w:lang w:val="en-US"/>
        </w:rPr>
        <w:t>ould to</w:t>
      </w:r>
      <w:proofErr w:type="gramEnd"/>
      <w:r w:rsidRPr="00C364E4">
        <w:rPr>
          <w:sz w:val="16"/>
          <w:szCs w:val="16"/>
          <w:lang w:val="en-US"/>
        </w:rPr>
        <w:t xml:space="preserve"> have</w:t>
      </w:r>
    </w:p>
    <w:p w14:paraId="0D76DBD8" w14:textId="77777777" w:rsidR="002A31B2" w:rsidRDefault="002A31B2" w:rsidP="002A31B2">
      <w:pPr>
        <w:rPr>
          <w:lang w:val="en-US"/>
        </w:rPr>
      </w:pPr>
    </w:p>
    <w:p w14:paraId="54EC2B28" w14:textId="293AD612" w:rsidR="00155CEE" w:rsidRDefault="00155CEE" w:rsidP="00155CEE">
      <w:pPr>
        <w:pStyle w:val="Kop2"/>
        <w:rPr>
          <w:lang w:val="en-US"/>
        </w:rPr>
      </w:pPr>
      <w:bookmarkStart w:id="19" w:name="_Toc226545773"/>
      <w:r>
        <w:rPr>
          <w:lang w:val="en-US"/>
        </w:rPr>
        <w:t>Kosten</w:t>
      </w:r>
      <w:bookmarkEnd w:id="19"/>
    </w:p>
    <w:p w14:paraId="33D0E9EB" w14:textId="77777777" w:rsidR="00155CEE" w:rsidRDefault="00155CEE" w:rsidP="00155CEE">
      <w:pPr>
        <w:rPr>
          <w:lang w:val="en-US"/>
        </w:rPr>
      </w:pPr>
    </w:p>
    <w:tbl>
      <w:tblPr>
        <w:tblStyle w:val="Tabelraste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988"/>
        <w:gridCol w:w="5512"/>
        <w:gridCol w:w="335"/>
      </w:tblGrid>
      <w:tr w:rsidR="00D57FC5" w:rsidRPr="00DF145F" w14:paraId="3EDF874B" w14:textId="77777777" w:rsidTr="00AB5B91">
        <w:tc>
          <w:tcPr>
            <w:tcW w:w="2988" w:type="dxa"/>
            <w:shd w:val="clear" w:color="auto" w:fill="BE1D2C"/>
          </w:tcPr>
          <w:p w14:paraId="5DAFF92C" w14:textId="77777777" w:rsidR="00155CEE" w:rsidRPr="00DF145F" w:rsidRDefault="00155CEE" w:rsidP="00AB5B91">
            <w:pPr>
              <w:rPr>
                <w:color w:val="FFFFFF" w:themeColor="background1"/>
              </w:rPr>
            </w:pPr>
            <w:r>
              <w:rPr>
                <w:color w:val="FFFFFF" w:themeColor="background1"/>
              </w:rPr>
              <w:t>Eisen</w:t>
            </w:r>
          </w:p>
        </w:tc>
        <w:tc>
          <w:tcPr>
            <w:tcW w:w="5512" w:type="dxa"/>
            <w:shd w:val="clear" w:color="auto" w:fill="BE1D2C"/>
          </w:tcPr>
          <w:p w14:paraId="42F70685" w14:textId="77777777" w:rsidR="00155CEE" w:rsidRPr="00DF145F" w:rsidRDefault="00155CEE" w:rsidP="00AB5B91">
            <w:pPr>
              <w:rPr>
                <w:color w:val="FFFFFF" w:themeColor="background1"/>
              </w:rPr>
            </w:pPr>
            <w:r>
              <w:rPr>
                <w:color w:val="FFFFFF" w:themeColor="background1"/>
              </w:rPr>
              <w:t>Details</w:t>
            </w:r>
          </w:p>
        </w:tc>
        <w:tc>
          <w:tcPr>
            <w:tcW w:w="335" w:type="dxa"/>
            <w:shd w:val="clear" w:color="auto" w:fill="BE1D2C"/>
          </w:tcPr>
          <w:p w14:paraId="19C1E79F" w14:textId="77777777" w:rsidR="00155CEE" w:rsidRDefault="00155CEE" w:rsidP="00AB5B91">
            <w:pPr>
              <w:rPr>
                <w:color w:val="FFFFFF" w:themeColor="background1"/>
              </w:rPr>
            </w:pPr>
          </w:p>
        </w:tc>
      </w:tr>
      <w:tr w:rsidR="00D57FC5" w14:paraId="40638430" w14:textId="77777777" w:rsidTr="00AB5B91">
        <w:tc>
          <w:tcPr>
            <w:tcW w:w="2988" w:type="dxa"/>
          </w:tcPr>
          <w:p w14:paraId="20561B7E" w14:textId="68C79B2D" w:rsidR="00B81B77" w:rsidRDefault="00B81B77" w:rsidP="00B81B77">
            <w:r w:rsidRPr="001E09BB">
              <w:t>Licentiemodel</w:t>
            </w:r>
          </w:p>
        </w:tc>
        <w:tc>
          <w:tcPr>
            <w:tcW w:w="5512" w:type="dxa"/>
          </w:tcPr>
          <w:p w14:paraId="2269830C" w14:textId="4C98F3D9" w:rsidR="00B81B77" w:rsidRDefault="00B81B77" w:rsidP="00B81B77">
            <w:r w:rsidRPr="001E09BB">
              <w:t>Transparantie over licentiekosten (per gebruiker, per functie, etc.).</w:t>
            </w:r>
          </w:p>
        </w:tc>
        <w:tc>
          <w:tcPr>
            <w:tcW w:w="335" w:type="dxa"/>
          </w:tcPr>
          <w:p w14:paraId="44D527C5" w14:textId="77777777" w:rsidR="00B81B77" w:rsidRDefault="00B81B77" w:rsidP="00B81B77"/>
        </w:tc>
      </w:tr>
      <w:tr w:rsidR="00D57FC5" w14:paraId="5922520D" w14:textId="77777777" w:rsidTr="00AB5B91">
        <w:tc>
          <w:tcPr>
            <w:tcW w:w="2988" w:type="dxa"/>
          </w:tcPr>
          <w:p w14:paraId="44D2F430" w14:textId="22CFB841" w:rsidR="00B81B77" w:rsidRDefault="00B81B77" w:rsidP="00B81B77">
            <w:r w:rsidRPr="001E09BB">
              <w:t>Implementatie- en migratiekosten</w:t>
            </w:r>
          </w:p>
        </w:tc>
        <w:tc>
          <w:tcPr>
            <w:tcW w:w="5512" w:type="dxa"/>
          </w:tcPr>
          <w:p w14:paraId="6BEEAB9A" w14:textId="15DC6916" w:rsidR="00B81B77" w:rsidRDefault="00B81B77" w:rsidP="00B81B77">
            <w:r w:rsidRPr="001E09BB">
              <w:t xml:space="preserve">Overzicht van kosten voor implementatie, migratie en eventuele </w:t>
            </w:r>
            <w:proofErr w:type="spellStart"/>
            <w:r w:rsidRPr="001E09BB">
              <w:t>customization</w:t>
            </w:r>
            <w:proofErr w:type="spellEnd"/>
            <w:r w:rsidRPr="001E09BB">
              <w:t>.</w:t>
            </w:r>
          </w:p>
        </w:tc>
        <w:tc>
          <w:tcPr>
            <w:tcW w:w="335" w:type="dxa"/>
          </w:tcPr>
          <w:p w14:paraId="3E3A2ECD" w14:textId="77777777" w:rsidR="00B81B77" w:rsidRDefault="00B81B77" w:rsidP="00B81B77"/>
        </w:tc>
      </w:tr>
      <w:tr w:rsidR="00D57FC5" w14:paraId="4016E5FB" w14:textId="77777777" w:rsidTr="00AB5B91">
        <w:tc>
          <w:tcPr>
            <w:tcW w:w="2988" w:type="dxa"/>
          </w:tcPr>
          <w:p w14:paraId="14B2A5ED" w14:textId="43B831CE" w:rsidR="00B81B77" w:rsidRPr="00B81B77" w:rsidRDefault="00B81B77" w:rsidP="00B81B77">
            <w:pPr>
              <w:rPr>
                <w:lang w:val="en-US"/>
              </w:rPr>
            </w:pPr>
            <w:r w:rsidRPr="00B81B77">
              <w:rPr>
                <w:lang w:val="en-US"/>
              </w:rPr>
              <w:t>Total Cost of Ownership (TCO)</w:t>
            </w:r>
          </w:p>
        </w:tc>
        <w:tc>
          <w:tcPr>
            <w:tcW w:w="5512" w:type="dxa"/>
          </w:tcPr>
          <w:p w14:paraId="24942979" w14:textId="0C5B8A40" w:rsidR="00B81B77" w:rsidRDefault="00B81B77" w:rsidP="00B81B77">
            <w:r w:rsidRPr="001E09BB">
              <w:t>Overzicht van totale kosten over 3-5 jaar.</w:t>
            </w:r>
          </w:p>
        </w:tc>
        <w:tc>
          <w:tcPr>
            <w:tcW w:w="335" w:type="dxa"/>
          </w:tcPr>
          <w:p w14:paraId="6307DF85" w14:textId="77777777" w:rsidR="00B81B77" w:rsidRDefault="00B81B77" w:rsidP="00B81B77"/>
        </w:tc>
      </w:tr>
      <w:tr w:rsidR="00D57FC5" w14:paraId="7794DBCD" w14:textId="77777777" w:rsidTr="00AB5B91">
        <w:tc>
          <w:tcPr>
            <w:tcW w:w="2988" w:type="dxa"/>
          </w:tcPr>
          <w:p w14:paraId="2D7777B6" w14:textId="3C6FD121" w:rsidR="00204226" w:rsidRPr="00B81B77" w:rsidRDefault="00AB0882" w:rsidP="00B81B77">
            <w:pPr>
              <w:rPr>
                <w:lang w:val="en-US"/>
              </w:rPr>
            </w:pPr>
            <w:proofErr w:type="spellStart"/>
            <w:r w:rsidRPr="00AB0882">
              <w:rPr>
                <w:lang w:val="en-US"/>
              </w:rPr>
              <w:t>Licentievoorwaarde</w:t>
            </w:r>
            <w:proofErr w:type="spellEnd"/>
            <w:r w:rsidRPr="00AB0882">
              <w:rPr>
                <w:lang w:val="en-US"/>
              </w:rPr>
              <w:t xml:space="preserve"> </w:t>
            </w:r>
            <w:proofErr w:type="spellStart"/>
            <w:r w:rsidRPr="00AB0882">
              <w:rPr>
                <w:lang w:val="en-US"/>
              </w:rPr>
              <w:t>voor</w:t>
            </w:r>
            <w:proofErr w:type="spellEnd"/>
            <w:r w:rsidRPr="00AB0882">
              <w:rPr>
                <w:lang w:val="en-US"/>
              </w:rPr>
              <w:t xml:space="preserve"> Tenant</w:t>
            </w:r>
            <w:r w:rsidRPr="00AB0882">
              <w:rPr>
                <w:rFonts w:ascii="Cambria Math" w:hAnsi="Cambria Math" w:cs="Cambria Math"/>
                <w:lang w:val="en-US"/>
              </w:rPr>
              <w:t>‑</w:t>
            </w:r>
            <w:proofErr w:type="spellStart"/>
            <w:r w:rsidRPr="00AB0882">
              <w:rPr>
                <w:lang w:val="en-US"/>
              </w:rPr>
              <w:t>uitbreiding</w:t>
            </w:r>
            <w:proofErr w:type="spellEnd"/>
          </w:p>
        </w:tc>
        <w:tc>
          <w:tcPr>
            <w:tcW w:w="5512" w:type="dxa"/>
          </w:tcPr>
          <w:p w14:paraId="5B3843F4" w14:textId="2D4B5AB7" w:rsidR="00204226" w:rsidRPr="001E09BB" w:rsidRDefault="00204226" w:rsidP="00B81B77">
            <w:r w:rsidRPr="00204226">
              <w:t>Uitbreiding van het aantal klantgroepen (</w:t>
            </w:r>
            <w:proofErr w:type="spellStart"/>
            <w:r w:rsidRPr="00204226">
              <w:t>tenants</w:t>
            </w:r>
            <w:proofErr w:type="spellEnd"/>
            <w:r w:rsidRPr="00204226">
              <w:t>) mag niet tot hogere kosten voor de Oplossing leiden, met uitzondering van de overeengekomen kosten per extra gebruiker. </w:t>
            </w:r>
          </w:p>
        </w:tc>
        <w:tc>
          <w:tcPr>
            <w:tcW w:w="335" w:type="dxa"/>
          </w:tcPr>
          <w:p w14:paraId="1893C262" w14:textId="77777777" w:rsidR="00204226" w:rsidRDefault="00204226" w:rsidP="00B81B77"/>
        </w:tc>
      </w:tr>
    </w:tbl>
    <w:p w14:paraId="4981A0E7" w14:textId="77777777" w:rsidR="00155CEE" w:rsidRPr="00C364E4" w:rsidRDefault="00155CEE" w:rsidP="00155CEE">
      <w:pPr>
        <w:rPr>
          <w:sz w:val="16"/>
          <w:szCs w:val="16"/>
          <w:lang w:val="en-US"/>
        </w:rPr>
      </w:pPr>
      <w:r w:rsidRPr="00C364E4">
        <w:rPr>
          <w:sz w:val="16"/>
          <w:szCs w:val="16"/>
          <w:lang w:val="en-US"/>
        </w:rPr>
        <w:t>*</w:t>
      </w:r>
      <w:r w:rsidRPr="00C364E4">
        <w:rPr>
          <w:b/>
          <w:bCs/>
          <w:sz w:val="16"/>
          <w:szCs w:val="16"/>
          <w:lang w:val="en-US"/>
        </w:rPr>
        <w:t>M</w:t>
      </w:r>
      <w:r w:rsidRPr="00C364E4">
        <w:rPr>
          <w:sz w:val="16"/>
          <w:szCs w:val="16"/>
          <w:lang w:val="en-US"/>
        </w:rPr>
        <w:t>ust/</w:t>
      </w:r>
      <w:r w:rsidRPr="00C364E4">
        <w:rPr>
          <w:b/>
          <w:bCs/>
          <w:sz w:val="16"/>
          <w:szCs w:val="16"/>
          <w:lang w:val="en-US"/>
        </w:rPr>
        <w:t>S</w:t>
      </w:r>
      <w:r w:rsidRPr="00C364E4">
        <w:rPr>
          <w:sz w:val="16"/>
          <w:szCs w:val="16"/>
          <w:lang w:val="en-US"/>
        </w:rPr>
        <w:t>hould/</w:t>
      </w:r>
      <w:r w:rsidRPr="00C364E4">
        <w:rPr>
          <w:b/>
          <w:bCs/>
          <w:sz w:val="16"/>
          <w:szCs w:val="16"/>
          <w:lang w:val="en-US"/>
        </w:rPr>
        <w:t>C</w:t>
      </w:r>
      <w:r w:rsidRPr="00C364E4">
        <w:rPr>
          <w:sz w:val="16"/>
          <w:szCs w:val="16"/>
          <w:lang w:val="en-US"/>
        </w:rPr>
        <w:t>ould/</w:t>
      </w:r>
      <w:proofErr w:type="gramStart"/>
      <w:r w:rsidRPr="00C364E4">
        <w:rPr>
          <w:b/>
          <w:bCs/>
          <w:sz w:val="16"/>
          <w:szCs w:val="16"/>
          <w:lang w:val="en-US"/>
        </w:rPr>
        <w:t>W</w:t>
      </w:r>
      <w:r w:rsidRPr="00C364E4">
        <w:rPr>
          <w:sz w:val="16"/>
          <w:szCs w:val="16"/>
          <w:lang w:val="en-US"/>
        </w:rPr>
        <w:t>ould to</w:t>
      </w:r>
      <w:proofErr w:type="gramEnd"/>
      <w:r w:rsidRPr="00C364E4">
        <w:rPr>
          <w:sz w:val="16"/>
          <w:szCs w:val="16"/>
          <w:lang w:val="en-US"/>
        </w:rPr>
        <w:t xml:space="preserve"> have</w:t>
      </w:r>
    </w:p>
    <w:p w14:paraId="5C7F70EE" w14:textId="77777777" w:rsidR="00155CEE" w:rsidRDefault="00155CEE" w:rsidP="00155CEE">
      <w:pPr>
        <w:rPr>
          <w:lang w:val="en-US"/>
        </w:rPr>
      </w:pPr>
    </w:p>
    <w:p w14:paraId="24843629" w14:textId="162428F8" w:rsidR="00BD7B4B" w:rsidRDefault="00BD7B4B">
      <w:pPr>
        <w:overflowPunct/>
        <w:autoSpaceDE/>
        <w:autoSpaceDN/>
        <w:adjustRightInd/>
        <w:spacing w:line="240" w:lineRule="auto"/>
        <w:textAlignment w:val="auto"/>
        <w:rPr>
          <w:rFonts w:cs="Arial"/>
          <w:bCs/>
          <w:iCs/>
          <w:spacing w:val="2"/>
          <w:sz w:val="22"/>
          <w:szCs w:val="28"/>
          <w:lang w:val="en-US"/>
        </w:rPr>
      </w:pPr>
    </w:p>
    <w:p w14:paraId="530F6735" w14:textId="77777777" w:rsidR="00E44609" w:rsidRPr="00EC4C4D" w:rsidRDefault="00E44609" w:rsidP="00E44609">
      <w:pPr>
        <w:rPr>
          <w:lang w:val="en-US"/>
        </w:rPr>
      </w:pPr>
    </w:p>
    <w:p w14:paraId="1042AB50" w14:textId="1CBA7081" w:rsidR="004D3993" w:rsidRPr="00EC4C4D" w:rsidRDefault="004D3993" w:rsidP="00E2460C">
      <w:pPr>
        <w:overflowPunct/>
        <w:autoSpaceDE/>
        <w:autoSpaceDN/>
        <w:adjustRightInd/>
        <w:spacing w:line="240" w:lineRule="auto"/>
        <w:textAlignment w:val="auto"/>
        <w:rPr>
          <w:lang w:val="en-US"/>
        </w:rPr>
      </w:pPr>
    </w:p>
    <w:sectPr w:rsidR="004D3993" w:rsidRPr="00EC4C4D" w:rsidSect="000D00DA">
      <w:headerReference w:type="default" r:id="rId12"/>
      <w:footerReference w:type="default" r:id="rId13"/>
      <w:footnotePr>
        <w:numFmt w:val="lowerRoman"/>
      </w:footnotePr>
      <w:endnotePr>
        <w:numFmt w:val="decimal"/>
      </w:endnotePr>
      <w:pgSz w:w="11907" w:h="16840" w:code="9"/>
      <w:pgMar w:top="1440" w:right="1531" w:bottom="1440" w:left="1531"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F3ADF" w14:textId="77777777" w:rsidR="00FB6E31" w:rsidRDefault="00FB6E31">
      <w:r>
        <w:separator/>
      </w:r>
    </w:p>
  </w:endnote>
  <w:endnote w:type="continuationSeparator" w:id="0">
    <w:p w14:paraId="7F023635" w14:textId="77777777" w:rsidR="00FB6E31" w:rsidRDefault="00FB6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LT Com 45 Light">
    <w:charset w:val="00"/>
    <w:family w:val="swiss"/>
    <w:pitch w:val="variable"/>
    <w:sig w:usb0="800000AF" w:usb1="5000204A" w:usb2="00000000" w:usb3="00000000" w:csb0="0000009B" w:csb1="00000000"/>
  </w:font>
  <w:font w:name="Frutiger LT Com 55 Roman">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00A575FC" w14:paraId="1821B54A" w14:textId="77777777" w:rsidTr="6CF9A8A3">
      <w:trPr>
        <w:trHeight w:val="300"/>
      </w:trPr>
      <w:tc>
        <w:tcPr>
          <w:tcW w:w="2945" w:type="dxa"/>
        </w:tcPr>
        <w:p w14:paraId="55DC1237" w14:textId="087F3E94" w:rsidR="6CF9A8A3" w:rsidRDefault="6CF9A8A3" w:rsidP="6CF9A8A3">
          <w:pPr>
            <w:pStyle w:val="Koptekst"/>
            <w:ind w:left="-115"/>
          </w:pPr>
        </w:p>
      </w:tc>
      <w:tc>
        <w:tcPr>
          <w:tcW w:w="2945" w:type="dxa"/>
        </w:tcPr>
        <w:p w14:paraId="4D6E38AD" w14:textId="6FB1E41F" w:rsidR="6CF9A8A3" w:rsidRDefault="6CF9A8A3" w:rsidP="6CF9A8A3">
          <w:pPr>
            <w:pStyle w:val="Koptekst"/>
            <w:jc w:val="center"/>
          </w:pPr>
        </w:p>
      </w:tc>
      <w:tc>
        <w:tcPr>
          <w:tcW w:w="2945" w:type="dxa"/>
        </w:tcPr>
        <w:p w14:paraId="198C5B39" w14:textId="260F23C6" w:rsidR="6CF9A8A3" w:rsidRDefault="6CF9A8A3" w:rsidP="6CF9A8A3">
          <w:pPr>
            <w:pStyle w:val="Koptekst"/>
            <w:ind w:right="-115"/>
            <w:jc w:val="right"/>
          </w:pPr>
        </w:p>
      </w:tc>
    </w:tr>
  </w:tbl>
  <w:p w14:paraId="5472CFC6" w14:textId="79251280" w:rsidR="6CF9A8A3" w:rsidRDefault="6CF9A8A3" w:rsidP="6CF9A8A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50EF8" w14:textId="77777777" w:rsidR="00FB6E31" w:rsidRDefault="00FB6E31">
      <w:r>
        <w:separator/>
      </w:r>
    </w:p>
  </w:footnote>
  <w:footnote w:type="continuationSeparator" w:id="0">
    <w:p w14:paraId="0F0FDCBF" w14:textId="77777777" w:rsidR="00FB6E31" w:rsidRDefault="00FB6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1AFA" w14:textId="77777777" w:rsidR="0001064F" w:rsidRDefault="0001064F">
    <w:pPr>
      <w:pStyle w:val="Koptekst"/>
    </w:pPr>
    <w:r>
      <w:rPr>
        <w:noProof/>
      </w:rPr>
      <w:drawing>
        <wp:anchor distT="0" distB="0" distL="114300" distR="114300" simplePos="0" relativeHeight="251658240" behindDoc="0" locked="0" layoutInCell="1" allowOverlap="1" wp14:anchorId="77595137" wp14:editId="5CA0B7A8">
          <wp:simplePos x="0" y="0"/>
          <wp:positionH relativeFrom="margin">
            <wp:posOffset>4961890</wp:posOffset>
          </wp:positionH>
          <wp:positionV relativeFrom="paragraph">
            <wp:posOffset>-230505</wp:posOffset>
          </wp:positionV>
          <wp:extent cx="1352550" cy="488315"/>
          <wp:effectExtent l="0" t="0" r="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352550" cy="4883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1C718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8DA280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E7CE767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49CE4C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258F8B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2EFB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642300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E2588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70A15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B2490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AC1390"/>
    <w:multiLevelType w:val="hybridMultilevel"/>
    <w:tmpl w:val="7F6E3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6C022F8"/>
    <w:multiLevelType w:val="hybridMultilevel"/>
    <w:tmpl w:val="8A1E44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E6D19AF"/>
    <w:multiLevelType w:val="hybridMultilevel"/>
    <w:tmpl w:val="199CB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FD16CC5"/>
    <w:multiLevelType w:val="hybridMultilevel"/>
    <w:tmpl w:val="104441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A4461A"/>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E8631B1"/>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2FD7B21"/>
    <w:multiLevelType w:val="hybridMultilevel"/>
    <w:tmpl w:val="72244B1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38560A2"/>
    <w:multiLevelType w:val="hybridMultilevel"/>
    <w:tmpl w:val="E72ADFD8"/>
    <w:lvl w:ilvl="0" w:tplc="04130001">
      <w:start w:val="1"/>
      <w:numFmt w:val="bullet"/>
      <w:lvlText w:val=""/>
      <w:lvlJc w:val="left"/>
      <w:pPr>
        <w:ind w:left="720" w:hanging="360"/>
      </w:pPr>
      <w:rPr>
        <w:rFonts w:ascii="Symbol" w:hAnsi="Symbol" w:hint="default"/>
      </w:rPr>
    </w:lvl>
    <w:lvl w:ilvl="1" w:tplc="1CA8A5D8">
      <w:numFmt w:val="bullet"/>
      <w:lvlText w:val="•"/>
      <w:lvlJc w:val="left"/>
      <w:pPr>
        <w:ind w:left="1785" w:hanging="705"/>
      </w:pPr>
      <w:rPr>
        <w:rFonts w:ascii="Georgia" w:eastAsia="Times New Roman" w:hAnsi="Georgi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8354D4"/>
    <w:multiLevelType w:val="hybridMultilevel"/>
    <w:tmpl w:val="064AA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6793CA8"/>
    <w:multiLevelType w:val="hybridMultilevel"/>
    <w:tmpl w:val="9536C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785693"/>
    <w:multiLevelType w:val="hybridMultilevel"/>
    <w:tmpl w:val="1AF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DC1CF6"/>
    <w:multiLevelType w:val="multilevel"/>
    <w:tmpl w:val="098822C6"/>
    <w:lvl w:ilvl="0">
      <w:start w:val="1"/>
      <w:numFmt w:val="lowerLetter"/>
      <w:pStyle w:val="HuisstijlOpsommingLett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186679C"/>
    <w:multiLevelType w:val="hybridMultilevel"/>
    <w:tmpl w:val="18FAA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34031D8"/>
    <w:multiLevelType w:val="hybridMultilevel"/>
    <w:tmpl w:val="CB343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25239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EB54605"/>
    <w:multiLevelType w:val="hybridMultilevel"/>
    <w:tmpl w:val="6F14AB30"/>
    <w:lvl w:ilvl="0" w:tplc="EF82EA92">
      <w:numFmt w:val="bullet"/>
      <w:lvlText w:val="•"/>
      <w:lvlJc w:val="left"/>
      <w:pPr>
        <w:ind w:left="1065" w:hanging="705"/>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F3B4B5C"/>
    <w:multiLevelType w:val="hybridMultilevel"/>
    <w:tmpl w:val="06F43E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216FAB"/>
    <w:multiLevelType w:val="hybridMultilevel"/>
    <w:tmpl w:val="0EAC24B4"/>
    <w:lvl w:ilvl="0" w:tplc="462E9E72">
      <w:numFmt w:val="bullet"/>
      <w:lvlText w:val="•"/>
      <w:lvlJc w:val="left"/>
      <w:pPr>
        <w:ind w:left="1065" w:hanging="705"/>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605344"/>
    <w:multiLevelType w:val="multilevel"/>
    <w:tmpl w:val="51E073F2"/>
    <w:lvl w:ilvl="0">
      <w:start w:val="1"/>
      <w:numFmt w:val="decimal"/>
      <w:pStyle w:val="HuisstijlOpsommingCijfer"/>
      <w:lvlText w:val="%1"/>
      <w:lvlJc w:val="left"/>
      <w:pPr>
        <w:tabs>
          <w:tab w:val="num" w:pos="227"/>
        </w:tabs>
        <w:ind w:left="227" w:hanging="227"/>
      </w:pPr>
      <w:rPr>
        <w:rFonts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rPr>
    </w:lvl>
    <w:lvl w:ilvl="3">
      <w:start w:val="1"/>
      <w:numFmt w:val="bullet"/>
      <w:lvlText w:val="-"/>
      <w:lvlJc w:val="left"/>
      <w:pPr>
        <w:tabs>
          <w:tab w:val="num" w:pos="907"/>
        </w:tabs>
        <w:ind w:left="907" w:hanging="227"/>
      </w:pPr>
      <w:rPr>
        <w:rFonts w:ascii="Georgia" w:hAnsi="Georgia"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670D324A"/>
    <w:multiLevelType w:val="hybridMultilevel"/>
    <w:tmpl w:val="DE82C5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8CE6CDE"/>
    <w:multiLevelType w:val="multilevel"/>
    <w:tmpl w:val="B85416F8"/>
    <w:lvl w:ilvl="0">
      <w:start w:val="1"/>
      <w:numFmt w:val="bullet"/>
      <w:pStyle w:val="HuisstijlOpsommingBullet"/>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Georgia" w:hAnsi="Georgia" w:hint="default"/>
      </w:rPr>
    </w:lvl>
    <w:lvl w:ilvl="2">
      <w:start w:val="1"/>
      <w:numFmt w:val="bullet"/>
      <w:lvlText w:val="-"/>
      <w:lvlJc w:val="left"/>
      <w:pPr>
        <w:tabs>
          <w:tab w:val="num" w:pos="680"/>
        </w:tabs>
        <w:ind w:left="680" w:hanging="226"/>
      </w:pPr>
      <w:rPr>
        <w:rFonts w:ascii="Georgia" w:hAnsi="Georgia" w:hint="default"/>
        <w:sz w:val="20"/>
      </w:rPr>
    </w:lvl>
    <w:lvl w:ilvl="3">
      <w:start w:val="1"/>
      <w:numFmt w:val="bullet"/>
      <w:lvlText w:val="-"/>
      <w:lvlJc w:val="left"/>
      <w:pPr>
        <w:tabs>
          <w:tab w:val="num" w:pos="907"/>
        </w:tabs>
        <w:ind w:left="907" w:hanging="227"/>
      </w:pPr>
      <w:rPr>
        <w:rFonts w:ascii="Georgia" w:hAnsi="Georgia" w:hint="default"/>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A296A91"/>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A382FB7"/>
    <w:multiLevelType w:val="hybridMultilevel"/>
    <w:tmpl w:val="8EA242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4315F7"/>
    <w:multiLevelType w:val="multilevel"/>
    <w:tmpl w:val="7EF28E40"/>
    <w:lvl w:ilvl="0">
      <w:start w:val="1"/>
      <w:numFmt w:val="decimal"/>
      <w:pStyle w:val="Kop1"/>
      <w:lvlText w:val="%1"/>
      <w:lvlJc w:val="left"/>
      <w:pPr>
        <w:ind w:left="720" w:hanging="720"/>
      </w:pPr>
      <w:rPr>
        <w:rFonts w:hint="default"/>
      </w:rPr>
    </w:lvl>
    <w:lvl w:ilvl="1">
      <w:start w:val="1"/>
      <w:numFmt w:val="decimal"/>
      <w:pStyle w:val="Kop2"/>
      <w:lvlText w:val="%1.%2"/>
      <w:lvlJc w:val="left"/>
      <w:pPr>
        <w:ind w:left="720" w:hanging="720"/>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2113672055">
    <w:abstractNumId w:val="31"/>
  </w:num>
  <w:num w:numId="2" w16cid:durableId="629750379">
    <w:abstractNumId w:val="14"/>
  </w:num>
  <w:num w:numId="3" w16cid:durableId="71244475">
    <w:abstractNumId w:val="15"/>
  </w:num>
  <w:num w:numId="4" w16cid:durableId="1298341504">
    <w:abstractNumId w:val="9"/>
  </w:num>
  <w:num w:numId="5" w16cid:durableId="1267956785">
    <w:abstractNumId w:val="7"/>
  </w:num>
  <w:num w:numId="6" w16cid:durableId="1449734126">
    <w:abstractNumId w:val="6"/>
  </w:num>
  <w:num w:numId="7" w16cid:durableId="613902250">
    <w:abstractNumId w:val="5"/>
  </w:num>
  <w:num w:numId="8" w16cid:durableId="448091201">
    <w:abstractNumId w:val="4"/>
  </w:num>
  <w:num w:numId="9" w16cid:durableId="1255939450">
    <w:abstractNumId w:val="8"/>
  </w:num>
  <w:num w:numId="10" w16cid:durableId="334843887">
    <w:abstractNumId w:val="3"/>
  </w:num>
  <w:num w:numId="11" w16cid:durableId="822967070">
    <w:abstractNumId w:val="2"/>
  </w:num>
  <w:num w:numId="12" w16cid:durableId="1352103533">
    <w:abstractNumId w:val="1"/>
  </w:num>
  <w:num w:numId="13" w16cid:durableId="562177759">
    <w:abstractNumId w:val="0"/>
  </w:num>
  <w:num w:numId="14" w16cid:durableId="1873569233">
    <w:abstractNumId w:val="30"/>
  </w:num>
  <w:num w:numId="15" w16cid:durableId="2091148825">
    <w:abstractNumId w:val="28"/>
  </w:num>
  <w:num w:numId="16" w16cid:durableId="1106971242">
    <w:abstractNumId w:val="21"/>
  </w:num>
  <w:num w:numId="17" w16cid:durableId="681971674">
    <w:abstractNumId w:val="30"/>
  </w:num>
  <w:num w:numId="18" w16cid:durableId="167256167">
    <w:abstractNumId w:val="28"/>
  </w:num>
  <w:num w:numId="19" w16cid:durableId="1786078424">
    <w:abstractNumId w:val="21"/>
  </w:num>
  <w:num w:numId="20" w16cid:durableId="1648707757">
    <w:abstractNumId w:val="24"/>
  </w:num>
  <w:num w:numId="21" w16cid:durableId="1854372199">
    <w:abstractNumId w:val="33"/>
  </w:num>
  <w:num w:numId="22" w16cid:durableId="1967005522">
    <w:abstractNumId w:val="16"/>
  </w:num>
  <w:num w:numId="23" w16cid:durableId="1932425982">
    <w:abstractNumId w:val="18"/>
  </w:num>
  <w:num w:numId="24" w16cid:durableId="935484378">
    <w:abstractNumId w:val="25"/>
  </w:num>
  <w:num w:numId="25" w16cid:durableId="2074502815">
    <w:abstractNumId w:val="17"/>
  </w:num>
  <w:num w:numId="26" w16cid:durableId="112284374">
    <w:abstractNumId w:val="27"/>
  </w:num>
  <w:num w:numId="27" w16cid:durableId="12808698">
    <w:abstractNumId w:val="29"/>
  </w:num>
  <w:num w:numId="28" w16cid:durableId="1684160930">
    <w:abstractNumId w:val="19"/>
  </w:num>
  <w:num w:numId="29" w16cid:durableId="75519961">
    <w:abstractNumId w:val="32"/>
  </w:num>
  <w:num w:numId="30" w16cid:durableId="1304000670">
    <w:abstractNumId w:val="12"/>
  </w:num>
  <w:num w:numId="31" w16cid:durableId="1053843860">
    <w:abstractNumId w:val="23"/>
  </w:num>
  <w:num w:numId="32" w16cid:durableId="748388275">
    <w:abstractNumId w:val="22"/>
  </w:num>
  <w:num w:numId="33" w16cid:durableId="2134976452">
    <w:abstractNumId w:val="26"/>
  </w:num>
  <w:num w:numId="34" w16cid:durableId="732777693">
    <w:abstractNumId w:val="10"/>
  </w:num>
  <w:num w:numId="35" w16cid:durableId="162398974">
    <w:abstractNumId w:val="11"/>
  </w:num>
  <w:num w:numId="36" w16cid:durableId="211187534">
    <w:abstractNumId w:val="20"/>
  </w:num>
  <w:num w:numId="37" w16cid:durableId="58602732">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0028" w:allStyles="0" w:customStyles="0" w:latentStyles="0" w:stylesInUse="1" w:headingStyles="1" w:numberingStyles="0" w:tableStyles="0" w:directFormattingOnRuns="0" w:directFormattingOnParagraphs="0" w:directFormattingOnNumbering="0" w:directFormattingOnTables="0" w:clearFormatting="0" w:top3HeadingStyles="0" w:visibleStyles="0" w:alternateStyleNames="0"/>
  <w:styleLockTheme/>
  <w:defaultTabStop w:val="708"/>
  <w:hyphenationZone w:val="425"/>
  <w:characterSpacingControl w:val="doNotCompress"/>
  <w:hdrShapeDefaults>
    <o:shapedefaults v:ext="edit" spidmax="2050"/>
  </w:hdrShapeDefault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040"/>
    <w:rsid w:val="00000622"/>
    <w:rsid w:val="00002F82"/>
    <w:rsid w:val="0000452F"/>
    <w:rsid w:val="0001064F"/>
    <w:rsid w:val="00015477"/>
    <w:rsid w:val="00017C21"/>
    <w:rsid w:val="0002096B"/>
    <w:rsid w:val="00021976"/>
    <w:rsid w:val="00027D7E"/>
    <w:rsid w:val="00031D50"/>
    <w:rsid w:val="000358CC"/>
    <w:rsid w:val="000437B4"/>
    <w:rsid w:val="00047160"/>
    <w:rsid w:val="00063876"/>
    <w:rsid w:val="0007344F"/>
    <w:rsid w:val="00082F44"/>
    <w:rsid w:val="00085B50"/>
    <w:rsid w:val="00086C60"/>
    <w:rsid w:val="000942B4"/>
    <w:rsid w:val="00094828"/>
    <w:rsid w:val="0009571F"/>
    <w:rsid w:val="00097FD7"/>
    <w:rsid w:val="000A0D8C"/>
    <w:rsid w:val="000A250D"/>
    <w:rsid w:val="000A2AD7"/>
    <w:rsid w:val="000A6B2D"/>
    <w:rsid w:val="000B5AD1"/>
    <w:rsid w:val="000B654D"/>
    <w:rsid w:val="000C37CF"/>
    <w:rsid w:val="000C5203"/>
    <w:rsid w:val="000C5E45"/>
    <w:rsid w:val="000D0040"/>
    <w:rsid w:val="000D00DA"/>
    <w:rsid w:val="000D060D"/>
    <w:rsid w:val="000D26D3"/>
    <w:rsid w:val="000E0ADC"/>
    <w:rsid w:val="000E10DC"/>
    <w:rsid w:val="000E28DF"/>
    <w:rsid w:val="000E2C8F"/>
    <w:rsid w:val="000F297D"/>
    <w:rsid w:val="000F3C33"/>
    <w:rsid w:val="000F4BF7"/>
    <w:rsid w:val="000F5E6B"/>
    <w:rsid w:val="00103324"/>
    <w:rsid w:val="00113F55"/>
    <w:rsid w:val="001204F4"/>
    <w:rsid w:val="00125570"/>
    <w:rsid w:val="001266E1"/>
    <w:rsid w:val="00126DCE"/>
    <w:rsid w:val="00127C0D"/>
    <w:rsid w:val="0013016A"/>
    <w:rsid w:val="00131B65"/>
    <w:rsid w:val="00141256"/>
    <w:rsid w:val="001413E6"/>
    <w:rsid w:val="00145CC1"/>
    <w:rsid w:val="00146DC9"/>
    <w:rsid w:val="00155CEE"/>
    <w:rsid w:val="00156BB4"/>
    <w:rsid w:val="00156D26"/>
    <w:rsid w:val="00164FF6"/>
    <w:rsid w:val="0018169D"/>
    <w:rsid w:val="00186E17"/>
    <w:rsid w:val="001918F1"/>
    <w:rsid w:val="001944DD"/>
    <w:rsid w:val="001A0816"/>
    <w:rsid w:val="001A0B84"/>
    <w:rsid w:val="001A15BA"/>
    <w:rsid w:val="001A59B2"/>
    <w:rsid w:val="001B2C14"/>
    <w:rsid w:val="001B4A63"/>
    <w:rsid w:val="001B74EB"/>
    <w:rsid w:val="001B7B55"/>
    <w:rsid w:val="001C1572"/>
    <w:rsid w:val="001C42C4"/>
    <w:rsid w:val="001C778F"/>
    <w:rsid w:val="001D08ED"/>
    <w:rsid w:val="001D3518"/>
    <w:rsid w:val="001D60C5"/>
    <w:rsid w:val="001D75DB"/>
    <w:rsid w:val="001E10CD"/>
    <w:rsid w:val="001E4778"/>
    <w:rsid w:val="001E5873"/>
    <w:rsid w:val="001F1DD8"/>
    <w:rsid w:val="001F2063"/>
    <w:rsid w:val="001F4C08"/>
    <w:rsid w:val="001F7D12"/>
    <w:rsid w:val="00200FAA"/>
    <w:rsid w:val="00204226"/>
    <w:rsid w:val="00204E53"/>
    <w:rsid w:val="00206362"/>
    <w:rsid w:val="002234C7"/>
    <w:rsid w:val="002262B4"/>
    <w:rsid w:val="002309E4"/>
    <w:rsid w:val="0024033B"/>
    <w:rsid w:val="00241286"/>
    <w:rsid w:val="00245AEE"/>
    <w:rsid w:val="0025336A"/>
    <w:rsid w:val="00256A5B"/>
    <w:rsid w:val="00263936"/>
    <w:rsid w:val="00266B92"/>
    <w:rsid w:val="00267C3F"/>
    <w:rsid w:val="002702E4"/>
    <w:rsid w:val="00270DCF"/>
    <w:rsid w:val="002713CB"/>
    <w:rsid w:val="002713F8"/>
    <w:rsid w:val="00271BDA"/>
    <w:rsid w:val="0027307C"/>
    <w:rsid w:val="00276AC2"/>
    <w:rsid w:val="00277879"/>
    <w:rsid w:val="00277ED2"/>
    <w:rsid w:val="0028139C"/>
    <w:rsid w:val="00286D9D"/>
    <w:rsid w:val="00291A4D"/>
    <w:rsid w:val="00292C0C"/>
    <w:rsid w:val="00294991"/>
    <w:rsid w:val="002A31B2"/>
    <w:rsid w:val="002A5420"/>
    <w:rsid w:val="002B326D"/>
    <w:rsid w:val="002B4D11"/>
    <w:rsid w:val="002B744F"/>
    <w:rsid w:val="002C1A27"/>
    <w:rsid w:val="002C2330"/>
    <w:rsid w:val="002C2DA0"/>
    <w:rsid w:val="002C339C"/>
    <w:rsid w:val="002C6187"/>
    <w:rsid w:val="002D5F55"/>
    <w:rsid w:val="002E139E"/>
    <w:rsid w:val="00310DB5"/>
    <w:rsid w:val="0031165D"/>
    <w:rsid w:val="003122C5"/>
    <w:rsid w:val="003273BF"/>
    <w:rsid w:val="00327B19"/>
    <w:rsid w:val="00331E52"/>
    <w:rsid w:val="003344D5"/>
    <w:rsid w:val="00334E99"/>
    <w:rsid w:val="00335A72"/>
    <w:rsid w:val="00341C8F"/>
    <w:rsid w:val="0034361D"/>
    <w:rsid w:val="00347761"/>
    <w:rsid w:val="00351D24"/>
    <w:rsid w:val="00353790"/>
    <w:rsid w:val="0035489A"/>
    <w:rsid w:val="00355B97"/>
    <w:rsid w:val="003570DF"/>
    <w:rsid w:val="00361B72"/>
    <w:rsid w:val="00366AFA"/>
    <w:rsid w:val="00370B0B"/>
    <w:rsid w:val="003754DA"/>
    <w:rsid w:val="003763C4"/>
    <w:rsid w:val="00381C5A"/>
    <w:rsid w:val="00385D7E"/>
    <w:rsid w:val="00393311"/>
    <w:rsid w:val="003945AD"/>
    <w:rsid w:val="003A1435"/>
    <w:rsid w:val="003A1DEF"/>
    <w:rsid w:val="003A5A87"/>
    <w:rsid w:val="003B358F"/>
    <w:rsid w:val="003B636B"/>
    <w:rsid w:val="003C22BE"/>
    <w:rsid w:val="003C3109"/>
    <w:rsid w:val="003C59D2"/>
    <w:rsid w:val="003C61EE"/>
    <w:rsid w:val="003C6ED8"/>
    <w:rsid w:val="003D091D"/>
    <w:rsid w:val="003D24A2"/>
    <w:rsid w:val="003D6E66"/>
    <w:rsid w:val="003E0C88"/>
    <w:rsid w:val="003E15B8"/>
    <w:rsid w:val="003E1D9E"/>
    <w:rsid w:val="003E4F67"/>
    <w:rsid w:val="003F0F02"/>
    <w:rsid w:val="003F2573"/>
    <w:rsid w:val="003F47E9"/>
    <w:rsid w:val="003F739A"/>
    <w:rsid w:val="00401600"/>
    <w:rsid w:val="0040245A"/>
    <w:rsid w:val="00402CB7"/>
    <w:rsid w:val="0040321B"/>
    <w:rsid w:val="00403E60"/>
    <w:rsid w:val="00403E86"/>
    <w:rsid w:val="00410600"/>
    <w:rsid w:val="00411912"/>
    <w:rsid w:val="00414FE3"/>
    <w:rsid w:val="0041715A"/>
    <w:rsid w:val="00420CA6"/>
    <w:rsid w:val="00421CEF"/>
    <w:rsid w:val="00424B7F"/>
    <w:rsid w:val="004266F3"/>
    <w:rsid w:val="004276EB"/>
    <w:rsid w:val="0043410C"/>
    <w:rsid w:val="004344C6"/>
    <w:rsid w:val="0044692A"/>
    <w:rsid w:val="00447480"/>
    <w:rsid w:val="00450700"/>
    <w:rsid w:val="00453C23"/>
    <w:rsid w:val="004574D5"/>
    <w:rsid w:val="00462CEA"/>
    <w:rsid w:val="004729C6"/>
    <w:rsid w:val="00473FC4"/>
    <w:rsid w:val="00480ADA"/>
    <w:rsid w:val="00482932"/>
    <w:rsid w:val="004834B9"/>
    <w:rsid w:val="00487020"/>
    <w:rsid w:val="004908AA"/>
    <w:rsid w:val="00493157"/>
    <w:rsid w:val="00493D6D"/>
    <w:rsid w:val="004A265C"/>
    <w:rsid w:val="004A4D3E"/>
    <w:rsid w:val="004A69A7"/>
    <w:rsid w:val="004B5851"/>
    <w:rsid w:val="004B79E7"/>
    <w:rsid w:val="004C23C3"/>
    <w:rsid w:val="004C3490"/>
    <w:rsid w:val="004C3D98"/>
    <w:rsid w:val="004C544D"/>
    <w:rsid w:val="004C72B6"/>
    <w:rsid w:val="004D28B1"/>
    <w:rsid w:val="004D3993"/>
    <w:rsid w:val="004D5159"/>
    <w:rsid w:val="004D765A"/>
    <w:rsid w:val="004D79C7"/>
    <w:rsid w:val="004E0C02"/>
    <w:rsid w:val="004E51C2"/>
    <w:rsid w:val="004F0CB7"/>
    <w:rsid w:val="004F519F"/>
    <w:rsid w:val="004F6F48"/>
    <w:rsid w:val="004F7D8A"/>
    <w:rsid w:val="005040FF"/>
    <w:rsid w:val="005053A2"/>
    <w:rsid w:val="00513D3F"/>
    <w:rsid w:val="00514A8B"/>
    <w:rsid w:val="0052204D"/>
    <w:rsid w:val="00537C29"/>
    <w:rsid w:val="00537FCD"/>
    <w:rsid w:val="00541A57"/>
    <w:rsid w:val="00544349"/>
    <w:rsid w:val="00544519"/>
    <w:rsid w:val="005463A8"/>
    <w:rsid w:val="00547B90"/>
    <w:rsid w:val="005550A1"/>
    <w:rsid w:val="005567AB"/>
    <w:rsid w:val="00562075"/>
    <w:rsid w:val="00566BF6"/>
    <w:rsid w:val="005727A9"/>
    <w:rsid w:val="00575BF0"/>
    <w:rsid w:val="0058007B"/>
    <w:rsid w:val="005823A0"/>
    <w:rsid w:val="00584142"/>
    <w:rsid w:val="005855F6"/>
    <w:rsid w:val="005862A2"/>
    <w:rsid w:val="00590967"/>
    <w:rsid w:val="00593622"/>
    <w:rsid w:val="005936E3"/>
    <w:rsid w:val="00594C0B"/>
    <w:rsid w:val="00594C31"/>
    <w:rsid w:val="005951C0"/>
    <w:rsid w:val="005B0F41"/>
    <w:rsid w:val="005C015A"/>
    <w:rsid w:val="005C21B6"/>
    <w:rsid w:val="005C3340"/>
    <w:rsid w:val="005C3F27"/>
    <w:rsid w:val="005C5CA2"/>
    <w:rsid w:val="005C786E"/>
    <w:rsid w:val="005D0673"/>
    <w:rsid w:val="005D194F"/>
    <w:rsid w:val="005D2103"/>
    <w:rsid w:val="005D412F"/>
    <w:rsid w:val="005D5ABC"/>
    <w:rsid w:val="005D5BA6"/>
    <w:rsid w:val="005D5BF3"/>
    <w:rsid w:val="005E1A64"/>
    <w:rsid w:val="005E708E"/>
    <w:rsid w:val="005F03AB"/>
    <w:rsid w:val="005F1554"/>
    <w:rsid w:val="005F2E7B"/>
    <w:rsid w:val="005F6B46"/>
    <w:rsid w:val="005F77E3"/>
    <w:rsid w:val="0060077F"/>
    <w:rsid w:val="006035C5"/>
    <w:rsid w:val="0060709B"/>
    <w:rsid w:val="006113C4"/>
    <w:rsid w:val="0061150B"/>
    <w:rsid w:val="00613D77"/>
    <w:rsid w:val="00615422"/>
    <w:rsid w:val="0061626A"/>
    <w:rsid w:val="006208F4"/>
    <w:rsid w:val="00622BC1"/>
    <w:rsid w:val="00622F5D"/>
    <w:rsid w:val="00635636"/>
    <w:rsid w:val="00636977"/>
    <w:rsid w:val="006402B0"/>
    <w:rsid w:val="00640B27"/>
    <w:rsid w:val="00647227"/>
    <w:rsid w:val="00650059"/>
    <w:rsid w:val="00655655"/>
    <w:rsid w:val="006556FC"/>
    <w:rsid w:val="00655FA5"/>
    <w:rsid w:val="00657E52"/>
    <w:rsid w:val="00661760"/>
    <w:rsid w:val="00663385"/>
    <w:rsid w:val="006770BF"/>
    <w:rsid w:val="006877E5"/>
    <w:rsid w:val="00692C89"/>
    <w:rsid w:val="00692CDB"/>
    <w:rsid w:val="0069444F"/>
    <w:rsid w:val="00695BCF"/>
    <w:rsid w:val="00695F59"/>
    <w:rsid w:val="006A2744"/>
    <w:rsid w:val="006A6B19"/>
    <w:rsid w:val="006B0466"/>
    <w:rsid w:val="006B2AF4"/>
    <w:rsid w:val="006B38BC"/>
    <w:rsid w:val="006C2143"/>
    <w:rsid w:val="006C485F"/>
    <w:rsid w:val="006C559A"/>
    <w:rsid w:val="006C76C0"/>
    <w:rsid w:val="006D28BA"/>
    <w:rsid w:val="006D35F7"/>
    <w:rsid w:val="006D644D"/>
    <w:rsid w:val="006D7D10"/>
    <w:rsid w:val="006E113E"/>
    <w:rsid w:val="006E38AF"/>
    <w:rsid w:val="006E4604"/>
    <w:rsid w:val="006E4C04"/>
    <w:rsid w:val="006E6FC0"/>
    <w:rsid w:val="006F1841"/>
    <w:rsid w:val="006F30C5"/>
    <w:rsid w:val="006F4A71"/>
    <w:rsid w:val="00706B9E"/>
    <w:rsid w:val="00713B49"/>
    <w:rsid w:val="00720A38"/>
    <w:rsid w:val="007220A6"/>
    <w:rsid w:val="00724F0A"/>
    <w:rsid w:val="007252C0"/>
    <w:rsid w:val="007318BA"/>
    <w:rsid w:val="00731B14"/>
    <w:rsid w:val="0073226B"/>
    <w:rsid w:val="00733630"/>
    <w:rsid w:val="007361A0"/>
    <w:rsid w:val="00741E7C"/>
    <w:rsid w:val="0074271B"/>
    <w:rsid w:val="007442ED"/>
    <w:rsid w:val="00746B77"/>
    <w:rsid w:val="00751FF6"/>
    <w:rsid w:val="00756ED7"/>
    <w:rsid w:val="00760C51"/>
    <w:rsid w:val="00762F91"/>
    <w:rsid w:val="00763FB8"/>
    <w:rsid w:val="00764BE7"/>
    <w:rsid w:val="00772F79"/>
    <w:rsid w:val="00780B06"/>
    <w:rsid w:val="00780D6A"/>
    <w:rsid w:val="0078179D"/>
    <w:rsid w:val="00783C31"/>
    <w:rsid w:val="00784CAB"/>
    <w:rsid w:val="00786D2E"/>
    <w:rsid w:val="0079054C"/>
    <w:rsid w:val="007920D4"/>
    <w:rsid w:val="00793AF3"/>
    <w:rsid w:val="00797EF8"/>
    <w:rsid w:val="007A0A01"/>
    <w:rsid w:val="007B25E4"/>
    <w:rsid w:val="007C0F55"/>
    <w:rsid w:val="007C1935"/>
    <w:rsid w:val="007C52C6"/>
    <w:rsid w:val="007C74A7"/>
    <w:rsid w:val="007D10CD"/>
    <w:rsid w:val="007D3E2D"/>
    <w:rsid w:val="007D55F8"/>
    <w:rsid w:val="007D56EB"/>
    <w:rsid w:val="007E2181"/>
    <w:rsid w:val="008023E9"/>
    <w:rsid w:val="00802F11"/>
    <w:rsid w:val="00803C64"/>
    <w:rsid w:val="00811B25"/>
    <w:rsid w:val="00816724"/>
    <w:rsid w:val="00822305"/>
    <w:rsid w:val="008251E2"/>
    <w:rsid w:val="00827C86"/>
    <w:rsid w:val="00830931"/>
    <w:rsid w:val="008369AE"/>
    <w:rsid w:val="00852B2B"/>
    <w:rsid w:val="00852DB3"/>
    <w:rsid w:val="00861883"/>
    <w:rsid w:val="00862EDF"/>
    <w:rsid w:val="00874160"/>
    <w:rsid w:val="0087790F"/>
    <w:rsid w:val="00877B53"/>
    <w:rsid w:val="00877DBC"/>
    <w:rsid w:val="0088005A"/>
    <w:rsid w:val="00885E04"/>
    <w:rsid w:val="00887D9D"/>
    <w:rsid w:val="008A324F"/>
    <w:rsid w:val="008A637C"/>
    <w:rsid w:val="008B3EDF"/>
    <w:rsid w:val="008B4841"/>
    <w:rsid w:val="008B5605"/>
    <w:rsid w:val="008B695E"/>
    <w:rsid w:val="008C0F0C"/>
    <w:rsid w:val="008C1713"/>
    <w:rsid w:val="008C29C1"/>
    <w:rsid w:val="008C2CFF"/>
    <w:rsid w:val="008C2E0D"/>
    <w:rsid w:val="008C4205"/>
    <w:rsid w:val="008C6372"/>
    <w:rsid w:val="008C7BE3"/>
    <w:rsid w:val="008D0206"/>
    <w:rsid w:val="008D3664"/>
    <w:rsid w:val="008D5C84"/>
    <w:rsid w:val="008E539E"/>
    <w:rsid w:val="008F091F"/>
    <w:rsid w:val="008F1CC0"/>
    <w:rsid w:val="008F3009"/>
    <w:rsid w:val="008F30D7"/>
    <w:rsid w:val="00900862"/>
    <w:rsid w:val="0090376C"/>
    <w:rsid w:val="009039AC"/>
    <w:rsid w:val="00904214"/>
    <w:rsid w:val="00905CAA"/>
    <w:rsid w:val="009102A2"/>
    <w:rsid w:val="00910A77"/>
    <w:rsid w:val="00914B2F"/>
    <w:rsid w:val="009163F0"/>
    <w:rsid w:val="00916F65"/>
    <w:rsid w:val="009179D6"/>
    <w:rsid w:val="00923B93"/>
    <w:rsid w:val="00925734"/>
    <w:rsid w:val="0093098F"/>
    <w:rsid w:val="00930C1C"/>
    <w:rsid w:val="00933755"/>
    <w:rsid w:val="00934A0E"/>
    <w:rsid w:val="00936095"/>
    <w:rsid w:val="0094576C"/>
    <w:rsid w:val="0094747B"/>
    <w:rsid w:val="00947902"/>
    <w:rsid w:val="009560A2"/>
    <w:rsid w:val="009562DB"/>
    <w:rsid w:val="009576F1"/>
    <w:rsid w:val="0095788D"/>
    <w:rsid w:val="00957AED"/>
    <w:rsid w:val="009622BD"/>
    <w:rsid w:val="009662EF"/>
    <w:rsid w:val="00970529"/>
    <w:rsid w:val="00972BB2"/>
    <w:rsid w:val="00980AD3"/>
    <w:rsid w:val="00991759"/>
    <w:rsid w:val="00993A38"/>
    <w:rsid w:val="009956F9"/>
    <w:rsid w:val="00995CF0"/>
    <w:rsid w:val="009A2E5F"/>
    <w:rsid w:val="009A51E8"/>
    <w:rsid w:val="009A5207"/>
    <w:rsid w:val="009A65E2"/>
    <w:rsid w:val="009B4DD4"/>
    <w:rsid w:val="009B5B7F"/>
    <w:rsid w:val="009C425E"/>
    <w:rsid w:val="009D75B4"/>
    <w:rsid w:val="009D7DD9"/>
    <w:rsid w:val="009D7F95"/>
    <w:rsid w:val="009E2DEF"/>
    <w:rsid w:val="009E3E9E"/>
    <w:rsid w:val="009E69CC"/>
    <w:rsid w:val="009F0F4F"/>
    <w:rsid w:val="009F25D3"/>
    <w:rsid w:val="009F3089"/>
    <w:rsid w:val="009F45A1"/>
    <w:rsid w:val="009F5EA7"/>
    <w:rsid w:val="00A02B0A"/>
    <w:rsid w:val="00A05441"/>
    <w:rsid w:val="00A11D24"/>
    <w:rsid w:val="00A15DEC"/>
    <w:rsid w:val="00A176F1"/>
    <w:rsid w:val="00A211ED"/>
    <w:rsid w:val="00A214AB"/>
    <w:rsid w:val="00A23550"/>
    <w:rsid w:val="00A247F1"/>
    <w:rsid w:val="00A34660"/>
    <w:rsid w:val="00A349C1"/>
    <w:rsid w:val="00A353EB"/>
    <w:rsid w:val="00A4246E"/>
    <w:rsid w:val="00A47A36"/>
    <w:rsid w:val="00A54445"/>
    <w:rsid w:val="00A56361"/>
    <w:rsid w:val="00A571F9"/>
    <w:rsid w:val="00A575FC"/>
    <w:rsid w:val="00A63AAC"/>
    <w:rsid w:val="00A65319"/>
    <w:rsid w:val="00A73011"/>
    <w:rsid w:val="00A74D74"/>
    <w:rsid w:val="00A756E7"/>
    <w:rsid w:val="00A764F6"/>
    <w:rsid w:val="00A76CA3"/>
    <w:rsid w:val="00A82207"/>
    <w:rsid w:val="00A823B3"/>
    <w:rsid w:val="00A84C53"/>
    <w:rsid w:val="00A850FD"/>
    <w:rsid w:val="00AA03D8"/>
    <w:rsid w:val="00AA22E4"/>
    <w:rsid w:val="00AA3319"/>
    <w:rsid w:val="00AA63B8"/>
    <w:rsid w:val="00AA772E"/>
    <w:rsid w:val="00AB0882"/>
    <w:rsid w:val="00AB34FE"/>
    <w:rsid w:val="00AB3A2E"/>
    <w:rsid w:val="00AB5080"/>
    <w:rsid w:val="00AB5B91"/>
    <w:rsid w:val="00AB69EB"/>
    <w:rsid w:val="00AC59D0"/>
    <w:rsid w:val="00AC754F"/>
    <w:rsid w:val="00AD5FEE"/>
    <w:rsid w:val="00AD6282"/>
    <w:rsid w:val="00AE5AAC"/>
    <w:rsid w:val="00AE724A"/>
    <w:rsid w:val="00AE7452"/>
    <w:rsid w:val="00AE7963"/>
    <w:rsid w:val="00AF2687"/>
    <w:rsid w:val="00AF3802"/>
    <w:rsid w:val="00AF440F"/>
    <w:rsid w:val="00B011BF"/>
    <w:rsid w:val="00B01FFB"/>
    <w:rsid w:val="00B0593C"/>
    <w:rsid w:val="00B12728"/>
    <w:rsid w:val="00B16A20"/>
    <w:rsid w:val="00B21646"/>
    <w:rsid w:val="00B224F3"/>
    <w:rsid w:val="00B23206"/>
    <w:rsid w:val="00B354A7"/>
    <w:rsid w:val="00B36B43"/>
    <w:rsid w:val="00B36FA3"/>
    <w:rsid w:val="00B37F9A"/>
    <w:rsid w:val="00B40D4E"/>
    <w:rsid w:val="00B414CC"/>
    <w:rsid w:val="00B43B53"/>
    <w:rsid w:val="00B4402A"/>
    <w:rsid w:val="00B4686D"/>
    <w:rsid w:val="00B46C48"/>
    <w:rsid w:val="00B46F79"/>
    <w:rsid w:val="00B47B3F"/>
    <w:rsid w:val="00B51469"/>
    <w:rsid w:val="00B5455A"/>
    <w:rsid w:val="00B5614B"/>
    <w:rsid w:val="00B65A3D"/>
    <w:rsid w:val="00B70F07"/>
    <w:rsid w:val="00B7117E"/>
    <w:rsid w:val="00B71692"/>
    <w:rsid w:val="00B73D70"/>
    <w:rsid w:val="00B80A22"/>
    <w:rsid w:val="00B81B77"/>
    <w:rsid w:val="00B959FD"/>
    <w:rsid w:val="00BA286A"/>
    <w:rsid w:val="00BB180D"/>
    <w:rsid w:val="00BB1DA3"/>
    <w:rsid w:val="00BB2375"/>
    <w:rsid w:val="00BC0AE4"/>
    <w:rsid w:val="00BC4B82"/>
    <w:rsid w:val="00BD3401"/>
    <w:rsid w:val="00BD4D4B"/>
    <w:rsid w:val="00BD5682"/>
    <w:rsid w:val="00BD5C68"/>
    <w:rsid w:val="00BD7B4B"/>
    <w:rsid w:val="00BE26EE"/>
    <w:rsid w:val="00BE6390"/>
    <w:rsid w:val="00BE73EB"/>
    <w:rsid w:val="00BF7457"/>
    <w:rsid w:val="00C0625D"/>
    <w:rsid w:val="00C12A20"/>
    <w:rsid w:val="00C1314D"/>
    <w:rsid w:val="00C14B76"/>
    <w:rsid w:val="00C16559"/>
    <w:rsid w:val="00C229A1"/>
    <w:rsid w:val="00C25082"/>
    <w:rsid w:val="00C25BD6"/>
    <w:rsid w:val="00C32A0C"/>
    <w:rsid w:val="00C33C02"/>
    <w:rsid w:val="00C364E4"/>
    <w:rsid w:val="00C3783D"/>
    <w:rsid w:val="00C42422"/>
    <w:rsid w:val="00C434C4"/>
    <w:rsid w:val="00C468ED"/>
    <w:rsid w:val="00C4795B"/>
    <w:rsid w:val="00C54649"/>
    <w:rsid w:val="00C60EB3"/>
    <w:rsid w:val="00C6135E"/>
    <w:rsid w:val="00C62A82"/>
    <w:rsid w:val="00C640EE"/>
    <w:rsid w:val="00C71037"/>
    <w:rsid w:val="00C7440E"/>
    <w:rsid w:val="00C772D1"/>
    <w:rsid w:val="00C77D0B"/>
    <w:rsid w:val="00C82A03"/>
    <w:rsid w:val="00C84C6D"/>
    <w:rsid w:val="00C86491"/>
    <w:rsid w:val="00C867D9"/>
    <w:rsid w:val="00C874D8"/>
    <w:rsid w:val="00C91BBA"/>
    <w:rsid w:val="00C95AEB"/>
    <w:rsid w:val="00C963DC"/>
    <w:rsid w:val="00CA1299"/>
    <w:rsid w:val="00CA35B3"/>
    <w:rsid w:val="00CA5091"/>
    <w:rsid w:val="00CA6908"/>
    <w:rsid w:val="00CA76D0"/>
    <w:rsid w:val="00CB309B"/>
    <w:rsid w:val="00CB39A8"/>
    <w:rsid w:val="00CC0043"/>
    <w:rsid w:val="00CC245D"/>
    <w:rsid w:val="00CC2507"/>
    <w:rsid w:val="00CC2E47"/>
    <w:rsid w:val="00CC5AB6"/>
    <w:rsid w:val="00CD2B36"/>
    <w:rsid w:val="00CE1386"/>
    <w:rsid w:val="00CE4341"/>
    <w:rsid w:val="00CE7786"/>
    <w:rsid w:val="00CF0D2B"/>
    <w:rsid w:val="00CF1126"/>
    <w:rsid w:val="00CF3B86"/>
    <w:rsid w:val="00D008DC"/>
    <w:rsid w:val="00D026B0"/>
    <w:rsid w:val="00D046B6"/>
    <w:rsid w:val="00D1687E"/>
    <w:rsid w:val="00D217A7"/>
    <w:rsid w:val="00D21E79"/>
    <w:rsid w:val="00D23503"/>
    <w:rsid w:val="00D23521"/>
    <w:rsid w:val="00D30CB1"/>
    <w:rsid w:val="00D36142"/>
    <w:rsid w:val="00D40690"/>
    <w:rsid w:val="00D43AD9"/>
    <w:rsid w:val="00D47CAB"/>
    <w:rsid w:val="00D50FE5"/>
    <w:rsid w:val="00D5608C"/>
    <w:rsid w:val="00D57FC5"/>
    <w:rsid w:val="00D621CD"/>
    <w:rsid w:val="00D62F5D"/>
    <w:rsid w:val="00D66204"/>
    <w:rsid w:val="00D67788"/>
    <w:rsid w:val="00D70039"/>
    <w:rsid w:val="00D82B0E"/>
    <w:rsid w:val="00D83BBC"/>
    <w:rsid w:val="00D84F2B"/>
    <w:rsid w:val="00D85A77"/>
    <w:rsid w:val="00D86E81"/>
    <w:rsid w:val="00D92095"/>
    <w:rsid w:val="00D9329D"/>
    <w:rsid w:val="00D93551"/>
    <w:rsid w:val="00D96944"/>
    <w:rsid w:val="00D96F95"/>
    <w:rsid w:val="00DA4140"/>
    <w:rsid w:val="00DA44B1"/>
    <w:rsid w:val="00DA5E94"/>
    <w:rsid w:val="00DA63B0"/>
    <w:rsid w:val="00DB0C28"/>
    <w:rsid w:val="00DB0F7C"/>
    <w:rsid w:val="00DB1A8E"/>
    <w:rsid w:val="00DB365F"/>
    <w:rsid w:val="00DB6D3D"/>
    <w:rsid w:val="00DB7AC5"/>
    <w:rsid w:val="00DC060F"/>
    <w:rsid w:val="00DC5BB3"/>
    <w:rsid w:val="00DC67B0"/>
    <w:rsid w:val="00DD016E"/>
    <w:rsid w:val="00DD0545"/>
    <w:rsid w:val="00DD1753"/>
    <w:rsid w:val="00DD314A"/>
    <w:rsid w:val="00DD3E76"/>
    <w:rsid w:val="00DE0192"/>
    <w:rsid w:val="00DE0D2C"/>
    <w:rsid w:val="00DE3A37"/>
    <w:rsid w:val="00DE42DF"/>
    <w:rsid w:val="00DE524C"/>
    <w:rsid w:val="00DF0573"/>
    <w:rsid w:val="00DF080E"/>
    <w:rsid w:val="00DF145F"/>
    <w:rsid w:val="00DF15EC"/>
    <w:rsid w:val="00DF318E"/>
    <w:rsid w:val="00DF5811"/>
    <w:rsid w:val="00DF6784"/>
    <w:rsid w:val="00DF77FE"/>
    <w:rsid w:val="00E00062"/>
    <w:rsid w:val="00E03570"/>
    <w:rsid w:val="00E10544"/>
    <w:rsid w:val="00E141F1"/>
    <w:rsid w:val="00E204EB"/>
    <w:rsid w:val="00E20F82"/>
    <w:rsid w:val="00E2460C"/>
    <w:rsid w:val="00E257CB"/>
    <w:rsid w:val="00E30B23"/>
    <w:rsid w:val="00E31CB7"/>
    <w:rsid w:val="00E3224E"/>
    <w:rsid w:val="00E4158A"/>
    <w:rsid w:val="00E41B4D"/>
    <w:rsid w:val="00E44609"/>
    <w:rsid w:val="00E52FA0"/>
    <w:rsid w:val="00E54229"/>
    <w:rsid w:val="00E551D2"/>
    <w:rsid w:val="00E5556D"/>
    <w:rsid w:val="00E63B17"/>
    <w:rsid w:val="00E645F3"/>
    <w:rsid w:val="00E65857"/>
    <w:rsid w:val="00E75222"/>
    <w:rsid w:val="00E770C9"/>
    <w:rsid w:val="00E82AF8"/>
    <w:rsid w:val="00E82BCA"/>
    <w:rsid w:val="00E82E9B"/>
    <w:rsid w:val="00E83C82"/>
    <w:rsid w:val="00E86354"/>
    <w:rsid w:val="00E97698"/>
    <w:rsid w:val="00EA545E"/>
    <w:rsid w:val="00EB1C1A"/>
    <w:rsid w:val="00EB7C1C"/>
    <w:rsid w:val="00EC059F"/>
    <w:rsid w:val="00EC29F8"/>
    <w:rsid w:val="00EC4C4D"/>
    <w:rsid w:val="00EC4DD1"/>
    <w:rsid w:val="00EC7EB4"/>
    <w:rsid w:val="00ED0303"/>
    <w:rsid w:val="00ED5E3A"/>
    <w:rsid w:val="00EE0FC7"/>
    <w:rsid w:val="00EE1EC2"/>
    <w:rsid w:val="00EE4297"/>
    <w:rsid w:val="00EE5731"/>
    <w:rsid w:val="00EE58B6"/>
    <w:rsid w:val="00EF2C6E"/>
    <w:rsid w:val="00EF4BD3"/>
    <w:rsid w:val="00F01444"/>
    <w:rsid w:val="00F04182"/>
    <w:rsid w:val="00F04C07"/>
    <w:rsid w:val="00F05E57"/>
    <w:rsid w:val="00F10A5D"/>
    <w:rsid w:val="00F10C02"/>
    <w:rsid w:val="00F1370A"/>
    <w:rsid w:val="00F16133"/>
    <w:rsid w:val="00F22955"/>
    <w:rsid w:val="00F230C7"/>
    <w:rsid w:val="00F23FA1"/>
    <w:rsid w:val="00F276C7"/>
    <w:rsid w:val="00F27A0E"/>
    <w:rsid w:val="00F31EF4"/>
    <w:rsid w:val="00F360AA"/>
    <w:rsid w:val="00F41694"/>
    <w:rsid w:val="00F41B96"/>
    <w:rsid w:val="00F41CFC"/>
    <w:rsid w:val="00F42843"/>
    <w:rsid w:val="00F507DD"/>
    <w:rsid w:val="00F50996"/>
    <w:rsid w:val="00F54264"/>
    <w:rsid w:val="00F57C46"/>
    <w:rsid w:val="00F77EF7"/>
    <w:rsid w:val="00F81248"/>
    <w:rsid w:val="00F93EA0"/>
    <w:rsid w:val="00F96453"/>
    <w:rsid w:val="00FA4EA4"/>
    <w:rsid w:val="00FA58E3"/>
    <w:rsid w:val="00FB0C45"/>
    <w:rsid w:val="00FB30A5"/>
    <w:rsid w:val="00FB54BB"/>
    <w:rsid w:val="00FB6569"/>
    <w:rsid w:val="00FB6E31"/>
    <w:rsid w:val="00FB6E41"/>
    <w:rsid w:val="00FC191E"/>
    <w:rsid w:val="00FC237F"/>
    <w:rsid w:val="00FC32D4"/>
    <w:rsid w:val="00FC4A0B"/>
    <w:rsid w:val="00FC68FF"/>
    <w:rsid w:val="00FD1681"/>
    <w:rsid w:val="00FD2D3D"/>
    <w:rsid w:val="00FE21A2"/>
    <w:rsid w:val="00FE3C61"/>
    <w:rsid w:val="00FF13BB"/>
    <w:rsid w:val="00FF3544"/>
    <w:rsid w:val="00FF39EF"/>
    <w:rsid w:val="00FF4581"/>
    <w:rsid w:val="40325D96"/>
    <w:rsid w:val="6CF9A8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CDDCB"/>
  <w15:chartTrackingRefBased/>
  <w15:docId w15:val="{2C46B6B4-D6D9-4D2F-A888-1F877926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locked="1"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27B19"/>
    <w:pPr>
      <w:overflowPunct w:val="0"/>
      <w:autoSpaceDE w:val="0"/>
      <w:autoSpaceDN w:val="0"/>
      <w:adjustRightInd w:val="0"/>
      <w:spacing w:line="240" w:lineRule="atLeast"/>
      <w:textAlignment w:val="baseline"/>
    </w:pPr>
    <w:rPr>
      <w:rFonts w:ascii="Georgia" w:hAnsi="Georgia"/>
    </w:rPr>
  </w:style>
  <w:style w:type="paragraph" w:styleId="Kop1">
    <w:name w:val="heading 1"/>
    <w:basedOn w:val="Standaard"/>
    <w:next w:val="Standaard"/>
    <w:qFormat/>
    <w:rsid w:val="009E69CC"/>
    <w:pPr>
      <w:widowControl w:val="0"/>
      <w:numPr>
        <w:numId w:val="21"/>
      </w:numPr>
      <w:overflowPunct/>
      <w:autoSpaceDE/>
      <w:autoSpaceDN/>
      <w:adjustRightInd/>
      <w:spacing w:line="250" w:lineRule="atLeast"/>
      <w:textAlignment w:val="auto"/>
      <w:outlineLvl w:val="0"/>
    </w:pPr>
    <w:rPr>
      <w:rFonts w:cs="Arial"/>
      <w:b/>
      <w:bCs/>
      <w:sz w:val="24"/>
      <w:szCs w:val="32"/>
    </w:rPr>
  </w:style>
  <w:style w:type="paragraph" w:styleId="Kop2">
    <w:name w:val="heading 2"/>
    <w:basedOn w:val="Standaard"/>
    <w:next w:val="Standaard"/>
    <w:qFormat/>
    <w:rsid w:val="000D00DA"/>
    <w:pPr>
      <w:widowControl w:val="0"/>
      <w:numPr>
        <w:ilvl w:val="1"/>
        <w:numId w:val="21"/>
      </w:numPr>
      <w:overflowPunct/>
      <w:autoSpaceDE/>
      <w:autoSpaceDN/>
      <w:adjustRightInd/>
      <w:spacing w:line="250" w:lineRule="atLeast"/>
      <w:textAlignment w:val="auto"/>
      <w:outlineLvl w:val="1"/>
    </w:pPr>
    <w:rPr>
      <w:rFonts w:cs="Arial"/>
      <w:bCs/>
      <w:iCs/>
      <w:spacing w:val="2"/>
      <w:sz w:val="22"/>
      <w:szCs w:val="28"/>
    </w:rPr>
  </w:style>
  <w:style w:type="paragraph" w:styleId="Kop3">
    <w:name w:val="heading 3"/>
    <w:basedOn w:val="Standaard"/>
    <w:next w:val="Standaard"/>
    <w:qFormat/>
    <w:rsid w:val="00D96F95"/>
    <w:pPr>
      <w:widowControl w:val="0"/>
      <w:numPr>
        <w:ilvl w:val="2"/>
        <w:numId w:val="21"/>
      </w:numPr>
      <w:overflowPunct/>
      <w:autoSpaceDE/>
      <w:autoSpaceDN/>
      <w:adjustRightInd/>
      <w:spacing w:line="250" w:lineRule="atLeast"/>
      <w:textAlignment w:val="auto"/>
      <w:outlineLvl w:val="2"/>
    </w:pPr>
    <w:rPr>
      <w:rFonts w:cs="Arial"/>
      <w:bCs/>
      <w:szCs w:val="26"/>
    </w:rPr>
  </w:style>
  <w:style w:type="paragraph" w:styleId="Kop4">
    <w:name w:val="heading 4"/>
    <w:basedOn w:val="Standaard"/>
    <w:next w:val="Standaard"/>
    <w:semiHidden/>
    <w:qFormat/>
    <w:rsid w:val="00FC4A0B"/>
    <w:pPr>
      <w:widowControl w:val="0"/>
      <w:numPr>
        <w:ilvl w:val="3"/>
        <w:numId w:val="21"/>
      </w:numPr>
      <w:overflowPunct/>
      <w:autoSpaceDE/>
      <w:autoSpaceDN/>
      <w:adjustRightInd/>
      <w:spacing w:line="250" w:lineRule="atLeast"/>
      <w:textAlignment w:val="auto"/>
      <w:outlineLvl w:val="3"/>
    </w:pPr>
    <w:rPr>
      <w:bCs/>
      <w:szCs w:val="28"/>
    </w:rPr>
  </w:style>
  <w:style w:type="paragraph" w:styleId="Kop5">
    <w:name w:val="heading 5"/>
    <w:basedOn w:val="Standaard"/>
    <w:next w:val="Standaard"/>
    <w:semiHidden/>
    <w:rsid w:val="00F23FA1"/>
    <w:pPr>
      <w:widowControl w:val="0"/>
      <w:numPr>
        <w:ilvl w:val="4"/>
        <w:numId w:val="21"/>
      </w:numPr>
      <w:overflowPunct/>
      <w:autoSpaceDE/>
      <w:autoSpaceDN/>
      <w:adjustRightInd/>
      <w:spacing w:before="240" w:after="60" w:line="250" w:lineRule="atLeast"/>
      <w:textAlignment w:val="auto"/>
      <w:outlineLvl w:val="4"/>
    </w:pPr>
    <w:rPr>
      <w:b/>
      <w:bCs/>
      <w:i/>
      <w:iCs/>
      <w:sz w:val="26"/>
      <w:szCs w:val="26"/>
    </w:rPr>
  </w:style>
  <w:style w:type="paragraph" w:styleId="Kop6">
    <w:name w:val="heading 6"/>
    <w:basedOn w:val="Standaard"/>
    <w:next w:val="Standaard"/>
    <w:semiHidden/>
    <w:rsid w:val="00F23FA1"/>
    <w:pPr>
      <w:widowControl w:val="0"/>
      <w:numPr>
        <w:ilvl w:val="5"/>
        <w:numId w:val="21"/>
      </w:numPr>
      <w:overflowPunct/>
      <w:autoSpaceDE/>
      <w:autoSpaceDN/>
      <w:adjustRightInd/>
      <w:spacing w:before="240" w:after="60" w:line="250" w:lineRule="atLeast"/>
      <w:textAlignment w:val="auto"/>
      <w:outlineLvl w:val="5"/>
    </w:pPr>
    <w:rPr>
      <w:rFonts w:ascii="Times New Roman" w:hAnsi="Times New Roman"/>
      <w:b/>
      <w:bCs/>
      <w:sz w:val="22"/>
      <w:szCs w:val="22"/>
    </w:rPr>
  </w:style>
  <w:style w:type="paragraph" w:styleId="Kop7">
    <w:name w:val="heading 7"/>
    <w:basedOn w:val="Standaard"/>
    <w:next w:val="Standaard"/>
    <w:semiHidden/>
    <w:rsid w:val="00F23FA1"/>
    <w:pPr>
      <w:widowControl w:val="0"/>
      <w:numPr>
        <w:ilvl w:val="6"/>
        <w:numId w:val="21"/>
      </w:numPr>
      <w:overflowPunct/>
      <w:autoSpaceDE/>
      <w:autoSpaceDN/>
      <w:adjustRightInd/>
      <w:spacing w:before="240" w:after="60" w:line="250" w:lineRule="atLeast"/>
      <w:textAlignment w:val="auto"/>
      <w:outlineLvl w:val="6"/>
    </w:pPr>
    <w:rPr>
      <w:rFonts w:ascii="Times New Roman" w:hAnsi="Times New Roman"/>
      <w:sz w:val="24"/>
    </w:rPr>
  </w:style>
  <w:style w:type="paragraph" w:styleId="Kop8">
    <w:name w:val="heading 8"/>
    <w:basedOn w:val="Standaard"/>
    <w:next w:val="Standaard"/>
    <w:semiHidden/>
    <w:rsid w:val="00F23FA1"/>
    <w:pPr>
      <w:widowControl w:val="0"/>
      <w:numPr>
        <w:ilvl w:val="7"/>
        <w:numId w:val="21"/>
      </w:numPr>
      <w:overflowPunct/>
      <w:autoSpaceDE/>
      <w:autoSpaceDN/>
      <w:adjustRightInd/>
      <w:spacing w:before="240" w:after="60" w:line="250" w:lineRule="atLeast"/>
      <w:textAlignment w:val="auto"/>
      <w:outlineLvl w:val="7"/>
    </w:pPr>
    <w:rPr>
      <w:rFonts w:ascii="Times New Roman" w:hAnsi="Times New Roman"/>
      <w:i/>
      <w:iCs/>
      <w:sz w:val="24"/>
    </w:rPr>
  </w:style>
  <w:style w:type="paragraph" w:styleId="Kop9">
    <w:name w:val="heading 9"/>
    <w:basedOn w:val="Standaard"/>
    <w:next w:val="Standaard"/>
    <w:semiHidden/>
    <w:rsid w:val="00F23FA1"/>
    <w:pPr>
      <w:widowControl w:val="0"/>
      <w:numPr>
        <w:ilvl w:val="8"/>
        <w:numId w:val="21"/>
      </w:numPr>
      <w:overflowPunct/>
      <w:autoSpaceDE/>
      <w:autoSpaceDN/>
      <w:adjustRightInd/>
      <w:spacing w:before="240" w:after="60" w:line="250" w:lineRule="atLeast"/>
      <w:textAlignment w:val="auto"/>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fdelingsnaam">
    <w:name w:val="Afdelingsnaam"/>
    <w:next w:val="Standaard"/>
    <w:semiHidden/>
    <w:qFormat/>
    <w:rsid w:val="00F23FA1"/>
    <w:pPr>
      <w:widowControl w:val="0"/>
      <w:spacing w:line="250" w:lineRule="atLeast"/>
    </w:pPr>
    <w:rPr>
      <w:rFonts w:ascii="Frutiger LT Com 45 Light" w:hAnsi="Frutiger LT Com 45 Light"/>
      <w:b/>
      <w:sz w:val="22"/>
      <w:szCs w:val="24"/>
    </w:rPr>
  </w:style>
  <w:style w:type="paragraph" w:customStyle="1" w:styleId="AlineaKop">
    <w:name w:val="AlineaKop"/>
    <w:next w:val="Standaard"/>
    <w:semiHidden/>
    <w:qFormat/>
    <w:rsid w:val="00874160"/>
    <w:pPr>
      <w:widowControl w:val="0"/>
      <w:spacing w:line="260" w:lineRule="atLeast"/>
    </w:pPr>
    <w:rPr>
      <w:rFonts w:ascii="Georgia" w:hAnsi="Georgia"/>
      <w:i/>
      <w:spacing w:val="2"/>
      <w:szCs w:val="24"/>
    </w:rPr>
  </w:style>
  <w:style w:type="paragraph" w:customStyle="1" w:styleId="Facturatiegegevens">
    <w:name w:val="Facturatiegegevens"/>
    <w:semiHidden/>
    <w:qFormat/>
    <w:rsid w:val="00366AFA"/>
    <w:pPr>
      <w:widowControl w:val="0"/>
      <w:spacing w:line="260" w:lineRule="atLeast"/>
    </w:pPr>
    <w:rPr>
      <w:rFonts w:ascii="Georgia" w:hAnsi="Georgia"/>
      <w:spacing w:val="2"/>
      <w:szCs w:val="24"/>
    </w:rPr>
  </w:style>
  <w:style w:type="paragraph" w:customStyle="1" w:styleId="FrutigerBodytekst">
    <w:name w:val="FrutigerBodytekst"/>
    <w:next w:val="Standaard"/>
    <w:semiHidden/>
    <w:qFormat/>
    <w:rsid w:val="00F23FA1"/>
    <w:pPr>
      <w:widowControl w:val="0"/>
      <w:spacing w:line="250" w:lineRule="atLeast"/>
    </w:pPr>
    <w:rPr>
      <w:rFonts w:ascii="Frutiger LT Com 55 Roman" w:hAnsi="Frutiger LT Com 55 Roman"/>
      <w:sz w:val="18"/>
      <w:szCs w:val="24"/>
    </w:rPr>
  </w:style>
  <w:style w:type="paragraph" w:customStyle="1" w:styleId="GeorgiaBodytekst">
    <w:name w:val="GeorgiaBodytekst"/>
    <w:next w:val="Standaard"/>
    <w:semiHidden/>
    <w:qFormat/>
    <w:rsid w:val="009C425E"/>
    <w:pPr>
      <w:widowControl w:val="0"/>
      <w:spacing w:line="260" w:lineRule="atLeast"/>
    </w:pPr>
    <w:rPr>
      <w:rFonts w:ascii="Georgia" w:hAnsi="Georgia"/>
      <w:spacing w:val="2"/>
      <w:szCs w:val="24"/>
    </w:rPr>
  </w:style>
  <w:style w:type="paragraph" w:customStyle="1" w:styleId="Naamgemeentedatum">
    <w:name w:val="Naamgemeentedatum"/>
    <w:next w:val="Standaard"/>
    <w:semiHidden/>
    <w:qFormat/>
    <w:rsid w:val="00C963DC"/>
    <w:pPr>
      <w:widowControl w:val="0"/>
      <w:spacing w:line="190" w:lineRule="atLeast"/>
    </w:pPr>
    <w:rPr>
      <w:rFonts w:ascii="Georgia" w:hAnsi="Georgia" w:cs="Arial"/>
      <w:bCs/>
      <w:spacing w:val="2"/>
      <w:szCs w:val="26"/>
    </w:rPr>
  </w:style>
  <w:style w:type="paragraph" w:customStyle="1" w:styleId="NAWgegevens">
    <w:name w:val="NAWgegevens"/>
    <w:next w:val="Standaard"/>
    <w:semiHidden/>
    <w:qFormat/>
    <w:rsid w:val="00F23FA1"/>
    <w:pPr>
      <w:widowControl w:val="0"/>
      <w:spacing w:line="190" w:lineRule="atLeast"/>
    </w:pPr>
    <w:rPr>
      <w:rFonts w:ascii="Frutiger LT Com 55 Roman" w:hAnsi="Frutiger LT Com 55 Roman" w:cs="Arial"/>
      <w:bCs/>
      <w:sz w:val="16"/>
      <w:szCs w:val="26"/>
    </w:rPr>
  </w:style>
  <w:style w:type="paragraph" w:customStyle="1" w:styleId="HuisstijlOndertitel">
    <w:name w:val="Huisstijl_Ondertitel"/>
    <w:next w:val="Standaard"/>
    <w:semiHidden/>
    <w:rsid w:val="00B73D70"/>
    <w:pPr>
      <w:widowControl w:val="0"/>
      <w:spacing w:line="250" w:lineRule="atLeast"/>
    </w:pPr>
    <w:rPr>
      <w:rFonts w:ascii="Georgia" w:hAnsi="Georgia"/>
      <w:b/>
      <w:spacing w:val="2"/>
      <w:szCs w:val="24"/>
    </w:rPr>
  </w:style>
  <w:style w:type="paragraph" w:customStyle="1" w:styleId="OpsommingBullet">
    <w:name w:val="OpsommingBullet"/>
    <w:semiHidden/>
    <w:qFormat/>
    <w:rsid w:val="009D75B4"/>
    <w:pPr>
      <w:widowControl w:val="0"/>
      <w:spacing w:line="250" w:lineRule="atLeast"/>
    </w:pPr>
    <w:rPr>
      <w:rFonts w:ascii="Georgia" w:hAnsi="Georgia"/>
      <w:spacing w:val="2"/>
      <w:szCs w:val="24"/>
    </w:rPr>
  </w:style>
  <w:style w:type="paragraph" w:customStyle="1" w:styleId="OpsommingCijfer">
    <w:name w:val="OpsommingCijfer"/>
    <w:semiHidden/>
    <w:qFormat/>
    <w:rsid w:val="009D75B4"/>
    <w:pPr>
      <w:widowControl w:val="0"/>
      <w:spacing w:line="250" w:lineRule="atLeast"/>
    </w:pPr>
    <w:rPr>
      <w:rFonts w:ascii="Georgia" w:hAnsi="Georgia"/>
      <w:spacing w:val="2"/>
      <w:szCs w:val="24"/>
    </w:rPr>
  </w:style>
  <w:style w:type="paragraph" w:customStyle="1" w:styleId="OpsommingLetter">
    <w:name w:val="OpsommingLetter"/>
    <w:semiHidden/>
    <w:qFormat/>
    <w:rsid w:val="009D75B4"/>
    <w:pPr>
      <w:widowControl w:val="0"/>
      <w:spacing w:line="250" w:lineRule="atLeast"/>
    </w:pPr>
    <w:rPr>
      <w:rFonts w:ascii="Georgia" w:hAnsi="Georgia"/>
      <w:spacing w:val="2"/>
      <w:szCs w:val="24"/>
    </w:rPr>
  </w:style>
  <w:style w:type="paragraph" w:customStyle="1" w:styleId="HuisstijlPaginanummer">
    <w:name w:val="Huisstijl_Paginanummer"/>
    <w:next w:val="Standaard"/>
    <w:semiHidden/>
    <w:rsid w:val="00F41694"/>
    <w:pPr>
      <w:widowControl w:val="0"/>
      <w:spacing w:line="250" w:lineRule="atLeast"/>
    </w:pPr>
    <w:rPr>
      <w:rFonts w:ascii="Georgia" w:hAnsi="Georgia"/>
      <w:spacing w:val="2"/>
      <w:szCs w:val="24"/>
    </w:rPr>
  </w:style>
  <w:style w:type="paragraph" w:customStyle="1" w:styleId="ParagraafTitel">
    <w:name w:val="ParagraafTitel"/>
    <w:next w:val="Standaard"/>
    <w:semiHidden/>
    <w:qFormat/>
    <w:rsid w:val="00F23FA1"/>
    <w:pPr>
      <w:widowControl w:val="0"/>
      <w:spacing w:line="250" w:lineRule="atLeast"/>
    </w:pPr>
    <w:rPr>
      <w:rFonts w:ascii="Frutiger LT Com 45 Light" w:hAnsi="Frutiger LT Com 45 Light"/>
      <w:b/>
      <w:sz w:val="24"/>
      <w:szCs w:val="24"/>
    </w:rPr>
  </w:style>
  <w:style w:type="paragraph" w:customStyle="1" w:styleId="Projectnaam">
    <w:name w:val="Projectnaam"/>
    <w:next w:val="Standaard"/>
    <w:semiHidden/>
    <w:qFormat/>
    <w:rsid w:val="00F23FA1"/>
    <w:pPr>
      <w:widowControl w:val="0"/>
      <w:spacing w:line="240" w:lineRule="atLeast"/>
    </w:pPr>
    <w:rPr>
      <w:rFonts w:ascii="Frutiger LT Com 45 Light" w:hAnsi="Frutiger LT Com 45 Light"/>
      <w:b/>
      <w:sz w:val="19"/>
      <w:szCs w:val="24"/>
    </w:rPr>
  </w:style>
  <w:style w:type="paragraph" w:customStyle="1" w:styleId="Referentiegegevens">
    <w:name w:val="Referentiegegevens"/>
    <w:next w:val="Standaard"/>
    <w:semiHidden/>
    <w:qFormat/>
    <w:rsid w:val="00F23FA1"/>
    <w:pPr>
      <w:widowControl w:val="0"/>
      <w:spacing w:line="250" w:lineRule="atLeast"/>
    </w:pPr>
    <w:rPr>
      <w:rFonts w:ascii="Frutiger LT Com 55 Roman" w:hAnsi="Frutiger LT Com 55 Roman"/>
      <w:sz w:val="16"/>
      <w:szCs w:val="24"/>
    </w:rPr>
  </w:style>
  <w:style w:type="paragraph" w:customStyle="1" w:styleId="Rubricering">
    <w:name w:val="Rubricering"/>
    <w:next w:val="Standaard"/>
    <w:semiHidden/>
    <w:qFormat/>
    <w:rsid w:val="00F23FA1"/>
    <w:pPr>
      <w:widowControl w:val="0"/>
      <w:spacing w:line="240" w:lineRule="atLeast"/>
    </w:pPr>
    <w:rPr>
      <w:rFonts w:ascii="Frutiger LT Com 45 Light" w:hAnsi="Frutiger LT Com 45 Light"/>
      <w:b/>
      <w:sz w:val="22"/>
      <w:szCs w:val="24"/>
    </w:rPr>
  </w:style>
  <w:style w:type="paragraph" w:customStyle="1" w:styleId="Subparagraaf">
    <w:name w:val="Subparagraaf"/>
    <w:next w:val="Standaard"/>
    <w:semiHidden/>
    <w:qFormat/>
    <w:rsid w:val="00762F91"/>
    <w:pPr>
      <w:widowControl w:val="0"/>
      <w:spacing w:line="250" w:lineRule="atLeast"/>
    </w:pPr>
    <w:rPr>
      <w:rFonts w:ascii="Frutiger LT Com 55 Roman" w:hAnsi="Frutiger LT Com 55 Roman" w:cs="Arial"/>
      <w:bCs/>
      <w:spacing w:val="2"/>
      <w:szCs w:val="26"/>
    </w:rPr>
  </w:style>
  <w:style w:type="paragraph" w:customStyle="1" w:styleId="SubParagraafTitel">
    <w:name w:val="SubParagraafTitel"/>
    <w:next w:val="Standaard"/>
    <w:semiHidden/>
    <w:qFormat/>
    <w:rsid w:val="00762F91"/>
    <w:pPr>
      <w:widowControl w:val="0"/>
      <w:spacing w:line="250" w:lineRule="atLeast"/>
    </w:pPr>
    <w:rPr>
      <w:rFonts w:ascii="Georgia" w:hAnsi="Georgia"/>
      <w:b/>
      <w:spacing w:val="2"/>
      <w:szCs w:val="24"/>
    </w:rPr>
  </w:style>
  <w:style w:type="paragraph" w:customStyle="1" w:styleId="SubTitelRapport">
    <w:name w:val="SubTitelRapport"/>
    <w:next w:val="Standaard"/>
    <w:semiHidden/>
    <w:qFormat/>
    <w:rsid w:val="00370B0B"/>
    <w:pPr>
      <w:widowControl w:val="0"/>
      <w:spacing w:line="280" w:lineRule="atLeast"/>
    </w:pPr>
    <w:rPr>
      <w:rFonts w:ascii="Georgia" w:hAnsi="Georgia"/>
      <w:b/>
      <w:spacing w:val="2"/>
      <w:sz w:val="24"/>
      <w:szCs w:val="24"/>
    </w:rPr>
  </w:style>
  <w:style w:type="table" w:customStyle="1" w:styleId="HuisstijlTabel1">
    <w:name w:val="Huisstijl_Tabel 1"/>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afterLines="0" w:after="120" w:afterAutospacing="0" w:line="250" w:lineRule="exact"/>
        <w:contextualSpacing w:val="0"/>
      </w:pPr>
      <w:rPr>
        <w:rFonts w:ascii="Cambria" w:hAnsi="Cambria"/>
        <w:b/>
        <w:sz w:val="16"/>
      </w:rPr>
      <w:tblPr/>
      <w:tcPr>
        <w:tcBorders>
          <w:top w:val="single" w:sz="12" w:space="0" w:color="auto"/>
          <w:left w:val="nil"/>
          <w:bottom w:val="single" w:sz="4" w:space="0" w:color="auto"/>
          <w:right w:val="nil"/>
          <w:insideH w:val="nil"/>
          <w:insideV w:val="nil"/>
          <w:tl2br w:val="nil"/>
          <w:tr2bl w:val="nil"/>
        </w:tcBorders>
      </w:tcPr>
    </w:tblStylePr>
    <w:tblStylePr w:type="lastRow">
      <w:pPr>
        <w:wordWrap/>
        <w:spacing w:afterLines="0" w:after="120" w:afterAutospacing="0" w:line="250" w:lineRule="exact"/>
      </w:pPr>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2">
    <w:name w:val="Huisstijl_Tabel 2"/>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tcBorders>
          <w:top w:val="nil"/>
          <w:left w:val="nil"/>
          <w:bottom w:val="single" w:sz="12" w:space="0" w:color="auto"/>
          <w:right w:val="nil"/>
          <w:insideH w:val="nil"/>
          <w:insideV w:val="nil"/>
          <w:tl2br w:val="nil"/>
          <w:tr2bl w:val="nil"/>
        </w:tcBorders>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Cambria" w:hAnsi="Cambria"/>
        <w:sz w:val="16"/>
      </w:rPr>
      <w:tblPr/>
      <w:tcPr>
        <w:tcBorders>
          <w:top w:val="nil"/>
          <w:left w:val="nil"/>
          <w:bottom w:val="single" w:sz="2" w:space="0" w:color="auto"/>
          <w:right w:val="nil"/>
          <w:insideH w:val="nil"/>
          <w:insideV w:val="nil"/>
          <w:tl2br w:val="nil"/>
          <w:tr2bl w:val="nil"/>
        </w:tcBorders>
      </w:tcPr>
    </w:tblStylePr>
    <w:tblStylePr w:type="band2Horz">
      <w:rPr>
        <w:rFonts w:ascii="Cambria" w:hAnsi="Cambria"/>
        <w:sz w:val="16"/>
      </w:rPr>
      <w:tblPr/>
      <w:tcPr>
        <w:tcBorders>
          <w:top w:val="nil"/>
          <w:left w:val="nil"/>
          <w:bottom w:val="single" w:sz="2" w:space="0" w:color="auto"/>
          <w:right w:val="nil"/>
          <w:insideH w:val="nil"/>
          <w:insideV w:val="nil"/>
          <w:tl2br w:val="nil"/>
          <w:tr2bl w:val="nil"/>
        </w:tcBorders>
      </w:tcPr>
    </w:tblStylePr>
  </w:style>
  <w:style w:type="table" w:customStyle="1" w:styleId="HuisstijlTabel3">
    <w:name w:val="Huisstijl_Tabel 3"/>
    <w:basedOn w:val="Standaardtabel"/>
    <w:rsid w:val="004A265C"/>
    <w:pPr>
      <w:spacing w:after="120" w:line="250" w:lineRule="atLeast"/>
    </w:pPr>
    <w:rPr>
      <w:rFonts w:ascii="Georgia" w:hAnsi="Georgia"/>
      <w:sz w:val="16"/>
    </w:rPr>
    <w:tblPr>
      <w:tblStyleRowBandSize w:val="1"/>
    </w:tblPr>
    <w:tblStylePr w:type="firstRow">
      <w:pPr>
        <w:wordWrap/>
        <w:spacing w:beforeLines="0" w:before="120" w:beforeAutospacing="0"/>
      </w:pPr>
      <w:rPr>
        <w:rFonts w:ascii="Cambria" w:hAnsi="Cambria"/>
        <w:b/>
        <w:sz w:val="16"/>
      </w:rPr>
      <w:tblPr/>
      <w:tcPr>
        <w:shd w:val="clear" w:color="auto" w:fill="000000"/>
      </w:tcPr>
    </w:tblStylePr>
    <w:tblStylePr w:type="lastRow">
      <w:rPr>
        <w:rFonts w:ascii="Cambria" w:hAnsi="Cambria"/>
        <w:sz w:val="16"/>
      </w:rPr>
      <w:tblPr/>
      <w:tcPr>
        <w:tcBorders>
          <w:top w:val="nil"/>
          <w:left w:val="nil"/>
          <w:bottom w:val="single" w:sz="12" w:space="0" w:color="auto"/>
          <w:right w:val="nil"/>
          <w:insideH w:val="nil"/>
          <w:insideV w:val="nil"/>
          <w:tl2br w:val="nil"/>
          <w:tr2bl w:val="nil"/>
        </w:tcBorders>
      </w:tcPr>
    </w:tblStylePr>
    <w:tblStylePr w:type="band1Horz">
      <w:rPr>
        <w:rFonts w:ascii="Frutiger LT Com 55 Roman" w:hAnsi="Frutiger LT Com 55 Roman"/>
        <w:sz w:val="16"/>
      </w:rPr>
      <w:tblPr/>
      <w:tcPr>
        <w:tcBorders>
          <w:top w:val="nil"/>
          <w:left w:val="nil"/>
          <w:bottom w:val="single" w:sz="4" w:space="0" w:color="auto"/>
          <w:right w:val="nil"/>
          <w:insideH w:val="nil"/>
          <w:insideV w:val="nil"/>
          <w:tl2br w:val="nil"/>
          <w:tr2bl w:val="nil"/>
        </w:tcBorders>
      </w:tcPr>
    </w:tblStylePr>
    <w:tblStylePr w:type="band2Horz">
      <w:rPr>
        <w:rFonts w:ascii="Frutiger LT Com 55 Roman" w:hAnsi="Frutiger LT Com 55 Roman"/>
        <w:sz w:val="16"/>
      </w:rPr>
      <w:tblPr/>
      <w:tcPr>
        <w:tcBorders>
          <w:top w:val="nil"/>
          <w:left w:val="nil"/>
          <w:bottom w:val="single" w:sz="4" w:space="0" w:color="auto"/>
          <w:right w:val="nil"/>
          <w:insideH w:val="nil"/>
          <w:insideV w:val="nil"/>
          <w:tl2br w:val="nil"/>
          <w:tr2bl w:val="nil"/>
        </w:tcBorders>
      </w:tcPr>
    </w:tblStylePr>
  </w:style>
  <w:style w:type="paragraph" w:customStyle="1" w:styleId="Teamnaam">
    <w:name w:val="Teamnaam"/>
    <w:next w:val="Standaard"/>
    <w:semiHidden/>
    <w:qFormat/>
    <w:rsid w:val="00F23FA1"/>
    <w:pPr>
      <w:widowControl w:val="0"/>
      <w:spacing w:line="250" w:lineRule="atLeast"/>
    </w:pPr>
    <w:rPr>
      <w:rFonts w:ascii="Frutiger LT Com 45 Light" w:hAnsi="Frutiger LT Com 45 Light"/>
      <w:b/>
      <w:sz w:val="18"/>
      <w:szCs w:val="24"/>
    </w:rPr>
  </w:style>
  <w:style w:type="paragraph" w:customStyle="1" w:styleId="HuisstijlTitel">
    <w:name w:val="Huisstijl_Titel"/>
    <w:next w:val="Standaard"/>
    <w:semiHidden/>
    <w:rsid w:val="004A265C"/>
    <w:pPr>
      <w:widowControl w:val="0"/>
      <w:spacing w:line="400" w:lineRule="atLeast"/>
    </w:pPr>
    <w:rPr>
      <w:rFonts w:ascii="Frutiger LT Com 55 Roman" w:hAnsi="Frutiger LT Com 55 Roman"/>
      <w:b/>
      <w:sz w:val="32"/>
      <w:szCs w:val="24"/>
    </w:rPr>
  </w:style>
  <w:style w:type="paragraph" w:customStyle="1" w:styleId="TitelKlein">
    <w:name w:val="TitelKlein"/>
    <w:next w:val="Standaard"/>
    <w:semiHidden/>
    <w:qFormat/>
    <w:rsid w:val="009D75B4"/>
    <w:pPr>
      <w:widowControl w:val="0"/>
      <w:spacing w:line="190" w:lineRule="atLeast"/>
    </w:pPr>
    <w:rPr>
      <w:rFonts w:ascii="Georgia" w:hAnsi="Georgia"/>
      <w:spacing w:val="2"/>
      <w:szCs w:val="24"/>
    </w:rPr>
  </w:style>
  <w:style w:type="paragraph" w:customStyle="1" w:styleId="Voetnoot">
    <w:name w:val="Voetnoot"/>
    <w:next w:val="Standaard"/>
    <w:semiHidden/>
    <w:qFormat/>
    <w:rsid w:val="00C54649"/>
    <w:pPr>
      <w:widowControl w:val="0"/>
      <w:spacing w:line="180" w:lineRule="atLeast"/>
    </w:pPr>
    <w:rPr>
      <w:rFonts w:ascii="Georgia" w:hAnsi="Georgia"/>
      <w:spacing w:val="2"/>
      <w:sz w:val="17"/>
      <w:szCs w:val="24"/>
    </w:rPr>
  </w:style>
  <w:style w:type="paragraph" w:styleId="Inhopg1">
    <w:name w:val="toc 1"/>
    <w:basedOn w:val="Standaard"/>
    <w:next w:val="Standaard"/>
    <w:uiPriority w:val="39"/>
    <w:rsid w:val="00EB1C1A"/>
    <w:pPr>
      <w:widowControl w:val="0"/>
      <w:overflowPunct/>
      <w:autoSpaceDE/>
      <w:autoSpaceDN/>
      <w:adjustRightInd/>
      <w:spacing w:before="250" w:line="250" w:lineRule="atLeast"/>
      <w:textAlignment w:val="auto"/>
    </w:pPr>
    <w:rPr>
      <w:spacing w:val="2"/>
      <w:sz w:val="24"/>
      <w:szCs w:val="24"/>
    </w:rPr>
  </w:style>
  <w:style w:type="paragraph" w:styleId="Inhopg2">
    <w:name w:val="toc 2"/>
    <w:basedOn w:val="Standaard"/>
    <w:next w:val="Standaard"/>
    <w:uiPriority w:val="39"/>
    <w:rsid w:val="0031165D"/>
    <w:pPr>
      <w:tabs>
        <w:tab w:val="right" w:leader="dot" w:pos="8834"/>
      </w:tabs>
    </w:pPr>
    <w:rPr>
      <w:sz w:val="22"/>
    </w:rPr>
  </w:style>
  <w:style w:type="paragraph" w:styleId="Inhopg3">
    <w:name w:val="toc 3"/>
    <w:basedOn w:val="Standaard"/>
    <w:next w:val="Standaard"/>
    <w:uiPriority w:val="39"/>
    <w:rsid w:val="0031165D"/>
    <w:pPr>
      <w:tabs>
        <w:tab w:val="right" w:leader="dot" w:pos="8834"/>
      </w:tabs>
      <w:ind w:left="720" w:hanging="720"/>
    </w:pPr>
  </w:style>
  <w:style w:type="numbering" w:styleId="111111">
    <w:name w:val="Outline List 2"/>
    <w:basedOn w:val="Geenlijst"/>
    <w:semiHidden/>
    <w:rsid w:val="00F23FA1"/>
    <w:pPr>
      <w:numPr>
        <w:numId w:val="1"/>
      </w:numPr>
    </w:pPr>
  </w:style>
  <w:style w:type="numbering" w:styleId="1ai">
    <w:name w:val="Outline List 1"/>
    <w:basedOn w:val="Geenlijst"/>
    <w:semiHidden/>
    <w:rsid w:val="00F23FA1"/>
    <w:pPr>
      <w:numPr>
        <w:numId w:val="2"/>
      </w:numPr>
    </w:pPr>
  </w:style>
  <w:style w:type="table" w:styleId="3D-effectenvoortabel1">
    <w:name w:val="Table 3D effects 1"/>
    <w:basedOn w:val="Standaardtabel"/>
    <w:semiHidden/>
    <w:rsid w:val="00F23FA1"/>
    <w:pPr>
      <w:widowControl w:val="0"/>
      <w:spacing w:line="25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F23FA1"/>
    <w:pPr>
      <w:widowControl w:val="0"/>
      <w:spacing w:line="25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F23FA1"/>
    <w:pPr>
      <w:widowControl w:val="0"/>
      <w:spacing w:line="25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F23FA1"/>
  </w:style>
  <w:style w:type="paragraph" w:styleId="Adresenvelop">
    <w:name w:val="envelope address"/>
    <w:basedOn w:val="Standaard"/>
    <w:semiHidden/>
    <w:rsid w:val="00F23FA1"/>
    <w:pPr>
      <w:framePr w:w="7920" w:h="1980" w:hRule="exact" w:hSpace="141" w:wrap="auto" w:hAnchor="page" w:xAlign="center" w:yAlign="bottom"/>
      <w:ind w:left="2880"/>
    </w:pPr>
    <w:rPr>
      <w:rFonts w:ascii="Arial" w:hAnsi="Arial" w:cs="Arial"/>
      <w:sz w:val="24"/>
    </w:rPr>
  </w:style>
  <w:style w:type="paragraph" w:styleId="Afsluiting">
    <w:name w:val="Closing"/>
    <w:basedOn w:val="Standaard"/>
    <w:semiHidden/>
    <w:rsid w:val="00F23FA1"/>
    <w:pPr>
      <w:ind w:left="4252"/>
    </w:pPr>
  </w:style>
  <w:style w:type="paragraph" w:styleId="Afzender">
    <w:name w:val="envelope return"/>
    <w:basedOn w:val="Standaard"/>
    <w:semiHidden/>
    <w:rsid w:val="00F23FA1"/>
    <w:rPr>
      <w:rFonts w:ascii="Arial" w:hAnsi="Arial" w:cs="Arial"/>
    </w:rPr>
  </w:style>
  <w:style w:type="numbering" w:styleId="Artikelsectie">
    <w:name w:val="Outline List 3"/>
    <w:basedOn w:val="Geenlijst"/>
    <w:semiHidden/>
    <w:rsid w:val="00F23FA1"/>
    <w:pPr>
      <w:numPr>
        <w:numId w:val="3"/>
      </w:numPr>
    </w:pPr>
  </w:style>
  <w:style w:type="paragraph" w:styleId="Berichtkop">
    <w:name w:val="Message Header"/>
    <w:basedOn w:val="Standaard"/>
    <w:semiHidden/>
    <w:rsid w:val="00F23FA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F23FA1"/>
    <w:pPr>
      <w:spacing w:after="120"/>
      <w:ind w:left="1440" w:right="1440"/>
    </w:pPr>
  </w:style>
  <w:style w:type="paragraph" w:styleId="Datum">
    <w:name w:val="Date"/>
    <w:basedOn w:val="Standaard"/>
    <w:next w:val="Standaard"/>
    <w:semiHidden/>
    <w:rsid w:val="00F23FA1"/>
  </w:style>
  <w:style w:type="table" w:styleId="Eenvoudigetabel1">
    <w:name w:val="Table Simple 1"/>
    <w:basedOn w:val="Standaardtabel"/>
    <w:semiHidden/>
    <w:rsid w:val="00F23FA1"/>
    <w:pPr>
      <w:widowControl w:val="0"/>
      <w:spacing w:line="25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F23FA1"/>
    <w:pPr>
      <w:widowControl w:val="0"/>
      <w:spacing w:line="25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F23FA1"/>
    <w:pPr>
      <w:widowControl w:val="0"/>
      <w:spacing w:line="25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F23FA1"/>
    <w:pPr>
      <w:widowControl w:val="0"/>
      <w:spacing w:line="25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F23FA1"/>
  </w:style>
  <w:style w:type="character" w:styleId="GevolgdeHyperlink">
    <w:name w:val="FollowedHyperlink"/>
    <w:basedOn w:val="Standaardalinea-lettertype"/>
    <w:semiHidden/>
    <w:rsid w:val="00F23FA1"/>
    <w:rPr>
      <w:color w:val="800080"/>
      <w:u w:val="single"/>
    </w:rPr>
  </w:style>
  <w:style w:type="paragraph" w:styleId="Handtekening">
    <w:name w:val="Signature"/>
    <w:basedOn w:val="Standaard"/>
    <w:semiHidden/>
    <w:rsid w:val="00F23FA1"/>
    <w:pPr>
      <w:ind w:left="4252"/>
    </w:pPr>
  </w:style>
  <w:style w:type="paragraph" w:styleId="HTML-voorafopgemaakt">
    <w:name w:val="HTML Preformatted"/>
    <w:basedOn w:val="Standaard"/>
    <w:semiHidden/>
    <w:rsid w:val="00F23FA1"/>
    <w:rPr>
      <w:rFonts w:ascii="Courier New" w:hAnsi="Courier New" w:cs="Courier New"/>
    </w:rPr>
  </w:style>
  <w:style w:type="character" w:styleId="HTMLCode">
    <w:name w:val="HTML Code"/>
    <w:basedOn w:val="Standaardalinea-lettertype"/>
    <w:semiHidden/>
    <w:rsid w:val="00F23FA1"/>
    <w:rPr>
      <w:rFonts w:ascii="Courier New" w:hAnsi="Courier New" w:cs="Courier New"/>
      <w:sz w:val="20"/>
      <w:szCs w:val="20"/>
    </w:rPr>
  </w:style>
  <w:style w:type="character" w:styleId="HTMLDefinition">
    <w:name w:val="HTML Definition"/>
    <w:basedOn w:val="Standaardalinea-lettertype"/>
    <w:semiHidden/>
    <w:rsid w:val="00F23FA1"/>
    <w:rPr>
      <w:i/>
      <w:iCs/>
    </w:rPr>
  </w:style>
  <w:style w:type="character" w:styleId="HTMLVariable">
    <w:name w:val="HTML Variable"/>
    <w:basedOn w:val="Standaardalinea-lettertype"/>
    <w:semiHidden/>
    <w:rsid w:val="00F23FA1"/>
    <w:rPr>
      <w:i/>
      <w:iCs/>
    </w:rPr>
  </w:style>
  <w:style w:type="character" w:styleId="HTML-acroniem">
    <w:name w:val="HTML Acronym"/>
    <w:basedOn w:val="Standaardalinea-lettertype"/>
    <w:semiHidden/>
    <w:rsid w:val="00F23FA1"/>
  </w:style>
  <w:style w:type="paragraph" w:styleId="HTML-adres">
    <w:name w:val="HTML Address"/>
    <w:basedOn w:val="Standaard"/>
    <w:semiHidden/>
    <w:rsid w:val="00F23FA1"/>
    <w:rPr>
      <w:i/>
      <w:iCs/>
    </w:rPr>
  </w:style>
  <w:style w:type="character" w:styleId="HTML-citaat">
    <w:name w:val="HTML Cite"/>
    <w:basedOn w:val="Standaardalinea-lettertype"/>
    <w:semiHidden/>
    <w:rsid w:val="00F23FA1"/>
    <w:rPr>
      <w:i/>
      <w:iCs/>
    </w:rPr>
  </w:style>
  <w:style w:type="character" w:styleId="HTML-schrijfmachine">
    <w:name w:val="HTML Typewriter"/>
    <w:basedOn w:val="Standaardalinea-lettertype"/>
    <w:semiHidden/>
    <w:rsid w:val="00F23FA1"/>
    <w:rPr>
      <w:rFonts w:ascii="Courier New" w:hAnsi="Courier New" w:cs="Courier New"/>
      <w:sz w:val="20"/>
      <w:szCs w:val="20"/>
    </w:rPr>
  </w:style>
  <w:style w:type="character" w:styleId="HTML-toetsenbord">
    <w:name w:val="HTML Keyboard"/>
    <w:basedOn w:val="Standaardalinea-lettertype"/>
    <w:semiHidden/>
    <w:rsid w:val="00F23FA1"/>
    <w:rPr>
      <w:rFonts w:ascii="Courier New" w:hAnsi="Courier New" w:cs="Courier New"/>
      <w:sz w:val="20"/>
      <w:szCs w:val="20"/>
    </w:rPr>
  </w:style>
  <w:style w:type="character" w:styleId="HTML-voorbeeld">
    <w:name w:val="HTML Sample"/>
    <w:basedOn w:val="Standaardalinea-lettertype"/>
    <w:semiHidden/>
    <w:rsid w:val="00F23FA1"/>
    <w:rPr>
      <w:rFonts w:ascii="Courier New" w:hAnsi="Courier New" w:cs="Courier New"/>
    </w:rPr>
  </w:style>
  <w:style w:type="table" w:styleId="Klassieketabel1">
    <w:name w:val="Table Classic 1"/>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F23FA1"/>
    <w:pPr>
      <w:widowControl w:val="0"/>
      <w:spacing w:line="25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F23FA1"/>
    <w:pPr>
      <w:widowControl w:val="0"/>
      <w:spacing w:line="25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F23FA1"/>
    <w:pPr>
      <w:widowControl w:val="0"/>
      <w:spacing w:line="25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F23FA1"/>
    <w:pPr>
      <w:widowControl w:val="0"/>
      <w:spacing w:line="25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F23FA1"/>
    <w:pPr>
      <w:widowControl w:val="0"/>
      <w:spacing w:line="25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F23FA1"/>
    <w:pPr>
      <w:widowControl w:val="0"/>
      <w:spacing w:line="25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F23FA1"/>
    <w:pPr>
      <w:ind w:left="283" w:hanging="283"/>
    </w:pPr>
  </w:style>
  <w:style w:type="paragraph" w:styleId="Lijst2">
    <w:name w:val="List 2"/>
    <w:basedOn w:val="Standaard"/>
    <w:semiHidden/>
    <w:rsid w:val="00F23FA1"/>
    <w:pPr>
      <w:ind w:left="566" w:hanging="283"/>
    </w:pPr>
  </w:style>
  <w:style w:type="paragraph" w:styleId="Lijst3">
    <w:name w:val="List 3"/>
    <w:basedOn w:val="Standaard"/>
    <w:semiHidden/>
    <w:rsid w:val="00F23FA1"/>
    <w:pPr>
      <w:ind w:left="849" w:hanging="283"/>
    </w:pPr>
  </w:style>
  <w:style w:type="paragraph" w:styleId="Lijst4">
    <w:name w:val="List 4"/>
    <w:basedOn w:val="Standaard"/>
    <w:semiHidden/>
    <w:rsid w:val="00F23FA1"/>
    <w:pPr>
      <w:ind w:left="1132" w:hanging="283"/>
    </w:pPr>
  </w:style>
  <w:style w:type="paragraph" w:styleId="Lijst5">
    <w:name w:val="List 5"/>
    <w:basedOn w:val="Standaard"/>
    <w:semiHidden/>
    <w:rsid w:val="00F23FA1"/>
    <w:pPr>
      <w:ind w:left="1415" w:hanging="283"/>
    </w:pPr>
  </w:style>
  <w:style w:type="paragraph" w:styleId="Lijstopsomteken">
    <w:name w:val="List Bullet"/>
    <w:basedOn w:val="Standaard"/>
    <w:semiHidden/>
    <w:rsid w:val="00F23FA1"/>
    <w:pPr>
      <w:numPr>
        <w:numId w:val="4"/>
      </w:numPr>
    </w:pPr>
  </w:style>
  <w:style w:type="paragraph" w:styleId="Lijstopsomteken2">
    <w:name w:val="List Bullet 2"/>
    <w:basedOn w:val="Standaard"/>
    <w:semiHidden/>
    <w:rsid w:val="00F23FA1"/>
    <w:pPr>
      <w:numPr>
        <w:numId w:val="5"/>
      </w:numPr>
    </w:pPr>
  </w:style>
  <w:style w:type="paragraph" w:styleId="Lijstopsomteken3">
    <w:name w:val="List Bullet 3"/>
    <w:basedOn w:val="Standaard"/>
    <w:semiHidden/>
    <w:rsid w:val="00F23FA1"/>
    <w:pPr>
      <w:numPr>
        <w:numId w:val="6"/>
      </w:numPr>
    </w:pPr>
  </w:style>
  <w:style w:type="paragraph" w:styleId="Lijstopsomteken4">
    <w:name w:val="List Bullet 4"/>
    <w:basedOn w:val="Standaard"/>
    <w:semiHidden/>
    <w:rsid w:val="00F23FA1"/>
    <w:pPr>
      <w:numPr>
        <w:numId w:val="7"/>
      </w:numPr>
    </w:pPr>
  </w:style>
  <w:style w:type="paragraph" w:styleId="Lijstopsomteken5">
    <w:name w:val="List Bullet 5"/>
    <w:basedOn w:val="Standaard"/>
    <w:semiHidden/>
    <w:rsid w:val="00F23FA1"/>
    <w:pPr>
      <w:numPr>
        <w:numId w:val="8"/>
      </w:numPr>
    </w:pPr>
  </w:style>
  <w:style w:type="paragraph" w:styleId="Lijstnummering">
    <w:name w:val="List Number"/>
    <w:basedOn w:val="Standaard"/>
    <w:semiHidden/>
    <w:rsid w:val="00F23FA1"/>
    <w:pPr>
      <w:numPr>
        <w:numId w:val="9"/>
      </w:numPr>
    </w:pPr>
  </w:style>
  <w:style w:type="paragraph" w:styleId="Lijstnummering2">
    <w:name w:val="List Number 2"/>
    <w:basedOn w:val="Standaard"/>
    <w:semiHidden/>
    <w:rsid w:val="00F23FA1"/>
    <w:pPr>
      <w:numPr>
        <w:numId w:val="10"/>
      </w:numPr>
    </w:pPr>
  </w:style>
  <w:style w:type="paragraph" w:styleId="Lijstnummering3">
    <w:name w:val="List Number 3"/>
    <w:basedOn w:val="Standaard"/>
    <w:semiHidden/>
    <w:rsid w:val="00F23FA1"/>
    <w:pPr>
      <w:numPr>
        <w:numId w:val="11"/>
      </w:numPr>
    </w:pPr>
  </w:style>
  <w:style w:type="paragraph" w:styleId="Lijstnummering4">
    <w:name w:val="List Number 4"/>
    <w:basedOn w:val="Standaard"/>
    <w:semiHidden/>
    <w:rsid w:val="00F23FA1"/>
    <w:pPr>
      <w:numPr>
        <w:numId w:val="12"/>
      </w:numPr>
    </w:pPr>
  </w:style>
  <w:style w:type="paragraph" w:styleId="Lijstnummering5">
    <w:name w:val="List Number 5"/>
    <w:basedOn w:val="Standaard"/>
    <w:semiHidden/>
    <w:rsid w:val="00F23FA1"/>
    <w:pPr>
      <w:numPr>
        <w:numId w:val="13"/>
      </w:numPr>
    </w:pPr>
  </w:style>
  <w:style w:type="paragraph" w:styleId="Lijstvoortzetting">
    <w:name w:val="List Continue"/>
    <w:basedOn w:val="Standaard"/>
    <w:semiHidden/>
    <w:rsid w:val="00F23FA1"/>
    <w:pPr>
      <w:spacing w:after="120"/>
      <w:ind w:left="283"/>
    </w:pPr>
  </w:style>
  <w:style w:type="paragraph" w:styleId="Lijstvoortzetting2">
    <w:name w:val="List Continue 2"/>
    <w:basedOn w:val="Standaard"/>
    <w:semiHidden/>
    <w:rsid w:val="00F23FA1"/>
    <w:pPr>
      <w:spacing w:after="120"/>
      <w:ind w:left="566"/>
    </w:pPr>
  </w:style>
  <w:style w:type="paragraph" w:styleId="Lijstvoortzetting3">
    <w:name w:val="List Continue 3"/>
    <w:basedOn w:val="Standaard"/>
    <w:semiHidden/>
    <w:rsid w:val="00F23FA1"/>
    <w:pPr>
      <w:spacing w:after="120"/>
      <w:ind w:left="849"/>
    </w:pPr>
  </w:style>
  <w:style w:type="paragraph" w:styleId="Lijstvoortzetting4">
    <w:name w:val="List Continue 4"/>
    <w:basedOn w:val="Standaard"/>
    <w:semiHidden/>
    <w:rsid w:val="00F23FA1"/>
    <w:pPr>
      <w:spacing w:after="120"/>
      <w:ind w:left="1132"/>
    </w:pPr>
  </w:style>
  <w:style w:type="paragraph" w:styleId="Lijstvoortzetting5">
    <w:name w:val="List Continue 5"/>
    <w:basedOn w:val="Standaard"/>
    <w:semiHidden/>
    <w:rsid w:val="00F23FA1"/>
    <w:pPr>
      <w:spacing w:after="120"/>
      <w:ind w:left="1415"/>
    </w:pPr>
  </w:style>
  <w:style w:type="character" w:styleId="Nadruk">
    <w:name w:val="Emphasis"/>
    <w:basedOn w:val="Standaardalinea-lettertype"/>
    <w:semiHidden/>
    <w:rsid w:val="00F23FA1"/>
    <w:rPr>
      <w:i/>
      <w:iCs/>
    </w:rPr>
  </w:style>
  <w:style w:type="paragraph" w:styleId="Normaalweb">
    <w:name w:val="Normal (Web)"/>
    <w:basedOn w:val="Standaard"/>
    <w:semiHidden/>
    <w:rsid w:val="00F23FA1"/>
    <w:rPr>
      <w:rFonts w:ascii="Times New Roman" w:hAnsi="Times New Roman"/>
      <w:sz w:val="24"/>
    </w:rPr>
  </w:style>
  <w:style w:type="paragraph" w:styleId="Notitiekop">
    <w:name w:val="Note Heading"/>
    <w:basedOn w:val="Standaard"/>
    <w:next w:val="Standaard"/>
    <w:semiHidden/>
    <w:rsid w:val="00F23FA1"/>
  </w:style>
  <w:style w:type="paragraph" w:styleId="Plattetekst">
    <w:name w:val="Body Text"/>
    <w:basedOn w:val="Standaard"/>
    <w:semiHidden/>
    <w:rsid w:val="00370B0B"/>
    <w:pPr>
      <w:spacing w:after="120"/>
    </w:pPr>
  </w:style>
  <w:style w:type="paragraph" w:styleId="Plattetekst2">
    <w:name w:val="Body Text 2"/>
    <w:basedOn w:val="Standaard"/>
    <w:semiHidden/>
    <w:rsid w:val="00370B0B"/>
    <w:pPr>
      <w:spacing w:after="120" w:line="480" w:lineRule="auto"/>
    </w:pPr>
  </w:style>
  <w:style w:type="paragraph" w:styleId="Plattetekst3">
    <w:name w:val="Body Text 3"/>
    <w:basedOn w:val="Standaard"/>
    <w:semiHidden/>
    <w:rsid w:val="00370B0B"/>
    <w:pPr>
      <w:spacing w:after="120"/>
    </w:pPr>
    <w:rPr>
      <w:szCs w:val="16"/>
    </w:rPr>
  </w:style>
  <w:style w:type="paragraph" w:styleId="Platteteksteersteinspringing">
    <w:name w:val="Body Text First Indent"/>
    <w:basedOn w:val="Plattetekst"/>
    <w:semiHidden/>
    <w:rsid w:val="00F23FA1"/>
    <w:pPr>
      <w:ind w:firstLine="210"/>
    </w:pPr>
  </w:style>
  <w:style w:type="paragraph" w:styleId="Plattetekstinspringen">
    <w:name w:val="Body Text Indent"/>
    <w:basedOn w:val="Standaard"/>
    <w:semiHidden/>
    <w:rsid w:val="00F23FA1"/>
    <w:pPr>
      <w:spacing w:after="120"/>
      <w:ind w:left="283"/>
    </w:pPr>
  </w:style>
  <w:style w:type="paragraph" w:styleId="Platteteksteersteinspringing2">
    <w:name w:val="Body Text First Indent 2"/>
    <w:basedOn w:val="Plattetekstinspringen"/>
    <w:semiHidden/>
    <w:rsid w:val="00F23FA1"/>
    <w:pPr>
      <w:ind w:firstLine="210"/>
    </w:pPr>
  </w:style>
  <w:style w:type="paragraph" w:styleId="Plattetekstinspringen2">
    <w:name w:val="Body Text Indent 2"/>
    <w:basedOn w:val="Standaard"/>
    <w:semiHidden/>
    <w:rsid w:val="00F23FA1"/>
    <w:pPr>
      <w:spacing w:after="120" w:line="480" w:lineRule="auto"/>
      <w:ind w:left="283"/>
    </w:pPr>
  </w:style>
  <w:style w:type="paragraph" w:styleId="Plattetekstinspringen3">
    <w:name w:val="Body Text Indent 3"/>
    <w:basedOn w:val="Standaard"/>
    <w:semiHidden/>
    <w:rsid w:val="00370B0B"/>
    <w:pPr>
      <w:spacing w:after="120"/>
      <w:ind w:left="283"/>
    </w:pPr>
    <w:rPr>
      <w:szCs w:val="16"/>
    </w:rPr>
  </w:style>
  <w:style w:type="table" w:styleId="Professioneletabel">
    <w:name w:val="Table Professional"/>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F23FA1"/>
  </w:style>
  <w:style w:type="paragraph" w:styleId="Standaardinspringing">
    <w:name w:val="Normal Indent"/>
    <w:basedOn w:val="Standaard"/>
    <w:semiHidden/>
    <w:rsid w:val="00F23FA1"/>
    <w:pPr>
      <w:ind w:left="708"/>
    </w:pPr>
  </w:style>
  <w:style w:type="table" w:styleId="Tabelkolommen1">
    <w:name w:val="Table Columns 1"/>
    <w:basedOn w:val="Standaardtabel"/>
    <w:semiHidden/>
    <w:rsid w:val="00F23FA1"/>
    <w:pPr>
      <w:widowControl w:val="0"/>
      <w:spacing w:line="25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F23FA1"/>
    <w:pPr>
      <w:widowControl w:val="0"/>
      <w:spacing w:line="25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F23FA1"/>
    <w:pPr>
      <w:widowControl w:val="0"/>
      <w:spacing w:line="25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F23FA1"/>
    <w:pPr>
      <w:widowControl w:val="0"/>
      <w:spacing w:line="25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F23FA1"/>
    <w:pPr>
      <w:widowControl w:val="0"/>
      <w:spacing w:line="25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F23FA1"/>
    <w:pPr>
      <w:widowControl w:val="0"/>
      <w:spacing w:line="25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F23FA1"/>
    <w:pPr>
      <w:widowControl w:val="0"/>
      <w:spacing w:line="25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F23FA1"/>
    <w:pPr>
      <w:widowControl w:val="0"/>
      <w:spacing w:line="25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F23FA1"/>
    <w:pPr>
      <w:widowControl w:val="0"/>
      <w:spacing w:line="25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F23FA1"/>
    <w:pPr>
      <w:widowControl w:val="0"/>
      <w:spacing w:line="25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39"/>
    <w:rsid w:val="00594C0B"/>
    <w:pPr>
      <w:widowControl w:val="0"/>
      <w:spacing w:line="250" w:lineRule="atLeast"/>
    </w:pPr>
    <w:rPr>
      <w:rFonts w:ascii="Georgia" w:hAnsi="Georgia"/>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F23FA1"/>
    <w:pPr>
      <w:widowControl w:val="0"/>
      <w:spacing w:line="25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F23FA1"/>
    <w:pPr>
      <w:widowControl w:val="0"/>
      <w:spacing w:line="25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F23FA1"/>
    <w:pPr>
      <w:widowControl w:val="0"/>
      <w:spacing w:line="25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F23FA1"/>
    <w:pPr>
      <w:widowControl w:val="0"/>
      <w:spacing w:line="25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F23FA1"/>
    <w:pPr>
      <w:widowControl w:val="0"/>
      <w:spacing w:line="25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F23FA1"/>
    <w:pPr>
      <w:widowControl w:val="0"/>
      <w:spacing w:line="25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F23FA1"/>
    <w:pPr>
      <w:widowControl w:val="0"/>
      <w:spacing w:line="25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F23FA1"/>
    <w:pPr>
      <w:widowControl w:val="0"/>
      <w:spacing w:line="25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F23FA1"/>
    <w:rPr>
      <w:rFonts w:ascii="Courier New" w:hAnsi="Courier New" w:cs="Courier New"/>
    </w:rPr>
  </w:style>
  <w:style w:type="paragraph" w:styleId="Titel">
    <w:name w:val="Title"/>
    <w:basedOn w:val="Standaard"/>
    <w:semiHidden/>
    <w:rsid w:val="00F23FA1"/>
    <w:pPr>
      <w:spacing w:before="240" w:after="60"/>
      <w:jc w:val="center"/>
      <w:outlineLvl w:val="0"/>
    </w:pPr>
    <w:rPr>
      <w:rFonts w:ascii="Arial" w:hAnsi="Arial" w:cs="Arial"/>
      <w:b/>
      <w:bCs/>
      <w:kern w:val="28"/>
      <w:sz w:val="32"/>
      <w:szCs w:val="32"/>
    </w:rPr>
  </w:style>
  <w:style w:type="table" w:styleId="Verfijndetabel1">
    <w:name w:val="Table Subtle 1"/>
    <w:basedOn w:val="Standaardtabel"/>
    <w:semiHidden/>
    <w:rsid w:val="00F23FA1"/>
    <w:pPr>
      <w:widowControl w:val="0"/>
      <w:spacing w:line="25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F23FA1"/>
    <w:pPr>
      <w:widowControl w:val="0"/>
      <w:spacing w:line="25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F23FA1"/>
    <w:pPr>
      <w:widowControl w:val="0"/>
      <w:spacing w:line="25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F23FA1"/>
    <w:pPr>
      <w:widowControl w:val="0"/>
      <w:spacing w:line="25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F23FA1"/>
    <w:pPr>
      <w:widowControl w:val="0"/>
      <w:spacing w:line="25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F23FA1"/>
    <w:rPr>
      <w:b/>
      <w:bCs/>
    </w:rPr>
  </w:style>
  <w:style w:type="paragraph" w:styleId="Koptekst">
    <w:name w:val="header"/>
    <w:basedOn w:val="Standaard"/>
    <w:semiHidden/>
    <w:rsid w:val="00F23FA1"/>
    <w:pPr>
      <w:tabs>
        <w:tab w:val="center" w:pos="4153"/>
        <w:tab w:val="right" w:pos="8306"/>
      </w:tabs>
    </w:pPr>
  </w:style>
  <w:style w:type="paragraph" w:styleId="Voettekst">
    <w:name w:val="footer"/>
    <w:basedOn w:val="Standaard"/>
    <w:semiHidden/>
    <w:rsid w:val="00F23FA1"/>
    <w:pPr>
      <w:tabs>
        <w:tab w:val="center" w:pos="4153"/>
        <w:tab w:val="right" w:pos="8306"/>
      </w:tabs>
    </w:pPr>
  </w:style>
  <w:style w:type="paragraph" w:styleId="Ballontekst">
    <w:name w:val="Balloon Text"/>
    <w:basedOn w:val="Standaard"/>
    <w:semiHidden/>
    <w:rsid w:val="00F23FA1"/>
    <w:rPr>
      <w:rFonts w:ascii="Tahoma" w:hAnsi="Tahoma" w:cs="Tahoma"/>
      <w:sz w:val="16"/>
      <w:szCs w:val="16"/>
    </w:rPr>
  </w:style>
  <w:style w:type="paragraph" w:styleId="Lijstalinea">
    <w:name w:val="List Paragraph"/>
    <w:basedOn w:val="Standaard"/>
    <w:uiPriority w:val="34"/>
    <w:semiHidden/>
    <w:rsid w:val="00E52FA0"/>
    <w:pPr>
      <w:ind w:left="720"/>
      <w:contextualSpacing/>
    </w:pPr>
  </w:style>
  <w:style w:type="paragraph" w:styleId="Bijschrift">
    <w:name w:val="caption"/>
    <w:basedOn w:val="Standaard"/>
    <w:next w:val="Standaard"/>
    <w:unhideWhenUsed/>
    <w:qFormat/>
    <w:rsid w:val="00310DB5"/>
    <w:pPr>
      <w:spacing w:after="200" w:line="240" w:lineRule="auto"/>
    </w:pPr>
    <w:rPr>
      <w:b/>
      <w:bCs/>
      <w:color w:val="4F81BD" w:themeColor="accent1"/>
      <w:szCs w:val="18"/>
    </w:rPr>
  </w:style>
  <w:style w:type="paragraph" w:styleId="Index1">
    <w:name w:val="index 1"/>
    <w:basedOn w:val="Standaard"/>
    <w:next w:val="Standaard"/>
    <w:autoRedefine/>
    <w:semiHidden/>
    <w:rsid w:val="00310DB5"/>
    <w:pPr>
      <w:spacing w:line="240" w:lineRule="auto"/>
      <w:ind w:left="200" w:hanging="200"/>
    </w:pPr>
  </w:style>
  <w:style w:type="paragraph" w:styleId="Tekstopmerking">
    <w:name w:val="annotation text"/>
    <w:basedOn w:val="Standaard"/>
    <w:link w:val="TekstopmerkingChar"/>
    <w:uiPriority w:val="99"/>
    <w:semiHidden/>
    <w:rsid w:val="00370B0B"/>
    <w:pPr>
      <w:spacing w:line="240" w:lineRule="auto"/>
    </w:pPr>
  </w:style>
  <w:style w:type="character" w:customStyle="1" w:styleId="TekstopmerkingChar">
    <w:name w:val="Tekst opmerking Char"/>
    <w:basedOn w:val="Standaardalinea-lettertype"/>
    <w:link w:val="Tekstopmerking"/>
    <w:uiPriority w:val="99"/>
    <w:semiHidden/>
    <w:rsid w:val="00F230C7"/>
    <w:rPr>
      <w:rFonts w:ascii="Georgia" w:hAnsi="Georgia"/>
      <w:spacing w:val="2"/>
    </w:rPr>
  </w:style>
  <w:style w:type="paragraph" w:customStyle="1" w:styleId="HuisstijlAfdelingsnaam">
    <w:name w:val="Huisstijl_Afdelingsnaam"/>
    <w:next w:val="Standaard"/>
    <w:semiHidden/>
    <w:rsid w:val="004A265C"/>
    <w:pPr>
      <w:widowControl w:val="0"/>
      <w:spacing w:line="250" w:lineRule="atLeast"/>
    </w:pPr>
    <w:rPr>
      <w:rFonts w:ascii="Frutiger LT Com 45 Light" w:hAnsi="Frutiger LT Com 45 Light"/>
      <w:b/>
      <w:sz w:val="22"/>
      <w:szCs w:val="24"/>
    </w:rPr>
  </w:style>
  <w:style w:type="paragraph" w:customStyle="1" w:styleId="HuisstijlAlineaKop">
    <w:name w:val="Huisstijl_AlineaKop"/>
    <w:next w:val="Standaard"/>
    <w:semiHidden/>
    <w:rsid w:val="00EC29F8"/>
    <w:pPr>
      <w:widowControl w:val="0"/>
      <w:spacing w:line="250" w:lineRule="atLeast"/>
    </w:pPr>
    <w:rPr>
      <w:rFonts w:ascii="Georgia" w:hAnsi="Georgia"/>
      <w:i/>
      <w:spacing w:val="2"/>
      <w:szCs w:val="24"/>
    </w:rPr>
  </w:style>
  <w:style w:type="paragraph" w:customStyle="1" w:styleId="HuisstijlFacturatiegegevens">
    <w:name w:val="Huisstijl_Facturatiegegevens"/>
    <w:semiHidden/>
    <w:rsid w:val="00F41694"/>
    <w:pPr>
      <w:widowControl w:val="0"/>
      <w:spacing w:line="200" w:lineRule="atLeast"/>
    </w:pPr>
    <w:rPr>
      <w:rFonts w:ascii="Georgia" w:hAnsi="Georgia"/>
      <w:spacing w:val="2"/>
      <w:sz w:val="17"/>
      <w:szCs w:val="24"/>
    </w:rPr>
  </w:style>
  <w:style w:type="paragraph" w:customStyle="1" w:styleId="HuisstijlFrutigerBodytekst">
    <w:name w:val="Huisstijl_FrutigerBodytekst"/>
    <w:next w:val="Standaard"/>
    <w:semiHidden/>
    <w:rsid w:val="004A265C"/>
    <w:pPr>
      <w:widowControl w:val="0"/>
      <w:spacing w:line="250" w:lineRule="atLeast"/>
    </w:pPr>
    <w:rPr>
      <w:rFonts w:ascii="Frutiger LT Com 55 Roman" w:hAnsi="Frutiger LT Com 55 Roman"/>
      <w:sz w:val="18"/>
      <w:szCs w:val="24"/>
    </w:rPr>
  </w:style>
  <w:style w:type="paragraph" w:customStyle="1" w:styleId="HuisstijlGeorgiaBodytekst">
    <w:name w:val="Huisstijl_GeorgiaBodytekst"/>
    <w:next w:val="Standaard"/>
    <w:semiHidden/>
    <w:rsid w:val="00695F59"/>
    <w:pPr>
      <w:widowControl w:val="0"/>
      <w:spacing w:line="250" w:lineRule="atLeast"/>
    </w:pPr>
    <w:rPr>
      <w:rFonts w:ascii="Georgia" w:hAnsi="Georgia"/>
      <w:spacing w:val="2"/>
      <w:szCs w:val="24"/>
    </w:rPr>
  </w:style>
  <w:style w:type="paragraph" w:customStyle="1" w:styleId="HuisstijlNaamgemeentedatum">
    <w:name w:val="Huisstijl_Naamgemeentedatum"/>
    <w:next w:val="Standaard"/>
    <w:semiHidden/>
    <w:rsid w:val="00F41694"/>
    <w:pPr>
      <w:widowControl w:val="0"/>
      <w:spacing w:line="200" w:lineRule="atLeast"/>
    </w:pPr>
    <w:rPr>
      <w:rFonts w:ascii="Georgia" w:hAnsi="Georgia" w:cs="Arial"/>
      <w:bCs/>
      <w:spacing w:val="2"/>
      <w:sz w:val="17"/>
      <w:szCs w:val="26"/>
    </w:rPr>
  </w:style>
  <w:style w:type="paragraph" w:customStyle="1" w:styleId="HuisstijlNAWgegevens">
    <w:name w:val="Huisstijl_NAWgegevens"/>
    <w:next w:val="Standaard"/>
    <w:semiHidden/>
    <w:rsid w:val="004A265C"/>
    <w:pPr>
      <w:widowControl w:val="0"/>
      <w:spacing w:line="190" w:lineRule="atLeast"/>
    </w:pPr>
    <w:rPr>
      <w:rFonts w:ascii="Frutiger LT Com 55 Roman" w:hAnsi="Frutiger LT Com 55 Roman" w:cs="Arial"/>
      <w:bCs/>
      <w:sz w:val="16"/>
      <w:szCs w:val="26"/>
    </w:rPr>
  </w:style>
  <w:style w:type="paragraph" w:customStyle="1" w:styleId="HuisstijlOpsommingBullet">
    <w:name w:val="Huisstijl_OpsommingBullet"/>
    <w:semiHidden/>
    <w:rsid w:val="00156D26"/>
    <w:pPr>
      <w:widowControl w:val="0"/>
      <w:numPr>
        <w:numId w:val="17"/>
      </w:numPr>
      <w:spacing w:line="250" w:lineRule="atLeast"/>
    </w:pPr>
    <w:rPr>
      <w:rFonts w:ascii="Georgia" w:hAnsi="Georgia"/>
      <w:spacing w:val="2"/>
      <w:szCs w:val="24"/>
    </w:rPr>
  </w:style>
  <w:style w:type="paragraph" w:customStyle="1" w:styleId="HuisstijlOpsommingCijfer">
    <w:name w:val="Huisstijl_OpsommingCijfer"/>
    <w:semiHidden/>
    <w:rsid w:val="00156D26"/>
    <w:pPr>
      <w:widowControl w:val="0"/>
      <w:numPr>
        <w:numId w:val="18"/>
      </w:numPr>
      <w:spacing w:line="250" w:lineRule="atLeast"/>
    </w:pPr>
    <w:rPr>
      <w:rFonts w:ascii="Georgia" w:hAnsi="Georgia"/>
      <w:spacing w:val="2"/>
      <w:szCs w:val="24"/>
    </w:rPr>
  </w:style>
  <w:style w:type="paragraph" w:customStyle="1" w:styleId="HuisstijlOpsommingLetter">
    <w:name w:val="Huisstijl_OpsommingLetter"/>
    <w:semiHidden/>
    <w:rsid w:val="00156D26"/>
    <w:pPr>
      <w:widowControl w:val="0"/>
      <w:numPr>
        <w:numId w:val="19"/>
      </w:numPr>
      <w:spacing w:line="250" w:lineRule="atLeast"/>
    </w:pPr>
    <w:rPr>
      <w:rFonts w:ascii="Georgia" w:hAnsi="Georgia"/>
      <w:spacing w:val="2"/>
      <w:szCs w:val="24"/>
    </w:rPr>
  </w:style>
  <w:style w:type="paragraph" w:customStyle="1" w:styleId="HuisstijlParagraafTitel">
    <w:name w:val="Huisstijl_ParagraafTitel"/>
    <w:next w:val="Standaard"/>
    <w:semiHidden/>
    <w:rsid w:val="004A265C"/>
    <w:pPr>
      <w:widowControl w:val="0"/>
      <w:spacing w:line="250" w:lineRule="atLeast"/>
    </w:pPr>
    <w:rPr>
      <w:rFonts w:ascii="Frutiger LT Com 45 Light" w:hAnsi="Frutiger LT Com 45 Light"/>
      <w:b/>
      <w:sz w:val="24"/>
      <w:szCs w:val="24"/>
    </w:rPr>
  </w:style>
  <w:style w:type="paragraph" w:customStyle="1" w:styleId="HuisstijlProjectnaam">
    <w:name w:val="Huisstijl_Projectnaam"/>
    <w:next w:val="Standaard"/>
    <w:semiHidden/>
    <w:rsid w:val="004A265C"/>
    <w:pPr>
      <w:widowControl w:val="0"/>
      <w:spacing w:line="240" w:lineRule="atLeast"/>
    </w:pPr>
    <w:rPr>
      <w:rFonts w:ascii="Frutiger LT Com 45 Light" w:hAnsi="Frutiger LT Com 45 Light"/>
      <w:b/>
      <w:sz w:val="19"/>
      <w:szCs w:val="24"/>
    </w:rPr>
  </w:style>
  <w:style w:type="paragraph" w:customStyle="1" w:styleId="HuisstijlReferentiegegevens">
    <w:name w:val="Huisstijl_Referentiegegevens"/>
    <w:next w:val="Standaard"/>
    <w:semiHidden/>
    <w:rsid w:val="004A265C"/>
    <w:pPr>
      <w:widowControl w:val="0"/>
      <w:spacing w:line="250" w:lineRule="atLeast"/>
    </w:pPr>
    <w:rPr>
      <w:rFonts w:ascii="Frutiger LT Com 55 Roman" w:hAnsi="Frutiger LT Com 55 Roman"/>
      <w:sz w:val="16"/>
      <w:szCs w:val="24"/>
    </w:rPr>
  </w:style>
  <w:style w:type="paragraph" w:customStyle="1" w:styleId="HuisstijlRubricering">
    <w:name w:val="Huisstijl_Rubricering"/>
    <w:next w:val="Standaard"/>
    <w:semiHidden/>
    <w:rsid w:val="004A265C"/>
    <w:pPr>
      <w:widowControl w:val="0"/>
      <w:spacing w:line="240" w:lineRule="atLeast"/>
    </w:pPr>
    <w:rPr>
      <w:rFonts w:ascii="Frutiger LT Com 45 Light" w:hAnsi="Frutiger LT Com 45 Light"/>
      <w:b/>
      <w:sz w:val="22"/>
      <w:szCs w:val="24"/>
    </w:rPr>
  </w:style>
  <w:style w:type="paragraph" w:customStyle="1" w:styleId="HuisstijlSubparagraaf">
    <w:name w:val="Huisstijl_Subparagraaf"/>
    <w:next w:val="Standaard"/>
    <w:semiHidden/>
    <w:rsid w:val="004A265C"/>
    <w:pPr>
      <w:widowControl w:val="0"/>
      <w:spacing w:line="250" w:lineRule="atLeast"/>
    </w:pPr>
    <w:rPr>
      <w:rFonts w:ascii="Frutiger LT Com 55 Roman" w:hAnsi="Frutiger LT Com 55 Roman" w:cs="Arial"/>
      <w:bCs/>
      <w:szCs w:val="26"/>
    </w:rPr>
  </w:style>
  <w:style w:type="paragraph" w:customStyle="1" w:styleId="HuisstijlSubParagraafTitel">
    <w:name w:val="Huisstijl_SubParagraafTitel"/>
    <w:next w:val="Standaard"/>
    <w:semiHidden/>
    <w:rsid w:val="00F01444"/>
    <w:pPr>
      <w:widowControl w:val="0"/>
      <w:spacing w:line="250" w:lineRule="atLeast"/>
    </w:pPr>
    <w:rPr>
      <w:rFonts w:ascii="Georgia" w:hAnsi="Georgia"/>
      <w:b/>
      <w:spacing w:val="2"/>
      <w:szCs w:val="24"/>
    </w:rPr>
  </w:style>
  <w:style w:type="paragraph" w:customStyle="1" w:styleId="HuisstijlSubTitelRapport">
    <w:name w:val="Huisstijl_SubTitelRapport"/>
    <w:next w:val="Standaard"/>
    <w:semiHidden/>
    <w:rsid w:val="00F41694"/>
    <w:pPr>
      <w:widowControl w:val="0"/>
      <w:spacing w:line="280" w:lineRule="atLeast"/>
    </w:pPr>
    <w:rPr>
      <w:rFonts w:ascii="Georgia" w:hAnsi="Georgia"/>
      <w:b/>
      <w:spacing w:val="2"/>
      <w:sz w:val="24"/>
      <w:szCs w:val="24"/>
    </w:rPr>
  </w:style>
  <w:style w:type="paragraph" w:customStyle="1" w:styleId="HuisstijlTeamnaam">
    <w:name w:val="Huisstijl_Teamnaam"/>
    <w:next w:val="Standaard"/>
    <w:semiHidden/>
    <w:rsid w:val="004A265C"/>
    <w:pPr>
      <w:widowControl w:val="0"/>
      <w:spacing w:line="250" w:lineRule="atLeast"/>
    </w:pPr>
    <w:rPr>
      <w:rFonts w:ascii="Frutiger LT Com 45 Light" w:hAnsi="Frutiger LT Com 45 Light"/>
      <w:b/>
      <w:sz w:val="18"/>
      <w:szCs w:val="24"/>
    </w:rPr>
  </w:style>
  <w:style w:type="paragraph" w:customStyle="1" w:styleId="HuisstijlTitelKlein">
    <w:name w:val="Huisstijl_TitelKlein"/>
    <w:next w:val="Standaard"/>
    <w:semiHidden/>
    <w:rsid w:val="00F41694"/>
    <w:pPr>
      <w:widowControl w:val="0"/>
      <w:spacing w:line="200" w:lineRule="atLeast"/>
    </w:pPr>
    <w:rPr>
      <w:rFonts w:ascii="Georgia" w:hAnsi="Georgia"/>
      <w:spacing w:val="2"/>
      <w:sz w:val="17"/>
      <w:szCs w:val="24"/>
    </w:rPr>
  </w:style>
  <w:style w:type="paragraph" w:customStyle="1" w:styleId="HuisstijlVoetnoot">
    <w:name w:val="Huisstijl_Voetnoot"/>
    <w:next w:val="Standaard"/>
    <w:semiHidden/>
    <w:rsid w:val="00F41694"/>
    <w:pPr>
      <w:widowControl w:val="0"/>
      <w:spacing w:line="180" w:lineRule="atLeast"/>
    </w:pPr>
    <w:rPr>
      <w:rFonts w:ascii="Georgia" w:hAnsi="Georgia"/>
      <w:spacing w:val="2"/>
      <w:sz w:val="17"/>
      <w:szCs w:val="24"/>
    </w:rPr>
  </w:style>
  <w:style w:type="paragraph" w:styleId="Inhopg4">
    <w:name w:val="toc 4"/>
    <w:basedOn w:val="Standaard"/>
    <w:next w:val="Standaard"/>
    <w:autoRedefine/>
    <w:semiHidden/>
    <w:rsid w:val="00D96F95"/>
    <w:pPr>
      <w:spacing w:after="100"/>
      <w:ind w:left="601"/>
      <w:outlineLvl w:val="3"/>
    </w:pPr>
  </w:style>
  <w:style w:type="paragraph" w:styleId="Index2">
    <w:name w:val="index 2"/>
    <w:basedOn w:val="Standaard"/>
    <w:next w:val="Standaard"/>
    <w:autoRedefine/>
    <w:semiHidden/>
    <w:rsid w:val="00D96F95"/>
    <w:pPr>
      <w:spacing w:line="240" w:lineRule="auto"/>
      <w:ind w:left="400" w:hanging="200"/>
    </w:pPr>
  </w:style>
  <w:style w:type="paragraph" w:customStyle="1" w:styleId="HuisstijlINHTitel">
    <w:name w:val="Huisstijl_INHTitel"/>
    <w:basedOn w:val="HuisstijlTitel"/>
    <w:next w:val="Standaard"/>
    <w:semiHidden/>
    <w:rsid w:val="0090376C"/>
  </w:style>
  <w:style w:type="paragraph" w:styleId="Kopvaninhoudsopgave">
    <w:name w:val="TOC Heading"/>
    <w:basedOn w:val="Kop1"/>
    <w:next w:val="Standaard"/>
    <w:uiPriority w:val="39"/>
    <w:unhideWhenUsed/>
    <w:qFormat/>
    <w:rsid w:val="00EE0FC7"/>
    <w:pPr>
      <w:keepNext/>
      <w:keepLines/>
      <w:widowControl/>
      <w:numPr>
        <w:numId w:val="0"/>
      </w:numPr>
      <w:spacing w:before="480" w:line="276" w:lineRule="auto"/>
      <w:outlineLvl w:val="9"/>
    </w:pPr>
    <w:rPr>
      <w:rFonts w:eastAsiaTheme="majorEastAsia" w:cstheme="majorBidi"/>
      <w:color w:val="365F91" w:themeColor="accent1" w:themeShade="BF"/>
      <w:sz w:val="28"/>
      <w:szCs w:val="28"/>
    </w:rPr>
  </w:style>
  <w:style w:type="character" w:styleId="Hyperlink">
    <w:name w:val="Hyperlink"/>
    <w:basedOn w:val="Standaardalinea-lettertype"/>
    <w:uiPriority w:val="99"/>
    <w:rsid w:val="00EB1C1A"/>
    <w:rPr>
      <w:color w:val="0000FF" w:themeColor="hyperlink"/>
      <w:u w:val="single"/>
    </w:rPr>
  </w:style>
  <w:style w:type="character" w:styleId="Verwijzingopmerking">
    <w:name w:val="annotation reference"/>
    <w:basedOn w:val="Standaardalinea-lettertype"/>
    <w:uiPriority w:val="99"/>
    <w:semiHidden/>
    <w:unhideWhenUsed/>
    <w:rsid w:val="00C12A20"/>
    <w:rPr>
      <w:sz w:val="16"/>
      <w:szCs w:val="16"/>
    </w:rPr>
  </w:style>
  <w:style w:type="paragraph" w:styleId="Onderwerpvanopmerking">
    <w:name w:val="annotation subject"/>
    <w:basedOn w:val="Tekstopmerking"/>
    <w:next w:val="Tekstopmerking"/>
    <w:link w:val="OnderwerpvanopmerkingChar"/>
    <w:semiHidden/>
    <w:unhideWhenUsed/>
    <w:rsid w:val="00C12A20"/>
    <w:rPr>
      <w:b/>
      <w:bCs/>
    </w:rPr>
  </w:style>
  <w:style w:type="character" w:customStyle="1" w:styleId="OnderwerpvanopmerkingChar">
    <w:name w:val="Onderwerp van opmerking Char"/>
    <w:basedOn w:val="TekstopmerkingChar"/>
    <w:link w:val="Onderwerpvanopmerking"/>
    <w:semiHidden/>
    <w:rsid w:val="00C12A20"/>
    <w:rPr>
      <w:rFonts w:ascii="Georgia" w:hAnsi="Georgia"/>
      <w:b/>
      <w:bCs/>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90763">
      <w:marLeft w:val="0"/>
      <w:marRight w:val="0"/>
      <w:marTop w:val="0"/>
      <w:marBottom w:val="0"/>
      <w:divBdr>
        <w:top w:val="none" w:sz="0" w:space="0" w:color="auto"/>
        <w:left w:val="none" w:sz="0" w:space="0" w:color="auto"/>
        <w:bottom w:val="none" w:sz="0" w:space="0" w:color="auto"/>
        <w:right w:val="none" w:sz="0" w:space="0" w:color="auto"/>
      </w:divBdr>
    </w:div>
    <w:div w:id="122237183">
      <w:marLeft w:val="0"/>
      <w:marRight w:val="0"/>
      <w:marTop w:val="0"/>
      <w:marBottom w:val="0"/>
      <w:divBdr>
        <w:top w:val="none" w:sz="0" w:space="0" w:color="auto"/>
        <w:left w:val="none" w:sz="0" w:space="0" w:color="auto"/>
        <w:bottom w:val="none" w:sz="0" w:space="0" w:color="auto"/>
        <w:right w:val="none" w:sz="0" w:space="0" w:color="auto"/>
      </w:divBdr>
    </w:div>
    <w:div w:id="381052605">
      <w:marLeft w:val="0"/>
      <w:marRight w:val="0"/>
      <w:marTop w:val="0"/>
      <w:marBottom w:val="0"/>
      <w:divBdr>
        <w:top w:val="none" w:sz="0" w:space="0" w:color="auto"/>
        <w:left w:val="none" w:sz="0" w:space="0" w:color="auto"/>
        <w:bottom w:val="none" w:sz="0" w:space="0" w:color="auto"/>
        <w:right w:val="none" w:sz="0" w:space="0" w:color="auto"/>
      </w:divBdr>
    </w:div>
    <w:div w:id="382994499">
      <w:marLeft w:val="0"/>
      <w:marRight w:val="0"/>
      <w:marTop w:val="0"/>
      <w:marBottom w:val="0"/>
      <w:divBdr>
        <w:top w:val="none" w:sz="0" w:space="0" w:color="auto"/>
        <w:left w:val="none" w:sz="0" w:space="0" w:color="auto"/>
        <w:bottom w:val="none" w:sz="0" w:space="0" w:color="auto"/>
        <w:right w:val="none" w:sz="0" w:space="0" w:color="auto"/>
      </w:divBdr>
    </w:div>
    <w:div w:id="790902653">
      <w:marLeft w:val="0"/>
      <w:marRight w:val="0"/>
      <w:marTop w:val="0"/>
      <w:marBottom w:val="0"/>
      <w:divBdr>
        <w:top w:val="none" w:sz="0" w:space="0" w:color="auto"/>
        <w:left w:val="none" w:sz="0" w:space="0" w:color="auto"/>
        <w:bottom w:val="none" w:sz="0" w:space="0" w:color="auto"/>
        <w:right w:val="none" w:sz="0" w:space="0" w:color="auto"/>
      </w:divBdr>
    </w:div>
    <w:div w:id="851801989">
      <w:marLeft w:val="0"/>
      <w:marRight w:val="0"/>
      <w:marTop w:val="0"/>
      <w:marBottom w:val="0"/>
      <w:divBdr>
        <w:top w:val="none" w:sz="0" w:space="0" w:color="auto"/>
        <w:left w:val="none" w:sz="0" w:space="0" w:color="auto"/>
        <w:bottom w:val="none" w:sz="0" w:space="0" w:color="auto"/>
        <w:right w:val="none" w:sz="0" w:space="0" w:color="auto"/>
      </w:divBdr>
    </w:div>
    <w:div w:id="963391592">
      <w:marLeft w:val="0"/>
      <w:marRight w:val="0"/>
      <w:marTop w:val="0"/>
      <w:marBottom w:val="0"/>
      <w:divBdr>
        <w:top w:val="none" w:sz="0" w:space="0" w:color="auto"/>
        <w:left w:val="none" w:sz="0" w:space="0" w:color="auto"/>
        <w:bottom w:val="none" w:sz="0" w:space="0" w:color="auto"/>
        <w:right w:val="none" w:sz="0" w:space="0" w:color="auto"/>
      </w:divBdr>
    </w:div>
    <w:div w:id="1106384043">
      <w:marLeft w:val="0"/>
      <w:marRight w:val="0"/>
      <w:marTop w:val="0"/>
      <w:marBottom w:val="0"/>
      <w:divBdr>
        <w:top w:val="none" w:sz="0" w:space="0" w:color="auto"/>
        <w:left w:val="none" w:sz="0" w:space="0" w:color="auto"/>
        <w:bottom w:val="none" w:sz="0" w:space="0" w:color="auto"/>
        <w:right w:val="none" w:sz="0" w:space="0" w:color="auto"/>
      </w:divBdr>
    </w:div>
    <w:div w:id="1132166888">
      <w:marLeft w:val="0"/>
      <w:marRight w:val="0"/>
      <w:marTop w:val="0"/>
      <w:marBottom w:val="0"/>
      <w:divBdr>
        <w:top w:val="none" w:sz="0" w:space="0" w:color="auto"/>
        <w:left w:val="none" w:sz="0" w:space="0" w:color="auto"/>
        <w:bottom w:val="none" w:sz="0" w:space="0" w:color="auto"/>
        <w:right w:val="none" w:sz="0" w:space="0" w:color="auto"/>
      </w:divBdr>
    </w:div>
    <w:div w:id="1147163295">
      <w:marLeft w:val="0"/>
      <w:marRight w:val="0"/>
      <w:marTop w:val="0"/>
      <w:marBottom w:val="0"/>
      <w:divBdr>
        <w:top w:val="none" w:sz="0" w:space="0" w:color="auto"/>
        <w:left w:val="none" w:sz="0" w:space="0" w:color="auto"/>
        <w:bottom w:val="none" w:sz="0" w:space="0" w:color="auto"/>
        <w:right w:val="none" w:sz="0" w:space="0" w:color="auto"/>
      </w:divBdr>
    </w:div>
    <w:div w:id="1195266408">
      <w:marLeft w:val="0"/>
      <w:marRight w:val="0"/>
      <w:marTop w:val="0"/>
      <w:marBottom w:val="0"/>
      <w:divBdr>
        <w:top w:val="none" w:sz="0" w:space="0" w:color="auto"/>
        <w:left w:val="none" w:sz="0" w:space="0" w:color="auto"/>
        <w:bottom w:val="none" w:sz="0" w:space="0" w:color="auto"/>
        <w:right w:val="none" w:sz="0" w:space="0" w:color="auto"/>
      </w:divBdr>
    </w:div>
    <w:div w:id="1230766194">
      <w:marLeft w:val="0"/>
      <w:marRight w:val="0"/>
      <w:marTop w:val="0"/>
      <w:marBottom w:val="0"/>
      <w:divBdr>
        <w:top w:val="none" w:sz="0" w:space="0" w:color="auto"/>
        <w:left w:val="none" w:sz="0" w:space="0" w:color="auto"/>
        <w:bottom w:val="none" w:sz="0" w:space="0" w:color="auto"/>
        <w:right w:val="none" w:sz="0" w:space="0" w:color="auto"/>
      </w:divBdr>
    </w:div>
    <w:div w:id="1419519781">
      <w:marLeft w:val="0"/>
      <w:marRight w:val="0"/>
      <w:marTop w:val="0"/>
      <w:marBottom w:val="0"/>
      <w:divBdr>
        <w:top w:val="none" w:sz="0" w:space="0" w:color="auto"/>
        <w:left w:val="none" w:sz="0" w:space="0" w:color="auto"/>
        <w:bottom w:val="none" w:sz="0" w:space="0" w:color="auto"/>
        <w:right w:val="none" w:sz="0" w:space="0" w:color="auto"/>
      </w:divBdr>
    </w:div>
    <w:div w:id="1534611394">
      <w:marLeft w:val="0"/>
      <w:marRight w:val="0"/>
      <w:marTop w:val="0"/>
      <w:marBottom w:val="0"/>
      <w:divBdr>
        <w:top w:val="none" w:sz="0" w:space="0" w:color="auto"/>
        <w:left w:val="none" w:sz="0" w:space="0" w:color="auto"/>
        <w:bottom w:val="none" w:sz="0" w:space="0" w:color="auto"/>
        <w:right w:val="none" w:sz="0" w:space="0" w:color="auto"/>
      </w:divBdr>
    </w:div>
    <w:div w:id="1592397326">
      <w:marLeft w:val="0"/>
      <w:marRight w:val="0"/>
      <w:marTop w:val="0"/>
      <w:marBottom w:val="0"/>
      <w:divBdr>
        <w:top w:val="none" w:sz="0" w:space="0" w:color="auto"/>
        <w:left w:val="none" w:sz="0" w:space="0" w:color="auto"/>
        <w:bottom w:val="none" w:sz="0" w:space="0" w:color="auto"/>
        <w:right w:val="none" w:sz="0" w:space="0" w:color="auto"/>
      </w:divBdr>
    </w:div>
    <w:div w:id="1636905841">
      <w:marLeft w:val="0"/>
      <w:marRight w:val="0"/>
      <w:marTop w:val="0"/>
      <w:marBottom w:val="0"/>
      <w:divBdr>
        <w:top w:val="none" w:sz="0" w:space="0" w:color="auto"/>
        <w:left w:val="none" w:sz="0" w:space="0" w:color="auto"/>
        <w:bottom w:val="none" w:sz="0" w:space="0" w:color="auto"/>
        <w:right w:val="none" w:sz="0" w:space="0" w:color="auto"/>
      </w:divBdr>
    </w:div>
    <w:div w:id="1639652087">
      <w:marLeft w:val="0"/>
      <w:marRight w:val="0"/>
      <w:marTop w:val="0"/>
      <w:marBottom w:val="0"/>
      <w:divBdr>
        <w:top w:val="none" w:sz="0" w:space="0" w:color="auto"/>
        <w:left w:val="none" w:sz="0" w:space="0" w:color="auto"/>
        <w:bottom w:val="none" w:sz="0" w:space="0" w:color="auto"/>
        <w:right w:val="none" w:sz="0" w:space="0" w:color="auto"/>
      </w:divBdr>
    </w:div>
    <w:div w:id="1839878307">
      <w:marLeft w:val="0"/>
      <w:marRight w:val="0"/>
      <w:marTop w:val="0"/>
      <w:marBottom w:val="0"/>
      <w:divBdr>
        <w:top w:val="none" w:sz="0" w:space="0" w:color="auto"/>
        <w:left w:val="none" w:sz="0" w:space="0" w:color="auto"/>
        <w:bottom w:val="none" w:sz="0" w:space="0" w:color="auto"/>
        <w:right w:val="none" w:sz="0" w:space="0" w:color="auto"/>
      </w:divBdr>
    </w:div>
    <w:div w:id="1900282872">
      <w:marLeft w:val="0"/>
      <w:marRight w:val="0"/>
      <w:marTop w:val="0"/>
      <w:marBottom w:val="0"/>
      <w:divBdr>
        <w:top w:val="none" w:sz="0" w:space="0" w:color="auto"/>
        <w:left w:val="none" w:sz="0" w:space="0" w:color="auto"/>
        <w:bottom w:val="none" w:sz="0" w:space="0" w:color="auto"/>
        <w:right w:val="none" w:sz="0" w:space="0" w:color="auto"/>
      </w:divBdr>
    </w:div>
    <w:div w:id="1923097531">
      <w:marLeft w:val="0"/>
      <w:marRight w:val="0"/>
      <w:marTop w:val="0"/>
      <w:marBottom w:val="0"/>
      <w:divBdr>
        <w:top w:val="none" w:sz="0" w:space="0" w:color="auto"/>
        <w:left w:val="none" w:sz="0" w:space="0" w:color="auto"/>
        <w:bottom w:val="none" w:sz="0" w:space="0" w:color="auto"/>
        <w:right w:val="none" w:sz="0" w:space="0" w:color="auto"/>
      </w:divBdr>
    </w:div>
    <w:div w:id="20084329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VS05\OneDrive%20-%20Werk%20Samen\General\Architectuur\Templates\_Release\TMP%20Nieuw%20leeg%20document%20%20v1.01.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c4b058-3467-412f-993b-959e1b6ead1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11B9AE2FB11FF49954C2ABADF566592" ma:contentTypeVersion="10" ma:contentTypeDescription="Een nieuw document maken." ma:contentTypeScope="" ma:versionID="4695ead14944950a82a6534c9b3a7343">
  <xsd:schema xmlns:xsd="http://www.w3.org/2001/XMLSchema" xmlns:xs="http://www.w3.org/2001/XMLSchema" xmlns:p="http://schemas.microsoft.com/office/2006/metadata/properties" xmlns:ns2="edc4b058-3467-412f-993b-959e1b6ead15" targetNamespace="http://schemas.microsoft.com/office/2006/metadata/properties" ma:root="true" ma:fieldsID="c15a5cda2d0efcbe140a4be58229f484" ns2:_="">
    <xsd:import namespace="edc4b058-3467-412f-993b-959e1b6ead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4b058-3467-412f-993b-959e1b6ead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7346E-FF53-45F8-A258-A05F5812C895}">
  <ds:schemaRefs>
    <ds:schemaRef ds:uri="http://schemas.microsoft.com/office/2006/metadata/properties"/>
    <ds:schemaRef ds:uri="http://schemas.microsoft.com/office/infopath/2007/PartnerControls"/>
    <ds:schemaRef ds:uri="edc4b058-3467-412f-993b-959e1b6ead15"/>
  </ds:schemaRefs>
</ds:datastoreItem>
</file>

<file path=customXml/itemProps2.xml><?xml version="1.0" encoding="utf-8"?>
<ds:datastoreItem xmlns:ds="http://schemas.openxmlformats.org/officeDocument/2006/customXml" ds:itemID="{E418795B-64AE-4DA7-A4C3-B31EF1E6B58B}">
  <ds:schemaRefs>
    <ds:schemaRef ds:uri="http://schemas.microsoft.com/sharepoint/v3/contenttype/forms"/>
  </ds:schemaRefs>
</ds:datastoreItem>
</file>

<file path=customXml/itemProps3.xml><?xml version="1.0" encoding="utf-8"?>
<ds:datastoreItem xmlns:ds="http://schemas.openxmlformats.org/officeDocument/2006/customXml" ds:itemID="{1DA75AA0-4553-4816-9313-783F62E81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4b058-3467-412f-993b-959e1b6ea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1847C1-BAD5-45A1-BDFF-5CEC2FE0F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TMP Nieuw leeg document  v1.01</Template>
  <TotalTime>439</TotalTime>
  <Pages>17</Pages>
  <Words>4578</Words>
  <Characters>32001</Characters>
  <Application>Microsoft Office Word</Application>
  <DocSecurity>0</DocSecurity>
  <Lines>266</Lines>
  <Paragraphs>73</Paragraphs>
  <ScaleCrop>false</ScaleCrop>
  <HeadingPairs>
    <vt:vector size="2" baseType="variant">
      <vt:variant>
        <vt:lpstr>Titel</vt:lpstr>
      </vt:variant>
      <vt:variant>
        <vt:i4>1</vt:i4>
      </vt:variant>
    </vt:vector>
  </HeadingPairs>
  <TitlesOfParts>
    <vt:vector size="1" baseType="lpstr">
      <vt:lpstr>Programma van Eisen</vt:lpstr>
    </vt:vector>
  </TitlesOfParts>
  <Company>Gemeente Emmen</Company>
  <LinksUpToDate>false</LinksUpToDate>
  <CharactersWithSpaces>36506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van Eisen</dc:title>
  <dc:subject>Identity en Access Management (IAM)</dc:subject>
  <dc:creator>George de Vries</dc:creator>
  <cp:keywords/>
  <dc:description/>
  <cp:lastModifiedBy>Job Koning</cp:lastModifiedBy>
  <cp:revision>275</cp:revision>
  <dcterms:created xsi:type="dcterms:W3CDTF">2026-03-18T17:11:00Z</dcterms:created>
  <dcterms:modified xsi:type="dcterms:W3CDTF">2026-04-08T11:02:00Z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AUT</vt:lpwstr>
  </property>
  <property fmtid="{D5CDD505-2E9C-101B-9397-08002B2CF9AE}" pid="3" name="Versie">
    <vt:lpwstr>0.1</vt:lpwstr>
  </property>
  <property fmtid="{D5CDD505-2E9C-101B-9397-08002B2CF9AE}" pid="4" name="Datum voorblad">
    <vt:lpwstr>MAART 2026</vt:lpwstr>
  </property>
  <property fmtid="{D5CDD505-2E9C-101B-9397-08002B2CF9AE}" pid="5" name="Datum uitgebreid">
    <vt:lpwstr>04-03-2026</vt:lpwstr>
  </property>
  <property fmtid="{D5CDD505-2E9C-101B-9397-08002B2CF9AE}" pid="6" name="ContentTypeId">
    <vt:lpwstr>0x010100F11B9AE2FB11FF49954C2ABADF566592</vt:lpwstr>
  </property>
  <property fmtid="{D5CDD505-2E9C-101B-9397-08002B2CF9AE}" pid="7" name="MSIP_Label_704cd95d-fb11-4cc5-b983-86c9412f844f_Enabled">
    <vt:lpwstr>true</vt:lpwstr>
  </property>
  <property fmtid="{D5CDD505-2E9C-101B-9397-08002B2CF9AE}" pid="8" name="MSIP_Label_704cd95d-fb11-4cc5-b983-86c9412f844f_SetDate">
    <vt:lpwstr>2026-03-04T14:22:23Z</vt:lpwstr>
  </property>
  <property fmtid="{D5CDD505-2E9C-101B-9397-08002B2CF9AE}" pid="9" name="MSIP_Label_704cd95d-fb11-4cc5-b983-86c9412f844f_Method">
    <vt:lpwstr>Standard</vt:lpwstr>
  </property>
  <property fmtid="{D5CDD505-2E9C-101B-9397-08002B2CF9AE}" pid="10" name="MSIP_Label_704cd95d-fb11-4cc5-b983-86c9412f844f_Name">
    <vt:lpwstr>Intern</vt:lpwstr>
  </property>
  <property fmtid="{D5CDD505-2E9C-101B-9397-08002B2CF9AE}" pid="11" name="MSIP_Label_704cd95d-fb11-4cc5-b983-86c9412f844f_SiteId">
    <vt:lpwstr>a75be28e-1ec3-4d7c-a219-4fff9ec122f6</vt:lpwstr>
  </property>
  <property fmtid="{D5CDD505-2E9C-101B-9397-08002B2CF9AE}" pid="12" name="MSIP_Label_704cd95d-fb11-4cc5-b983-86c9412f844f_ActionId">
    <vt:lpwstr>0920d7f2-aee9-41ae-875f-cbb4ae42505b</vt:lpwstr>
  </property>
  <property fmtid="{D5CDD505-2E9C-101B-9397-08002B2CF9AE}" pid="13" name="MSIP_Label_704cd95d-fb11-4cc5-b983-86c9412f844f_ContentBits">
    <vt:lpwstr>0</vt:lpwstr>
  </property>
  <property fmtid="{D5CDD505-2E9C-101B-9397-08002B2CF9AE}" pid="14" name="MSIP_Label_704cd95d-fb11-4cc5-b983-86c9412f844f_Tag">
    <vt:lpwstr>10, 3, 0, 1</vt:lpwstr>
  </property>
  <property fmtid="{D5CDD505-2E9C-101B-9397-08002B2CF9AE}" pid="15" name="MediaServiceImageTags">
    <vt:lpwstr/>
  </property>
</Properties>
</file>