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097B2" w14:textId="5EE9A7C2" w:rsidR="00C90DF0" w:rsidRPr="000257D1" w:rsidRDefault="00C90DF0" w:rsidP="00C90614">
      <w:pPr>
        <w:pStyle w:val="Normaa"/>
        <w:jc w:val="center"/>
        <w:rPr>
          <w:rFonts w:asciiTheme="minorHAnsi" w:hAnsiTheme="minorHAnsi"/>
          <w:bCs/>
          <w:sz w:val="22"/>
          <w:szCs w:val="22"/>
        </w:rPr>
      </w:pPr>
      <w:r w:rsidRPr="000257D1">
        <w:rPr>
          <w:rFonts w:asciiTheme="minorHAnsi" w:hAnsiTheme="minorHAnsi" w:cs="Tahoma"/>
          <w:b/>
          <w:sz w:val="22"/>
          <w:szCs w:val="22"/>
        </w:rPr>
        <w:t xml:space="preserve">Aanbesteding </w:t>
      </w:r>
      <w:r w:rsidR="00EE4F8A">
        <w:rPr>
          <w:rFonts w:asciiTheme="minorHAnsi" w:hAnsiTheme="minorHAnsi" w:cs="Tahoma"/>
          <w:b/>
          <w:sz w:val="22"/>
          <w:szCs w:val="22"/>
        </w:rPr>
        <w:t>Software Schuldhulpverlening</w:t>
      </w:r>
    </w:p>
    <w:p w14:paraId="39085B6F" w14:textId="77777777" w:rsidR="00C90DF0" w:rsidRPr="000257D1" w:rsidRDefault="00C90DF0" w:rsidP="00C90DF0">
      <w:pPr>
        <w:pStyle w:val="Plattete"/>
        <w:jc w:val="center"/>
        <w:rPr>
          <w:rFonts w:asciiTheme="minorHAnsi" w:hAnsiTheme="minorHAnsi"/>
          <w:bCs w:val="0"/>
          <w:sz w:val="22"/>
          <w:szCs w:val="22"/>
        </w:rPr>
      </w:pPr>
    </w:p>
    <w:p w14:paraId="10A88E04" w14:textId="77777777" w:rsidR="00C90DF0" w:rsidRPr="000257D1" w:rsidRDefault="001841F8" w:rsidP="00C90DF0">
      <w:pPr>
        <w:pStyle w:val="Plattete"/>
        <w:jc w:val="center"/>
        <w:rPr>
          <w:rFonts w:asciiTheme="minorHAnsi" w:hAnsiTheme="minorHAnsi"/>
          <w:bCs w:val="0"/>
          <w:sz w:val="22"/>
          <w:szCs w:val="22"/>
        </w:rPr>
      </w:pPr>
      <w:r>
        <w:rPr>
          <w:rFonts w:asciiTheme="minorHAnsi" w:hAnsiTheme="minorHAnsi"/>
          <w:bCs w:val="0"/>
          <w:sz w:val="22"/>
          <w:szCs w:val="22"/>
        </w:rPr>
        <w:t xml:space="preserve">(concept) </w:t>
      </w:r>
      <w:r w:rsidR="00C90DF0" w:rsidRPr="000257D1">
        <w:rPr>
          <w:rFonts w:asciiTheme="minorHAnsi" w:hAnsiTheme="minorHAnsi"/>
          <w:bCs w:val="0"/>
          <w:sz w:val="22"/>
          <w:szCs w:val="22"/>
        </w:rPr>
        <w:t>Wachtkamer</w:t>
      </w:r>
      <w:r w:rsidR="004E652D" w:rsidRPr="000257D1">
        <w:rPr>
          <w:rFonts w:asciiTheme="minorHAnsi" w:hAnsiTheme="minorHAnsi"/>
          <w:bCs w:val="0"/>
          <w:sz w:val="22"/>
          <w:szCs w:val="22"/>
        </w:rPr>
        <w:t xml:space="preserve">overeenkomst </w:t>
      </w:r>
    </w:p>
    <w:p w14:paraId="2D5CD704" w14:textId="77777777" w:rsidR="00C90DF0" w:rsidRPr="000257D1" w:rsidRDefault="00C90DF0" w:rsidP="00C90DF0">
      <w:pPr>
        <w:pStyle w:val="Plattete"/>
        <w:jc w:val="center"/>
        <w:rPr>
          <w:rFonts w:asciiTheme="minorHAnsi" w:hAnsiTheme="minorHAnsi"/>
          <w:bCs w:val="0"/>
          <w:sz w:val="22"/>
          <w:szCs w:val="22"/>
        </w:rPr>
      </w:pPr>
    </w:p>
    <w:p w14:paraId="5DB18AB2" w14:textId="77777777" w:rsidR="00C90DF0" w:rsidRPr="000257D1" w:rsidRDefault="00C90DF0" w:rsidP="00C90DF0">
      <w:pPr>
        <w:pStyle w:val="Normaa"/>
        <w:jc w:val="center"/>
        <w:rPr>
          <w:rFonts w:asciiTheme="minorHAnsi" w:hAnsiTheme="minorHAnsi" w:cs="Tahoma"/>
          <w:sz w:val="22"/>
          <w:szCs w:val="22"/>
        </w:rPr>
      </w:pPr>
    </w:p>
    <w:p w14:paraId="7F22AB1F" w14:textId="77777777" w:rsidR="00C90DF0" w:rsidRPr="000257D1" w:rsidRDefault="00C90DF0" w:rsidP="00836072">
      <w:pPr>
        <w:pStyle w:val="Normaa"/>
        <w:jc w:val="center"/>
        <w:rPr>
          <w:rFonts w:asciiTheme="minorHAnsi" w:hAnsiTheme="minorHAnsi" w:cs="Tahoma"/>
          <w:sz w:val="22"/>
          <w:szCs w:val="22"/>
        </w:rPr>
      </w:pPr>
    </w:p>
    <w:p w14:paraId="700BCA02" w14:textId="542E6A8D" w:rsidR="00C90DF0" w:rsidRPr="000257D1" w:rsidRDefault="00F614A9" w:rsidP="00F614A9">
      <w:pPr>
        <w:pStyle w:val="Normaa"/>
        <w:jc w:val="center"/>
        <w:rPr>
          <w:rFonts w:asciiTheme="minorHAnsi" w:hAnsiTheme="minorHAnsi" w:cs="Tahoma"/>
          <w:sz w:val="22"/>
          <w:szCs w:val="22"/>
        </w:rPr>
      </w:pPr>
      <w:r>
        <w:rPr>
          <w:rFonts w:asciiTheme="minorHAnsi" w:hAnsiTheme="minorHAnsi" w:cs="Tahoma"/>
          <w:sz w:val="22"/>
          <w:szCs w:val="22"/>
        </w:rPr>
        <w:t xml:space="preserve">Opdrachtgever </w:t>
      </w:r>
      <w:r w:rsidR="00FE421B">
        <w:rPr>
          <w:rFonts w:asciiTheme="minorHAnsi" w:hAnsiTheme="minorHAnsi" w:cs="Tahoma"/>
          <w:sz w:val="22"/>
          <w:szCs w:val="22"/>
        </w:rPr>
        <w:t>g</w:t>
      </w:r>
      <w:r w:rsidR="001D159E">
        <w:rPr>
          <w:rFonts w:asciiTheme="minorHAnsi" w:hAnsiTheme="minorHAnsi" w:cs="Tahoma"/>
          <w:sz w:val="22"/>
          <w:szCs w:val="22"/>
        </w:rPr>
        <w:t>emeente Ape</w:t>
      </w:r>
      <w:r w:rsidR="00C85DEE">
        <w:rPr>
          <w:rFonts w:asciiTheme="minorHAnsi" w:hAnsiTheme="minorHAnsi" w:cs="Tahoma"/>
          <w:sz w:val="22"/>
          <w:szCs w:val="22"/>
        </w:rPr>
        <w:t>l</w:t>
      </w:r>
      <w:r w:rsidR="001D159E">
        <w:rPr>
          <w:rFonts w:asciiTheme="minorHAnsi" w:hAnsiTheme="minorHAnsi" w:cs="Tahoma"/>
          <w:sz w:val="22"/>
          <w:szCs w:val="22"/>
        </w:rPr>
        <w:t>doorn</w:t>
      </w:r>
    </w:p>
    <w:p w14:paraId="0F519169" w14:textId="77777777" w:rsidR="00C90DF0" w:rsidRPr="000257D1" w:rsidRDefault="00C90DF0" w:rsidP="00C90DF0">
      <w:pPr>
        <w:pStyle w:val="Plattetekst"/>
        <w:rPr>
          <w:rFonts w:asciiTheme="minorHAnsi" w:hAnsiTheme="minorHAnsi"/>
          <w:b w:val="0"/>
          <w:sz w:val="22"/>
          <w:szCs w:val="22"/>
        </w:rPr>
      </w:pPr>
    </w:p>
    <w:p w14:paraId="47442529" w14:textId="77777777" w:rsidR="00C90DF0" w:rsidRPr="000257D1" w:rsidRDefault="00C90DF0" w:rsidP="00C90DF0">
      <w:pPr>
        <w:pStyle w:val="Plattetekst"/>
        <w:rPr>
          <w:rFonts w:asciiTheme="minorHAnsi" w:hAnsiTheme="minorHAnsi"/>
          <w:b w:val="0"/>
          <w:sz w:val="22"/>
          <w:szCs w:val="22"/>
        </w:rPr>
      </w:pPr>
    </w:p>
    <w:p w14:paraId="1C5282B1" w14:textId="77777777" w:rsidR="00C90DF0" w:rsidRPr="000257D1" w:rsidRDefault="00C90DF0" w:rsidP="00C90DF0">
      <w:pPr>
        <w:rPr>
          <w:rFonts w:asciiTheme="minorHAnsi" w:hAnsiTheme="minorHAnsi"/>
          <w:sz w:val="22"/>
          <w:szCs w:val="22"/>
        </w:rPr>
      </w:pPr>
    </w:p>
    <w:p w14:paraId="246C9040" w14:textId="77777777" w:rsidR="00C90DF0" w:rsidRPr="000257D1" w:rsidRDefault="00C90DF0" w:rsidP="00C90DF0">
      <w:pPr>
        <w:rPr>
          <w:rFonts w:asciiTheme="minorHAnsi" w:hAnsiTheme="minorHAnsi"/>
          <w:sz w:val="22"/>
          <w:szCs w:val="22"/>
        </w:rPr>
      </w:pPr>
    </w:p>
    <w:p w14:paraId="73E6B9D1" w14:textId="77777777" w:rsidR="00C90DF0" w:rsidRPr="000257D1" w:rsidRDefault="00C90DF0" w:rsidP="00C90DF0">
      <w:pPr>
        <w:rPr>
          <w:rFonts w:asciiTheme="minorHAnsi" w:hAnsiTheme="minorHAnsi"/>
          <w:sz w:val="22"/>
          <w:szCs w:val="22"/>
        </w:rPr>
      </w:pPr>
    </w:p>
    <w:p w14:paraId="75738D92" w14:textId="77777777" w:rsidR="00C90DF0" w:rsidRPr="000257D1" w:rsidRDefault="00C90DF0" w:rsidP="00C90DF0">
      <w:pPr>
        <w:rPr>
          <w:rFonts w:asciiTheme="minorHAnsi" w:hAnsiTheme="minorHAnsi"/>
          <w:sz w:val="22"/>
          <w:szCs w:val="22"/>
        </w:rPr>
      </w:pPr>
    </w:p>
    <w:p w14:paraId="6D0B039C" w14:textId="77777777" w:rsidR="00C90DF0" w:rsidRPr="000257D1" w:rsidRDefault="00C90DF0" w:rsidP="00C90DF0">
      <w:pPr>
        <w:rPr>
          <w:rFonts w:asciiTheme="minorHAnsi" w:hAnsiTheme="minorHAnsi"/>
          <w:sz w:val="22"/>
          <w:szCs w:val="22"/>
        </w:rPr>
      </w:pPr>
    </w:p>
    <w:p w14:paraId="5A967553" w14:textId="77777777" w:rsidR="00C90DF0" w:rsidRPr="000257D1" w:rsidRDefault="00C90DF0" w:rsidP="00C90DF0">
      <w:pPr>
        <w:rPr>
          <w:rFonts w:asciiTheme="minorHAnsi" w:hAnsiTheme="minorHAnsi"/>
          <w:sz w:val="22"/>
          <w:szCs w:val="22"/>
        </w:rPr>
      </w:pPr>
    </w:p>
    <w:p w14:paraId="591FE285" w14:textId="77777777" w:rsidR="00C90DF0" w:rsidRPr="000257D1" w:rsidRDefault="00C90DF0" w:rsidP="00C90DF0">
      <w:pPr>
        <w:rPr>
          <w:rFonts w:asciiTheme="minorHAnsi" w:hAnsiTheme="minorHAnsi"/>
          <w:sz w:val="22"/>
          <w:szCs w:val="22"/>
        </w:rPr>
      </w:pPr>
    </w:p>
    <w:p w14:paraId="3741DB56" w14:textId="77777777" w:rsidR="00C90DF0" w:rsidRPr="000257D1" w:rsidRDefault="00C90DF0" w:rsidP="00C90DF0">
      <w:pPr>
        <w:rPr>
          <w:rFonts w:asciiTheme="minorHAnsi" w:hAnsiTheme="minorHAnsi"/>
          <w:sz w:val="22"/>
          <w:szCs w:val="22"/>
        </w:rPr>
      </w:pPr>
    </w:p>
    <w:p w14:paraId="748855F8" w14:textId="77777777" w:rsidR="00C90DF0" w:rsidRPr="000257D1" w:rsidRDefault="00C90DF0" w:rsidP="00C90DF0">
      <w:pPr>
        <w:rPr>
          <w:rFonts w:asciiTheme="minorHAnsi" w:hAnsiTheme="minorHAnsi"/>
          <w:sz w:val="22"/>
          <w:szCs w:val="22"/>
        </w:rPr>
      </w:pPr>
    </w:p>
    <w:p w14:paraId="2D57023B" w14:textId="77777777" w:rsidR="00C90DF0" w:rsidRPr="000257D1" w:rsidRDefault="00C90DF0" w:rsidP="00C90DF0">
      <w:pPr>
        <w:rPr>
          <w:rFonts w:asciiTheme="minorHAnsi" w:hAnsiTheme="minorHAnsi"/>
          <w:sz w:val="22"/>
          <w:szCs w:val="22"/>
        </w:rPr>
      </w:pPr>
    </w:p>
    <w:p w14:paraId="7DFD6413" w14:textId="77777777" w:rsidR="00C90DF0" w:rsidRPr="000257D1" w:rsidRDefault="00C90DF0" w:rsidP="00C90DF0">
      <w:pPr>
        <w:rPr>
          <w:rFonts w:asciiTheme="minorHAnsi" w:hAnsiTheme="minorHAnsi"/>
          <w:sz w:val="22"/>
          <w:szCs w:val="22"/>
        </w:rPr>
      </w:pPr>
    </w:p>
    <w:p w14:paraId="7CF53A83" w14:textId="77777777" w:rsidR="00C90DF0" w:rsidRPr="000257D1" w:rsidRDefault="00C90DF0" w:rsidP="00C90DF0">
      <w:pPr>
        <w:rPr>
          <w:rFonts w:asciiTheme="minorHAnsi" w:hAnsiTheme="minorHAnsi"/>
          <w:sz w:val="22"/>
          <w:szCs w:val="22"/>
        </w:rPr>
      </w:pPr>
    </w:p>
    <w:p w14:paraId="66D2BF7B" w14:textId="77777777" w:rsidR="00C90DF0" w:rsidRPr="000257D1" w:rsidRDefault="00C90DF0" w:rsidP="00C90DF0">
      <w:pPr>
        <w:rPr>
          <w:rFonts w:asciiTheme="minorHAnsi" w:hAnsiTheme="minorHAnsi"/>
          <w:sz w:val="22"/>
          <w:szCs w:val="22"/>
        </w:rPr>
      </w:pPr>
    </w:p>
    <w:p w14:paraId="3E08B052" w14:textId="77777777" w:rsidR="00C90DF0" w:rsidRPr="000257D1" w:rsidRDefault="00C90DF0" w:rsidP="00C90DF0">
      <w:pPr>
        <w:rPr>
          <w:rFonts w:asciiTheme="minorHAnsi" w:hAnsiTheme="minorHAnsi"/>
          <w:sz w:val="22"/>
          <w:szCs w:val="22"/>
        </w:rPr>
      </w:pPr>
    </w:p>
    <w:p w14:paraId="6E60FD12" w14:textId="77777777" w:rsidR="00C90DF0" w:rsidRPr="000257D1" w:rsidRDefault="00C90DF0" w:rsidP="00C90DF0">
      <w:pPr>
        <w:rPr>
          <w:rFonts w:asciiTheme="minorHAnsi" w:hAnsiTheme="minorHAnsi"/>
          <w:sz w:val="22"/>
          <w:szCs w:val="22"/>
        </w:rPr>
      </w:pPr>
    </w:p>
    <w:p w14:paraId="19D9A017" w14:textId="77777777" w:rsidR="00C90DF0" w:rsidRDefault="00C90DF0" w:rsidP="00C90DF0">
      <w:pPr>
        <w:rPr>
          <w:rFonts w:asciiTheme="minorHAnsi" w:hAnsiTheme="minorHAnsi"/>
          <w:sz w:val="22"/>
          <w:szCs w:val="22"/>
        </w:rPr>
      </w:pPr>
    </w:p>
    <w:p w14:paraId="4CDF5245" w14:textId="77777777" w:rsidR="00F614A9" w:rsidRDefault="00F614A9" w:rsidP="00C90DF0">
      <w:pPr>
        <w:rPr>
          <w:rFonts w:asciiTheme="minorHAnsi" w:hAnsiTheme="minorHAnsi"/>
          <w:sz w:val="22"/>
          <w:szCs w:val="22"/>
        </w:rPr>
      </w:pPr>
    </w:p>
    <w:p w14:paraId="2E63F896" w14:textId="77777777" w:rsidR="00F614A9" w:rsidRDefault="00F614A9" w:rsidP="00C90DF0">
      <w:pPr>
        <w:rPr>
          <w:rFonts w:asciiTheme="minorHAnsi" w:hAnsiTheme="minorHAnsi"/>
          <w:sz w:val="22"/>
          <w:szCs w:val="22"/>
        </w:rPr>
      </w:pPr>
    </w:p>
    <w:p w14:paraId="4C444BF6" w14:textId="77777777" w:rsidR="00F614A9" w:rsidRDefault="00F614A9" w:rsidP="00C90DF0">
      <w:pPr>
        <w:rPr>
          <w:rFonts w:asciiTheme="minorHAnsi" w:hAnsiTheme="minorHAnsi"/>
          <w:sz w:val="22"/>
          <w:szCs w:val="22"/>
        </w:rPr>
      </w:pPr>
    </w:p>
    <w:p w14:paraId="7323026B" w14:textId="77777777" w:rsidR="00F614A9" w:rsidRDefault="00F614A9" w:rsidP="00C90DF0">
      <w:pPr>
        <w:rPr>
          <w:rFonts w:asciiTheme="minorHAnsi" w:hAnsiTheme="minorHAnsi"/>
          <w:sz w:val="22"/>
          <w:szCs w:val="22"/>
        </w:rPr>
      </w:pPr>
    </w:p>
    <w:p w14:paraId="2120ABD9" w14:textId="77777777" w:rsidR="00F614A9" w:rsidRDefault="00F614A9" w:rsidP="00C90DF0">
      <w:pPr>
        <w:rPr>
          <w:rFonts w:asciiTheme="minorHAnsi" w:hAnsiTheme="minorHAnsi"/>
          <w:sz w:val="22"/>
          <w:szCs w:val="22"/>
        </w:rPr>
      </w:pPr>
    </w:p>
    <w:p w14:paraId="7D6D69BD" w14:textId="77777777" w:rsidR="00F614A9" w:rsidRDefault="00F614A9" w:rsidP="00C90DF0">
      <w:pPr>
        <w:rPr>
          <w:rFonts w:asciiTheme="minorHAnsi" w:hAnsiTheme="minorHAnsi"/>
          <w:sz w:val="22"/>
          <w:szCs w:val="22"/>
        </w:rPr>
      </w:pPr>
    </w:p>
    <w:p w14:paraId="697E638E" w14:textId="77777777" w:rsidR="00F614A9" w:rsidRDefault="00F614A9" w:rsidP="00C90DF0">
      <w:pPr>
        <w:rPr>
          <w:rFonts w:asciiTheme="minorHAnsi" w:hAnsiTheme="minorHAnsi"/>
          <w:sz w:val="22"/>
          <w:szCs w:val="22"/>
        </w:rPr>
      </w:pPr>
    </w:p>
    <w:p w14:paraId="30BE2E01" w14:textId="77777777" w:rsidR="00F614A9" w:rsidRDefault="00F614A9" w:rsidP="00C90DF0">
      <w:pPr>
        <w:rPr>
          <w:rFonts w:asciiTheme="minorHAnsi" w:hAnsiTheme="minorHAnsi"/>
          <w:sz w:val="22"/>
          <w:szCs w:val="22"/>
        </w:rPr>
      </w:pPr>
    </w:p>
    <w:p w14:paraId="0AF7BA07" w14:textId="77777777" w:rsidR="00F614A9" w:rsidRDefault="00F614A9" w:rsidP="00C90DF0">
      <w:pPr>
        <w:rPr>
          <w:rFonts w:asciiTheme="minorHAnsi" w:hAnsiTheme="minorHAnsi"/>
          <w:sz w:val="22"/>
          <w:szCs w:val="22"/>
        </w:rPr>
      </w:pPr>
    </w:p>
    <w:p w14:paraId="5CA853F7" w14:textId="77777777" w:rsidR="00F614A9" w:rsidRDefault="00F614A9" w:rsidP="00C90DF0">
      <w:pPr>
        <w:rPr>
          <w:rFonts w:asciiTheme="minorHAnsi" w:hAnsiTheme="minorHAnsi"/>
          <w:sz w:val="22"/>
          <w:szCs w:val="22"/>
        </w:rPr>
      </w:pPr>
    </w:p>
    <w:p w14:paraId="40AA1820" w14:textId="77777777" w:rsidR="00F614A9" w:rsidRPr="000257D1" w:rsidRDefault="00F614A9" w:rsidP="00C90DF0">
      <w:pPr>
        <w:rPr>
          <w:rFonts w:asciiTheme="minorHAnsi" w:hAnsiTheme="minorHAnsi"/>
          <w:sz w:val="22"/>
          <w:szCs w:val="22"/>
        </w:rPr>
      </w:pPr>
    </w:p>
    <w:p w14:paraId="586C64F5" w14:textId="77777777" w:rsidR="00C90DF0" w:rsidRDefault="00C90DF0" w:rsidP="00C90DF0">
      <w:pPr>
        <w:rPr>
          <w:rFonts w:asciiTheme="minorHAnsi" w:hAnsiTheme="minorHAnsi"/>
          <w:sz w:val="22"/>
          <w:szCs w:val="22"/>
        </w:rPr>
      </w:pPr>
    </w:p>
    <w:p w14:paraId="5169E2F8" w14:textId="77777777" w:rsidR="000156B8" w:rsidRDefault="000156B8" w:rsidP="00C90DF0">
      <w:pPr>
        <w:rPr>
          <w:rFonts w:asciiTheme="minorHAnsi" w:hAnsiTheme="minorHAnsi"/>
          <w:sz w:val="22"/>
          <w:szCs w:val="22"/>
        </w:rPr>
      </w:pPr>
    </w:p>
    <w:p w14:paraId="6635275F" w14:textId="77777777" w:rsidR="000156B8" w:rsidRDefault="000156B8" w:rsidP="00C90DF0">
      <w:pPr>
        <w:rPr>
          <w:rFonts w:asciiTheme="minorHAnsi" w:hAnsiTheme="minorHAnsi"/>
          <w:sz w:val="22"/>
          <w:szCs w:val="22"/>
        </w:rPr>
      </w:pPr>
    </w:p>
    <w:p w14:paraId="20345B34" w14:textId="77777777" w:rsidR="000156B8" w:rsidRDefault="000156B8" w:rsidP="00C90DF0">
      <w:pPr>
        <w:rPr>
          <w:rFonts w:asciiTheme="minorHAnsi" w:hAnsiTheme="minorHAnsi"/>
          <w:sz w:val="22"/>
          <w:szCs w:val="22"/>
        </w:rPr>
      </w:pPr>
    </w:p>
    <w:p w14:paraId="139B9EC1" w14:textId="77777777" w:rsidR="000156B8" w:rsidRDefault="000156B8" w:rsidP="00C90DF0">
      <w:pPr>
        <w:rPr>
          <w:rFonts w:asciiTheme="minorHAnsi" w:hAnsiTheme="minorHAnsi"/>
          <w:sz w:val="22"/>
          <w:szCs w:val="22"/>
        </w:rPr>
      </w:pPr>
    </w:p>
    <w:p w14:paraId="542602D1" w14:textId="77777777" w:rsidR="000156B8" w:rsidRDefault="000156B8" w:rsidP="00C90DF0">
      <w:pPr>
        <w:rPr>
          <w:rFonts w:asciiTheme="minorHAnsi" w:hAnsiTheme="minorHAnsi"/>
          <w:sz w:val="22"/>
          <w:szCs w:val="22"/>
        </w:rPr>
      </w:pPr>
    </w:p>
    <w:p w14:paraId="5146E850" w14:textId="77777777" w:rsidR="000156B8" w:rsidRDefault="000156B8" w:rsidP="00C90DF0">
      <w:pPr>
        <w:rPr>
          <w:rFonts w:asciiTheme="minorHAnsi" w:hAnsiTheme="minorHAnsi"/>
          <w:sz w:val="22"/>
          <w:szCs w:val="22"/>
        </w:rPr>
      </w:pPr>
    </w:p>
    <w:p w14:paraId="284B1D7B" w14:textId="77777777" w:rsidR="00C90DF0" w:rsidRPr="000257D1" w:rsidRDefault="00C90DF0" w:rsidP="00C90DF0">
      <w:pPr>
        <w:rPr>
          <w:rFonts w:asciiTheme="minorHAnsi" w:hAnsiTheme="minorHAnsi"/>
          <w:sz w:val="22"/>
          <w:szCs w:val="22"/>
        </w:rPr>
      </w:pPr>
    </w:p>
    <w:p w14:paraId="64B6B80C" w14:textId="77777777" w:rsidR="00C90DF0" w:rsidRPr="000257D1" w:rsidRDefault="00C90DF0" w:rsidP="00C90DF0">
      <w:pPr>
        <w:rPr>
          <w:rFonts w:asciiTheme="minorHAnsi" w:hAnsiTheme="minorHAnsi"/>
          <w:sz w:val="22"/>
          <w:szCs w:val="22"/>
        </w:rPr>
      </w:pPr>
    </w:p>
    <w:p w14:paraId="50BF7F52" w14:textId="77777777" w:rsidR="00C90DF0" w:rsidRPr="000257D1" w:rsidRDefault="00C90DF0" w:rsidP="00C90DF0">
      <w:pPr>
        <w:rPr>
          <w:rFonts w:asciiTheme="minorHAnsi" w:hAnsiTheme="minorHAnsi"/>
          <w:sz w:val="22"/>
          <w:szCs w:val="22"/>
        </w:rPr>
      </w:pPr>
    </w:p>
    <w:tbl>
      <w:tblPr>
        <w:tblW w:w="0" w:type="auto"/>
        <w:tblLook w:val="0000" w:firstRow="0" w:lastRow="0" w:firstColumn="0" w:lastColumn="0" w:noHBand="0" w:noVBand="0"/>
      </w:tblPr>
      <w:tblGrid>
        <w:gridCol w:w="2368"/>
        <w:gridCol w:w="6704"/>
      </w:tblGrid>
      <w:tr w:rsidR="00C90DF0" w:rsidRPr="000257D1" w14:paraId="36F929D1" w14:textId="77777777" w:rsidTr="00E8335B">
        <w:trPr>
          <w:trHeight w:val="142"/>
        </w:trPr>
        <w:tc>
          <w:tcPr>
            <w:tcW w:w="2376" w:type="dxa"/>
          </w:tcPr>
          <w:p w14:paraId="5D845A42" w14:textId="77777777" w:rsidR="00C90DF0" w:rsidRPr="000257D1" w:rsidRDefault="00C90DF0" w:rsidP="00E8335B">
            <w:pPr>
              <w:pStyle w:val="Normaa"/>
              <w:rPr>
                <w:rFonts w:asciiTheme="minorHAnsi" w:hAnsiTheme="minorHAnsi" w:cs="Tahoma"/>
                <w:sz w:val="22"/>
                <w:szCs w:val="22"/>
              </w:rPr>
            </w:pPr>
            <w:r w:rsidRPr="000257D1">
              <w:rPr>
                <w:rFonts w:asciiTheme="minorHAnsi" w:hAnsiTheme="minorHAnsi" w:cs="Tahoma"/>
                <w:sz w:val="22"/>
                <w:szCs w:val="22"/>
              </w:rPr>
              <w:t>Documentnaam:</w:t>
            </w:r>
          </w:p>
          <w:p w14:paraId="39877E47" w14:textId="77777777" w:rsidR="00C90DF0" w:rsidRPr="000257D1" w:rsidRDefault="00C90DF0" w:rsidP="00E8335B">
            <w:pPr>
              <w:pStyle w:val="Normaa"/>
              <w:rPr>
                <w:rFonts w:asciiTheme="minorHAnsi" w:hAnsiTheme="minorHAnsi" w:cs="Tahoma"/>
                <w:sz w:val="22"/>
                <w:szCs w:val="22"/>
              </w:rPr>
            </w:pPr>
            <w:r w:rsidRPr="000257D1">
              <w:rPr>
                <w:rFonts w:asciiTheme="minorHAnsi" w:hAnsiTheme="minorHAnsi" w:cs="Tahoma"/>
                <w:sz w:val="22"/>
                <w:szCs w:val="22"/>
              </w:rPr>
              <w:t>Referentienummer:</w:t>
            </w:r>
          </w:p>
        </w:tc>
        <w:tc>
          <w:tcPr>
            <w:tcW w:w="6793" w:type="dxa"/>
          </w:tcPr>
          <w:p w14:paraId="23BD79DF" w14:textId="30A9C594" w:rsidR="00C90DF0" w:rsidRPr="000257D1" w:rsidRDefault="00C90DF0" w:rsidP="003E531B">
            <w:pPr>
              <w:pStyle w:val="Normaa"/>
              <w:rPr>
                <w:rFonts w:asciiTheme="minorHAnsi" w:hAnsiTheme="minorHAnsi" w:cs="Tahoma"/>
                <w:sz w:val="22"/>
                <w:szCs w:val="22"/>
              </w:rPr>
            </w:pPr>
            <w:r w:rsidRPr="000257D1">
              <w:rPr>
                <w:rFonts w:asciiTheme="minorHAnsi" w:hAnsiTheme="minorHAnsi" w:cs="Tahoma"/>
                <w:sz w:val="22"/>
                <w:szCs w:val="22"/>
              </w:rPr>
              <w:t>Wachtkamerovereenkomst</w:t>
            </w:r>
          </w:p>
        </w:tc>
      </w:tr>
      <w:tr w:rsidR="00C90DF0" w:rsidRPr="000257D1" w14:paraId="4320A177" w14:textId="77777777" w:rsidTr="00E8335B">
        <w:tc>
          <w:tcPr>
            <w:tcW w:w="2376" w:type="dxa"/>
          </w:tcPr>
          <w:p w14:paraId="0FC60D8C" w14:textId="77777777" w:rsidR="00C90DF0" w:rsidRPr="000257D1" w:rsidRDefault="00C90DF0" w:rsidP="00E8335B">
            <w:pPr>
              <w:pStyle w:val="Normaa"/>
              <w:rPr>
                <w:rFonts w:asciiTheme="minorHAnsi" w:hAnsiTheme="minorHAnsi" w:cs="Tahoma"/>
                <w:sz w:val="22"/>
                <w:szCs w:val="22"/>
              </w:rPr>
            </w:pPr>
            <w:r w:rsidRPr="000257D1">
              <w:rPr>
                <w:rFonts w:asciiTheme="minorHAnsi" w:hAnsiTheme="minorHAnsi" w:cs="Tahoma"/>
                <w:sz w:val="22"/>
                <w:szCs w:val="22"/>
              </w:rPr>
              <w:t>Datum</w:t>
            </w:r>
          </w:p>
        </w:tc>
        <w:tc>
          <w:tcPr>
            <w:tcW w:w="6793" w:type="dxa"/>
          </w:tcPr>
          <w:p w14:paraId="3C026670" w14:textId="51925C88" w:rsidR="00C90DF0" w:rsidRPr="000257D1" w:rsidRDefault="00EE4F8A" w:rsidP="003E531B">
            <w:pPr>
              <w:pStyle w:val="Normaa"/>
              <w:rPr>
                <w:rFonts w:asciiTheme="minorHAnsi" w:hAnsiTheme="minorHAnsi" w:cs="Tahoma"/>
                <w:sz w:val="22"/>
                <w:szCs w:val="22"/>
              </w:rPr>
            </w:pPr>
            <w:r>
              <w:rPr>
                <w:rFonts w:asciiTheme="minorHAnsi" w:hAnsiTheme="minorHAnsi" w:cs="Tahoma"/>
                <w:sz w:val="22"/>
                <w:szCs w:val="22"/>
              </w:rPr>
              <w:t>3 april 2026</w:t>
            </w:r>
          </w:p>
        </w:tc>
      </w:tr>
      <w:tr w:rsidR="00C90DF0" w:rsidRPr="000257D1" w14:paraId="6C142D7A" w14:textId="77777777" w:rsidTr="00E8335B">
        <w:tc>
          <w:tcPr>
            <w:tcW w:w="2376" w:type="dxa"/>
          </w:tcPr>
          <w:p w14:paraId="55DF36B5" w14:textId="77777777" w:rsidR="00C90DF0" w:rsidRPr="000257D1" w:rsidRDefault="00C90DF0" w:rsidP="00E8335B">
            <w:pPr>
              <w:pStyle w:val="Normaa"/>
              <w:rPr>
                <w:rFonts w:asciiTheme="minorHAnsi" w:hAnsiTheme="minorHAnsi" w:cs="Tahoma"/>
                <w:sz w:val="22"/>
                <w:szCs w:val="22"/>
              </w:rPr>
            </w:pPr>
          </w:p>
        </w:tc>
        <w:tc>
          <w:tcPr>
            <w:tcW w:w="6793" w:type="dxa"/>
          </w:tcPr>
          <w:p w14:paraId="6F42ADD8" w14:textId="77777777" w:rsidR="00C90DF0" w:rsidRPr="000257D1" w:rsidRDefault="00C90DF0" w:rsidP="00E8335B">
            <w:pPr>
              <w:pStyle w:val="Normaa"/>
              <w:rPr>
                <w:rFonts w:asciiTheme="minorHAnsi" w:hAnsiTheme="minorHAnsi" w:cs="Tahoma"/>
                <w:sz w:val="22"/>
                <w:szCs w:val="22"/>
              </w:rPr>
            </w:pPr>
          </w:p>
        </w:tc>
      </w:tr>
    </w:tbl>
    <w:p w14:paraId="5D21A4D1" w14:textId="77777777" w:rsidR="00C90DF0" w:rsidRPr="000257D1" w:rsidRDefault="00C90DF0">
      <w:pPr>
        <w:widowControl/>
        <w:spacing w:after="200" w:line="276" w:lineRule="auto"/>
        <w:rPr>
          <w:rFonts w:asciiTheme="minorHAnsi" w:hAnsiTheme="minorHAnsi"/>
          <w:b/>
          <w:sz w:val="22"/>
          <w:szCs w:val="22"/>
        </w:rPr>
      </w:pPr>
      <w:bookmarkStart w:id="0" w:name="_Toc288828908"/>
      <w:r w:rsidRPr="000257D1">
        <w:rPr>
          <w:rFonts w:asciiTheme="minorHAnsi" w:hAnsiTheme="minorHAnsi"/>
          <w:b/>
          <w:sz w:val="22"/>
          <w:szCs w:val="22"/>
        </w:rPr>
        <w:br w:type="page"/>
      </w:r>
    </w:p>
    <w:p w14:paraId="6EBCDDBC" w14:textId="77777777" w:rsidR="00C90DF0" w:rsidRPr="000257D1" w:rsidRDefault="001841F8" w:rsidP="00C90DF0">
      <w:pPr>
        <w:rPr>
          <w:rFonts w:asciiTheme="minorHAnsi" w:hAnsiTheme="minorHAnsi"/>
          <w:b/>
          <w:sz w:val="22"/>
          <w:szCs w:val="22"/>
        </w:rPr>
      </w:pPr>
      <w:r>
        <w:rPr>
          <w:rFonts w:asciiTheme="minorHAnsi" w:hAnsiTheme="minorHAnsi"/>
          <w:b/>
          <w:sz w:val="22"/>
          <w:szCs w:val="22"/>
        </w:rPr>
        <w:lastRenderedPageBreak/>
        <w:t xml:space="preserve">(concept) </w:t>
      </w:r>
      <w:r w:rsidR="00570618">
        <w:rPr>
          <w:rFonts w:asciiTheme="minorHAnsi" w:hAnsiTheme="minorHAnsi"/>
          <w:b/>
          <w:sz w:val="22"/>
          <w:szCs w:val="22"/>
        </w:rPr>
        <w:t>W</w:t>
      </w:r>
      <w:r w:rsidR="00C90DF0" w:rsidRPr="000257D1">
        <w:rPr>
          <w:rFonts w:asciiTheme="minorHAnsi" w:hAnsiTheme="minorHAnsi"/>
          <w:b/>
          <w:sz w:val="22"/>
          <w:szCs w:val="22"/>
        </w:rPr>
        <w:t xml:space="preserve">achtkamerovereenkomst </w:t>
      </w:r>
      <w:bookmarkEnd w:id="0"/>
      <w:r w:rsidR="004E652D" w:rsidRPr="000257D1">
        <w:rPr>
          <w:rFonts w:asciiTheme="minorHAnsi" w:hAnsiTheme="minorHAnsi"/>
          <w:b/>
          <w:sz w:val="22"/>
          <w:szCs w:val="22"/>
        </w:rPr>
        <w:t>“</w:t>
      </w:r>
      <w:r w:rsidR="001D159E">
        <w:rPr>
          <w:rFonts w:asciiTheme="minorHAnsi" w:hAnsiTheme="minorHAnsi"/>
          <w:b/>
          <w:sz w:val="22"/>
          <w:szCs w:val="22"/>
        </w:rPr>
        <w:t>Aanbesteding #####</w:t>
      </w:r>
      <w:r w:rsidR="00C90DF0" w:rsidRPr="000257D1">
        <w:rPr>
          <w:rFonts w:asciiTheme="minorHAnsi" w:hAnsiTheme="minorHAnsi"/>
          <w:b/>
          <w:sz w:val="22"/>
          <w:szCs w:val="22"/>
        </w:rPr>
        <w:t>”</w:t>
      </w:r>
    </w:p>
    <w:p w14:paraId="5E936025" w14:textId="77777777" w:rsidR="00C90DF0" w:rsidRDefault="00C90DF0" w:rsidP="00C90DF0">
      <w:pPr>
        <w:rPr>
          <w:rFonts w:asciiTheme="minorHAnsi" w:hAnsiTheme="minorHAnsi"/>
          <w:sz w:val="22"/>
          <w:szCs w:val="22"/>
        </w:rPr>
      </w:pPr>
    </w:p>
    <w:p w14:paraId="56DC462E" w14:textId="77777777" w:rsidR="000300E7" w:rsidRPr="000257D1" w:rsidRDefault="000300E7" w:rsidP="00C90DF0">
      <w:pPr>
        <w:rPr>
          <w:rFonts w:asciiTheme="minorHAnsi" w:hAnsiTheme="minorHAnsi"/>
          <w:sz w:val="22"/>
          <w:szCs w:val="22"/>
        </w:rPr>
      </w:pPr>
    </w:p>
    <w:p w14:paraId="5B7D2B46" w14:textId="77777777" w:rsidR="00C90DF0" w:rsidRDefault="00C90DF0" w:rsidP="00C90DF0">
      <w:pPr>
        <w:rPr>
          <w:rFonts w:asciiTheme="minorHAnsi" w:hAnsiTheme="minorHAnsi"/>
          <w:sz w:val="22"/>
          <w:szCs w:val="22"/>
        </w:rPr>
      </w:pPr>
      <w:r w:rsidRPr="000257D1">
        <w:rPr>
          <w:rFonts w:asciiTheme="minorHAnsi" w:hAnsiTheme="minorHAnsi"/>
          <w:sz w:val="22"/>
          <w:szCs w:val="22"/>
        </w:rPr>
        <w:t>De ondergetekenden:</w:t>
      </w:r>
    </w:p>
    <w:p w14:paraId="6BF21117" w14:textId="77777777" w:rsidR="004B124C" w:rsidRPr="000257D1" w:rsidRDefault="004B124C" w:rsidP="00C90DF0">
      <w:pPr>
        <w:rPr>
          <w:rFonts w:asciiTheme="minorHAnsi" w:hAnsiTheme="minorHAnsi"/>
          <w:sz w:val="22"/>
          <w:szCs w:val="22"/>
        </w:rPr>
      </w:pPr>
    </w:p>
    <w:p w14:paraId="70E5DBD9" w14:textId="77777777" w:rsidR="00D520A5" w:rsidRPr="00176944" w:rsidRDefault="00D520A5" w:rsidP="00D520A5">
      <w:pPr>
        <w:pStyle w:val="Partijen"/>
        <w:spacing w:before="240" w:after="240" w:line="240" w:lineRule="auto"/>
      </w:pPr>
      <w:r w:rsidRPr="00176944">
        <w:t>De publiekrechtelijke rechtspersoon Gemeente Apeldoorn, gevestigd en kantoorhoudende te Apeldoorn aan Marktplein 1 (KvK-nummer 08223882), hierbij rechtsgeldig vertegenwoordigd door S. de Bruin, gemeentesecretaris, hierna te noemen "Opdrachtgever"; en;</w:t>
      </w:r>
    </w:p>
    <w:p w14:paraId="4DE41B8A" w14:textId="77777777" w:rsidR="004B124C" w:rsidRDefault="004B124C" w:rsidP="004B124C">
      <w:pPr>
        <w:rPr>
          <w:rFonts w:asciiTheme="minorHAnsi" w:hAnsiTheme="minorHAnsi"/>
          <w:sz w:val="22"/>
          <w:szCs w:val="22"/>
        </w:rPr>
      </w:pPr>
    </w:p>
    <w:p w14:paraId="43014E21" w14:textId="77777777" w:rsidR="000300E7" w:rsidRPr="000257D1" w:rsidRDefault="004B124C" w:rsidP="00C90DF0">
      <w:pPr>
        <w:rPr>
          <w:rFonts w:asciiTheme="minorHAnsi" w:hAnsiTheme="minorHAnsi"/>
          <w:sz w:val="22"/>
          <w:szCs w:val="22"/>
        </w:rPr>
      </w:pPr>
      <w:r>
        <w:rPr>
          <w:rFonts w:asciiTheme="minorHAnsi" w:hAnsiTheme="minorHAnsi"/>
          <w:sz w:val="22"/>
          <w:szCs w:val="22"/>
        </w:rPr>
        <w:t>En</w:t>
      </w:r>
    </w:p>
    <w:p w14:paraId="241F2F64" w14:textId="77777777" w:rsidR="00C90DF0" w:rsidRPr="000257D1" w:rsidRDefault="00C90DF0" w:rsidP="00C90DF0">
      <w:pPr>
        <w:rPr>
          <w:rFonts w:asciiTheme="minorHAnsi" w:hAnsiTheme="minorHAnsi"/>
          <w:sz w:val="22"/>
          <w:szCs w:val="22"/>
        </w:rPr>
      </w:pPr>
      <w:r w:rsidRPr="000257D1">
        <w:rPr>
          <w:rFonts w:asciiTheme="minorHAnsi" w:hAnsiTheme="minorHAnsi"/>
          <w:sz w:val="22"/>
          <w:szCs w:val="22"/>
        </w:rPr>
        <w:tab/>
      </w:r>
    </w:p>
    <w:p w14:paraId="07B590F4" w14:textId="77777777" w:rsidR="00045878" w:rsidRPr="00176944" w:rsidRDefault="00045878" w:rsidP="00045878">
      <w:pPr>
        <w:pStyle w:val="Partijen"/>
        <w:spacing w:before="240" w:after="240" w:line="240" w:lineRule="auto"/>
      </w:pPr>
      <w:r w:rsidRPr="00176944">
        <w:t>[NAAM_LEVERANCIER], gevestigd en kantoorhoudende te [PLAATS_LEVERANCIER] aan [ADRES_LEVERANCIER] (KvK-nummer [KVK_LEVERANCIER]), hierbij rechtsgeldig vertegenwoordigd door [NAAM], [FUNCTIE], hierna te noemen "Leverancier";</w:t>
      </w:r>
    </w:p>
    <w:tbl>
      <w:tblPr>
        <w:tblW w:w="0" w:type="auto"/>
        <w:tblLook w:val="0000" w:firstRow="0" w:lastRow="0" w:firstColumn="0" w:lastColumn="0" w:noHBand="0" w:noVBand="0"/>
      </w:tblPr>
      <w:tblGrid>
        <w:gridCol w:w="4261"/>
        <w:gridCol w:w="4262"/>
      </w:tblGrid>
      <w:tr w:rsidR="00C90DF0" w:rsidRPr="000257D1" w14:paraId="58937E90" w14:textId="77777777" w:rsidTr="00E8335B">
        <w:tc>
          <w:tcPr>
            <w:tcW w:w="4261" w:type="dxa"/>
          </w:tcPr>
          <w:p w14:paraId="07347E8A" w14:textId="77777777" w:rsidR="00C90DF0" w:rsidRPr="000257D1" w:rsidRDefault="00C90DF0" w:rsidP="00E8335B">
            <w:pPr>
              <w:rPr>
                <w:rFonts w:asciiTheme="minorHAnsi" w:hAnsiTheme="minorHAnsi"/>
                <w:sz w:val="22"/>
                <w:szCs w:val="22"/>
              </w:rPr>
            </w:pPr>
          </w:p>
        </w:tc>
        <w:tc>
          <w:tcPr>
            <w:tcW w:w="4262" w:type="dxa"/>
          </w:tcPr>
          <w:p w14:paraId="03E73972" w14:textId="77777777" w:rsidR="00C90DF0" w:rsidRPr="000257D1" w:rsidRDefault="00C90DF0" w:rsidP="00EC6851">
            <w:pPr>
              <w:rPr>
                <w:rFonts w:asciiTheme="minorHAnsi" w:hAnsiTheme="minorHAnsi"/>
                <w:sz w:val="22"/>
                <w:szCs w:val="22"/>
              </w:rPr>
            </w:pPr>
          </w:p>
        </w:tc>
      </w:tr>
    </w:tbl>
    <w:p w14:paraId="2D6B4456" w14:textId="77777777" w:rsidR="00C90DF0" w:rsidRDefault="00C90DF0" w:rsidP="00C90DF0">
      <w:pPr>
        <w:rPr>
          <w:rFonts w:asciiTheme="minorHAnsi" w:hAnsiTheme="minorHAnsi"/>
          <w:sz w:val="22"/>
          <w:szCs w:val="22"/>
        </w:rPr>
      </w:pPr>
    </w:p>
    <w:p w14:paraId="072971E9" w14:textId="77777777" w:rsidR="000300E7" w:rsidRPr="000257D1" w:rsidRDefault="000300E7" w:rsidP="00C90DF0">
      <w:pPr>
        <w:rPr>
          <w:rFonts w:asciiTheme="minorHAnsi" w:hAnsiTheme="minorHAnsi"/>
          <w:sz w:val="22"/>
          <w:szCs w:val="22"/>
        </w:rPr>
      </w:pPr>
    </w:p>
    <w:p w14:paraId="5C03A2E0" w14:textId="77777777" w:rsidR="00C90DF0" w:rsidRPr="000257D1" w:rsidRDefault="00C90DF0" w:rsidP="00C90DF0">
      <w:pPr>
        <w:rPr>
          <w:rFonts w:asciiTheme="minorHAnsi" w:hAnsiTheme="minorHAnsi"/>
          <w:sz w:val="22"/>
          <w:szCs w:val="22"/>
        </w:rPr>
      </w:pPr>
      <w:r w:rsidRPr="000257D1">
        <w:rPr>
          <w:rFonts w:asciiTheme="minorHAnsi" w:hAnsiTheme="minorHAnsi"/>
          <w:sz w:val="22"/>
          <w:szCs w:val="22"/>
        </w:rPr>
        <w:t>Hierna gezamenlijk ook te noemen: ”Partijen”.</w:t>
      </w:r>
    </w:p>
    <w:p w14:paraId="128C642A" w14:textId="77777777" w:rsidR="00C90DF0" w:rsidRDefault="00C90DF0" w:rsidP="00C90DF0">
      <w:pPr>
        <w:rPr>
          <w:rFonts w:asciiTheme="minorHAnsi" w:hAnsiTheme="minorHAnsi"/>
          <w:sz w:val="22"/>
          <w:szCs w:val="22"/>
        </w:rPr>
      </w:pPr>
    </w:p>
    <w:p w14:paraId="2EEB4B3E" w14:textId="77777777" w:rsidR="000300E7" w:rsidRPr="000257D1" w:rsidRDefault="000300E7" w:rsidP="00C90DF0">
      <w:pPr>
        <w:rPr>
          <w:rFonts w:asciiTheme="minorHAnsi" w:hAnsiTheme="minorHAnsi"/>
          <w:sz w:val="22"/>
          <w:szCs w:val="22"/>
        </w:rPr>
      </w:pPr>
    </w:p>
    <w:p w14:paraId="13B254E8" w14:textId="77777777" w:rsidR="00C90DF0" w:rsidRPr="006D298B" w:rsidRDefault="006D298B" w:rsidP="00C90DF0">
      <w:pPr>
        <w:rPr>
          <w:rFonts w:asciiTheme="minorHAnsi" w:hAnsiTheme="minorHAnsi"/>
          <w:b/>
          <w:sz w:val="22"/>
          <w:szCs w:val="22"/>
        </w:rPr>
      </w:pPr>
      <w:r w:rsidRPr="006D298B">
        <w:rPr>
          <w:rFonts w:asciiTheme="minorHAnsi" w:hAnsiTheme="minorHAnsi"/>
          <w:b/>
          <w:sz w:val="22"/>
          <w:szCs w:val="22"/>
        </w:rPr>
        <w:t>Overwegende dat</w:t>
      </w:r>
      <w:r w:rsidR="00C90DF0" w:rsidRPr="006D298B">
        <w:rPr>
          <w:rFonts w:asciiTheme="minorHAnsi" w:hAnsiTheme="minorHAnsi"/>
          <w:b/>
          <w:sz w:val="22"/>
          <w:szCs w:val="22"/>
        </w:rPr>
        <w:t>:</w:t>
      </w:r>
    </w:p>
    <w:p w14:paraId="3B6FF16B" w14:textId="77777777" w:rsidR="00C90DF0" w:rsidRDefault="00C90DF0" w:rsidP="00C90DF0">
      <w:pPr>
        <w:rPr>
          <w:rFonts w:asciiTheme="minorHAnsi" w:hAnsiTheme="minorHAnsi"/>
          <w:sz w:val="22"/>
          <w:szCs w:val="22"/>
        </w:rPr>
      </w:pPr>
    </w:p>
    <w:p w14:paraId="508D64FF" w14:textId="6CF42A88" w:rsidR="00C87DD1" w:rsidRPr="00C87DD1" w:rsidRDefault="00C87DD1" w:rsidP="00C87DD1">
      <w:pPr>
        <w:pStyle w:val="Lijstalinea"/>
        <w:numPr>
          <w:ilvl w:val="0"/>
          <w:numId w:val="14"/>
        </w:numPr>
        <w:rPr>
          <w:rFonts w:asciiTheme="minorHAnsi" w:hAnsiTheme="minorHAnsi"/>
          <w:sz w:val="22"/>
          <w:szCs w:val="22"/>
        </w:rPr>
      </w:pPr>
      <w:r w:rsidRPr="00C87DD1">
        <w:rPr>
          <w:rFonts w:asciiTheme="minorHAnsi" w:hAnsiTheme="minorHAnsi"/>
          <w:sz w:val="22"/>
          <w:szCs w:val="22"/>
        </w:rPr>
        <w:t xml:space="preserve">Opdrachtgever heeft voor de aanbesteding </w:t>
      </w:r>
      <w:r w:rsidRPr="00F15A29">
        <w:rPr>
          <w:rFonts w:asciiTheme="minorHAnsi" w:hAnsiTheme="minorHAnsi"/>
          <w:sz w:val="22"/>
          <w:szCs w:val="22"/>
        </w:rPr>
        <w:t xml:space="preserve">van </w:t>
      </w:r>
      <w:r w:rsidR="00012994" w:rsidRPr="00F15A29">
        <w:rPr>
          <w:rFonts w:asciiTheme="minorHAnsi" w:hAnsiTheme="minorHAnsi"/>
          <w:sz w:val="22"/>
          <w:szCs w:val="22"/>
        </w:rPr>
        <w:t>Software Schuldhulpverlening</w:t>
      </w:r>
      <w:r w:rsidR="00E60C73" w:rsidRPr="00F15A29">
        <w:rPr>
          <w:rFonts w:asciiTheme="minorHAnsi" w:hAnsiTheme="minorHAnsi"/>
          <w:sz w:val="22"/>
          <w:szCs w:val="22"/>
        </w:rPr>
        <w:t>.</w:t>
      </w:r>
      <w:r w:rsidRPr="00C87DD1">
        <w:rPr>
          <w:rFonts w:asciiTheme="minorHAnsi" w:hAnsiTheme="minorHAnsi"/>
          <w:sz w:val="22"/>
          <w:szCs w:val="22"/>
        </w:rPr>
        <w:t xml:space="preserve"> een openbare Europese aanbestedingsprocedure gevolgd</w:t>
      </w:r>
      <w:r>
        <w:rPr>
          <w:rFonts w:asciiTheme="minorHAnsi" w:hAnsiTheme="minorHAnsi"/>
          <w:sz w:val="22"/>
          <w:szCs w:val="22"/>
        </w:rPr>
        <w:t xml:space="preserve"> met referentienummer </w:t>
      </w:r>
      <w:r w:rsidR="00F15A29">
        <w:rPr>
          <w:rFonts w:asciiTheme="minorHAnsi" w:hAnsiTheme="minorHAnsi"/>
          <w:sz w:val="22"/>
          <w:szCs w:val="22"/>
        </w:rPr>
        <w:t>580774;</w:t>
      </w:r>
    </w:p>
    <w:p w14:paraId="2B97CD29" w14:textId="21F2813F" w:rsidR="00C87DD1" w:rsidRPr="00C87DD1" w:rsidRDefault="00C87DD1" w:rsidP="00C90DF0">
      <w:pPr>
        <w:pStyle w:val="Lijstalinea"/>
        <w:numPr>
          <w:ilvl w:val="0"/>
          <w:numId w:val="11"/>
        </w:numPr>
        <w:rPr>
          <w:rFonts w:asciiTheme="minorHAnsi" w:hAnsiTheme="minorHAnsi" w:cs="Tahoma"/>
          <w:sz w:val="22"/>
          <w:szCs w:val="22"/>
        </w:rPr>
      </w:pPr>
      <w:r w:rsidRPr="00C87DD1">
        <w:rPr>
          <w:rFonts w:asciiTheme="minorHAnsi" w:hAnsiTheme="minorHAnsi" w:cs="Tahoma"/>
          <w:sz w:val="22"/>
          <w:szCs w:val="22"/>
        </w:rPr>
        <w:t xml:space="preserve">Contractant op </w:t>
      </w:r>
      <w:r w:rsidRPr="00923C43">
        <w:rPr>
          <w:rFonts w:asciiTheme="minorHAnsi" w:hAnsiTheme="minorHAnsi" w:cs="Tahoma"/>
          <w:i/>
          <w:sz w:val="22"/>
          <w:szCs w:val="22"/>
          <w:highlight w:val="yellow"/>
        </w:rPr>
        <w:t>&lt;dag-maand-jaar&gt;</w:t>
      </w:r>
      <w:r w:rsidRPr="00C87DD1">
        <w:rPr>
          <w:rFonts w:asciiTheme="minorHAnsi" w:hAnsiTheme="minorHAnsi" w:cs="Tahoma"/>
          <w:sz w:val="22"/>
          <w:szCs w:val="22"/>
        </w:rPr>
        <w:t xml:space="preserve"> een aanbieding heeft gedaan</w:t>
      </w:r>
      <w:r>
        <w:rPr>
          <w:rFonts w:asciiTheme="minorHAnsi" w:hAnsiTheme="minorHAnsi" w:cs="Tahoma"/>
          <w:sz w:val="22"/>
          <w:szCs w:val="22"/>
        </w:rPr>
        <w:t>;</w:t>
      </w:r>
    </w:p>
    <w:p w14:paraId="79A66E84" w14:textId="77777777" w:rsidR="00C87DD1" w:rsidRPr="00C87DD1" w:rsidRDefault="00C87DD1" w:rsidP="00C90DF0">
      <w:pPr>
        <w:pStyle w:val="Lijstalinea"/>
        <w:numPr>
          <w:ilvl w:val="0"/>
          <w:numId w:val="11"/>
        </w:numPr>
        <w:rPr>
          <w:rFonts w:asciiTheme="minorHAnsi" w:hAnsiTheme="minorHAnsi" w:cs="Tahoma"/>
          <w:sz w:val="22"/>
          <w:szCs w:val="22"/>
        </w:rPr>
      </w:pPr>
      <w:r>
        <w:rPr>
          <w:rFonts w:asciiTheme="minorHAnsi" w:hAnsiTheme="minorHAnsi" w:cs="Tahoma"/>
          <w:sz w:val="22"/>
          <w:szCs w:val="22"/>
        </w:rPr>
        <w:t>d</w:t>
      </w:r>
      <w:r w:rsidRPr="00C87DD1">
        <w:rPr>
          <w:rFonts w:asciiTheme="minorHAnsi" w:hAnsiTheme="minorHAnsi" w:cs="Tahoma"/>
          <w:sz w:val="22"/>
          <w:szCs w:val="22"/>
        </w:rPr>
        <w:t>eze aanbieding van Contractant a</w:t>
      </w:r>
      <w:r>
        <w:rPr>
          <w:rFonts w:asciiTheme="minorHAnsi" w:hAnsiTheme="minorHAnsi" w:cs="Tahoma"/>
          <w:sz w:val="22"/>
          <w:szCs w:val="22"/>
        </w:rPr>
        <w:t xml:space="preserve">ls </w:t>
      </w:r>
      <w:r w:rsidRPr="00923C43">
        <w:rPr>
          <w:rFonts w:asciiTheme="minorHAnsi" w:hAnsiTheme="minorHAnsi" w:cs="Tahoma"/>
          <w:i/>
          <w:sz w:val="22"/>
          <w:szCs w:val="22"/>
        </w:rPr>
        <w:t>tweede</w:t>
      </w:r>
      <w:r>
        <w:rPr>
          <w:rFonts w:asciiTheme="minorHAnsi" w:hAnsiTheme="minorHAnsi" w:cs="Tahoma"/>
          <w:sz w:val="22"/>
          <w:szCs w:val="22"/>
        </w:rPr>
        <w:t xml:space="preserve"> i</w:t>
      </w:r>
      <w:r w:rsidRPr="00C87DD1">
        <w:rPr>
          <w:rFonts w:asciiTheme="minorHAnsi" w:hAnsiTheme="minorHAnsi" w:cs="Tahoma"/>
          <w:sz w:val="22"/>
          <w:szCs w:val="22"/>
        </w:rPr>
        <w:t>n de rangorde is aan te merken</w:t>
      </w:r>
      <w:r>
        <w:rPr>
          <w:rFonts w:asciiTheme="minorHAnsi" w:hAnsiTheme="minorHAnsi" w:cs="Tahoma"/>
          <w:sz w:val="22"/>
          <w:szCs w:val="22"/>
        </w:rPr>
        <w:t>;</w:t>
      </w:r>
    </w:p>
    <w:p w14:paraId="00EAA8E1" w14:textId="422247EA" w:rsidR="00C87DD1" w:rsidRPr="00923C43" w:rsidRDefault="00C87DD1" w:rsidP="00C87DD1">
      <w:pPr>
        <w:pStyle w:val="Lijstalinea"/>
        <w:numPr>
          <w:ilvl w:val="0"/>
          <w:numId w:val="11"/>
        </w:numPr>
        <w:tabs>
          <w:tab w:val="num" w:pos="2551"/>
        </w:tabs>
        <w:rPr>
          <w:rFonts w:asciiTheme="minorHAnsi" w:hAnsiTheme="minorHAnsi" w:cs="Times New Roman"/>
          <w:sz w:val="22"/>
          <w:szCs w:val="22"/>
        </w:rPr>
      </w:pPr>
      <w:r w:rsidRPr="00923C43">
        <w:rPr>
          <w:rFonts w:asciiTheme="minorHAnsi" w:hAnsiTheme="minorHAnsi"/>
          <w:sz w:val="22"/>
          <w:szCs w:val="22"/>
        </w:rPr>
        <w:t xml:space="preserve">Opdrachtgever bij besluit van </w:t>
      </w:r>
      <w:r w:rsidRPr="00923C43">
        <w:rPr>
          <w:rFonts w:asciiTheme="minorHAnsi" w:hAnsiTheme="minorHAnsi"/>
          <w:sz w:val="22"/>
          <w:szCs w:val="22"/>
          <w:highlight w:val="yellow"/>
        </w:rPr>
        <w:t>&lt;</w:t>
      </w:r>
      <w:r w:rsidRPr="00923C43">
        <w:rPr>
          <w:rFonts w:asciiTheme="minorHAnsi" w:hAnsiTheme="minorHAnsi"/>
          <w:i/>
          <w:sz w:val="22"/>
          <w:szCs w:val="22"/>
          <w:highlight w:val="yellow"/>
        </w:rPr>
        <w:t>dag-maand-jaar</w:t>
      </w:r>
      <w:r w:rsidRPr="00923C43">
        <w:rPr>
          <w:rFonts w:asciiTheme="minorHAnsi" w:hAnsiTheme="minorHAnsi"/>
          <w:sz w:val="22"/>
          <w:szCs w:val="22"/>
          <w:highlight w:val="yellow"/>
        </w:rPr>
        <w:t>&gt;</w:t>
      </w:r>
      <w:r w:rsidRPr="00923C43">
        <w:rPr>
          <w:rFonts w:asciiTheme="minorHAnsi" w:hAnsiTheme="minorHAnsi"/>
          <w:sz w:val="22"/>
          <w:szCs w:val="22"/>
        </w:rPr>
        <w:t xml:space="preserve"> de opdracht voor </w:t>
      </w:r>
      <w:r w:rsidR="00E60C73" w:rsidRPr="00E60C73">
        <w:rPr>
          <w:rFonts w:asciiTheme="minorHAnsi" w:hAnsiTheme="minorHAnsi"/>
          <w:sz w:val="22"/>
          <w:szCs w:val="22"/>
          <w:highlight w:val="yellow"/>
        </w:rPr>
        <w:t>…………………..</w:t>
      </w:r>
      <w:r w:rsidRPr="00923C43">
        <w:rPr>
          <w:rFonts w:asciiTheme="minorHAnsi" w:hAnsiTheme="minorHAnsi"/>
          <w:sz w:val="22"/>
          <w:szCs w:val="22"/>
        </w:rPr>
        <w:t xml:space="preserve"> aan</w:t>
      </w:r>
      <w:r>
        <w:rPr>
          <w:rFonts w:asciiTheme="minorHAnsi" w:hAnsiTheme="minorHAnsi"/>
          <w:sz w:val="22"/>
          <w:szCs w:val="22"/>
        </w:rPr>
        <w:t xml:space="preserve"> </w:t>
      </w:r>
      <w:r w:rsidRPr="00923C43">
        <w:rPr>
          <w:rFonts w:asciiTheme="minorHAnsi" w:hAnsiTheme="minorHAnsi"/>
          <w:i/>
          <w:sz w:val="22"/>
          <w:szCs w:val="22"/>
          <w:highlight w:val="yellow"/>
        </w:rPr>
        <w:t>&lt;naam winnende partij&gt;</w:t>
      </w:r>
      <w:r w:rsidR="00923C43">
        <w:rPr>
          <w:rFonts w:asciiTheme="minorHAnsi" w:hAnsiTheme="minorHAnsi"/>
          <w:i/>
          <w:sz w:val="22"/>
          <w:szCs w:val="22"/>
        </w:rPr>
        <w:t xml:space="preserve"> (Opdrachtnemer)</w:t>
      </w:r>
      <w:r>
        <w:rPr>
          <w:rFonts w:asciiTheme="minorHAnsi" w:hAnsiTheme="minorHAnsi"/>
          <w:sz w:val="22"/>
          <w:szCs w:val="22"/>
        </w:rPr>
        <w:t xml:space="preserve"> </w:t>
      </w:r>
      <w:r w:rsidRPr="00923C43">
        <w:rPr>
          <w:rFonts w:asciiTheme="minorHAnsi" w:hAnsiTheme="minorHAnsi"/>
          <w:sz w:val="22"/>
          <w:szCs w:val="22"/>
        </w:rPr>
        <w:t xml:space="preserve"> heeft gegund;</w:t>
      </w:r>
    </w:p>
    <w:p w14:paraId="455D7B02" w14:textId="77777777" w:rsidR="00C87DD1" w:rsidRPr="00923C43" w:rsidRDefault="00C87DD1" w:rsidP="00C87DD1">
      <w:pPr>
        <w:pStyle w:val="Lijstalinea"/>
        <w:numPr>
          <w:ilvl w:val="0"/>
          <w:numId w:val="11"/>
        </w:numPr>
        <w:tabs>
          <w:tab w:val="num" w:pos="2551"/>
        </w:tabs>
        <w:rPr>
          <w:rFonts w:asciiTheme="minorHAnsi" w:hAnsiTheme="minorHAnsi" w:cs="Times New Roman"/>
          <w:sz w:val="22"/>
          <w:szCs w:val="22"/>
        </w:rPr>
      </w:pPr>
      <w:r>
        <w:rPr>
          <w:rFonts w:asciiTheme="minorHAnsi" w:hAnsiTheme="minorHAnsi"/>
          <w:sz w:val="22"/>
          <w:szCs w:val="22"/>
        </w:rPr>
        <w:t>P</w:t>
      </w:r>
      <w:r w:rsidRPr="00923C43">
        <w:rPr>
          <w:rFonts w:asciiTheme="minorHAnsi" w:hAnsiTheme="minorHAnsi"/>
          <w:sz w:val="22"/>
          <w:szCs w:val="22"/>
        </w:rPr>
        <w:t>artijen tegen deze achtergrond onderhavige overeenkomst met elkaar aangaan, onder de navolgende voorwaarden en bedingen.</w:t>
      </w:r>
    </w:p>
    <w:p w14:paraId="126EA936" w14:textId="77777777" w:rsidR="000300E7" w:rsidRPr="000257D1" w:rsidRDefault="000300E7" w:rsidP="00C90DF0">
      <w:pPr>
        <w:rPr>
          <w:rFonts w:asciiTheme="minorHAnsi" w:hAnsiTheme="minorHAnsi"/>
          <w:sz w:val="22"/>
          <w:szCs w:val="22"/>
        </w:rPr>
      </w:pPr>
    </w:p>
    <w:p w14:paraId="3A5E411A" w14:textId="77777777" w:rsidR="006D298B" w:rsidRPr="009C2B54" w:rsidRDefault="006D298B" w:rsidP="006D298B">
      <w:pPr>
        <w:rPr>
          <w:rFonts w:cs="Arial"/>
          <w:b/>
          <w:u w:val="single"/>
        </w:rPr>
      </w:pPr>
      <w:r w:rsidRPr="009C2B54">
        <w:rPr>
          <w:rFonts w:cs="Arial"/>
          <w:b/>
          <w:u w:val="single"/>
        </w:rPr>
        <w:t>Verklaren te zijn overeengekomen als volgt:</w:t>
      </w:r>
    </w:p>
    <w:p w14:paraId="4CF45D08" w14:textId="77777777" w:rsidR="00C90DF0" w:rsidRDefault="00C90DF0" w:rsidP="00C90DF0">
      <w:pPr>
        <w:rPr>
          <w:rFonts w:asciiTheme="minorHAnsi" w:hAnsiTheme="minorHAnsi"/>
          <w:sz w:val="22"/>
          <w:szCs w:val="22"/>
        </w:rPr>
      </w:pPr>
    </w:p>
    <w:p w14:paraId="400A0A19" w14:textId="77777777" w:rsidR="00C90DF0" w:rsidRPr="000257D1" w:rsidRDefault="00C90DF0" w:rsidP="00C90DF0">
      <w:pPr>
        <w:rPr>
          <w:rFonts w:asciiTheme="minorHAnsi" w:hAnsiTheme="minorHAnsi"/>
          <w:sz w:val="22"/>
          <w:szCs w:val="22"/>
        </w:rPr>
      </w:pPr>
      <w:r w:rsidRPr="000257D1">
        <w:rPr>
          <w:rFonts w:asciiTheme="minorHAnsi" w:hAnsiTheme="minorHAnsi"/>
          <w:sz w:val="22"/>
          <w:szCs w:val="22"/>
        </w:rPr>
        <w:t>Begripsomschrijvingen</w:t>
      </w:r>
    </w:p>
    <w:p w14:paraId="5C32330D" w14:textId="77777777" w:rsidR="00C90DF0" w:rsidRPr="000257D1" w:rsidRDefault="00C90DF0" w:rsidP="00C90DF0">
      <w:pPr>
        <w:rPr>
          <w:rFonts w:asciiTheme="minorHAnsi" w:hAnsiTheme="minorHAnsi"/>
          <w:sz w:val="22"/>
          <w:szCs w:val="22"/>
        </w:rPr>
      </w:pPr>
      <w:r w:rsidRPr="000257D1">
        <w:rPr>
          <w:rFonts w:asciiTheme="minorHAnsi" w:hAnsiTheme="minorHAnsi"/>
          <w:sz w:val="22"/>
          <w:szCs w:val="22"/>
        </w:rPr>
        <w:t>In deze Wachtkamerovereenkomst wordt verstaan onder:</w:t>
      </w:r>
    </w:p>
    <w:p w14:paraId="0CDD6EFD" w14:textId="77777777" w:rsidR="00C90DF0" w:rsidRPr="000257D1" w:rsidRDefault="00C90DF0" w:rsidP="00C90DF0">
      <w:pPr>
        <w:pStyle w:val="Lijstalinea"/>
        <w:numPr>
          <w:ilvl w:val="0"/>
          <w:numId w:val="4"/>
        </w:numPr>
        <w:rPr>
          <w:rFonts w:asciiTheme="minorHAnsi" w:hAnsiTheme="minorHAnsi" w:cs="Tahoma"/>
          <w:sz w:val="22"/>
          <w:szCs w:val="22"/>
        </w:rPr>
      </w:pPr>
      <w:r w:rsidRPr="000257D1">
        <w:rPr>
          <w:rFonts w:asciiTheme="minorHAnsi" w:hAnsiTheme="minorHAnsi" w:cs="Tahoma"/>
          <w:sz w:val="22"/>
          <w:szCs w:val="22"/>
        </w:rPr>
        <w:t>Artikelen: de artikelen in deze Wachtkamerovereenkomst.</w:t>
      </w:r>
    </w:p>
    <w:p w14:paraId="25F79DA7" w14:textId="77777777" w:rsidR="00C90DF0" w:rsidRPr="000257D1" w:rsidRDefault="00C90DF0" w:rsidP="00C90DF0">
      <w:pPr>
        <w:pStyle w:val="Lijstalinea"/>
        <w:numPr>
          <w:ilvl w:val="0"/>
          <w:numId w:val="4"/>
        </w:numPr>
        <w:rPr>
          <w:rFonts w:asciiTheme="minorHAnsi" w:hAnsiTheme="minorHAnsi" w:cs="Tahoma"/>
          <w:sz w:val="22"/>
          <w:szCs w:val="22"/>
        </w:rPr>
      </w:pPr>
      <w:r w:rsidRPr="000257D1">
        <w:rPr>
          <w:rFonts w:asciiTheme="minorHAnsi" w:hAnsiTheme="minorHAnsi" w:cs="Tahoma"/>
          <w:sz w:val="22"/>
          <w:szCs w:val="22"/>
        </w:rPr>
        <w:t>Bijlagen: de bijlagen bij deze Wachtkamerovereenkomst.</w:t>
      </w:r>
    </w:p>
    <w:p w14:paraId="2767DCEC" w14:textId="77777777" w:rsidR="00C90DF0" w:rsidRPr="000257D1" w:rsidRDefault="00C90DF0" w:rsidP="00C90DF0">
      <w:pPr>
        <w:pStyle w:val="Lijstalinea"/>
        <w:numPr>
          <w:ilvl w:val="0"/>
          <w:numId w:val="4"/>
        </w:numPr>
        <w:rPr>
          <w:rFonts w:asciiTheme="minorHAnsi" w:hAnsiTheme="minorHAnsi" w:cs="Tahoma"/>
          <w:sz w:val="22"/>
          <w:szCs w:val="22"/>
        </w:rPr>
      </w:pPr>
      <w:r w:rsidRPr="000257D1">
        <w:rPr>
          <w:rFonts w:asciiTheme="minorHAnsi" w:hAnsiTheme="minorHAnsi" w:cs="Tahoma"/>
          <w:sz w:val="22"/>
          <w:szCs w:val="22"/>
        </w:rPr>
        <w:t xml:space="preserve">Opdrachtgever: </w:t>
      </w:r>
      <w:r w:rsidR="00BB149A">
        <w:rPr>
          <w:rFonts w:asciiTheme="minorHAnsi" w:hAnsiTheme="minorHAnsi"/>
          <w:sz w:val="22"/>
          <w:szCs w:val="22"/>
        </w:rPr>
        <w:t>Gemeente Apeldoorn</w:t>
      </w:r>
    </w:p>
    <w:p w14:paraId="569307A0" w14:textId="2B1822CF" w:rsidR="00C90DF0" w:rsidRPr="000257D1" w:rsidRDefault="00C90DF0" w:rsidP="00C90DF0">
      <w:pPr>
        <w:pStyle w:val="Lijstalinea"/>
        <w:numPr>
          <w:ilvl w:val="0"/>
          <w:numId w:val="4"/>
        </w:numPr>
        <w:rPr>
          <w:rFonts w:asciiTheme="minorHAnsi" w:hAnsiTheme="minorHAnsi" w:cs="Tahoma"/>
          <w:sz w:val="22"/>
          <w:szCs w:val="22"/>
        </w:rPr>
      </w:pPr>
      <w:r w:rsidRPr="000257D1">
        <w:rPr>
          <w:rFonts w:asciiTheme="minorHAnsi" w:hAnsiTheme="minorHAnsi" w:cs="Tahoma"/>
          <w:sz w:val="22"/>
          <w:szCs w:val="22"/>
        </w:rPr>
        <w:t xml:space="preserve">Partijen: de opdrachtgever en de </w:t>
      </w:r>
      <w:r w:rsidR="00923C43">
        <w:rPr>
          <w:rFonts w:asciiTheme="minorHAnsi" w:hAnsiTheme="minorHAnsi" w:cs="Tahoma"/>
          <w:sz w:val="22"/>
          <w:szCs w:val="22"/>
        </w:rPr>
        <w:t>Contractant</w:t>
      </w:r>
      <w:r w:rsidRPr="000257D1">
        <w:rPr>
          <w:rFonts w:asciiTheme="minorHAnsi" w:hAnsiTheme="minorHAnsi" w:cs="Tahoma"/>
          <w:sz w:val="22"/>
          <w:szCs w:val="22"/>
        </w:rPr>
        <w:t xml:space="preserve"> afzonderlijk dan wel gezamenlijk.</w:t>
      </w:r>
    </w:p>
    <w:p w14:paraId="61986050" w14:textId="7509F738" w:rsidR="00C90DF0" w:rsidRPr="000257D1" w:rsidRDefault="00C90DF0" w:rsidP="00C90DF0">
      <w:pPr>
        <w:pStyle w:val="Lijstalinea"/>
        <w:numPr>
          <w:ilvl w:val="0"/>
          <w:numId w:val="4"/>
        </w:numPr>
        <w:rPr>
          <w:rFonts w:asciiTheme="minorHAnsi" w:hAnsiTheme="minorHAnsi" w:cs="Tahoma"/>
          <w:sz w:val="22"/>
          <w:szCs w:val="22"/>
        </w:rPr>
      </w:pPr>
      <w:r w:rsidRPr="000257D1">
        <w:rPr>
          <w:rFonts w:asciiTheme="minorHAnsi" w:hAnsiTheme="minorHAnsi" w:cs="Tahoma"/>
          <w:sz w:val="22"/>
          <w:szCs w:val="22"/>
        </w:rPr>
        <w:t xml:space="preserve">Prestaties: alle diensten die door </w:t>
      </w:r>
      <w:r w:rsidR="00923C43">
        <w:rPr>
          <w:rFonts w:asciiTheme="minorHAnsi" w:hAnsiTheme="minorHAnsi" w:cs="Tahoma"/>
          <w:sz w:val="22"/>
          <w:szCs w:val="22"/>
        </w:rPr>
        <w:t>Contractant</w:t>
      </w:r>
      <w:r w:rsidRPr="000257D1">
        <w:rPr>
          <w:rFonts w:asciiTheme="minorHAnsi" w:hAnsiTheme="minorHAnsi" w:cs="Tahoma"/>
          <w:sz w:val="22"/>
          <w:szCs w:val="22"/>
        </w:rPr>
        <w:t xml:space="preserve"> op grond van een overeenkomst dient te worden geleverd. De Prestaties omvatten die diensten die noodzakelijk zijn voor of verbonden zijn aan de levering van de Prestaties.</w:t>
      </w:r>
    </w:p>
    <w:p w14:paraId="2DB3B913" w14:textId="77777777" w:rsidR="00C90DF0" w:rsidRPr="000257D1" w:rsidRDefault="00C90DF0" w:rsidP="00C90DF0">
      <w:pPr>
        <w:pStyle w:val="Lijstalinea"/>
        <w:numPr>
          <w:ilvl w:val="0"/>
          <w:numId w:val="4"/>
        </w:numPr>
        <w:rPr>
          <w:rFonts w:asciiTheme="minorHAnsi" w:hAnsiTheme="minorHAnsi" w:cs="Tahoma"/>
          <w:sz w:val="22"/>
          <w:szCs w:val="22"/>
        </w:rPr>
      </w:pPr>
      <w:r w:rsidRPr="000257D1">
        <w:rPr>
          <w:rFonts w:asciiTheme="minorHAnsi" w:hAnsiTheme="minorHAnsi" w:cs="Tahoma"/>
          <w:sz w:val="22"/>
          <w:szCs w:val="22"/>
        </w:rPr>
        <w:t>Vertegenwoordigers: vertegenwoordigers van Partijen ter zake (de uitvoering van) een overeenkomst.</w:t>
      </w:r>
    </w:p>
    <w:p w14:paraId="62CFE9D6" w14:textId="7EF32BCA" w:rsidR="00C90DF0" w:rsidRPr="000257D1" w:rsidRDefault="00923C43" w:rsidP="00C90DF0">
      <w:pPr>
        <w:pStyle w:val="Lijstalinea"/>
        <w:numPr>
          <w:ilvl w:val="0"/>
          <w:numId w:val="4"/>
        </w:numPr>
        <w:rPr>
          <w:rFonts w:asciiTheme="minorHAnsi" w:hAnsiTheme="minorHAnsi" w:cs="Tahoma"/>
          <w:sz w:val="22"/>
          <w:szCs w:val="22"/>
        </w:rPr>
      </w:pPr>
      <w:r>
        <w:rPr>
          <w:rFonts w:asciiTheme="minorHAnsi" w:hAnsiTheme="minorHAnsi" w:cs="Tahoma"/>
          <w:sz w:val="22"/>
          <w:szCs w:val="22"/>
        </w:rPr>
        <w:t>Contractant</w:t>
      </w:r>
      <w:r w:rsidR="00C90DF0" w:rsidRPr="000257D1">
        <w:rPr>
          <w:rFonts w:asciiTheme="minorHAnsi" w:hAnsiTheme="minorHAnsi" w:cs="Tahoma"/>
          <w:sz w:val="22"/>
          <w:szCs w:val="22"/>
        </w:rPr>
        <w:t>: iedere natuurlijke of rechtspersoon met wie de Opdrachtgever in onderhandeling is over het sluiten van een Wachtkamerovereenkomst, en/of met wie de Opdrachtgever een Wachtkamerovereenkomst is aangegaan.</w:t>
      </w:r>
    </w:p>
    <w:p w14:paraId="5D4AB213" w14:textId="3C6587EF" w:rsidR="00C90DF0" w:rsidRPr="000257D1" w:rsidRDefault="00923C43" w:rsidP="00C90DF0">
      <w:pPr>
        <w:pStyle w:val="Lijstalinea"/>
        <w:numPr>
          <w:ilvl w:val="0"/>
          <w:numId w:val="4"/>
        </w:numPr>
        <w:rPr>
          <w:rFonts w:asciiTheme="minorHAnsi" w:hAnsiTheme="minorHAnsi" w:cs="Tahoma"/>
          <w:sz w:val="22"/>
          <w:szCs w:val="22"/>
        </w:rPr>
      </w:pPr>
      <w:r>
        <w:rPr>
          <w:rFonts w:asciiTheme="minorHAnsi" w:hAnsiTheme="minorHAnsi" w:cs="Tahoma"/>
          <w:sz w:val="22"/>
          <w:szCs w:val="22"/>
        </w:rPr>
        <w:t>Opdrachtnemer</w:t>
      </w:r>
      <w:r w:rsidR="00C90DF0" w:rsidRPr="000257D1">
        <w:rPr>
          <w:rFonts w:asciiTheme="minorHAnsi" w:hAnsiTheme="minorHAnsi" w:cs="Tahoma"/>
          <w:sz w:val="22"/>
          <w:szCs w:val="22"/>
        </w:rPr>
        <w:t xml:space="preserve">: iedere natuurlijke of rechtspersoon met wie de Opdrachtgever de opdracht </w:t>
      </w:r>
      <w:r w:rsidR="00C90DF0" w:rsidRPr="000257D1">
        <w:rPr>
          <w:rFonts w:asciiTheme="minorHAnsi" w:hAnsiTheme="minorHAnsi" w:cs="Tahoma"/>
          <w:sz w:val="22"/>
          <w:szCs w:val="22"/>
        </w:rPr>
        <w:lastRenderedPageBreak/>
        <w:t>voor de uitvoering van de dienstverlening is aangegaan.</w:t>
      </w:r>
    </w:p>
    <w:p w14:paraId="159E5BFF" w14:textId="77777777" w:rsidR="00C90DF0" w:rsidRDefault="00C90DF0" w:rsidP="00C90DF0">
      <w:pPr>
        <w:rPr>
          <w:rFonts w:asciiTheme="minorHAnsi" w:hAnsiTheme="minorHAnsi"/>
          <w:sz w:val="22"/>
          <w:szCs w:val="22"/>
        </w:rPr>
      </w:pPr>
    </w:p>
    <w:p w14:paraId="773BF7FC" w14:textId="77777777" w:rsidR="000300E7" w:rsidRPr="000257D1" w:rsidRDefault="000300E7" w:rsidP="00C90DF0">
      <w:pPr>
        <w:rPr>
          <w:rFonts w:asciiTheme="minorHAnsi" w:hAnsiTheme="minorHAnsi"/>
          <w:sz w:val="22"/>
          <w:szCs w:val="22"/>
        </w:rPr>
      </w:pPr>
    </w:p>
    <w:p w14:paraId="52A58125" w14:textId="77777777" w:rsidR="00C90DF0" w:rsidRPr="000257D1" w:rsidRDefault="00C90DF0" w:rsidP="00C90DF0">
      <w:pPr>
        <w:rPr>
          <w:rFonts w:asciiTheme="minorHAnsi" w:hAnsiTheme="minorHAnsi"/>
          <w:sz w:val="22"/>
          <w:szCs w:val="22"/>
        </w:rPr>
      </w:pPr>
      <w:bookmarkStart w:id="1" w:name="_Toc170991775"/>
      <w:r w:rsidRPr="000257D1">
        <w:rPr>
          <w:rFonts w:asciiTheme="minorHAnsi" w:hAnsiTheme="minorHAnsi"/>
          <w:sz w:val="22"/>
          <w:szCs w:val="22"/>
        </w:rPr>
        <w:t xml:space="preserve">Artikel 1. </w:t>
      </w:r>
      <w:bookmarkEnd w:id="1"/>
      <w:r w:rsidRPr="000257D1">
        <w:rPr>
          <w:rFonts w:asciiTheme="minorHAnsi" w:hAnsiTheme="minorHAnsi"/>
          <w:sz w:val="22"/>
          <w:szCs w:val="22"/>
        </w:rPr>
        <w:t>Strekking van de overeenkomst</w:t>
      </w:r>
    </w:p>
    <w:p w14:paraId="3258595C" w14:textId="5014B806" w:rsidR="00C90DF0" w:rsidRPr="000257D1" w:rsidRDefault="00C90DF0" w:rsidP="00C90DF0">
      <w:pPr>
        <w:pStyle w:val="Lijstalinea"/>
        <w:numPr>
          <w:ilvl w:val="0"/>
          <w:numId w:val="3"/>
        </w:numPr>
        <w:rPr>
          <w:rFonts w:asciiTheme="minorHAnsi" w:eastAsia="Times" w:hAnsiTheme="minorHAnsi" w:cs="Tahoma"/>
          <w:color w:val="auto"/>
          <w:sz w:val="22"/>
          <w:szCs w:val="22"/>
        </w:rPr>
      </w:pPr>
      <w:r w:rsidRPr="000257D1">
        <w:rPr>
          <w:rFonts w:asciiTheme="minorHAnsi" w:eastAsia="Times" w:hAnsiTheme="minorHAnsi" w:cs="Tahoma"/>
          <w:color w:val="auto"/>
          <w:sz w:val="22"/>
          <w:szCs w:val="22"/>
        </w:rPr>
        <w:t>Deze overeenkomst betreft een Wachtkamerovereenkomst voor de aanbesteding</w:t>
      </w:r>
      <w:r w:rsidR="003E531B">
        <w:rPr>
          <w:rFonts w:asciiTheme="minorHAnsi" w:eastAsia="Times" w:hAnsiTheme="minorHAnsi" w:cs="Tahoma"/>
          <w:color w:val="auto"/>
          <w:sz w:val="22"/>
          <w:szCs w:val="22"/>
        </w:rPr>
        <w:t xml:space="preserve"> </w:t>
      </w:r>
      <w:r w:rsidR="004611D0">
        <w:rPr>
          <w:rFonts w:asciiTheme="minorHAnsi" w:hAnsiTheme="minorHAnsi"/>
          <w:sz w:val="22"/>
          <w:szCs w:val="22"/>
        </w:rPr>
        <w:t>Software Schuldhulpverlening</w:t>
      </w:r>
      <w:r w:rsidRPr="000257D1">
        <w:rPr>
          <w:rFonts w:asciiTheme="minorHAnsi" w:eastAsia="Times" w:hAnsiTheme="minorHAnsi" w:cs="Tahoma"/>
          <w:color w:val="auto"/>
          <w:sz w:val="22"/>
          <w:szCs w:val="22"/>
        </w:rPr>
        <w:t xml:space="preserve"> met referentienummer</w:t>
      </w:r>
      <w:r w:rsidR="00BB149A">
        <w:rPr>
          <w:rFonts w:asciiTheme="minorHAnsi" w:eastAsia="Times" w:hAnsiTheme="minorHAnsi" w:cs="Tahoma"/>
          <w:color w:val="auto"/>
          <w:sz w:val="22"/>
          <w:szCs w:val="22"/>
        </w:rPr>
        <w:t xml:space="preserve"> </w:t>
      </w:r>
      <w:r w:rsidR="003B01B6">
        <w:rPr>
          <w:rFonts w:asciiTheme="minorHAnsi" w:hAnsiTheme="minorHAnsi"/>
          <w:sz w:val="22"/>
          <w:szCs w:val="22"/>
        </w:rPr>
        <w:t>580774</w:t>
      </w:r>
      <w:r w:rsidRPr="000257D1">
        <w:rPr>
          <w:rFonts w:asciiTheme="minorHAnsi" w:eastAsia="Times" w:hAnsiTheme="minorHAnsi" w:cs="Tahoma"/>
          <w:color w:val="auto"/>
          <w:sz w:val="22"/>
          <w:szCs w:val="22"/>
        </w:rPr>
        <w:t xml:space="preserve">. Kenmerkend voor deze Wachtkamerovereenkomst is dat hierin geen opdracht tot uitvoering is opgenomen. De </w:t>
      </w:r>
      <w:r w:rsidR="00923C43">
        <w:rPr>
          <w:rFonts w:asciiTheme="minorHAnsi" w:eastAsia="Times" w:hAnsiTheme="minorHAnsi" w:cs="Tahoma"/>
          <w:color w:val="auto"/>
          <w:sz w:val="22"/>
          <w:szCs w:val="22"/>
        </w:rPr>
        <w:t>Contractant</w:t>
      </w:r>
      <w:r w:rsidRPr="000257D1">
        <w:rPr>
          <w:rFonts w:asciiTheme="minorHAnsi" w:eastAsia="Times" w:hAnsiTheme="minorHAnsi" w:cs="Tahoma"/>
          <w:color w:val="auto"/>
          <w:sz w:val="22"/>
          <w:szCs w:val="22"/>
        </w:rPr>
        <w:t xml:space="preserve"> komt uitsluitend voor de opdracht in aanmerking indien de </w:t>
      </w:r>
      <w:r w:rsidR="00923C43">
        <w:rPr>
          <w:rFonts w:asciiTheme="minorHAnsi" w:eastAsia="Times" w:hAnsiTheme="minorHAnsi" w:cs="Tahoma"/>
          <w:color w:val="auto"/>
          <w:sz w:val="22"/>
          <w:szCs w:val="22"/>
        </w:rPr>
        <w:t>Opdrachtnemer</w:t>
      </w:r>
      <w:r w:rsidRPr="000257D1">
        <w:rPr>
          <w:rFonts w:asciiTheme="minorHAnsi" w:eastAsia="Times" w:hAnsiTheme="minorHAnsi" w:cs="Tahoma"/>
          <w:color w:val="auto"/>
          <w:sz w:val="22"/>
          <w:szCs w:val="22"/>
        </w:rPr>
        <w:t xml:space="preserve">, om </w:t>
      </w:r>
      <w:r w:rsidR="00BB149A">
        <w:rPr>
          <w:rFonts w:asciiTheme="minorHAnsi" w:eastAsia="Times" w:hAnsiTheme="minorHAnsi" w:cs="Tahoma"/>
          <w:color w:val="auto"/>
          <w:sz w:val="22"/>
          <w:szCs w:val="22"/>
        </w:rPr>
        <w:t>de redenen zoals genoemd in de Voorwaarden en Bepalingen</w:t>
      </w:r>
      <w:r w:rsidRPr="000257D1">
        <w:rPr>
          <w:rFonts w:asciiTheme="minorHAnsi" w:eastAsia="Times" w:hAnsiTheme="minorHAnsi" w:cs="Tahoma"/>
          <w:color w:val="auto"/>
          <w:sz w:val="22"/>
          <w:szCs w:val="22"/>
        </w:rPr>
        <w:t xml:space="preserve">, niet in staat blijkt de verplichtingen vanuit de met </w:t>
      </w:r>
      <w:r w:rsidR="00923C43">
        <w:rPr>
          <w:rFonts w:asciiTheme="minorHAnsi" w:eastAsia="Times" w:hAnsiTheme="minorHAnsi" w:cs="Tahoma"/>
          <w:color w:val="auto"/>
          <w:sz w:val="22"/>
          <w:szCs w:val="22"/>
        </w:rPr>
        <w:t>betreffende Opdrachtnemer</w:t>
      </w:r>
      <w:r w:rsidRPr="000257D1">
        <w:rPr>
          <w:rFonts w:asciiTheme="minorHAnsi" w:eastAsia="Times" w:hAnsiTheme="minorHAnsi" w:cs="Tahoma"/>
          <w:color w:val="auto"/>
          <w:sz w:val="22"/>
          <w:szCs w:val="22"/>
        </w:rPr>
        <w:t xml:space="preserve"> afgesloten overeenkomst na te komen.</w:t>
      </w:r>
    </w:p>
    <w:p w14:paraId="0268EE00" w14:textId="4ACFD888" w:rsidR="00C90DF0" w:rsidRPr="000257D1" w:rsidRDefault="00C90DF0" w:rsidP="00C90DF0">
      <w:pPr>
        <w:pStyle w:val="Lijstalinea"/>
        <w:numPr>
          <w:ilvl w:val="0"/>
          <w:numId w:val="3"/>
        </w:numPr>
        <w:rPr>
          <w:rFonts w:asciiTheme="minorHAnsi" w:eastAsia="Times" w:hAnsiTheme="minorHAnsi" w:cs="Tahoma"/>
          <w:color w:val="auto"/>
          <w:sz w:val="22"/>
          <w:szCs w:val="22"/>
        </w:rPr>
      </w:pPr>
      <w:r w:rsidRPr="000257D1">
        <w:rPr>
          <w:rFonts w:asciiTheme="minorHAnsi" w:eastAsia="Times" w:hAnsiTheme="minorHAnsi" w:cs="Tahoma"/>
          <w:color w:val="auto"/>
          <w:sz w:val="22"/>
          <w:szCs w:val="22"/>
        </w:rPr>
        <w:t>De wachtkamerovereenkomst betreft h</w:t>
      </w:r>
      <w:r w:rsidR="006B5A26">
        <w:rPr>
          <w:rFonts w:asciiTheme="minorHAnsi" w:eastAsia="Times" w:hAnsiTheme="minorHAnsi" w:cs="Tahoma"/>
          <w:color w:val="auto"/>
          <w:sz w:val="22"/>
          <w:szCs w:val="22"/>
        </w:rPr>
        <w:t xml:space="preserve">et product/dienst </w:t>
      </w:r>
      <w:r w:rsidRPr="000257D1">
        <w:rPr>
          <w:rFonts w:asciiTheme="minorHAnsi" w:eastAsia="Times" w:hAnsiTheme="minorHAnsi" w:cs="Tahoma"/>
          <w:color w:val="auto"/>
          <w:sz w:val="22"/>
          <w:szCs w:val="22"/>
        </w:rPr>
        <w:t xml:space="preserve">zoals </w:t>
      </w:r>
      <w:r w:rsidR="00BB149A">
        <w:rPr>
          <w:rFonts w:asciiTheme="minorHAnsi" w:eastAsia="Times" w:hAnsiTheme="minorHAnsi" w:cs="Tahoma"/>
          <w:color w:val="auto"/>
          <w:sz w:val="22"/>
          <w:szCs w:val="22"/>
        </w:rPr>
        <w:t xml:space="preserve">gedefinieerd in de aanbesteding. </w:t>
      </w:r>
      <w:r w:rsidRPr="000257D1">
        <w:rPr>
          <w:rFonts w:asciiTheme="minorHAnsi" w:eastAsia="Times" w:hAnsiTheme="minorHAnsi" w:cs="Tahoma"/>
          <w:color w:val="auto"/>
          <w:sz w:val="22"/>
          <w:szCs w:val="22"/>
        </w:rPr>
        <w:t>.</w:t>
      </w:r>
    </w:p>
    <w:p w14:paraId="0E7F25BC" w14:textId="4727B903" w:rsidR="00C90DF0" w:rsidRPr="000257D1" w:rsidRDefault="00C90DF0" w:rsidP="00C90DF0">
      <w:pPr>
        <w:pStyle w:val="Lijstalinea"/>
        <w:numPr>
          <w:ilvl w:val="0"/>
          <w:numId w:val="3"/>
        </w:numPr>
        <w:rPr>
          <w:rFonts w:asciiTheme="minorHAnsi" w:eastAsia="Times" w:hAnsiTheme="minorHAnsi" w:cs="Tahoma"/>
          <w:color w:val="auto"/>
          <w:sz w:val="22"/>
          <w:szCs w:val="22"/>
        </w:rPr>
      </w:pPr>
      <w:r w:rsidRPr="000257D1">
        <w:rPr>
          <w:rFonts w:asciiTheme="minorHAnsi" w:eastAsia="Times" w:hAnsiTheme="minorHAnsi" w:cs="Tahoma"/>
          <w:color w:val="auto"/>
          <w:sz w:val="22"/>
          <w:szCs w:val="22"/>
        </w:rPr>
        <w:t xml:space="preserve">Kern van de wachtkamerovereenkomst is dat </w:t>
      </w:r>
      <w:r w:rsidR="00923C43">
        <w:rPr>
          <w:rFonts w:asciiTheme="minorHAnsi" w:eastAsia="Times" w:hAnsiTheme="minorHAnsi" w:cs="Tahoma"/>
          <w:color w:val="auto"/>
          <w:sz w:val="22"/>
          <w:szCs w:val="22"/>
        </w:rPr>
        <w:t>Contractant</w:t>
      </w:r>
      <w:r w:rsidRPr="000257D1">
        <w:rPr>
          <w:rFonts w:asciiTheme="minorHAnsi" w:eastAsia="Times" w:hAnsiTheme="minorHAnsi" w:cs="Tahoma"/>
          <w:color w:val="auto"/>
          <w:sz w:val="22"/>
          <w:szCs w:val="22"/>
        </w:rPr>
        <w:t xml:space="preserve"> zijn aanbieding</w:t>
      </w:r>
      <w:r w:rsidR="00BB149A">
        <w:rPr>
          <w:rFonts w:asciiTheme="minorHAnsi" w:eastAsia="Times" w:hAnsiTheme="minorHAnsi" w:cs="Tahoma"/>
          <w:color w:val="auto"/>
          <w:sz w:val="22"/>
          <w:szCs w:val="22"/>
        </w:rPr>
        <w:t xml:space="preserve"> </w:t>
      </w:r>
      <w:r w:rsidR="0009562F">
        <w:rPr>
          <w:rFonts w:asciiTheme="minorHAnsi" w:eastAsia="Times" w:hAnsiTheme="minorHAnsi" w:cs="Tahoma"/>
          <w:color w:val="auto"/>
          <w:sz w:val="22"/>
          <w:szCs w:val="22"/>
        </w:rPr>
        <w:t xml:space="preserve">gestand houdt </w:t>
      </w:r>
      <w:r w:rsidR="00BB149A">
        <w:rPr>
          <w:rFonts w:asciiTheme="minorHAnsi" w:eastAsia="Times" w:hAnsiTheme="minorHAnsi" w:cs="Tahoma"/>
          <w:color w:val="auto"/>
          <w:sz w:val="22"/>
          <w:szCs w:val="22"/>
        </w:rPr>
        <w:t>tot acceptatie door Opdrachtgever van het te leveren product van Winnende Inschrijver heeft plaatsgevonden</w:t>
      </w:r>
      <w:r w:rsidRPr="000257D1">
        <w:rPr>
          <w:rFonts w:asciiTheme="minorHAnsi" w:eastAsia="Times" w:hAnsiTheme="minorHAnsi" w:cs="Tahoma"/>
          <w:color w:val="auto"/>
          <w:sz w:val="22"/>
          <w:szCs w:val="22"/>
        </w:rPr>
        <w:t>.</w:t>
      </w:r>
    </w:p>
    <w:p w14:paraId="16C5CD1A" w14:textId="77777777" w:rsidR="00054073" w:rsidRPr="00054073" w:rsidRDefault="00054073" w:rsidP="00054073">
      <w:pPr>
        <w:autoSpaceDE w:val="0"/>
        <w:autoSpaceDN w:val="0"/>
        <w:rPr>
          <w:rFonts w:ascii="Calibri" w:hAnsi="Calibri" w:cs="Calibri"/>
          <w:color w:val="000000"/>
          <w:highlight w:val="yellow"/>
        </w:rPr>
      </w:pPr>
    </w:p>
    <w:p w14:paraId="3D292924" w14:textId="77777777" w:rsidR="00C90DF0" w:rsidRPr="00923C43" w:rsidRDefault="00C90DF0" w:rsidP="00C90DF0">
      <w:pPr>
        <w:rPr>
          <w:rFonts w:asciiTheme="minorHAnsi" w:hAnsiTheme="minorHAnsi"/>
          <w:sz w:val="22"/>
          <w:szCs w:val="22"/>
        </w:rPr>
      </w:pPr>
      <w:r w:rsidRPr="00923C43">
        <w:rPr>
          <w:rFonts w:asciiTheme="minorHAnsi" w:hAnsiTheme="minorHAnsi"/>
          <w:sz w:val="22"/>
          <w:szCs w:val="22"/>
        </w:rPr>
        <w:t>Artikel 2. Opschortende Voorwaarden en duur van de overeenkomst</w:t>
      </w:r>
    </w:p>
    <w:p w14:paraId="6F1C2D48" w14:textId="1EDDD7B0" w:rsidR="00C90DF0" w:rsidRPr="00923C43" w:rsidRDefault="00C90DF0" w:rsidP="00C90DF0">
      <w:pPr>
        <w:pStyle w:val="Lijstalinea"/>
        <w:numPr>
          <w:ilvl w:val="0"/>
          <w:numId w:val="2"/>
        </w:numPr>
        <w:rPr>
          <w:rFonts w:asciiTheme="minorHAnsi" w:hAnsiTheme="minorHAnsi" w:cs="Tahoma"/>
          <w:sz w:val="22"/>
          <w:szCs w:val="22"/>
        </w:rPr>
      </w:pPr>
      <w:r w:rsidRPr="00923C43">
        <w:rPr>
          <w:rFonts w:asciiTheme="minorHAnsi" w:hAnsiTheme="minorHAnsi" w:cs="Tahoma"/>
          <w:sz w:val="22"/>
          <w:szCs w:val="22"/>
        </w:rPr>
        <w:t>Beëindiging van deze Wachtkamerovereenkomst vindt plaats door middel van opzegging tegen het eind van een period</w:t>
      </w:r>
      <w:r w:rsidR="00C77292" w:rsidRPr="00923C43">
        <w:rPr>
          <w:rFonts w:asciiTheme="minorHAnsi" w:hAnsiTheme="minorHAnsi" w:cs="Tahoma"/>
          <w:sz w:val="22"/>
          <w:szCs w:val="22"/>
        </w:rPr>
        <w:t xml:space="preserve">e zoals bedoeld in </w:t>
      </w:r>
      <w:r w:rsidR="00BB149A" w:rsidRPr="00923C43">
        <w:rPr>
          <w:rFonts w:asciiTheme="minorHAnsi" w:hAnsiTheme="minorHAnsi" w:cs="Tahoma"/>
          <w:sz w:val="22"/>
          <w:szCs w:val="22"/>
        </w:rPr>
        <w:t>1.3</w:t>
      </w:r>
      <w:r w:rsidRPr="00923C43">
        <w:rPr>
          <w:rFonts w:asciiTheme="minorHAnsi" w:hAnsiTheme="minorHAnsi" w:cs="Tahoma"/>
          <w:sz w:val="22"/>
          <w:szCs w:val="22"/>
        </w:rPr>
        <w:t>. Deze Wachtkamerovereenkomst eindigt van rechtswege zonder dat daartoe opz</w:t>
      </w:r>
      <w:r w:rsidR="004E652D" w:rsidRPr="00923C43">
        <w:rPr>
          <w:rFonts w:asciiTheme="minorHAnsi" w:hAnsiTheme="minorHAnsi" w:cs="Tahoma"/>
          <w:sz w:val="22"/>
          <w:szCs w:val="22"/>
        </w:rPr>
        <w:t xml:space="preserve">egging is vereist op </w:t>
      </w:r>
      <w:r w:rsidR="00E60C73" w:rsidRPr="00E60C73">
        <w:rPr>
          <w:rFonts w:asciiTheme="minorHAnsi" w:hAnsiTheme="minorHAnsi"/>
          <w:sz w:val="22"/>
          <w:szCs w:val="22"/>
          <w:highlight w:val="yellow"/>
        </w:rPr>
        <w:t>……………………………</w:t>
      </w:r>
      <w:r w:rsidR="00BB149A" w:rsidRPr="00923C43">
        <w:rPr>
          <w:rFonts w:asciiTheme="minorHAnsi" w:hAnsiTheme="minorHAnsi" w:cs="Tahoma"/>
          <w:sz w:val="22"/>
          <w:szCs w:val="22"/>
        </w:rPr>
        <w:t xml:space="preserve"> </w:t>
      </w:r>
    </w:p>
    <w:p w14:paraId="27020FE1" w14:textId="77777777" w:rsidR="00C90DF0" w:rsidRDefault="00C90DF0" w:rsidP="00C90DF0">
      <w:pPr>
        <w:rPr>
          <w:rFonts w:asciiTheme="minorHAnsi" w:hAnsiTheme="minorHAnsi"/>
          <w:sz w:val="22"/>
          <w:szCs w:val="22"/>
        </w:rPr>
      </w:pPr>
    </w:p>
    <w:p w14:paraId="1527F3CC" w14:textId="77777777" w:rsidR="000300E7" w:rsidRPr="000257D1" w:rsidRDefault="000300E7" w:rsidP="00C90DF0">
      <w:pPr>
        <w:rPr>
          <w:rFonts w:asciiTheme="minorHAnsi" w:hAnsiTheme="minorHAnsi"/>
          <w:sz w:val="22"/>
          <w:szCs w:val="22"/>
        </w:rPr>
      </w:pPr>
    </w:p>
    <w:p w14:paraId="38C09068" w14:textId="77777777" w:rsidR="00C90DF0" w:rsidRPr="000257D1" w:rsidRDefault="00C90DF0" w:rsidP="00C90DF0">
      <w:pPr>
        <w:rPr>
          <w:rFonts w:asciiTheme="minorHAnsi" w:hAnsiTheme="minorHAnsi"/>
          <w:sz w:val="22"/>
          <w:szCs w:val="22"/>
        </w:rPr>
      </w:pPr>
      <w:bookmarkStart w:id="2" w:name="_Toc170991798"/>
      <w:r w:rsidRPr="000257D1">
        <w:rPr>
          <w:rFonts w:asciiTheme="minorHAnsi" w:hAnsiTheme="minorHAnsi"/>
          <w:sz w:val="22"/>
          <w:szCs w:val="22"/>
        </w:rPr>
        <w:t>Artikel 3. Tussentijdse opzegging</w:t>
      </w:r>
      <w:bookmarkEnd w:id="2"/>
    </w:p>
    <w:p w14:paraId="4E70C191" w14:textId="77777777" w:rsidR="00C90DF0" w:rsidRPr="000257D1" w:rsidRDefault="00C90DF0" w:rsidP="00C90DF0">
      <w:pPr>
        <w:pStyle w:val="Lijstalinea"/>
        <w:numPr>
          <w:ilvl w:val="0"/>
          <w:numId w:val="5"/>
        </w:numPr>
        <w:rPr>
          <w:rFonts w:asciiTheme="minorHAnsi" w:hAnsiTheme="minorHAnsi" w:cs="Tahoma"/>
          <w:sz w:val="22"/>
          <w:szCs w:val="22"/>
        </w:rPr>
      </w:pPr>
      <w:r w:rsidRPr="000257D1">
        <w:rPr>
          <w:rFonts w:asciiTheme="minorHAnsi" w:hAnsiTheme="minorHAnsi" w:cs="Tahoma"/>
          <w:sz w:val="22"/>
          <w:szCs w:val="22"/>
        </w:rPr>
        <w:t>De opdrachtgever is bevoegd deze Wachtkamerovereenkomst, zonder nadere in gebreke stelling en voorafgaande rechterlijke tussenkomst met onmiddellijke ingang op te zeggen wanneer:</w:t>
      </w:r>
    </w:p>
    <w:p w14:paraId="56BEC512" w14:textId="35B7B885" w:rsidR="00C90DF0" w:rsidRPr="000257D1" w:rsidRDefault="00C90DF0" w:rsidP="00C90DF0">
      <w:pPr>
        <w:pStyle w:val="Lijstalinea"/>
        <w:numPr>
          <w:ilvl w:val="0"/>
          <w:numId w:val="6"/>
        </w:numPr>
        <w:rPr>
          <w:rFonts w:asciiTheme="minorHAnsi" w:hAnsiTheme="minorHAnsi" w:cs="Tahoma"/>
          <w:sz w:val="22"/>
          <w:szCs w:val="22"/>
        </w:rPr>
      </w:pPr>
      <w:r w:rsidRPr="000257D1">
        <w:rPr>
          <w:rFonts w:asciiTheme="minorHAnsi" w:hAnsiTheme="minorHAnsi" w:cs="Tahoma"/>
          <w:sz w:val="22"/>
          <w:szCs w:val="22"/>
        </w:rPr>
        <w:t xml:space="preserve">de </w:t>
      </w:r>
      <w:r w:rsidR="00923C43">
        <w:rPr>
          <w:rFonts w:asciiTheme="minorHAnsi" w:hAnsiTheme="minorHAnsi" w:cs="Tahoma"/>
          <w:sz w:val="22"/>
          <w:szCs w:val="22"/>
        </w:rPr>
        <w:t>Contractant</w:t>
      </w:r>
      <w:r w:rsidRPr="000257D1">
        <w:rPr>
          <w:rFonts w:asciiTheme="minorHAnsi" w:hAnsiTheme="minorHAnsi" w:cs="Tahoma"/>
          <w:sz w:val="22"/>
          <w:szCs w:val="22"/>
        </w:rPr>
        <w:t xml:space="preserve"> niet langer voldoet aan één van de criteria die als uitsluiting</w:t>
      </w:r>
      <w:r w:rsidR="001841F8">
        <w:rPr>
          <w:rFonts w:asciiTheme="minorHAnsi" w:hAnsiTheme="minorHAnsi" w:cs="Tahoma"/>
          <w:sz w:val="22"/>
          <w:szCs w:val="22"/>
        </w:rPr>
        <w:t>s</w:t>
      </w:r>
      <w:r w:rsidRPr="000257D1">
        <w:rPr>
          <w:rFonts w:asciiTheme="minorHAnsi" w:hAnsiTheme="minorHAnsi" w:cs="Tahoma"/>
          <w:sz w:val="22"/>
          <w:szCs w:val="22"/>
        </w:rPr>
        <w:t>gronden</w:t>
      </w:r>
      <w:r w:rsidR="009E2EEF">
        <w:rPr>
          <w:rFonts w:asciiTheme="minorHAnsi" w:hAnsiTheme="minorHAnsi" w:cs="Tahoma"/>
          <w:sz w:val="22"/>
          <w:szCs w:val="22"/>
        </w:rPr>
        <w:t xml:space="preserve"> of geschiktheidseisen</w:t>
      </w:r>
      <w:r w:rsidRPr="000257D1">
        <w:rPr>
          <w:rFonts w:asciiTheme="minorHAnsi" w:hAnsiTheme="minorHAnsi" w:cs="Tahoma"/>
          <w:sz w:val="22"/>
          <w:szCs w:val="22"/>
        </w:rPr>
        <w:t xml:space="preserve"> zijn opgenomen in de aanbestedingsdocumenten;</w:t>
      </w:r>
    </w:p>
    <w:p w14:paraId="6F9B24DE" w14:textId="7E447B41" w:rsidR="00C90DF0" w:rsidRPr="000257D1" w:rsidRDefault="00C90DF0" w:rsidP="00C90DF0">
      <w:pPr>
        <w:pStyle w:val="Lijstalinea"/>
        <w:numPr>
          <w:ilvl w:val="0"/>
          <w:numId w:val="6"/>
        </w:numPr>
        <w:rPr>
          <w:rFonts w:asciiTheme="minorHAnsi" w:hAnsiTheme="minorHAnsi" w:cs="Tahoma"/>
          <w:sz w:val="22"/>
          <w:szCs w:val="22"/>
        </w:rPr>
      </w:pPr>
      <w:r w:rsidRPr="000257D1">
        <w:rPr>
          <w:rFonts w:asciiTheme="minorHAnsi" w:hAnsiTheme="minorHAnsi" w:cs="Tahoma"/>
          <w:sz w:val="22"/>
          <w:szCs w:val="22"/>
        </w:rPr>
        <w:t xml:space="preserve">de </w:t>
      </w:r>
      <w:r w:rsidR="00923C43">
        <w:rPr>
          <w:rFonts w:asciiTheme="minorHAnsi" w:hAnsiTheme="minorHAnsi" w:cs="Tahoma"/>
          <w:sz w:val="22"/>
          <w:szCs w:val="22"/>
        </w:rPr>
        <w:t>Contractant</w:t>
      </w:r>
      <w:r w:rsidRPr="000257D1">
        <w:rPr>
          <w:rFonts w:asciiTheme="minorHAnsi" w:hAnsiTheme="minorHAnsi" w:cs="Tahoma"/>
          <w:sz w:val="22"/>
          <w:szCs w:val="22"/>
        </w:rPr>
        <w:t xml:space="preserve"> niet langer voldoet aan één van de algemene minimumeisen die opgenomen zijn in de aanbestedingsdocumenten.</w:t>
      </w:r>
    </w:p>
    <w:p w14:paraId="2DE256FB" w14:textId="52512AB7" w:rsidR="00C90DF0" w:rsidRPr="000257D1" w:rsidRDefault="00C90DF0" w:rsidP="00C90DF0">
      <w:pPr>
        <w:pStyle w:val="Lijstopsomteken3"/>
        <w:numPr>
          <w:ilvl w:val="0"/>
          <w:numId w:val="6"/>
        </w:numPr>
        <w:rPr>
          <w:rFonts w:asciiTheme="minorHAnsi" w:hAnsiTheme="minorHAnsi"/>
          <w:sz w:val="22"/>
          <w:szCs w:val="22"/>
        </w:rPr>
      </w:pPr>
      <w:r w:rsidRPr="000257D1">
        <w:rPr>
          <w:rFonts w:asciiTheme="minorHAnsi" w:hAnsiTheme="minorHAnsi"/>
          <w:sz w:val="22"/>
          <w:szCs w:val="22"/>
        </w:rPr>
        <w:t xml:space="preserve">de </w:t>
      </w:r>
      <w:r w:rsidR="00923C43">
        <w:rPr>
          <w:rFonts w:asciiTheme="minorHAnsi" w:hAnsiTheme="minorHAnsi"/>
          <w:sz w:val="22"/>
          <w:szCs w:val="22"/>
        </w:rPr>
        <w:t>Contractant</w:t>
      </w:r>
      <w:r w:rsidRPr="000257D1">
        <w:rPr>
          <w:rFonts w:asciiTheme="minorHAnsi" w:hAnsiTheme="minorHAnsi"/>
          <w:sz w:val="22"/>
          <w:szCs w:val="22"/>
        </w:rPr>
        <w:t xml:space="preserve"> zijn faillissement aanvraagt of in staat van faillissement wordt verklaard; </w:t>
      </w:r>
    </w:p>
    <w:p w14:paraId="5F2F9840" w14:textId="68BA9744" w:rsidR="00C90DF0" w:rsidRPr="000257D1" w:rsidRDefault="00C90DF0" w:rsidP="00C90DF0">
      <w:pPr>
        <w:pStyle w:val="Lijstopsomteken3"/>
        <w:numPr>
          <w:ilvl w:val="0"/>
          <w:numId w:val="6"/>
        </w:numPr>
        <w:rPr>
          <w:rFonts w:asciiTheme="minorHAnsi" w:hAnsiTheme="minorHAnsi"/>
          <w:sz w:val="22"/>
          <w:szCs w:val="22"/>
        </w:rPr>
      </w:pPr>
      <w:r w:rsidRPr="000257D1">
        <w:rPr>
          <w:rFonts w:asciiTheme="minorHAnsi" w:hAnsiTheme="minorHAnsi"/>
          <w:sz w:val="22"/>
          <w:szCs w:val="22"/>
        </w:rPr>
        <w:t xml:space="preserve">de </w:t>
      </w:r>
      <w:r w:rsidR="00923C43">
        <w:rPr>
          <w:rFonts w:asciiTheme="minorHAnsi" w:hAnsiTheme="minorHAnsi"/>
          <w:sz w:val="22"/>
          <w:szCs w:val="22"/>
        </w:rPr>
        <w:t>Contractant</w:t>
      </w:r>
      <w:r w:rsidR="00923C43" w:rsidRPr="000257D1">
        <w:rPr>
          <w:rFonts w:asciiTheme="minorHAnsi" w:hAnsiTheme="minorHAnsi"/>
          <w:sz w:val="22"/>
          <w:szCs w:val="22"/>
        </w:rPr>
        <w:t xml:space="preserve"> </w:t>
      </w:r>
      <w:r w:rsidRPr="000257D1">
        <w:rPr>
          <w:rFonts w:asciiTheme="minorHAnsi" w:hAnsiTheme="minorHAnsi"/>
          <w:sz w:val="22"/>
          <w:szCs w:val="22"/>
        </w:rPr>
        <w:t>(voorlopige) surseance van betaling aanvraagt of hem (voorlopige) surseance van betaling wordt verleend;</w:t>
      </w:r>
    </w:p>
    <w:p w14:paraId="3FF0AA83" w14:textId="2DF2DA81" w:rsidR="00C90DF0" w:rsidRPr="000257D1" w:rsidRDefault="00C90DF0" w:rsidP="00C90DF0">
      <w:pPr>
        <w:pStyle w:val="Lijstopsomteken3"/>
        <w:numPr>
          <w:ilvl w:val="0"/>
          <w:numId w:val="6"/>
        </w:numPr>
        <w:rPr>
          <w:rFonts w:asciiTheme="minorHAnsi" w:hAnsiTheme="minorHAnsi"/>
          <w:sz w:val="22"/>
          <w:szCs w:val="22"/>
        </w:rPr>
      </w:pPr>
      <w:r w:rsidRPr="000257D1">
        <w:rPr>
          <w:rFonts w:asciiTheme="minorHAnsi" w:hAnsiTheme="minorHAnsi"/>
          <w:sz w:val="22"/>
          <w:szCs w:val="22"/>
        </w:rPr>
        <w:t xml:space="preserve">de onderneming van de </w:t>
      </w:r>
      <w:r w:rsidR="00923C43">
        <w:rPr>
          <w:rFonts w:asciiTheme="minorHAnsi" w:hAnsiTheme="minorHAnsi"/>
          <w:sz w:val="22"/>
          <w:szCs w:val="22"/>
        </w:rPr>
        <w:t>Contractant</w:t>
      </w:r>
      <w:r w:rsidR="00923C43" w:rsidRPr="000257D1">
        <w:rPr>
          <w:rFonts w:asciiTheme="minorHAnsi" w:hAnsiTheme="minorHAnsi"/>
          <w:sz w:val="22"/>
          <w:szCs w:val="22"/>
        </w:rPr>
        <w:t xml:space="preserve"> </w:t>
      </w:r>
      <w:r w:rsidRPr="000257D1">
        <w:rPr>
          <w:rFonts w:asciiTheme="minorHAnsi" w:hAnsiTheme="minorHAnsi"/>
          <w:sz w:val="22"/>
          <w:szCs w:val="22"/>
        </w:rPr>
        <w:t xml:space="preserve">wordt geliquideerd; </w:t>
      </w:r>
    </w:p>
    <w:p w14:paraId="0ECA4693" w14:textId="4A413D66" w:rsidR="00C90DF0" w:rsidRPr="000257D1" w:rsidRDefault="00C90DF0" w:rsidP="00C90DF0">
      <w:pPr>
        <w:pStyle w:val="Lijstopsomteken3"/>
        <w:numPr>
          <w:ilvl w:val="0"/>
          <w:numId w:val="6"/>
        </w:numPr>
        <w:rPr>
          <w:rFonts w:asciiTheme="minorHAnsi" w:hAnsiTheme="minorHAnsi"/>
          <w:sz w:val="22"/>
          <w:szCs w:val="22"/>
        </w:rPr>
      </w:pPr>
      <w:r w:rsidRPr="000257D1">
        <w:rPr>
          <w:rFonts w:asciiTheme="minorHAnsi" w:hAnsiTheme="minorHAnsi"/>
          <w:sz w:val="22"/>
          <w:szCs w:val="22"/>
        </w:rPr>
        <w:t xml:space="preserve">de </w:t>
      </w:r>
      <w:r w:rsidR="00923C43">
        <w:rPr>
          <w:rFonts w:asciiTheme="minorHAnsi" w:hAnsiTheme="minorHAnsi"/>
          <w:sz w:val="22"/>
          <w:szCs w:val="22"/>
        </w:rPr>
        <w:t>Contractant</w:t>
      </w:r>
      <w:r w:rsidRPr="000257D1">
        <w:rPr>
          <w:rFonts w:asciiTheme="minorHAnsi" w:hAnsiTheme="minorHAnsi"/>
          <w:sz w:val="22"/>
          <w:szCs w:val="22"/>
        </w:rPr>
        <w:t xml:space="preserve"> zijn huidige onderneming staakt of wordt overgenomen;</w:t>
      </w:r>
    </w:p>
    <w:p w14:paraId="010226DC" w14:textId="042E4934" w:rsidR="00C90DF0" w:rsidRPr="000257D1" w:rsidRDefault="00C90DF0" w:rsidP="00C90DF0">
      <w:pPr>
        <w:pStyle w:val="Lijstopsomteken3"/>
        <w:numPr>
          <w:ilvl w:val="0"/>
          <w:numId w:val="6"/>
        </w:numPr>
        <w:rPr>
          <w:rFonts w:asciiTheme="minorHAnsi" w:hAnsiTheme="minorHAnsi"/>
          <w:sz w:val="22"/>
          <w:szCs w:val="22"/>
        </w:rPr>
      </w:pPr>
      <w:r w:rsidRPr="000257D1">
        <w:rPr>
          <w:rFonts w:asciiTheme="minorHAnsi" w:hAnsiTheme="minorHAnsi"/>
          <w:sz w:val="22"/>
          <w:szCs w:val="22"/>
        </w:rPr>
        <w:t xml:space="preserve">de </w:t>
      </w:r>
      <w:r w:rsidR="00923C43">
        <w:rPr>
          <w:rFonts w:asciiTheme="minorHAnsi" w:hAnsiTheme="minorHAnsi"/>
          <w:sz w:val="22"/>
          <w:szCs w:val="22"/>
        </w:rPr>
        <w:t>Contractant</w:t>
      </w:r>
      <w:r w:rsidRPr="000257D1">
        <w:rPr>
          <w:rFonts w:asciiTheme="minorHAnsi" w:hAnsiTheme="minorHAnsi"/>
          <w:sz w:val="22"/>
          <w:szCs w:val="22"/>
        </w:rPr>
        <w:t>, anders dan door toerekenbaar tekortschieten en buiten toedoen van de opdrachtgever, de werkzaamheden geheel of gedeeltelijk achterwege laat, zodanig dat de handhaving van de opdracht redelijkerwijs niet van de opdrachtgever kan worden gevergd.</w:t>
      </w:r>
    </w:p>
    <w:p w14:paraId="4A9974E7" w14:textId="1CA3F722" w:rsidR="00C90DF0" w:rsidRPr="000257D1" w:rsidRDefault="00C90DF0" w:rsidP="00C90DF0">
      <w:pPr>
        <w:pStyle w:val="Lijst2"/>
        <w:numPr>
          <w:ilvl w:val="0"/>
          <w:numId w:val="5"/>
        </w:numPr>
        <w:rPr>
          <w:rFonts w:asciiTheme="minorHAnsi" w:hAnsiTheme="minorHAnsi"/>
          <w:sz w:val="22"/>
          <w:szCs w:val="22"/>
        </w:rPr>
      </w:pPr>
      <w:r w:rsidRPr="000257D1">
        <w:rPr>
          <w:rFonts w:asciiTheme="minorHAnsi" w:hAnsiTheme="minorHAnsi"/>
          <w:sz w:val="22"/>
          <w:szCs w:val="22"/>
        </w:rPr>
        <w:t xml:space="preserve">Opzegging geschiedt per aangetekende brief aan de </w:t>
      </w:r>
      <w:r w:rsidR="00923C43">
        <w:rPr>
          <w:rFonts w:asciiTheme="minorHAnsi" w:hAnsiTheme="minorHAnsi"/>
          <w:sz w:val="22"/>
          <w:szCs w:val="22"/>
        </w:rPr>
        <w:t>Contractant</w:t>
      </w:r>
      <w:r w:rsidRPr="000257D1">
        <w:rPr>
          <w:rFonts w:asciiTheme="minorHAnsi" w:hAnsiTheme="minorHAnsi"/>
          <w:sz w:val="22"/>
          <w:szCs w:val="22"/>
        </w:rPr>
        <w:t xml:space="preserve">. </w:t>
      </w:r>
    </w:p>
    <w:p w14:paraId="7C26977C" w14:textId="407134E4" w:rsidR="00C90DF0" w:rsidRPr="000257D1" w:rsidRDefault="00C90DF0" w:rsidP="00C90DF0">
      <w:pPr>
        <w:pStyle w:val="Lijst2"/>
        <w:numPr>
          <w:ilvl w:val="0"/>
          <w:numId w:val="5"/>
        </w:numPr>
        <w:rPr>
          <w:rFonts w:asciiTheme="minorHAnsi" w:hAnsiTheme="minorHAnsi"/>
          <w:sz w:val="22"/>
          <w:szCs w:val="22"/>
        </w:rPr>
      </w:pPr>
      <w:r w:rsidRPr="000257D1">
        <w:rPr>
          <w:rFonts w:asciiTheme="minorHAnsi" w:hAnsiTheme="minorHAnsi"/>
          <w:sz w:val="22"/>
          <w:szCs w:val="22"/>
        </w:rPr>
        <w:t xml:space="preserve">Indien de opdrachtgever op grond van lid 1 van dit artikel tot opzegging met onmiddellijke ingang overgaat, is de </w:t>
      </w:r>
      <w:r w:rsidR="00923C43">
        <w:rPr>
          <w:rFonts w:asciiTheme="minorHAnsi" w:hAnsiTheme="minorHAnsi"/>
          <w:sz w:val="22"/>
          <w:szCs w:val="22"/>
        </w:rPr>
        <w:t>Contractant</w:t>
      </w:r>
      <w:r w:rsidR="00923C43" w:rsidRPr="000257D1">
        <w:rPr>
          <w:rFonts w:asciiTheme="minorHAnsi" w:hAnsiTheme="minorHAnsi"/>
          <w:sz w:val="22"/>
          <w:szCs w:val="22"/>
        </w:rPr>
        <w:t xml:space="preserve"> </w:t>
      </w:r>
      <w:r w:rsidRPr="000257D1">
        <w:rPr>
          <w:rFonts w:asciiTheme="minorHAnsi" w:hAnsiTheme="minorHAnsi"/>
          <w:sz w:val="22"/>
          <w:szCs w:val="22"/>
        </w:rPr>
        <w:t xml:space="preserve">jegens opdrachtgever verplicht tot vergoeding van de schade die door de opzegging mocht ontstaan. Onder schade wordt in dit verband mede verstaan het verschil tussen de met de </w:t>
      </w:r>
      <w:r w:rsidR="00923C43">
        <w:rPr>
          <w:rFonts w:asciiTheme="minorHAnsi" w:hAnsiTheme="minorHAnsi"/>
          <w:sz w:val="22"/>
          <w:szCs w:val="22"/>
        </w:rPr>
        <w:t>Contractant</w:t>
      </w:r>
      <w:r w:rsidR="00923C43" w:rsidRPr="000257D1">
        <w:rPr>
          <w:rFonts w:asciiTheme="minorHAnsi" w:hAnsiTheme="minorHAnsi"/>
          <w:sz w:val="22"/>
          <w:szCs w:val="22"/>
        </w:rPr>
        <w:t xml:space="preserve"> </w:t>
      </w:r>
      <w:r w:rsidRPr="000257D1">
        <w:rPr>
          <w:rFonts w:asciiTheme="minorHAnsi" w:hAnsiTheme="minorHAnsi"/>
          <w:sz w:val="22"/>
          <w:szCs w:val="22"/>
        </w:rPr>
        <w:t>overeengekomen prijs en de kosten verbonden aan het doen uitvoeren van de overeengekomen werkzaamheden door een derde, zulks gedurende een periode van drie maanden na de opzegging.</w:t>
      </w:r>
    </w:p>
    <w:p w14:paraId="570CA0C2" w14:textId="1E113528" w:rsidR="001D53E2" w:rsidRDefault="00C90DF0" w:rsidP="001D53E2">
      <w:pPr>
        <w:pStyle w:val="Lijstalinea"/>
        <w:numPr>
          <w:ilvl w:val="0"/>
          <w:numId w:val="5"/>
        </w:numPr>
        <w:rPr>
          <w:rFonts w:asciiTheme="minorHAnsi" w:hAnsiTheme="minorHAnsi" w:cs="Tahoma"/>
          <w:sz w:val="22"/>
          <w:szCs w:val="22"/>
        </w:rPr>
      </w:pPr>
      <w:r w:rsidRPr="000257D1">
        <w:rPr>
          <w:rFonts w:asciiTheme="minorHAnsi" w:hAnsiTheme="minorHAnsi" w:cs="Tahoma"/>
          <w:sz w:val="22"/>
          <w:szCs w:val="22"/>
        </w:rPr>
        <w:t>Verplichtingen welke naar hun aard bestemd zijn om ook na het eindigen van de Wachtkamerovereenkomst voort te duren blijven na het eindigen van de Wachtkamerovereenkomst bestaan.</w:t>
      </w:r>
    </w:p>
    <w:p w14:paraId="1406ACF5" w14:textId="77777777" w:rsidR="001D53E2" w:rsidRDefault="001D53E2" w:rsidP="001D53E2">
      <w:pPr>
        <w:rPr>
          <w:rFonts w:asciiTheme="minorHAnsi" w:hAnsiTheme="minorHAnsi"/>
          <w:sz w:val="22"/>
          <w:szCs w:val="22"/>
        </w:rPr>
      </w:pPr>
    </w:p>
    <w:p w14:paraId="2602A0B2" w14:textId="77777777" w:rsidR="001D53E2" w:rsidRDefault="001D53E2" w:rsidP="001D53E2">
      <w:pPr>
        <w:rPr>
          <w:rFonts w:asciiTheme="minorHAnsi" w:hAnsiTheme="minorHAnsi"/>
          <w:sz w:val="22"/>
          <w:szCs w:val="22"/>
        </w:rPr>
      </w:pPr>
      <w:r>
        <w:rPr>
          <w:rFonts w:asciiTheme="minorHAnsi" w:hAnsiTheme="minorHAnsi"/>
          <w:sz w:val="22"/>
          <w:szCs w:val="22"/>
        </w:rPr>
        <w:lastRenderedPageBreak/>
        <w:t xml:space="preserve">Artikel 4. </w:t>
      </w:r>
    </w:p>
    <w:p w14:paraId="755F419A" w14:textId="00143FAD" w:rsidR="001D53E2" w:rsidRPr="001D53E2" w:rsidRDefault="001D53E2" w:rsidP="001D53E2">
      <w:pPr>
        <w:pStyle w:val="Lijstalinea"/>
        <w:numPr>
          <w:ilvl w:val="0"/>
          <w:numId w:val="16"/>
        </w:numPr>
        <w:rPr>
          <w:rFonts w:asciiTheme="minorHAnsi" w:hAnsiTheme="minorHAnsi" w:cs="Tahoma"/>
          <w:sz w:val="22"/>
          <w:szCs w:val="22"/>
        </w:rPr>
      </w:pPr>
      <w:r w:rsidRPr="001D53E2">
        <w:rPr>
          <w:rFonts w:asciiTheme="minorHAnsi" w:hAnsiTheme="minorHAnsi"/>
          <w:sz w:val="22"/>
          <w:szCs w:val="22"/>
        </w:rPr>
        <w:t>De</w:t>
      </w:r>
      <w:r w:rsidR="000A0FE4">
        <w:rPr>
          <w:rFonts w:asciiTheme="minorHAnsi" w:hAnsiTheme="minorHAnsi"/>
          <w:sz w:val="22"/>
          <w:szCs w:val="22"/>
        </w:rPr>
        <w:t xml:space="preserve">ze wachtkamerovereenkomst kan ook ingezet worden </w:t>
      </w:r>
      <w:r w:rsidRPr="001D53E2">
        <w:rPr>
          <w:rFonts w:asciiTheme="minorHAnsi" w:hAnsiTheme="minorHAnsi"/>
          <w:sz w:val="22"/>
          <w:szCs w:val="22"/>
        </w:rPr>
        <w:t>als de gecontracteerde opdrachtnemer geen gebruik wenst te maken van de optie tot het verlengen van de overeenkomst. Als de gemeente daadwerkelijk gebruik gaat maken van de wachtkamerovereenkomst, wordt op dat moment getoetst of de als tweede geëindigde inschrijver, nog voldoet aan de gestelde eisen. De gemeente kan geen garanties geven dat de inschrijver waarmee een wachtkamerovereenkomst wordt afgesloten daadwerkelijk ingezet wordt. De gemeente behoudt zich het recht voor om desgewenst een andere keuze te maken na ontbinding van de overeenkomst.</w:t>
      </w:r>
    </w:p>
    <w:p w14:paraId="11A103EC" w14:textId="77777777" w:rsidR="000300E7" w:rsidRPr="000257D1" w:rsidRDefault="000300E7" w:rsidP="00C90DF0">
      <w:pPr>
        <w:rPr>
          <w:rFonts w:asciiTheme="minorHAnsi" w:hAnsiTheme="minorHAnsi"/>
          <w:sz w:val="22"/>
          <w:szCs w:val="22"/>
        </w:rPr>
      </w:pPr>
    </w:p>
    <w:p w14:paraId="692034B9" w14:textId="2DB1CEBC" w:rsidR="00C90DF0" w:rsidRPr="000257D1" w:rsidRDefault="00C90DF0" w:rsidP="00C90DF0">
      <w:pPr>
        <w:rPr>
          <w:rFonts w:asciiTheme="minorHAnsi" w:hAnsiTheme="minorHAnsi"/>
          <w:sz w:val="22"/>
          <w:szCs w:val="22"/>
        </w:rPr>
      </w:pPr>
      <w:r w:rsidRPr="000257D1">
        <w:rPr>
          <w:rFonts w:asciiTheme="minorHAnsi" w:hAnsiTheme="minorHAnsi"/>
          <w:sz w:val="22"/>
          <w:szCs w:val="22"/>
        </w:rPr>
        <w:t xml:space="preserve">Artikel </w:t>
      </w:r>
      <w:r w:rsidR="001D53E2">
        <w:rPr>
          <w:rFonts w:asciiTheme="minorHAnsi" w:hAnsiTheme="minorHAnsi"/>
          <w:sz w:val="22"/>
          <w:szCs w:val="22"/>
        </w:rPr>
        <w:t>5</w:t>
      </w:r>
      <w:r w:rsidRPr="000257D1">
        <w:rPr>
          <w:rFonts w:asciiTheme="minorHAnsi" w:hAnsiTheme="minorHAnsi"/>
          <w:sz w:val="22"/>
          <w:szCs w:val="22"/>
        </w:rPr>
        <w:t>. Prijsbepaling</w:t>
      </w:r>
    </w:p>
    <w:p w14:paraId="13937BB2" w14:textId="68479FE6" w:rsidR="00C90DF0" w:rsidRPr="000257D1" w:rsidRDefault="00BB149A" w:rsidP="00303974">
      <w:pPr>
        <w:pStyle w:val="Lijstalinea"/>
        <w:numPr>
          <w:ilvl w:val="0"/>
          <w:numId w:val="7"/>
        </w:numPr>
        <w:rPr>
          <w:rFonts w:asciiTheme="minorHAnsi" w:hAnsiTheme="minorHAnsi" w:cs="Tahoma"/>
          <w:sz w:val="22"/>
          <w:szCs w:val="22"/>
        </w:rPr>
      </w:pPr>
      <w:r>
        <w:rPr>
          <w:rFonts w:asciiTheme="minorHAnsi" w:hAnsiTheme="minorHAnsi" w:cs="Tahoma"/>
          <w:sz w:val="22"/>
          <w:szCs w:val="22"/>
        </w:rPr>
        <w:t xml:space="preserve">Er vindt geen vergoeding plaats voor </w:t>
      </w:r>
      <w:r w:rsidR="00923C43">
        <w:rPr>
          <w:rFonts w:asciiTheme="minorHAnsi" w:hAnsiTheme="minorHAnsi" w:cs="Tahoma"/>
          <w:sz w:val="22"/>
          <w:szCs w:val="22"/>
        </w:rPr>
        <w:t>Contractant</w:t>
      </w:r>
      <w:r w:rsidR="00C90DF0" w:rsidRPr="000257D1">
        <w:rPr>
          <w:rFonts w:asciiTheme="minorHAnsi" w:hAnsiTheme="minorHAnsi" w:cs="Tahoma"/>
          <w:sz w:val="22"/>
          <w:szCs w:val="22"/>
        </w:rPr>
        <w:t xml:space="preserve"> </w:t>
      </w:r>
    </w:p>
    <w:p w14:paraId="1BFD1104" w14:textId="77777777" w:rsidR="00C90DF0" w:rsidRDefault="00C90DF0" w:rsidP="00C90DF0">
      <w:pPr>
        <w:rPr>
          <w:rFonts w:asciiTheme="minorHAnsi" w:hAnsiTheme="minorHAnsi"/>
          <w:sz w:val="22"/>
          <w:szCs w:val="22"/>
        </w:rPr>
      </w:pPr>
      <w:bookmarkStart w:id="3" w:name="_Toc170991785"/>
    </w:p>
    <w:p w14:paraId="56828684" w14:textId="77777777" w:rsidR="000300E7" w:rsidRPr="000257D1" w:rsidRDefault="000300E7" w:rsidP="00C90DF0">
      <w:pPr>
        <w:rPr>
          <w:rFonts w:asciiTheme="minorHAnsi" w:hAnsiTheme="minorHAnsi"/>
          <w:sz w:val="22"/>
          <w:szCs w:val="22"/>
        </w:rPr>
      </w:pPr>
    </w:p>
    <w:p w14:paraId="13127C60" w14:textId="67969BFF" w:rsidR="0009562F" w:rsidRPr="000257D1" w:rsidRDefault="00C90DF0" w:rsidP="00C90DF0">
      <w:pPr>
        <w:rPr>
          <w:rFonts w:asciiTheme="minorHAnsi" w:hAnsiTheme="minorHAnsi"/>
          <w:sz w:val="22"/>
          <w:szCs w:val="22"/>
          <w:highlight w:val="yellow"/>
        </w:rPr>
      </w:pPr>
      <w:r w:rsidRPr="000257D1">
        <w:rPr>
          <w:rFonts w:asciiTheme="minorHAnsi" w:hAnsiTheme="minorHAnsi"/>
          <w:sz w:val="22"/>
          <w:szCs w:val="22"/>
        </w:rPr>
        <w:t xml:space="preserve">Artikel </w:t>
      </w:r>
      <w:bookmarkStart w:id="4" w:name="_Toc170991797"/>
      <w:bookmarkEnd w:id="3"/>
      <w:r w:rsidR="001D53E2">
        <w:rPr>
          <w:rFonts w:asciiTheme="minorHAnsi" w:hAnsiTheme="minorHAnsi"/>
          <w:sz w:val="22"/>
          <w:szCs w:val="22"/>
        </w:rPr>
        <w:t>6</w:t>
      </w:r>
      <w:r w:rsidRPr="000257D1">
        <w:rPr>
          <w:rFonts w:asciiTheme="minorHAnsi" w:hAnsiTheme="minorHAnsi"/>
          <w:sz w:val="22"/>
          <w:szCs w:val="22"/>
        </w:rPr>
        <w:t>. Geschillen</w:t>
      </w:r>
      <w:bookmarkEnd w:id="4"/>
    </w:p>
    <w:p w14:paraId="1E35F1FF" w14:textId="5BC123BB" w:rsidR="0009562F" w:rsidRPr="0009562F" w:rsidRDefault="00C90DF0" w:rsidP="0009562F">
      <w:pPr>
        <w:pStyle w:val="Lijstalinea"/>
        <w:numPr>
          <w:ilvl w:val="0"/>
          <w:numId w:val="8"/>
        </w:numPr>
        <w:rPr>
          <w:rFonts w:asciiTheme="minorHAnsi" w:hAnsiTheme="minorHAnsi"/>
          <w:sz w:val="22"/>
          <w:szCs w:val="22"/>
        </w:rPr>
      </w:pPr>
      <w:r w:rsidRPr="00DB5C2C">
        <w:rPr>
          <w:rFonts w:asciiTheme="minorHAnsi" w:hAnsiTheme="minorHAnsi"/>
          <w:sz w:val="22"/>
          <w:szCs w:val="22"/>
        </w:rPr>
        <w:t>Op deze overeenkomst is het Nederlands recht van toepassing</w:t>
      </w:r>
    </w:p>
    <w:p w14:paraId="67E66A6F" w14:textId="318D7837" w:rsidR="0009562F" w:rsidRPr="00923C43" w:rsidRDefault="0009562F" w:rsidP="00923C43">
      <w:pPr>
        <w:pStyle w:val="Lijstalinea"/>
        <w:numPr>
          <w:ilvl w:val="0"/>
          <w:numId w:val="8"/>
        </w:numPr>
        <w:rPr>
          <w:rFonts w:asciiTheme="minorHAnsi" w:hAnsiTheme="minorHAnsi"/>
          <w:sz w:val="22"/>
          <w:szCs w:val="22"/>
        </w:rPr>
      </w:pPr>
      <w:r w:rsidRPr="00923C43">
        <w:rPr>
          <w:rFonts w:asciiTheme="minorHAnsi" w:hAnsiTheme="minorHAnsi"/>
          <w:sz w:val="22"/>
          <w:szCs w:val="22"/>
        </w:rPr>
        <w:t>Een geschil is aanwezig indien een van beide partijen zulks stelt.</w:t>
      </w:r>
    </w:p>
    <w:p w14:paraId="0D8E1B04" w14:textId="1B849ABF" w:rsidR="0009562F" w:rsidRPr="00923C43" w:rsidRDefault="0009562F" w:rsidP="00923C43">
      <w:pPr>
        <w:pStyle w:val="Lijstalinea"/>
        <w:numPr>
          <w:ilvl w:val="0"/>
          <w:numId w:val="8"/>
        </w:numPr>
        <w:rPr>
          <w:rFonts w:asciiTheme="minorHAnsi" w:hAnsiTheme="minorHAnsi" w:cs="Calibri"/>
          <w:sz w:val="22"/>
        </w:rPr>
      </w:pPr>
      <w:r w:rsidRPr="00923C43">
        <w:rPr>
          <w:rFonts w:asciiTheme="minorHAnsi" w:hAnsiTheme="minorHAnsi" w:cs="Calibri"/>
          <w:sz w:val="22"/>
          <w:szCs w:val="22"/>
        </w:rPr>
        <w:t>Alle geschillen die tussen Opdrachtnemer en Opdrachtgever bestaan zullen uitsluitend worden voorgelegd aan de rechtbank Gelderland.</w:t>
      </w:r>
    </w:p>
    <w:p w14:paraId="14A79A0E" w14:textId="77777777" w:rsidR="000300E7" w:rsidRPr="000257D1" w:rsidRDefault="000300E7" w:rsidP="00C90DF0">
      <w:pPr>
        <w:pStyle w:val="Artikel"/>
        <w:rPr>
          <w:rFonts w:asciiTheme="minorHAnsi" w:hAnsiTheme="minorHAnsi"/>
          <w:sz w:val="22"/>
          <w:szCs w:val="22"/>
        </w:rPr>
      </w:pPr>
    </w:p>
    <w:p w14:paraId="7CCDB8DD" w14:textId="3F8ED0E4" w:rsidR="00C90DF0" w:rsidRPr="000257D1" w:rsidRDefault="00C90DF0" w:rsidP="00C90DF0">
      <w:pPr>
        <w:rPr>
          <w:rFonts w:asciiTheme="minorHAnsi" w:hAnsiTheme="minorHAnsi"/>
          <w:sz w:val="22"/>
          <w:szCs w:val="22"/>
        </w:rPr>
      </w:pPr>
      <w:bookmarkStart w:id="5" w:name="_Toc170991799"/>
      <w:r w:rsidRPr="000257D1">
        <w:rPr>
          <w:rFonts w:asciiTheme="minorHAnsi" w:hAnsiTheme="minorHAnsi"/>
          <w:sz w:val="22"/>
          <w:szCs w:val="22"/>
        </w:rPr>
        <w:t xml:space="preserve">Artikel </w:t>
      </w:r>
      <w:r w:rsidR="001D53E2">
        <w:rPr>
          <w:rFonts w:asciiTheme="minorHAnsi" w:hAnsiTheme="minorHAnsi"/>
          <w:sz w:val="22"/>
          <w:szCs w:val="22"/>
        </w:rPr>
        <w:t>7</w:t>
      </w:r>
      <w:r w:rsidRPr="000257D1">
        <w:rPr>
          <w:rFonts w:asciiTheme="minorHAnsi" w:hAnsiTheme="minorHAnsi"/>
          <w:sz w:val="22"/>
          <w:szCs w:val="22"/>
        </w:rPr>
        <w:t xml:space="preserve">. Algemene voorwaarden </w:t>
      </w:r>
      <w:bookmarkEnd w:id="5"/>
      <w:r w:rsidR="00923C43">
        <w:rPr>
          <w:rFonts w:asciiTheme="minorHAnsi" w:hAnsiTheme="minorHAnsi"/>
          <w:sz w:val="22"/>
          <w:szCs w:val="22"/>
        </w:rPr>
        <w:t>Contractant</w:t>
      </w:r>
    </w:p>
    <w:p w14:paraId="7B39F5CF" w14:textId="22D95439" w:rsidR="00C90DF0" w:rsidRPr="000257D1" w:rsidRDefault="00C90DF0" w:rsidP="00C90DF0">
      <w:pPr>
        <w:pStyle w:val="Lijst2"/>
        <w:numPr>
          <w:ilvl w:val="0"/>
          <w:numId w:val="9"/>
        </w:numPr>
        <w:rPr>
          <w:rFonts w:asciiTheme="minorHAnsi" w:hAnsiTheme="minorHAnsi"/>
          <w:sz w:val="22"/>
          <w:szCs w:val="22"/>
        </w:rPr>
      </w:pPr>
      <w:r w:rsidRPr="000257D1">
        <w:rPr>
          <w:rFonts w:asciiTheme="minorHAnsi" w:hAnsiTheme="minorHAnsi"/>
          <w:sz w:val="22"/>
          <w:szCs w:val="22"/>
        </w:rPr>
        <w:t xml:space="preserve">Op deze Wachtkamerovereenkomst en de uitvoering daarvan zijn van toepassing de </w:t>
      </w:r>
      <w:r w:rsidR="00B47ABA" w:rsidRPr="00031A7D">
        <w:rPr>
          <w:rFonts w:asciiTheme="minorHAnsi" w:hAnsiTheme="minorHAnsi"/>
          <w:sz w:val="22"/>
          <w:szCs w:val="22"/>
        </w:rPr>
        <w:t>GIBIT</w:t>
      </w:r>
      <w:r w:rsidR="009E2EEF" w:rsidRPr="00031A7D">
        <w:rPr>
          <w:rFonts w:asciiTheme="minorHAnsi" w:hAnsiTheme="minorHAnsi"/>
          <w:sz w:val="22"/>
          <w:szCs w:val="22"/>
        </w:rPr>
        <w:t xml:space="preserve"> 2025</w:t>
      </w:r>
      <w:r w:rsidR="00B47ABA" w:rsidRPr="00031A7D">
        <w:rPr>
          <w:rFonts w:asciiTheme="minorHAnsi" w:hAnsiTheme="minorHAnsi"/>
          <w:sz w:val="22"/>
          <w:szCs w:val="22"/>
        </w:rPr>
        <w:t xml:space="preserve"> inkoopvoorwaarden</w:t>
      </w:r>
      <w:r w:rsidRPr="00031A7D">
        <w:rPr>
          <w:rFonts w:asciiTheme="minorHAnsi" w:hAnsiTheme="minorHAnsi"/>
          <w:sz w:val="22"/>
          <w:szCs w:val="22"/>
        </w:rPr>
        <w:t>. De</w:t>
      </w:r>
      <w:r w:rsidR="00B47ABA" w:rsidRPr="00031A7D">
        <w:rPr>
          <w:rFonts w:asciiTheme="minorHAnsi" w:hAnsiTheme="minorHAnsi"/>
          <w:sz w:val="22"/>
          <w:szCs w:val="22"/>
        </w:rPr>
        <w:t>ze</w:t>
      </w:r>
      <w:r w:rsidRPr="00031A7D">
        <w:rPr>
          <w:rFonts w:asciiTheme="minorHAnsi" w:hAnsiTheme="minorHAnsi"/>
          <w:sz w:val="22"/>
          <w:szCs w:val="22"/>
        </w:rPr>
        <w:t xml:space="preserve"> </w:t>
      </w:r>
      <w:r w:rsidR="00B47ABA" w:rsidRPr="00031A7D">
        <w:rPr>
          <w:rFonts w:asciiTheme="minorHAnsi" w:hAnsiTheme="minorHAnsi"/>
          <w:sz w:val="22"/>
          <w:szCs w:val="22"/>
        </w:rPr>
        <w:t>i</w:t>
      </w:r>
      <w:r w:rsidRPr="00031A7D">
        <w:rPr>
          <w:rFonts w:asciiTheme="minorHAnsi" w:hAnsiTheme="minorHAnsi"/>
          <w:sz w:val="22"/>
          <w:szCs w:val="22"/>
        </w:rPr>
        <w:t>nkoopvoorwaarden zijn als Bijlage opgenomen in de Wachtkamerovereenkomst.</w:t>
      </w:r>
      <w:r w:rsidRPr="000257D1">
        <w:rPr>
          <w:rFonts w:asciiTheme="minorHAnsi" w:hAnsiTheme="minorHAnsi"/>
          <w:sz w:val="22"/>
          <w:szCs w:val="22"/>
        </w:rPr>
        <w:t xml:space="preserve"> </w:t>
      </w:r>
    </w:p>
    <w:p w14:paraId="79980C65" w14:textId="77777777" w:rsidR="00C90DF0" w:rsidRPr="000257D1" w:rsidRDefault="00C90DF0" w:rsidP="00C90DF0">
      <w:pPr>
        <w:pStyle w:val="Lijst2"/>
        <w:ind w:left="0" w:firstLine="0"/>
        <w:rPr>
          <w:rFonts w:asciiTheme="minorHAnsi" w:hAnsiTheme="minorHAnsi"/>
          <w:sz w:val="22"/>
          <w:szCs w:val="22"/>
        </w:rPr>
      </w:pPr>
    </w:p>
    <w:p w14:paraId="592064D1" w14:textId="7E923E1F" w:rsidR="00C90DF0" w:rsidRPr="000257D1" w:rsidRDefault="00C90DF0" w:rsidP="00C90DF0">
      <w:pPr>
        <w:rPr>
          <w:rFonts w:asciiTheme="minorHAnsi" w:hAnsiTheme="minorHAnsi"/>
          <w:sz w:val="22"/>
          <w:szCs w:val="22"/>
        </w:rPr>
      </w:pPr>
      <w:r w:rsidRPr="000257D1">
        <w:rPr>
          <w:rFonts w:asciiTheme="minorHAnsi" w:hAnsiTheme="minorHAnsi"/>
          <w:sz w:val="22"/>
          <w:szCs w:val="22"/>
        </w:rPr>
        <w:t xml:space="preserve">Artikel </w:t>
      </w:r>
      <w:r w:rsidR="001D53E2">
        <w:rPr>
          <w:rFonts w:asciiTheme="minorHAnsi" w:hAnsiTheme="minorHAnsi"/>
          <w:sz w:val="22"/>
          <w:szCs w:val="22"/>
        </w:rPr>
        <w:t>8</w:t>
      </w:r>
      <w:r w:rsidRPr="000257D1">
        <w:rPr>
          <w:rFonts w:asciiTheme="minorHAnsi" w:hAnsiTheme="minorHAnsi"/>
          <w:sz w:val="22"/>
          <w:szCs w:val="22"/>
        </w:rPr>
        <w:t>. Slotbepalingen</w:t>
      </w:r>
    </w:p>
    <w:p w14:paraId="4AC895F1" w14:textId="77777777" w:rsidR="00C90DF0" w:rsidRPr="000257D1" w:rsidRDefault="00C90DF0" w:rsidP="00C90DF0">
      <w:pPr>
        <w:rPr>
          <w:rFonts w:asciiTheme="minorHAnsi" w:hAnsiTheme="minorHAnsi"/>
          <w:sz w:val="22"/>
          <w:szCs w:val="22"/>
        </w:rPr>
      </w:pPr>
      <w:r w:rsidRPr="000257D1">
        <w:rPr>
          <w:rFonts w:asciiTheme="minorHAnsi" w:hAnsiTheme="minorHAnsi"/>
          <w:sz w:val="22"/>
          <w:szCs w:val="22"/>
        </w:rPr>
        <w:t xml:space="preserve">Bij de interpretatie van deze Wachtkamerovereenkomst geldt de navolgende rangorde, waarbij de inhoud van hoger genoemde document prevaleert boven het lager genoemde: </w:t>
      </w:r>
    </w:p>
    <w:p w14:paraId="0C2D2D99" w14:textId="77777777" w:rsidR="00303974" w:rsidRDefault="00303974" w:rsidP="00C90DF0">
      <w:pPr>
        <w:pStyle w:val="Lijstalinea"/>
        <w:numPr>
          <w:ilvl w:val="0"/>
          <w:numId w:val="10"/>
        </w:numPr>
        <w:rPr>
          <w:rFonts w:asciiTheme="minorHAnsi" w:eastAsia="Times" w:hAnsiTheme="minorHAnsi" w:cs="Tahoma"/>
          <w:color w:val="auto"/>
          <w:sz w:val="22"/>
          <w:szCs w:val="22"/>
        </w:rPr>
      </w:pPr>
      <w:r>
        <w:rPr>
          <w:rFonts w:asciiTheme="minorHAnsi" w:eastAsia="Times" w:hAnsiTheme="minorHAnsi" w:cs="Tahoma"/>
          <w:color w:val="auto"/>
          <w:sz w:val="22"/>
          <w:szCs w:val="22"/>
        </w:rPr>
        <w:t>D</w:t>
      </w:r>
      <w:r w:rsidR="00C90DF0" w:rsidRPr="000257D1">
        <w:rPr>
          <w:rFonts w:asciiTheme="minorHAnsi" w:eastAsia="Times" w:hAnsiTheme="minorHAnsi" w:cs="Tahoma"/>
          <w:color w:val="auto"/>
          <w:sz w:val="22"/>
          <w:szCs w:val="22"/>
        </w:rPr>
        <w:t>e Wachtkamerovereenkomst</w:t>
      </w:r>
      <w:r w:rsidR="00D20080">
        <w:rPr>
          <w:rFonts w:asciiTheme="minorHAnsi" w:eastAsia="Times" w:hAnsiTheme="minorHAnsi" w:cs="Tahoma"/>
          <w:color w:val="auto"/>
          <w:sz w:val="22"/>
          <w:szCs w:val="22"/>
        </w:rPr>
        <w:t>.</w:t>
      </w:r>
    </w:p>
    <w:p w14:paraId="7B28E681" w14:textId="77777777" w:rsidR="009E2EEF" w:rsidRPr="000257D1" w:rsidRDefault="009E2EEF" w:rsidP="009E2EEF">
      <w:pPr>
        <w:pStyle w:val="Lijstalinea"/>
        <w:numPr>
          <w:ilvl w:val="0"/>
          <w:numId w:val="10"/>
        </w:numPr>
        <w:rPr>
          <w:rFonts w:asciiTheme="minorHAnsi" w:eastAsia="Times" w:hAnsiTheme="minorHAnsi" w:cs="Tahoma"/>
          <w:color w:val="auto"/>
          <w:sz w:val="22"/>
          <w:szCs w:val="22"/>
        </w:rPr>
      </w:pPr>
      <w:r>
        <w:rPr>
          <w:rFonts w:asciiTheme="minorHAnsi" w:eastAsia="Times" w:hAnsiTheme="minorHAnsi" w:cs="Tahoma"/>
          <w:color w:val="auto"/>
          <w:sz w:val="22"/>
          <w:szCs w:val="22"/>
        </w:rPr>
        <w:t xml:space="preserve">De nota’s van inlichtingen van aanbesteding </w:t>
      </w:r>
      <w:r w:rsidRPr="00BB149A">
        <w:rPr>
          <w:rFonts w:asciiTheme="minorHAnsi" w:hAnsiTheme="minorHAnsi"/>
          <w:sz w:val="22"/>
          <w:szCs w:val="22"/>
          <w:highlight w:val="yellow"/>
        </w:rPr>
        <w:t>######</w:t>
      </w:r>
      <w:r w:rsidRPr="00BB149A">
        <w:rPr>
          <w:rFonts w:asciiTheme="minorHAnsi" w:eastAsia="Times" w:hAnsiTheme="minorHAnsi" w:cs="Tahoma"/>
          <w:color w:val="auto"/>
          <w:sz w:val="22"/>
          <w:szCs w:val="22"/>
          <w:highlight w:val="yellow"/>
        </w:rPr>
        <w:t>.</w:t>
      </w:r>
    </w:p>
    <w:p w14:paraId="3DE57EF0" w14:textId="77777777" w:rsidR="00C90DF0" w:rsidRDefault="00BB149A" w:rsidP="00C90DF0">
      <w:pPr>
        <w:pStyle w:val="Lijstalinea"/>
        <w:numPr>
          <w:ilvl w:val="0"/>
          <w:numId w:val="10"/>
        </w:numPr>
        <w:rPr>
          <w:rFonts w:asciiTheme="minorHAnsi" w:eastAsia="Times" w:hAnsiTheme="minorHAnsi" w:cs="Tahoma"/>
          <w:color w:val="auto"/>
          <w:sz w:val="22"/>
          <w:szCs w:val="22"/>
        </w:rPr>
      </w:pPr>
      <w:r>
        <w:rPr>
          <w:rFonts w:asciiTheme="minorHAnsi" w:hAnsiTheme="minorHAnsi" w:cs="Tahoma"/>
          <w:sz w:val="22"/>
          <w:szCs w:val="22"/>
        </w:rPr>
        <w:t>Programma van Eisen</w:t>
      </w:r>
      <w:r w:rsidR="00303974">
        <w:rPr>
          <w:rFonts w:asciiTheme="minorHAnsi" w:hAnsiTheme="minorHAnsi" w:cs="Tahoma"/>
          <w:sz w:val="22"/>
          <w:szCs w:val="22"/>
        </w:rPr>
        <w:t xml:space="preserve"> </w:t>
      </w:r>
      <w:r w:rsidR="00C90DF0" w:rsidRPr="000257D1">
        <w:rPr>
          <w:rFonts w:asciiTheme="minorHAnsi" w:hAnsiTheme="minorHAnsi" w:cs="Tahoma"/>
          <w:sz w:val="22"/>
          <w:szCs w:val="22"/>
        </w:rPr>
        <w:t>met kenmerk</w:t>
      </w:r>
      <w:r w:rsidR="004E652D" w:rsidRPr="000257D1">
        <w:rPr>
          <w:rFonts w:asciiTheme="minorHAnsi" w:eastAsia="Times" w:hAnsiTheme="minorHAnsi" w:cs="Tahoma"/>
          <w:color w:val="auto"/>
          <w:sz w:val="22"/>
          <w:szCs w:val="22"/>
        </w:rPr>
        <w:t xml:space="preserve"> </w:t>
      </w:r>
      <w:r w:rsidR="00B47ABA" w:rsidRPr="00BB149A">
        <w:rPr>
          <w:rFonts w:asciiTheme="minorHAnsi" w:hAnsiTheme="minorHAnsi"/>
          <w:sz w:val="22"/>
          <w:szCs w:val="22"/>
          <w:highlight w:val="yellow"/>
        </w:rPr>
        <w:t>######</w:t>
      </w:r>
      <w:r w:rsidR="00C90DF0" w:rsidRPr="000257D1">
        <w:rPr>
          <w:rFonts w:asciiTheme="minorHAnsi" w:hAnsiTheme="minorHAnsi" w:cs="Tahoma"/>
          <w:sz w:val="22"/>
          <w:szCs w:val="22"/>
        </w:rPr>
        <w:t xml:space="preserve"> </w:t>
      </w:r>
      <w:r w:rsidR="00C90DF0" w:rsidRPr="000257D1">
        <w:rPr>
          <w:rFonts w:asciiTheme="minorHAnsi" w:hAnsiTheme="minorHAnsi" w:cs="Tahoma"/>
          <w:sz w:val="22"/>
          <w:szCs w:val="22"/>
          <w:lang w:eastAsia="nl-NL"/>
        </w:rPr>
        <w:t>i</w:t>
      </w:r>
      <w:r w:rsidR="00C90DF0" w:rsidRPr="000257D1">
        <w:rPr>
          <w:rFonts w:asciiTheme="minorHAnsi" w:hAnsiTheme="minorHAnsi" w:cs="Tahoma"/>
          <w:sz w:val="22"/>
          <w:szCs w:val="22"/>
        </w:rPr>
        <w:t>nclusief de bijbehorende bijlagen</w:t>
      </w:r>
      <w:r w:rsidR="00D20080">
        <w:rPr>
          <w:rFonts w:asciiTheme="minorHAnsi" w:eastAsia="Times" w:hAnsiTheme="minorHAnsi" w:cs="Tahoma"/>
          <w:color w:val="auto"/>
          <w:sz w:val="22"/>
          <w:szCs w:val="22"/>
        </w:rPr>
        <w:t>.</w:t>
      </w:r>
    </w:p>
    <w:p w14:paraId="24034D66" w14:textId="77777777" w:rsidR="009E2EEF" w:rsidRDefault="00BB149A" w:rsidP="00C90DF0">
      <w:pPr>
        <w:pStyle w:val="Lijstalinea"/>
        <w:numPr>
          <w:ilvl w:val="0"/>
          <w:numId w:val="10"/>
        </w:numPr>
        <w:rPr>
          <w:rFonts w:asciiTheme="minorHAnsi" w:eastAsia="Times" w:hAnsiTheme="minorHAnsi" w:cs="Tahoma"/>
          <w:color w:val="auto"/>
          <w:sz w:val="22"/>
          <w:szCs w:val="22"/>
        </w:rPr>
      </w:pPr>
      <w:r>
        <w:rPr>
          <w:rFonts w:asciiTheme="minorHAnsi" w:eastAsia="Times" w:hAnsiTheme="minorHAnsi" w:cs="Tahoma"/>
          <w:color w:val="auto"/>
          <w:sz w:val="22"/>
          <w:szCs w:val="22"/>
        </w:rPr>
        <w:t xml:space="preserve">Beschrijvend document met kenmerk </w:t>
      </w:r>
      <w:r w:rsidRPr="00BB149A">
        <w:rPr>
          <w:rFonts w:asciiTheme="minorHAnsi" w:eastAsia="Times" w:hAnsiTheme="minorHAnsi" w:cs="Tahoma"/>
          <w:color w:val="auto"/>
          <w:sz w:val="22"/>
          <w:szCs w:val="22"/>
          <w:highlight w:val="yellow"/>
        </w:rPr>
        <w:t>#####.</w:t>
      </w:r>
    </w:p>
    <w:p w14:paraId="284389C4" w14:textId="18DC85F2" w:rsidR="00BB149A" w:rsidRPr="009E2EEF" w:rsidRDefault="009E2EEF" w:rsidP="000B34A8">
      <w:pPr>
        <w:pStyle w:val="Lijstalinea"/>
        <w:numPr>
          <w:ilvl w:val="0"/>
          <w:numId w:val="10"/>
        </w:numPr>
        <w:rPr>
          <w:rFonts w:asciiTheme="minorHAnsi" w:eastAsia="Times" w:hAnsiTheme="minorHAnsi" w:cs="Tahoma"/>
          <w:color w:val="auto"/>
          <w:sz w:val="22"/>
          <w:szCs w:val="22"/>
        </w:rPr>
      </w:pPr>
      <w:r w:rsidRPr="009E2EEF">
        <w:rPr>
          <w:rFonts w:asciiTheme="minorHAnsi" w:eastAsia="Times" w:hAnsiTheme="minorHAnsi" w:cs="Tahoma"/>
          <w:color w:val="auto"/>
          <w:sz w:val="22"/>
          <w:szCs w:val="22"/>
        </w:rPr>
        <w:t>GIBIT inkoopvoorwaarden.</w:t>
      </w:r>
    </w:p>
    <w:p w14:paraId="4208F01B" w14:textId="2AF2D8EE" w:rsidR="00C90DF0" w:rsidRPr="000257D1" w:rsidRDefault="00D20080" w:rsidP="00303974">
      <w:pPr>
        <w:widowControl/>
        <w:numPr>
          <w:ilvl w:val="0"/>
          <w:numId w:val="10"/>
        </w:numPr>
        <w:rPr>
          <w:rFonts w:asciiTheme="minorHAnsi" w:hAnsiTheme="minorHAnsi"/>
          <w:sz w:val="22"/>
          <w:szCs w:val="22"/>
        </w:rPr>
      </w:pPr>
      <w:r w:rsidRPr="000257D1">
        <w:rPr>
          <w:rFonts w:asciiTheme="minorHAnsi" w:hAnsiTheme="minorHAnsi"/>
          <w:sz w:val="22"/>
          <w:szCs w:val="22"/>
        </w:rPr>
        <w:t>De</w:t>
      </w:r>
      <w:r w:rsidR="00C90DF0" w:rsidRPr="000257D1">
        <w:rPr>
          <w:rFonts w:asciiTheme="minorHAnsi" w:hAnsiTheme="minorHAnsi"/>
          <w:sz w:val="22"/>
          <w:szCs w:val="22"/>
        </w:rPr>
        <w:t xml:space="preserve"> offerte van </w:t>
      </w:r>
      <w:r w:rsidR="00923C43">
        <w:rPr>
          <w:rFonts w:asciiTheme="minorHAnsi" w:hAnsiTheme="minorHAnsi"/>
          <w:sz w:val="22"/>
          <w:szCs w:val="22"/>
        </w:rPr>
        <w:t>Contractant</w:t>
      </w:r>
      <w:r w:rsidR="00C90DF0" w:rsidRPr="000257D1">
        <w:rPr>
          <w:rFonts w:asciiTheme="minorHAnsi" w:hAnsiTheme="minorHAnsi"/>
          <w:sz w:val="22"/>
          <w:szCs w:val="22"/>
        </w:rPr>
        <w:t xml:space="preserve"> d.d. </w:t>
      </w:r>
      <w:proofErr w:type="spellStart"/>
      <w:r w:rsidR="00774BF7" w:rsidRPr="001841F8">
        <w:rPr>
          <w:rFonts w:asciiTheme="minorHAnsi" w:hAnsiTheme="minorHAnsi"/>
          <w:sz w:val="22"/>
          <w:szCs w:val="22"/>
          <w:highlight w:val="yellow"/>
        </w:rPr>
        <w:t>xxxxxxx</w:t>
      </w:r>
      <w:proofErr w:type="spellEnd"/>
      <w:r w:rsidR="00303974">
        <w:rPr>
          <w:rFonts w:asciiTheme="minorHAnsi" w:hAnsiTheme="minorHAnsi"/>
          <w:sz w:val="22"/>
          <w:szCs w:val="22"/>
        </w:rPr>
        <w:t xml:space="preserve"> </w:t>
      </w:r>
      <w:r w:rsidR="00C90DF0" w:rsidRPr="000257D1">
        <w:rPr>
          <w:rFonts w:asciiTheme="minorHAnsi" w:hAnsiTheme="minorHAnsi"/>
          <w:sz w:val="22"/>
          <w:szCs w:val="22"/>
        </w:rPr>
        <w:t xml:space="preserve">met kenmerk </w:t>
      </w:r>
      <w:r w:rsidR="00B47ABA">
        <w:rPr>
          <w:rFonts w:asciiTheme="minorHAnsi" w:hAnsiTheme="minorHAnsi"/>
          <w:sz w:val="22"/>
          <w:szCs w:val="22"/>
        </w:rPr>
        <w:t>######.</w:t>
      </w:r>
    </w:p>
    <w:p w14:paraId="6BF015B8" w14:textId="77777777" w:rsidR="00C90DF0" w:rsidRPr="000257D1" w:rsidRDefault="00C90DF0" w:rsidP="00C90DF0">
      <w:pPr>
        <w:rPr>
          <w:rFonts w:asciiTheme="minorHAnsi" w:hAnsiTheme="minorHAnsi"/>
          <w:sz w:val="22"/>
          <w:szCs w:val="22"/>
        </w:rPr>
      </w:pPr>
    </w:p>
    <w:p w14:paraId="747E32D8" w14:textId="77777777" w:rsidR="00C90DF0" w:rsidRPr="000257D1" w:rsidRDefault="00C90DF0" w:rsidP="0059109A">
      <w:pPr>
        <w:pStyle w:val="Plattetekstinspringen2"/>
        <w:spacing w:line="240" w:lineRule="auto"/>
        <w:ind w:left="0"/>
        <w:rPr>
          <w:rFonts w:asciiTheme="minorHAnsi" w:hAnsiTheme="minorHAnsi"/>
          <w:sz w:val="22"/>
          <w:szCs w:val="22"/>
        </w:rPr>
      </w:pPr>
      <w:r w:rsidRPr="000257D1">
        <w:rPr>
          <w:rFonts w:asciiTheme="minorHAnsi" w:hAnsiTheme="minorHAnsi"/>
          <w:sz w:val="22"/>
          <w:szCs w:val="22"/>
        </w:rPr>
        <w:t xml:space="preserve">De hierboven onder 2 tot en met </w:t>
      </w:r>
      <w:r w:rsidR="00303974">
        <w:rPr>
          <w:rFonts w:asciiTheme="minorHAnsi" w:hAnsiTheme="minorHAnsi"/>
          <w:sz w:val="22"/>
          <w:szCs w:val="22"/>
        </w:rPr>
        <w:t>5</w:t>
      </w:r>
      <w:r w:rsidRPr="000257D1">
        <w:rPr>
          <w:rFonts w:asciiTheme="minorHAnsi" w:hAnsiTheme="minorHAnsi"/>
          <w:sz w:val="22"/>
          <w:szCs w:val="22"/>
        </w:rPr>
        <w:t xml:space="preserve"> genoemde documenten maken integraal deel uit van deze Wachtkamerovereenkomst.</w:t>
      </w:r>
    </w:p>
    <w:p w14:paraId="2871842D" w14:textId="77777777" w:rsidR="00C90DF0" w:rsidRDefault="00C90DF0" w:rsidP="00C90DF0">
      <w:pPr>
        <w:rPr>
          <w:rFonts w:asciiTheme="minorHAnsi" w:hAnsiTheme="minorHAnsi"/>
          <w:sz w:val="22"/>
          <w:szCs w:val="22"/>
        </w:rPr>
      </w:pPr>
    </w:p>
    <w:p w14:paraId="25E887FE" w14:textId="77777777" w:rsidR="000300E7" w:rsidRPr="006D298B" w:rsidRDefault="000300E7" w:rsidP="00C90DF0">
      <w:pPr>
        <w:rPr>
          <w:rFonts w:asciiTheme="minorHAnsi" w:hAnsiTheme="minorHAnsi"/>
          <w:b/>
          <w:sz w:val="22"/>
          <w:szCs w:val="22"/>
        </w:rPr>
      </w:pPr>
    </w:p>
    <w:p w14:paraId="64B5E65A" w14:textId="58176308" w:rsidR="006D298B" w:rsidRPr="006D298B" w:rsidRDefault="006D298B" w:rsidP="006D298B">
      <w:pPr>
        <w:rPr>
          <w:rFonts w:asciiTheme="minorHAnsi" w:hAnsiTheme="minorHAnsi"/>
          <w:sz w:val="22"/>
          <w:szCs w:val="22"/>
        </w:rPr>
      </w:pPr>
      <w:r w:rsidRPr="006D298B">
        <w:rPr>
          <w:rFonts w:asciiTheme="minorHAnsi" w:hAnsiTheme="minorHAnsi"/>
          <w:b/>
          <w:sz w:val="22"/>
          <w:szCs w:val="22"/>
        </w:rPr>
        <w:t>Aldus overeengekomen en ondertekend</w:t>
      </w:r>
      <w:r w:rsidRPr="006D298B">
        <w:rPr>
          <w:rFonts w:asciiTheme="minorHAnsi" w:hAnsiTheme="minorHAnsi"/>
          <w:sz w:val="22"/>
          <w:szCs w:val="22"/>
        </w:rPr>
        <w:t>,</w:t>
      </w:r>
    </w:p>
    <w:p w14:paraId="3152E4AF" w14:textId="77777777" w:rsidR="006D298B" w:rsidRPr="006D298B" w:rsidRDefault="006D298B" w:rsidP="006D298B">
      <w:pPr>
        <w:rPr>
          <w:rFonts w:asciiTheme="minorHAnsi" w:hAnsiTheme="minorHAnsi"/>
          <w:sz w:val="22"/>
          <w:szCs w:val="22"/>
        </w:rPr>
      </w:pPr>
    </w:p>
    <w:p w14:paraId="541BED2F" w14:textId="77777777" w:rsidR="006D298B" w:rsidRDefault="006D298B" w:rsidP="006D298B">
      <w:pPr>
        <w:rPr>
          <w:rFonts w:asciiTheme="minorHAnsi" w:hAnsiTheme="minorHAnsi"/>
          <w:sz w:val="22"/>
          <w:szCs w:val="22"/>
        </w:rPr>
      </w:pPr>
      <w:r w:rsidRPr="001841F8">
        <w:rPr>
          <w:rFonts w:asciiTheme="minorHAnsi" w:hAnsiTheme="minorHAnsi"/>
          <w:sz w:val="22"/>
          <w:szCs w:val="22"/>
          <w:highlight w:val="yellow"/>
        </w:rPr>
        <w:t>Datum</w:t>
      </w:r>
      <w:r w:rsidRPr="001841F8">
        <w:rPr>
          <w:rFonts w:asciiTheme="minorHAnsi" w:hAnsiTheme="minorHAnsi"/>
          <w:sz w:val="22"/>
          <w:szCs w:val="22"/>
        </w:rPr>
        <w:t xml:space="preserve">,         </w:t>
      </w:r>
      <w:r w:rsidR="00B47ABA">
        <w:rPr>
          <w:rFonts w:asciiTheme="minorHAnsi" w:hAnsiTheme="minorHAnsi"/>
          <w:sz w:val="22"/>
          <w:szCs w:val="22"/>
        </w:rPr>
        <w:t>######</w:t>
      </w:r>
      <w:r w:rsidRPr="001841F8">
        <w:rPr>
          <w:rFonts w:asciiTheme="minorHAnsi" w:hAnsiTheme="minorHAnsi"/>
          <w:sz w:val="22"/>
          <w:szCs w:val="22"/>
        </w:rPr>
        <w:tab/>
      </w:r>
      <w:r w:rsidRPr="001841F8">
        <w:rPr>
          <w:rFonts w:asciiTheme="minorHAnsi" w:hAnsiTheme="minorHAnsi"/>
          <w:sz w:val="22"/>
          <w:szCs w:val="22"/>
        </w:rPr>
        <w:tab/>
      </w:r>
      <w:r w:rsidRPr="001841F8">
        <w:rPr>
          <w:rFonts w:asciiTheme="minorHAnsi" w:hAnsiTheme="minorHAnsi"/>
          <w:sz w:val="22"/>
          <w:szCs w:val="22"/>
        </w:rPr>
        <w:tab/>
      </w:r>
      <w:r w:rsidRPr="001841F8">
        <w:rPr>
          <w:rFonts w:asciiTheme="minorHAnsi" w:hAnsiTheme="minorHAnsi"/>
          <w:sz w:val="22"/>
          <w:szCs w:val="22"/>
        </w:rPr>
        <w:tab/>
      </w:r>
      <w:r w:rsidRPr="001841F8">
        <w:rPr>
          <w:rFonts w:asciiTheme="minorHAnsi" w:hAnsiTheme="minorHAnsi"/>
          <w:sz w:val="22"/>
          <w:szCs w:val="22"/>
          <w:highlight w:val="yellow"/>
        </w:rPr>
        <w:t>Datum</w:t>
      </w:r>
      <w:r w:rsidRPr="001841F8">
        <w:rPr>
          <w:rFonts w:asciiTheme="minorHAnsi" w:hAnsiTheme="minorHAnsi"/>
          <w:sz w:val="22"/>
          <w:szCs w:val="22"/>
        </w:rPr>
        <w:t xml:space="preserve">,       </w:t>
      </w:r>
      <w:r w:rsidR="00B47ABA">
        <w:rPr>
          <w:rFonts w:asciiTheme="minorHAnsi" w:hAnsiTheme="minorHAnsi"/>
          <w:sz w:val="22"/>
          <w:szCs w:val="22"/>
        </w:rPr>
        <w:t>######</w:t>
      </w:r>
    </w:p>
    <w:p w14:paraId="4E66F539" w14:textId="77777777" w:rsidR="006D298B" w:rsidRPr="006D298B" w:rsidRDefault="006D298B" w:rsidP="006D298B">
      <w:pPr>
        <w:rPr>
          <w:rFonts w:asciiTheme="minorHAnsi" w:hAnsiTheme="minorHAnsi"/>
          <w:sz w:val="22"/>
          <w:szCs w:val="22"/>
        </w:rPr>
      </w:pPr>
    </w:p>
    <w:p w14:paraId="5EDA5AAE" w14:textId="3E52F828" w:rsidR="006D298B" w:rsidRDefault="006D298B" w:rsidP="006D298B">
      <w:pPr>
        <w:rPr>
          <w:rFonts w:asciiTheme="minorHAnsi" w:hAnsiTheme="minorHAnsi"/>
          <w:sz w:val="22"/>
          <w:szCs w:val="22"/>
        </w:rPr>
      </w:pPr>
      <w:r w:rsidRPr="006D298B">
        <w:rPr>
          <w:rFonts w:asciiTheme="minorHAnsi" w:hAnsiTheme="minorHAnsi"/>
          <w:sz w:val="22"/>
          <w:szCs w:val="22"/>
        </w:rPr>
        <w:t>Opdrachtgever</w:t>
      </w:r>
      <w:r w:rsidRPr="006D298B">
        <w:rPr>
          <w:rFonts w:asciiTheme="minorHAnsi" w:hAnsiTheme="minorHAnsi"/>
          <w:sz w:val="22"/>
          <w:szCs w:val="22"/>
        </w:rPr>
        <w:tab/>
      </w:r>
      <w:r w:rsidRPr="006D298B">
        <w:rPr>
          <w:rFonts w:asciiTheme="minorHAnsi" w:hAnsiTheme="minorHAnsi"/>
          <w:sz w:val="22"/>
          <w:szCs w:val="22"/>
        </w:rPr>
        <w:tab/>
      </w:r>
      <w:r w:rsidRPr="006D298B">
        <w:rPr>
          <w:rFonts w:asciiTheme="minorHAnsi" w:hAnsiTheme="minorHAnsi"/>
          <w:sz w:val="22"/>
          <w:szCs w:val="22"/>
        </w:rPr>
        <w:tab/>
      </w:r>
      <w:r w:rsidRPr="006D298B">
        <w:rPr>
          <w:rFonts w:asciiTheme="minorHAnsi" w:hAnsiTheme="minorHAnsi"/>
          <w:sz w:val="22"/>
          <w:szCs w:val="22"/>
        </w:rPr>
        <w:tab/>
      </w:r>
      <w:r w:rsidRPr="006D298B">
        <w:rPr>
          <w:rFonts w:asciiTheme="minorHAnsi" w:hAnsiTheme="minorHAnsi"/>
          <w:sz w:val="22"/>
          <w:szCs w:val="22"/>
        </w:rPr>
        <w:tab/>
      </w:r>
      <w:r w:rsidR="00923C43">
        <w:rPr>
          <w:rFonts w:asciiTheme="minorHAnsi" w:hAnsiTheme="minorHAnsi"/>
          <w:sz w:val="22"/>
          <w:szCs w:val="22"/>
        </w:rPr>
        <w:t>Contractant</w:t>
      </w:r>
    </w:p>
    <w:p w14:paraId="79D5B048" w14:textId="77777777" w:rsidR="006D298B" w:rsidRPr="006D298B" w:rsidRDefault="006D298B" w:rsidP="006D298B">
      <w:pPr>
        <w:rPr>
          <w:rFonts w:asciiTheme="minorHAnsi" w:hAnsiTheme="minorHAnsi"/>
          <w:sz w:val="22"/>
          <w:szCs w:val="22"/>
        </w:rPr>
      </w:pPr>
    </w:p>
    <w:p w14:paraId="15D8A9A7" w14:textId="77777777" w:rsidR="001C070B" w:rsidRPr="000257D1" w:rsidRDefault="00B47ABA" w:rsidP="006D298B">
      <w:pPr>
        <w:rPr>
          <w:rFonts w:asciiTheme="minorHAnsi" w:hAnsiTheme="minorHAnsi"/>
          <w:sz w:val="22"/>
          <w:szCs w:val="22"/>
        </w:rPr>
      </w:pPr>
      <w:r w:rsidRPr="00B47ABA">
        <w:rPr>
          <w:rFonts w:asciiTheme="minorHAnsi" w:hAnsiTheme="minorHAnsi"/>
          <w:sz w:val="22"/>
          <w:szCs w:val="22"/>
          <w:highlight w:val="yellow"/>
        </w:rPr>
        <w:t>Naam</w:t>
      </w:r>
      <w:r w:rsidR="00774BF7" w:rsidRPr="00B47ABA">
        <w:rPr>
          <w:rFonts w:asciiTheme="minorHAnsi" w:hAnsiTheme="minorHAnsi"/>
          <w:sz w:val="22"/>
          <w:szCs w:val="22"/>
          <w:highlight w:val="yellow"/>
        </w:rPr>
        <w:tab/>
      </w:r>
      <w:r w:rsidR="00774BF7" w:rsidRPr="00B47ABA">
        <w:rPr>
          <w:rFonts w:asciiTheme="minorHAnsi" w:hAnsiTheme="minorHAnsi"/>
          <w:sz w:val="22"/>
          <w:szCs w:val="22"/>
          <w:highlight w:val="yellow"/>
        </w:rPr>
        <w:tab/>
      </w:r>
      <w:r w:rsidR="00774BF7" w:rsidRPr="00B47ABA">
        <w:rPr>
          <w:rFonts w:asciiTheme="minorHAnsi" w:hAnsiTheme="minorHAnsi"/>
          <w:sz w:val="22"/>
          <w:szCs w:val="22"/>
          <w:highlight w:val="yellow"/>
        </w:rPr>
        <w:tab/>
      </w:r>
      <w:r w:rsidR="00774BF7" w:rsidRPr="00B47ABA">
        <w:rPr>
          <w:rFonts w:asciiTheme="minorHAnsi" w:hAnsiTheme="minorHAnsi"/>
          <w:sz w:val="22"/>
          <w:szCs w:val="22"/>
          <w:highlight w:val="yellow"/>
        </w:rPr>
        <w:tab/>
      </w:r>
      <w:r w:rsidR="00774BF7" w:rsidRPr="00B47ABA">
        <w:rPr>
          <w:rFonts w:asciiTheme="minorHAnsi" w:hAnsiTheme="minorHAnsi"/>
          <w:sz w:val="22"/>
          <w:szCs w:val="22"/>
          <w:highlight w:val="yellow"/>
        </w:rPr>
        <w:tab/>
      </w:r>
      <w:r w:rsidR="00774BF7" w:rsidRPr="00B47ABA">
        <w:rPr>
          <w:rFonts w:asciiTheme="minorHAnsi" w:hAnsiTheme="minorHAnsi"/>
          <w:sz w:val="22"/>
          <w:szCs w:val="22"/>
          <w:highlight w:val="yellow"/>
        </w:rPr>
        <w:tab/>
      </w:r>
      <w:proofErr w:type="spellStart"/>
      <w:r w:rsidR="00774BF7" w:rsidRPr="00B47ABA">
        <w:rPr>
          <w:rFonts w:asciiTheme="minorHAnsi" w:hAnsiTheme="minorHAnsi"/>
          <w:sz w:val="22"/>
          <w:szCs w:val="22"/>
          <w:highlight w:val="yellow"/>
        </w:rPr>
        <w:t>Naam</w:t>
      </w:r>
      <w:proofErr w:type="spellEnd"/>
    </w:p>
    <w:p w14:paraId="33F129EF" w14:textId="77777777" w:rsidR="000257D1" w:rsidRPr="000257D1" w:rsidRDefault="000257D1">
      <w:pPr>
        <w:rPr>
          <w:rFonts w:asciiTheme="minorHAnsi" w:hAnsiTheme="minorHAnsi"/>
          <w:sz w:val="22"/>
          <w:szCs w:val="22"/>
        </w:rPr>
      </w:pPr>
    </w:p>
    <w:sectPr w:rsidR="000257D1" w:rsidRPr="000257D1" w:rsidSect="001C07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charset w:val="00"/>
    <w:family w:val="auto"/>
    <w:pitch w:val="variable"/>
    <w:sig w:usb0="8000006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73D2B5D8"/>
    <w:lvl w:ilvl="0">
      <w:start w:val="1"/>
      <w:numFmt w:val="bullet"/>
      <w:pStyle w:val="Lijstopsomteken3"/>
      <w:lvlText w:val=""/>
      <w:lvlJc w:val="left"/>
      <w:pPr>
        <w:tabs>
          <w:tab w:val="num" w:pos="1080"/>
        </w:tabs>
        <w:ind w:left="1080" w:hanging="360"/>
      </w:pPr>
      <w:rPr>
        <w:rFonts w:ascii="Symbol" w:hAnsi="Symbol" w:hint="default"/>
      </w:rPr>
    </w:lvl>
  </w:abstractNum>
  <w:abstractNum w:abstractNumId="1" w15:restartNumberingAfterBreak="0">
    <w:nsid w:val="048354E1"/>
    <w:multiLevelType w:val="multilevel"/>
    <w:tmpl w:val="84506F52"/>
    <w:lvl w:ilvl="0">
      <w:start w:val="1"/>
      <w:numFmt w:val="decimal"/>
      <w:pStyle w:val="Genummerd"/>
      <w:lvlText w:val="%1."/>
      <w:lvlJc w:val="right"/>
      <w:pPr>
        <w:tabs>
          <w:tab w:val="num" w:pos="539"/>
        </w:tabs>
        <w:ind w:left="539" w:hanging="113"/>
      </w:pPr>
      <w:rPr>
        <w:rFonts w:ascii="Calibri" w:hAnsi="Calibri" w:cs="Calibri" w:hint="default"/>
        <w:b w:val="0"/>
        <w:i w:val="0"/>
        <w:color w:val="651063"/>
        <w:position w:val="0"/>
        <w:sz w:val="22"/>
        <w:szCs w:val="22"/>
      </w:rPr>
    </w:lvl>
    <w:lvl w:ilvl="1">
      <w:start w:val="1"/>
      <w:numFmt w:val="decimal"/>
      <w:pStyle w:val="Genummerd2"/>
      <w:lvlText w:val="%1.%2."/>
      <w:lvlJc w:val="left"/>
      <w:pPr>
        <w:tabs>
          <w:tab w:val="num" w:pos="1106"/>
        </w:tabs>
        <w:ind w:left="1106" w:hanging="567"/>
      </w:pPr>
      <w:rPr>
        <w:b w:val="0"/>
        <w:i w:val="0"/>
        <w:color w:val="651063"/>
        <w:sz w:val="22"/>
        <w:szCs w:val="22"/>
      </w:rPr>
    </w:lvl>
    <w:lvl w:ilvl="2">
      <w:start w:val="1"/>
      <w:numFmt w:val="decimal"/>
      <w:lvlText w:val="%1.%2.%3"/>
      <w:lvlJc w:val="left"/>
      <w:pPr>
        <w:tabs>
          <w:tab w:val="num" w:pos="-2012"/>
        </w:tabs>
        <w:ind w:left="-2012" w:firstLine="0"/>
      </w:pPr>
    </w:lvl>
    <w:lvl w:ilvl="3">
      <w:start w:val="1"/>
      <w:numFmt w:val="decimal"/>
      <w:lvlText w:val="%1.%2.%3.%4"/>
      <w:lvlJc w:val="left"/>
      <w:pPr>
        <w:tabs>
          <w:tab w:val="num" w:pos="-2012"/>
        </w:tabs>
        <w:ind w:left="-2012" w:firstLine="0"/>
      </w:pPr>
    </w:lvl>
    <w:lvl w:ilvl="4">
      <w:start w:val="1"/>
      <w:numFmt w:val="decimal"/>
      <w:lvlText w:val="%1.%2.%3.%4.%5"/>
      <w:lvlJc w:val="left"/>
      <w:pPr>
        <w:tabs>
          <w:tab w:val="num" w:pos="-2012"/>
        </w:tabs>
        <w:ind w:left="-2012" w:firstLine="0"/>
      </w:pPr>
    </w:lvl>
    <w:lvl w:ilvl="5">
      <w:start w:val="1"/>
      <w:numFmt w:val="decimal"/>
      <w:lvlText w:val="%1.%2.%3.%4.%5.%6"/>
      <w:lvlJc w:val="left"/>
      <w:pPr>
        <w:tabs>
          <w:tab w:val="num" w:pos="-2012"/>
        </w:tabs>
        <w:ind w:left="-2012" w:firstLine="0"/>
      </w:pPr>
    </w:lvl>
    <w:lvl w:ilvl="6">
      <w:start w:val="1"/>
      <w:numFmt w:val="decimal"/>
      <w:lvlText w:val="%1.%2.%3.%4.%5.%6.%7"/>
      <w:lvlJc w:val="left"/>
      <w:pPr>
        <w:tabs>
          <w:tab w:val="num" w:pos="-2012"/>
        </w:tabs>
        <w:ind w:left="-2012" w:firstLine="0"/>
      </w:pPr>
    </w:lvl>
    <w:lvl w:ilvl="7">
      <w:start w:val="1"/>
      <w:numFmt w:val="decimal"/>
      <w:lvlText w:val="%1.%2.%3.%4.%5.%6.%7.%8"/>
      <w:lvlJc w:val="left"/>
      <w:pPr>
        <w:tabs>
          <w:tab w:val="num" w:pos="-2012"/>
        </w:tabs>
        <w:ind w:left="-2012" w:firstLine="0"/>
      </w:pPr>
    </w:lvl>
    <w:lvl w:ilvl="8">
      <w:start w:val="1"/>
      <w:numFmt w:val="decimal"/>
      <w:lvlText w:val="%1.%2.%3.%4.%5.%6.%7.%8.%9"/>
      <w:lvlJc w:val="left"/>
      <w:pPr>
        <w:tabs>
          <w:tab w:val="num" w:pos="-2012"/>
        </w:tabs>
        <w:ind w:left="-2012" w:firstLine="0"/>
      </w:pPr>
    </w:lvl>
  </w:abstractNum>
  <w:abstractNum w:abstractNumId="2" w15:restartNumberingAfterBreak="0">
    <w:nsid w:val="09E247C7"/>
    <w:multiLevelType w:val="hybridMultilevel"/>
    <w:tmpl w:val="33DE58D6"/>
    <w:lvl w:ilvl="0" w:tplc="EDDA868C">
      <w:start w:val="3"/>
      <w:numFmt w:val="bullet"/>
      <w:lvlText w:val=""/>
      <w:lvlJc w:val="left"/>
      <w:pPr>
        <w:ind w:left="720" w:hanging="360"/>
      </w:pPr>
      <w:rPr>
        <w:rFonts w:ascii="Symbol" w:eastAsia="Times" w:hAnsi="Symbol"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07520F"/>
    <w:multiLevelType w:val="hybridMultilevel"/>
    <w:tmpl w:val="95EAD2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A6D0957"/>
    <w:multiLevelType w:val="hybridMultilevel"/>
    <w:tmpl w:val="FBE8AD06"/>
    <w:lvl w:ilvl="0" w:tplc="4D040D0A">
      <w:start w:val="1"/>
      <w:numFmt w:val="decimal"/>
      <w:lvlText w:val="%1."/>
      <w:lvlJc w:val="left"/>
      <w:pPr>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DDF1D4A"/>
    <w:multiLevelType w:val="hybridMultilevel"/>
    <w:tmpl w:val="917018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5126ABF"/>
    <w:multiLevelType w:val="hybridMultilevel"/>
    <w:tmpl w:val="D026D798"/>
    <w:lvl w:ilvl="0" w:tplc="47502B56">
      <w:start w:val="3"/>
      <w:numFmt w:val="bullet"/>
      <w:lvlText w:val=""/>
      <w:lvlJc w:val="left"/>
      <w:pPr>
        <w:ind w:left="720" w:hanging="360"/>
      </w:pPr>
      <w:rPr>
        <w:rFonts w:ascii="Symbol" w:eastAsia="Times" w:hAnsi="Symbol"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81D1892"/>
    <w:multiLevelType w:val="hybridMultilevel"/>
    <w:tmpl w:val="059C8D34"/>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28DB1E64"/>
    <w:multiLevelType w:val="hybridMultilevel"/>
    <w:tmpl w:val="FB70B5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8B66673"/>
    <w:multiLevelType w:val="hybridMultilevel"/>
    <w:tmpl w:val="4C3AAE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D2F4DCC"/>
    <w:multiLevelType w:val="multilevel"/>
    <w:tmpl w:val="A19ECA22"/>
    <w:lvl w:ilvl="0">
      <w:start w:val="1"/>
      <w:numFmt w:val="decimal"/>
      <w:pStyle w:val="Partijen"/>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1" w15:restartNumberingAfterBreak="0">
    <w:nsid w:val="4F3E4303"/>
    <w:multiLevelType w:val="hybridMultilevel"/>
    <w:tmpl w:val="2CF656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F840DBC"/>
    <w:multiLevelType w:val="hybridMultilevel"/>
    <w:tmpl w:val="5454A78A"/>
    <w:lvl w:ilvl="0" w:tplc="04130001">
      <w:start w:val="1"/>
      <w:numFmt w:val="bullet"/>
      <w:lvlText w:val=""/>
      <w:lvlJc w:val="left"/>
      <w:pPr>
        <w:ind w:left="1068" w:hanging="360"/>
      </w:pPr>
      <w:rPr>
        <w:rFonts w:ascii="Symbol" w:hAnsi="Symbol"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5FA16AF2"/>
    <w:multiLevelType w:val="hybridMultilevel"/>
    <w:tmpl w:val="461AD8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0BC470A"/>
    <w:multiLevelType w:val="hybridMultilevel"/>
    <w:tmpl w:val="F72CE928"/>
    <w:lvl w:ilvl="0" w:tplc="0413000F">
      <w:start w:val="1"/>
      <w:numFmt w:val="decimal"/>
      <w:lvlText w:val="%1."/>
      <w:lvlJc w:val="left"/>
      <w:pPr>
        <w:ind w:left="1080" w:hanging="360"/>
      </w:p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15:restartNumberingAfterBreak="0">
    <w:nsid w:val="6371384D"/>
    <w:multiLevelType w:val="hybridMultilevel"/>
    <w:tmpl w:val="3A401542"/>
    <w:lvl w:ilvl="0" w:tplc="12B0DF02">
      <w:start w:val="1"/>
      <w:numFmt w:val="bullet"/>
      <w:pStyle w:val="Bullet1"/>
      <w:lvlText w:val=""/>
      <w:lvlJc w:val="left"/>
      <w:pPr>
        <w:tabs>
          <w:tab w:val="num" w:pos="4609"/>
        </w:tabs>
        <w:ind w:left="4609" w:hanging="283"/>
      </w:pPr>
      <w:rPr>
        <w:rFonts w:ascii="Symbol" w:hAnsi="Symbol" w:hint="default"/>
        <w:b w:val="0"/>
        <w:i w:val="0"/>
        <w:color w:val="651063"/>
        <w:position w:val="0"/>
        <w:sz w:val="16"/>
        <w:szCs w:val="16"/>
      </w:rPr>
    </w:lvl>
    <w:lvl w:ilvl="1" w:tplc="04130003">
      <w:start w:val="1"/>
      <w:numFmt w:val="bullet"/>
      <w:lvlText w:val="o"/>
      <w:lvlJc w:val="left"/>
      <w:pPr>
        <w:tabs>
          <w:tab w:val="num" w:pos="3498"/>
        </w:tabs>
        <w:ind w:left="3498" w:hanging="360"/>
      </w:pPr>
      <w:rPr>
        <w:rFonts w:ascii="Courier New" w:hAnsi="Courier New" w:cs="Optima" w:hint="default"/>
      </w:rPr>
    </w:lvl>
    <w:lvl w:ilvl="2" w:tplc="04130005">
      <w:start w:val="1"/>
      <w:numFmt w:val="bullet"/>
      <w:lvlText w:val=""/>
      <w:lvlJc w:val="left"/>
      <w:pPr>
        <w:tabs>
          <w:tab w:val="num" w:pos="4218"/>
        </w:tabs>
        <w:ind w:left="4218" w:hanging="360"/>
      </w:pPr>
      <w:rPr>
        <w:rFonts w:ascii="Wingdings" w:hAnsi="Wingdings" w:hint="default"/>
      </w:rPr>
    </w:lvl>
    <w:lvl w:ilvl="3" w:tplc="04130001">
      <w:start w:val="1"/>
      <w:numFmt w:val="bullet"/>
      <w:lvlText w:val=""/>
      <w:lvlJc w:val="left"/>
      <w:pPr>
        <w:tabs>
          <w:tab w:val="num" w:pos="4938"/>
        </w:tabs>
        <w:ind w:left="4938" w:hanging="360"/>
      </w:pPr>
      <w:rPr>
        <w:rFonts w:ascii="Symbol" w:hAnsi="Symbol" w:hint="default"/>
      </w:rPr>
    </w:lvl>
    <w:lvl w:ilvl="4" w:tplc="04130003">
      <w:start w:val="1"/>
      <w:numFmt w:val="bullet"/>
      <w:lvlText w:val="o"/>
      <w:lvlJc w:val="left"/>
      <w:pPr>
        <w:tabs>
          <w:tab w:val="num" w:pos="5658"/>
        </w:tabs>
        <w:ind w:left="5658" w:hanging="360"/>
      </w:pPr>
      <w:rPr>
        <w:rFonts w:ascii="Courier New" w:hAnsi="Courier New" w:cs="Optima" w:hint="default"/>
      </w:rPr>
    </w:lvl>
    <w:lvl w:ilvl="5" w:tplc="04130005">
      <w:start w:val="1"/>
      <w:numFmt w:val="bullet"/>
      <w:lvlText w:val=""/>
      <w:lvlJc w:val="left"/>
      <w:pPr>
        <w:tabs>
          <w:tab w:val="num" w:pos="6378"/>
        </w:tabs>
        <w:ind w:left="6378" w:hanging="360"/>
      </w:pPr>
      <w:rPr>
        <w:rFonts w:ascii="Wingdings" w:hAnsi="Wingdings" w:hint="default"/>
      </w:rPr>
    </w:lvl>
    <w:lvl w:ilvl="6" w:tplc="04130001">
      <w:start w:val="1"/>
      <w:numFmt w:val="bullet"/>
      <w:lvlText w:val=""/>
      <w:lvlJc w:val="left"/>
      <w:pPr>
        <w:tabs>
          <w:tab w:val="num" w:pos="7098"/>
        </w:tabs>
        <w:ind w:left="7098" w:hanging="360"/>
      </w:pPr>
      <w:rPr>
        <w:rFonts w:ascii="Symbol" w:hAnsi="Symbol" w:hint="default"/>
      </w:rPr>
    </w:lvl>
    <w:lvl w:ilvl="7" w:tplc="04130003">
      <w:start w:val="1"/>
      <w:numFmt w:val="bullet"/>
      <w:lvlText w:val="o"/>
      <w:lvlJc w:val="left"/>
      <w:pPr>
        <w:tabs>
          <w:tab w:val="num" w:pos="7818"/>
        </w:tabs>
        <w:ind w:left="7818" w:hanging="360"/>
      </w:pPr>
      <w:rPr>
        <w:rFonts w:ascii="Courier New" w:hAnsi="Courier New" w:cs="Optima" w:hint="default"/>
      </w:rPr>
    </w:lvl>
    <w:lvl w:ilvl="8" w:tplc="04130005">
      <w:start w:val="1"/>
      <w:numFmt w:val="bullet"/>
      <w:lvlText w:val=""/>
      <w:lvlJc w:val="left"/>
      <w:pPr>
        <w:tabs>
          <w:tab w:val="num" w:pos="8538"/>
        </w:tabs>
        <w:ind w:left="8538" w:hanging="360"/>
      </w:pPr>
      <w:rPr>
        <w:rFonts w:ascii="Wingdings" w:hAnsi="Wingdings" w:hint="default"/>
      </w:rPr>
    </w:lvl>
  </w:abstractNum>
  <w:abstractNum w:abstractNumId="16" w15:restartNumberingAfterBreak="0">
    <w:nsid w:val="6E120523"/>
    <w:multiLevelType w:val="hybridMultilevel"/>
    <w:tmpl w:val="960A7D6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9835141">
    <w:abstractNumId w:val="0"/>
  </w:num>
  <w:num w:numId="2" w16cid:durableId="1385762806">
    <w:abstractNumId w:val="9"/>
  </w:num>
  <w:num w:numId="3" w16cid:durableId="970019084">
    <w:abstractNumId w:val="11"/>
  </w:num>
  <w:num w:numId="4" w16cid:durableId="400106693">
    <w:abstractNumId w:val="3"/>
  </w:num>
  <w:num w:numId="5" w16cid:durableId="2102800896">
    <w:abstractNumId w:val="13"/>
  </w:num>
  <w:num w:numId="6" w16cid:durableId="2054304646">
    <w:abstractNumId w:val="12"/>
  </w:num>
  <w:num w:numId="7" w16cid:durableId="1387677967">
    <w:abstractNumId w:val="16"/>
  </w:num>
  <w:num w:numId="8" w16cid:durableId="1529219226">
    <w:abstractNumId w:val="14"/>
  </w:num>
  <w:num w:numId="9" w16cid:durableId="1566598814">
    <w:abstractNumId w:val="7"/>
  </w:num>
  <w:num w:numId="10" w16cid:durableId="163588428">
    <w:abstractNumId w:val="4"/>
  </w:num>
  <w:num w:numId="11" w16cid:durableId="566889641">
    <w:abstractNumId w:val="5"/>
  </w:num>
  <w:num w:numId="12" w16cid:durableId="29689452">
    <w:abstractNumId w:val="15"/>
  </w:num>
  <w:num w:numId="13" w16cid:durableId="1828090893">
    <w:abstractNumId w:val="6"/>
  </w:num>
  <w:num w:numId="14" w16cid:durableId="845443618">
    <w:abstractNumId w:val="2"/>
  </w:num>
  <w:num w:numId="15" w16cid:durableId="1317579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45285401">
    <w:abstractNumId w:val="8"/>
  </w:num>
  <w:num w:numId="17" w16cid:durableId="7149637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DF0"/>
    <w:rsid w:val="00012994"/>
    <w:rsid w:val="000156B8"/>
    <w:rsid w:val="000257D1"/>
    <w:rsid w:val="000300E7"/>
    <w:rsid w:val="00031A7D"/>
    <w:rsid w:val="00045878"/>
    <w:rsid w:val="00054073"/>
    <w:rsid w:val="0009562F"/>
    <w:rsid w:val="000959F9"/>
    <w:rsid w:val="000A0FE4"/>
    <w:rsid w:val="000F2046"/>
    <w:rsid w:val="00121726"/>
    <w:rsid w:val="001841F8"/>
    <w:rsid w:val="00194CF9"/>
    <w:rsid w:val="001C070B"/>
    <w:rsid w:val="001D02D4"/>
    <w:rsid w:val="001D159E"/>
    <w:rsid w:val="001D53E2"/>
    <w:rsid w:val="002D3064"/>
    <w:rsid w:val="00303974"/>
    <w:rsid w:val="003B01B6"/>
    <w:rsid w:val="003E531B"/>
    <w:rsid w:val="003E6AA9"/>
    <w:rsid w:val="00414619"/>
    <w:rsid w:val="004611D0"/>
    <w:rsid w:val="00485C34"/>
    <w:rsid w:val="004B124C"/>
    <w:rsid w:val="004E652D"/>
    <w:rsid w:val="004F3BDB"/>
    <w:rsid w:val="00570618"/>
    <w:rsid w:val="00572E34"/>
    <w:rsid w:val="0059109A"/>
    <w:rsid w:val="005A0702"/>
    <w:rsid w:val="00604D24"/>
    <w:rsid w:val="0061279D"/>
    <w:rsid w:val="00636126"/>
    <w:rsid w:val="006B5A26"/>
    <w:rsid w:val="006D298B"/>
    <w:rsid w:val="0070361D"/>
    <w:rsid w:val="00703D4A"/>
    <w:rsid w:val="0073167E"/>
    <w:rsid w:val="00774BF7"/>
    <w:rsid w:val="007C36A4"/>
    <w:rsid w:val="007D38E3"/>
    <w:rsid w:val="00836072"/>
    <w:rsid w:val="008F74D0"/>
    <w:rsid w:val="00923C43"/>
    <w:rsid w:val="009D6FEA"/>
    <w:rsid w:val="009E2EEF"/>
    <w:rsid w:val="009F326A"/>
    <w:rsid w:val="00A01952"/>
    <w:rsid w:val="00AE6483"/>
    <w:rsid w:val="00B47ABA"/>
    <w:rsid w:val="00B56907"/>
    <w:rsid w:val="00BB149A"/>
    <w:rsid w:val="00C77292"/>
    <w:rsid w:val="00C85DEE"/>
    <w:rsid w:val="00C87DD1"/>
    <w:rsid w:val="00C90614"/>
    <w:rsid w:val="00C90DF0"/>
    <w:rsid w:val="00CD4776"/>
    <w:rsid w:val="00CF6FF4"/>
    <w:rsid w:val="00D20080"/>
    <w:rsid w:val="00D520A5"/>
    <w:rsid w:val="00D85D5A"/>
    <w:rsid w:val="00DB5C2C"/>
    <w:rsid w:val="00E60C73"/>
    <w:rsid w:val="00E66533"/>
    <w:rsid w:val="00E843A0"/>
    <w:rsid w:val="00EC6851"/>
    <w:rsid w:val="00EE4F8A"/>
    <w:rsid w:val="00F15A29"/>
    <w:rsid w:val="00F50D9F"/>
    <w:rsid w:val="00F614A9"/>
    <w:rsid w:val="00FA0827"/>
    <w:rsid w:val="00FB09CB"/>
    <w:rsid w:val="00FD7DA9"/>
    <w:rsid w:val="00FE421B"/>
    <w:rsid w:val="00FE54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125C9"/>
  <w15:docId w15:val="{D6B1201C-79F2-4061-B72D-4CA745CC2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utoRedefine/>
    <w:qFormat/>
    <w:rsid w:val="00C90DF0"/>
    <w:pPr>
      <w:widowControl w:val="0"/>
      <w:spacing w:after="0" w:line="240" w:lineRule="auto"/>
    </w:pPr>
    <w:rPr>
      <w:rFonts w:ascii="Tahoma" w:eastAsia="Times" w:hAnsi="Tahoma" w:cs="Tahoma"/>
      <w:sz w:val="20"/>
      <w:szCs w:val="20"/>
    </w:rPr>
  </w:style>
  <w:style w:type="paragraph" w:styleId="Kop1">
    <w:name w:val="heading 1"/>
    <w:basedOn w:val="Standaard"/>
    <w:next w:val="Standaard"/>
    <w:link w:val="Kop1Char"/>
    <w:uiPriority w:val="9"/>
    <w:qFormat/>
    <w:rsid w:val="00C90D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C90DF0"/>
    <w:rPr>
      <w:b/>
      <w:sz w:val="36"/>
    </w:rPr>
  </w:style>
  <w:style w:type="character" w:customStyle="1" w:styleId="PlattetekstChar">
    <w:name w:val="Platte tekst Char"/>
    <w:basedOn w:val="Standaardalinea-lettertype"/>
    <w:link w:val="Plattetekst"/>
    <w:rsid w:val="00C90DF0"/>
    <w:rPr>
      <w:rFonts w:ascii="Tahoma" w:eastAsia="Times" w:hAnsi="Tahoma" w:cs="Tahoma"/>
      <w:b/>
      <w:sz w:val="36"/>
      <w:szCs w:val="20"/>
    </w:rPr>
  </w:style>
  <w:style w:type="paragraph" w:customStyle="1" w:styleId="Artikel">
    <w:name w:val="Artikel"/>
    <w:basedOn w:val="Kop1"/>
    <w:autoRedefine/>
    <w:rsid w:val="00C90DF0"/>
    <w:pPr>
      <w:keepNext w:val="0"/>
      <w:keepLines w:val="0"/>
      <w:spacing w:before="0"/>
      <w:outlineLvl w:val="9"/>
    </w:pPr>
    <w:rPr>
      <w:rFonts w:ascii="Tahoma" w:eastAsia="Times" w:hAnsi="Tahoma" w:cs="Tahoma"/>
      <w:b w:val="0"/>
      <w:bCs w:val="0"/>
      <w:color w:val="auto"/>
      <w:sz w:val="20"/>
      <w:szCs w:val="20"/>
    </w:rPr>
  </w:style>
  <w:style w:type="paragraph" w:styleId="Plattetekstinspringen2">
    <w:name w:val="Body Text Indent 2"/>
    <w:basedOn w:val="Standaard"/>
    <w:link w:val="Plattetekstinspringen2Char"/>
    <w:rsid w:val="00C90DF0"/>
    <w:pPr>
      <w:spacing w:after="120" w:line="480" w:lineRule="auto"/>
      <w:ind w:left="283"/>
    </w:pPr>
  </w:style>
  <w:style w:type="character" w:customStyle="1" w:styleId="Plattetekstinspringen2Char">
    <w:name w:val="Platte tekst inspringen 2 Char"/>
    <w:basedOn w:val="Standaardalinea-lettertype"/>
    <w:link w:val="Plattetekstinspringen2"/>
    <w:rsid w:val="00C90DF0"/>
    <w:rPr>
      <w:rFonts w:ascii="Tahoma" w:eastAsia="Times" w:hAnsi="Tahoma" w:cs="Tahoma"/>
      <w:sz w:val="20"/>
      <w:szCs w:val="20"/>
    </w:rPr>
  </w:style>
  <w:style w:type="paragraph" w:styleId="Inhopg2">
    <w:name w:val="toc 2"/>
    <w:basedOn w:val="Standaard"/>
    <w:next w:val="Standaard"/>
    <w:autoRedefine/>
    <w:uiPriority w:val="39"/>
    <w:rsid w:val="003E6AA9"/>
    <w:pPr>
      <w:jc w:val="center"/>
    </w:pPr>
    <w:rPr>
      <w:noProof/>
    </w:rPr>
  </w:style>
  <w:style w:type="paragraph" w:customStyle="1" w:styleId="Normaa">
    <w:name w:val="Normaa"/>
    <w:uiPriority w:val="99"/>
    <w:rsid w:val="00C90DF0"/>
    <w:pPr>
      <w:widowControl w:val="0"/>
      <w:spacing w:after="0" w:line="240" w:lineRule="auto"/>
    </w:pPr>
    <w:rPr>
      <w:rFonts w:ascii="Verdana" w:eastAsia="Times New Roman" w:hAnsi="Verdana" w:cs="Times New Roman"/>
      <w:sz w:val="18"/>
      <w:szCs w:val="20"/>
    </w:rPr>
  </w:style>
  <w:style w:type="paragraph" w:styleId="Lijst2">
    <w:name w:val="List 2"/>
    <w:basedOn w:val="Standaard"/>
    <w:rsid w:val="00C90DF0"/>
    <w:pPr>
      <w:ind w:left="720" w:hanging="360"/>
    </w:pPr>
  </w:style>
  <w:style w:type="paragraph" w:styleId="Lijstopsomteken3">
    <w:name w:val="List Bullet 3"/>
    <w:basedOn w:val="Standaard"/>
    <w:autoRedefine/>
    <w:rsid w:val="00C90DF0"/>
    <w:pPr>
      <w:numPr>
        <w:numId w:val="1"/>
      </w:numPr>
    </w:pPr>
  </w:style>
  <w:style w:type="paragraph" w:customStyle="1" w:styleId="Plattete">
    <w:name w:val="Platte te"/>
    <w:basedOn w:val="Normaa"/>
    <w:uiPriority w:val="99"/>
    <w:rsid w:val="00C90DF0"/>
    <w:rPr>
      <w:rFonts w:ascii="Tahoma" w:hAnsi="Tahoma" w:cs="Tahoma"/>
      <w:b/>
      <w:bCs/>
      <w:sz w:val="36"/>
      <w:szCs w:val="36"/>
    </w:rPr>
  </w:style>
  <w:style w:type="paragraph" w:styleId="Lijstalinea">
    <w:name w:val="List Paragraph"/>
    <w:basedOn w:val="Standaard"/>
    <w:uiPriority w:val="34"/>
    <w:qFormat/>
    <w:rsid w:val="00C90DF0"/>
    <w:pPr>
      <w:ind w:left="720"/>
      <w:contextualSpacing/>
    </w:pPr>
    <w:rPr>
      <w:rFonts w:ascii="Arial" w:eastAsia="Times New Roman" w:hAnsi="Arial" w:cs="Arial"/>
      <w:color w:val="000000"/>
    </w:rPr>
  </w:style>
  <w:style w:type="character" w:customStyle="1" w:styleId="Kop1Char">
    <w:name w:val="Kop 1 Char"/>
    <w:basedOn w:val="Standaardalinea-lettertype"/>
    <w:link w:val="Kop1"/>
    <w:uiPriority w:val="9"/>
    <w:rsid w:val="00C90DF0"/>
    <w:rPr>
      <w:rFonts w:asciiTheme="majorHAnsi" w:eastAsiaTheme="majorEastAsia" w:hAnsiTheme="majorHAnsi" w:cstheme="majorBidi"/>
      <w:b/>
      <w:bCs/>
      <w:color w:val="365F91" w:themeColor="accent1" w:themeShade="BF"/>
      <w:sz w:val="28"/>
      <w:szCs w:val="28"/>
    </w:rPr>
  </w:style>
  <w:style w:type="paragraph" w:styleId="Ballontekst">
    <w:name w:val="Balloon Text"/>
    <w:basedOn w:val="Standaard"/>
    <w:link w:val="BallontekstChar"/>
    <w:uiPriority w:val="99"/>
    <w:semiHidden/>
    <w:unhideWhenUsed/>
    <w:rsid w:val="00C90DF0"/>
    <w:rPr>
      <w:sz w:val="16"/>
      <w:szCs w:val="16"/>
    </w:rPr>
  </w:style>
  <w:style w:type="character" w:customStyle="1" w:styleId="BallontekstChar">
    <w:name w:val="Ballontekst Char"/>
    <w:basedOn w:val="Standaardalinea-lettertype"/>
    <w:link w:val="Ballontekst"/>
    <w:uiPriority w:val="99"/>
    <w:semiHidden/>
    <w:rsid w:val="00C90DF0"/>
    <w:rPr>
      <w:rFonts w:ascii="Tahoma" w:eastAsia="Times" w:hAnsi="Tahoma" w:cs="Tahoma"/>
      <w:sz w:val="16"/>
      <w:szCs w:val="16"/>
    </w:rPr>
  </w:style>
  <w:style w:type="character" w:styleId="Verwijzingopmerking">
    <w:name w:val="annotation reference"/>
    <w:basedOn w:val="Standaardalinea-lettertype"/>
    <w:uiPriority w:val="99"/>
    <w:semiHidden/>
    <w:unhideWhenUsed/>
    <w:rsid w:val="00D20080"/>
    <w:rPr>
      <w:sz w:val="16"/>
      <w:szCs w:val="16"/>
    </w:rPr>
  </w:style>
  <w:style w:type="paragraph" w:styleId="Tekstopmerking">
    <w:name w:val="annotation text"/>
    <w:basedOn w:val="Standaard"/>
    <w:link w:val="TekstopmerkingChar"/>
    <w:uiPriority w:val="99"/>
    <w:unhideWhenUsed/>
    <w:rsid w:val="00D20080"/>
  </w:style>
  <w:style w:type="character" w:customStyle="1" w:styleId="TekstopmerkingChar">
    <w:name w:val="Tekst opmerking Char"/>
    <w:basedOn w:val="Standaardalinea-lettertype"/>
    <w:link w:val="Tekstopmerking"/>
    <w:uiPriority w:val="99"/>
    <w:rsid w:val="00D20080"/>
    <w:rPr>
      <w:rFonts w:ascii="Tahoma" w:eastAsia="Times" w:hAnsi="Tahoma" w:cs="Tahoma"/>
      <w:sz w:val="20"/>
      <w:szCs w:val="20"/>
    </w:rPr>
  </w:style>
  <w:style w:type="paragraph" w:styleId="Onderwerpvanopmerking">
    <w:name w:val="annotation subject"/>
    <w:basedOn w:val="Tekstopmerking"/>
    <w:next w:val="Tekstopmerking"/>
    <w:link w:val="OnderwerpvanopmerkingChar"/>
    <w:uiPriority w:val="99"/>
    <w:semiHidden/>
    <w:unhideWhenUsed/>
    <w:rsid w:val="00D20080"/>
    <w:rPr>
      <w:b/>
      <w:bCs/>
    </w:rPr>
  </w:style>
  <w:style w:type="character" w:customStyle="1" w:styleId="OnderwerpvanopmerkingChar">
    <w:name w:val="Onderwerp van opmerking Char"/>
    <w:basedOn w:val="TekstopmerkingChar"/>
    <w:link w:val="Onderwerpvanopmerking"/>
    <w:uiPriority w:val="99"/>
    <w:semiHidden/>
    <w:rsid w:val="00D20080"/>
    <w:rPr>
      <w:rFonts w:ascii="Tahoma" w:eastAsia="Times" w:hAnsi="Tahoma" w:cs="Tahoma"/>
      <w:b/>
      <w:bCs/>
      <w:sz w:val="20"/>
      <w:szCs w:val="20"/>
    </w:rPr>
  </w:style>
  <w:style w:type="paragraph" w:customStyle="1" w:styleId="Bullet1">
    <w:name w:val="Bullet1"/>
    <w:basedOn w:val="Standaard"/>
    <w:rsid w:val="00C87DD1"/>
    <w:pPr>
      <w:widowControl/>
      <w:numPr>
        <w:numId w:val="12"/>
      </w:numPr>
      <w:spacing w:line="300" w:lineRule="exact"/>
      <w:jc w:val="both"/>
    </w:pPr>
    <w:rPr>
      <w:rFonts w:ascii="Arial" w:eastAsia="Times New Roman" w:hAnsi="Arial" w:cs="Times New Roman"/>
      <w:szCs w:val="22"/>
      <w:lang w:eastAsia="nl-NL"/>
    </w:rPr>
  </w:style>
  <w:style w:type="paragraph" w:customStyle="1" w:styleId="Genummerd">
    <w:name w:val="Genummerd"/>
    <w:basedOn w:val="Standaard"/>
    <w:rsid w:val="0009562F"/>
    <w:pPr>
      <w:widowControl/>
      <w:numPr>
        <w:numId w:val="15"/>
      </w:numPr>
      <w:spacing w:line="300" w:lineRule="exact"/>
      <w:jc w:val="both"/>
    </w:pPr>
    <w:rPr>
      <w:rFonts w:ascii="Arial" w:eastAsia="Times New Roman" w:hAnsi="Arial" w:cs="Times New Roman"/>
      <w:szCs w:val="22"/>
      <w:lang w:eastAsia="nl-NL"/>
    </w:rPr>
  </w:style>
  <w:style w:type="paragraph" w:customStyle="1" w:styleId="Genummerd2">
    <w:name w:val="Genummerd2"/>
    <w:basedOn w:val="Standaard"/>
    <w:rsid w:val="0009562F"/>
    <w:pPr>
      <w:widowControl/>
      <w:numPr>
        <w:ilvl w:val="1"/>
        <w:numId w:val="15"/>
      </w:numPr>
      <w:tabs>
        <w:tab w:val="left" w:pos="2835"/>
      </w:tabs>
      <w:spacing w:line="300" w:lineRule="exact"/>
      <w:jc w:val="both"/>
    </w:pPr>
    <w:rPr>
      <w:rFonts w:ascii="Arial" w:eastAsia="Times New Roman" w:hAnsi="Arial" w:cs="Times New Roman"/>
      <w:color w:val="000000"/>
      <w:szCs w:val="22"/>
      <w:lang w:eastAsia="nl-NL"/>
    </w:rPr>
  </w:style>
  <w:style w:type="paragraph" w:customStyle="1" w:styleId="Partijen">
    <w:name w:val="Partijen"/>
    <w:basedOn w:val="Standaard"/>
    <w:next w:val="Standaard"/>
    <w:qFormat/>
    <w:rsid w:val="00D520A5"/>
    <w:pPr>
      <w:widowControl/>
      <w:numPr>
        <w:numId w:val="17"/>
      </w:numPr>
      <w:suppressAutoHyphens/>
      <w:spacing w:line="288" w:lineRule="auto"/>
    </w:pPr>
    <w:rPr>
      <w:rFonts w:asciiTheme="minorHAnsi" w:eastAsiaTheme="minorHAnsi" w:hAnsiTheme="minorHAnsi" w:cstheme="minorBid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264240">
      <w:bodyDiv w:val="1"/>
      <w:marLeft w:val="0"/>
      <w:marRight w:val="0"/>
      <w:marTop w:val="0"/>
      <w:marBottom w:val="0"/>
      <w:divBdr>
        <w:top w:val="none" w:sz="0" w:space="0" w:color="auto"/>
        <w:left w:val="none" w:sz="0" w:space="0" w:color="auto"/>
        <w:bottom w:val="none" w:sz="0" w:space="0" w:color="auto"/>
        <w:right w:val="none" w:sz="0" w:space="0" w:color="auto"/>
      </w:divBdr>
    </w:div>
    <w:div w:id="303825227">
      <w:bodyDiv w:val="1"/>
      <w:marLeft w:val="0"/>
      <w:marRight w:val="0"/>
      <w:marTop w:val="0"/>
      <w:marBottom w:val="0"/>
      <w:divBdr>
        <w:top w:val="none" w:sz="0" w:space="0" w:color="auto"/>
        <w:left w:val="none" w:sz="0" w:space="0" w:color="auto"/>
        <w:bottom w:val="none" w:sz="0" w:space="0" w:color="auto"/>
        <w:right w:val="none" w:sz="0" w:space="0" w:color="auto"/>
      </w:divBdr>
    </w:div>
    <w:div w:id="412122628">
      <w:bodyDiv w:val="1"/>
      <w:marLeft w:val="0"/>
      <w:marRight w:val="0"/>
      <w:marTop w:val="0"/>
      <w:marBottom w:val="0"/>
      <w:divBdr>
        <w:top w:val="none" w:sz="0" w:space="0" w:color="auto"/>
        <w:left w:val="none" w:sz="0" w:space="0" w:color="auto"/>
        <w:bottom w:val="none" w:sz="0" w:space="0" w:color="auto"/>
        <w:right w:val="none" w:sz="0" w:space="0" w:color="auto"/>
      </w:divBdr>
    </w:div>
    <w:div w:id="756554377">
      <w:bodyDiv w:val="1"/>
      <w:marLeft w:val="0"/>
      <w:marRight w:val="0"/>
      <w:marTop w:val="0"/>
      <w:marBottom w:val="0"/>
      <w:divBdr>
        <w:top w:val="none" w:sz="0" w:space="0" w:color="auto"/>
        <w:left w:val="none" w:sz="0" w:space="0" w:color="auto"/>
        <w:bottom w:val="none" w:sz="0" w:space="0" w:color="auto"/>
        <w:right w:val="none" w:sz="0" w:space="0" w:color="auto"/>
      </w:divBdr>
    </w:div>
    <w:div w:id="123543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03FE1720EF1B4090E39322482E8B4E" ma:contentTypeVersion="11" ma:contentTypeDescription="Een nieuw document maken." ma:contentTypeScope="" ma:versionID="c20f801ad12b3e413c6522d4bbc39686">
  <xsd:schema xmlns:xsd="http://www.w3.org/2001/XMLSchema" xmlns:xs="http://www.w3.org/2001/XMLSchema" xmlns:p="http://schemas.microsoft.com/office/2006/metadata/properties" xmlns:ns2="eaa62fc8-5abc-4061-bf88-2e61cdb37ece" xmlns:ns3="1729af15-e588-4a60-92bd-2ba31f9bb679" targetNamespace="http://schemas.microsoft.com/office/2006/metadata/properties" ma:root="true" ma:fieldsID="5143432546ef3bf5c3a4f7b48989b8ba" ns2:_="" ns3:_="">
    <xsd:import namespace="eaa62fc8-5abc-4061-bf88-2e61cdb37ece"/>
    <xsd:import namespace="1729af15-e588-4a60-92bd-2ba31f9bb6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62fc8-5abc-4061-bf88-2e61cdb37e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ead8aa6f-669f-41eb-b8ac-153aae3adb4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29af15-e588-4a60-92bd-2ba31f9bb67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809c2-b850-45f3-8e7a-795f3d6bb936}" ma:internalName="TaxCatchAll" ma:showField="CatchAllData" ma:web="1729af15-e588-4a60-92bd-2ba31f9bb6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729af15-e588-4a60-92bd-2ba31f9bb679" xsi:nil="true"/>
    <lcf76f155ced4ddcb4097134ff3c332f xmlns="eaa62fc8-5abc-4061-bf88-2e61cdb37ec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6B3E57-0792-44B4-A47A-EC3DD3A8EE76}"/>
</file>

<file path=customXml/itemProps2.xml><?xml version="1.0" encoding="utf-8"?>
<ds:datastoreItem xmlns:ds="http://schemas.openxmlformats.org/officeDocument/2006/customXml" ds:itemID="{3FA8EFE0-C0DD-40E8-B574-875059E6DC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154E2C-1762-4C78-A7CC-0FE9F2BE45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1127</Words>
  <Characters>6199</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Gemeente Ridderkerk</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n.maessen</dc:creator>
  <cp:lastModifiedBy>Veneklaas, D (Dennis)</cp:lastModifiedBy>
  <cp:revision>19</cp:revision>
  <cp:lastPrinted>2016-03-03T09:44:00Z</cp:lastPrinted>
  <dcterms:created xsi:type="dcterms:W3CDTF">2022-02-07T10:41:00Z</dcterms:created>
  <dcterms:modified xsi:type="dcterms:W3CDTF">2026-04-03T06:51:00Z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0x0101000903FE1720EF1B4090E39322482E8B4E</vt:lpwstr>
  </property>
</Properties>
</file>