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39A21" w14:textId="1AF5598B" w:rsidR="00B50A39" w:rsidRPr="000B721B" w:rsidRDefault="00525B99" w:rsidP="00570F0F">
      <w:pPr>
        <w:pStyle w:val="Kop1"/>
        <w:numPr>
          <w:ilvl w:val="0"/>
          <w:numId w:val="0"/>
        </w:numPr>
        <w:ind w:left="851" w:hanging="851"/>
        <w:rPr>
          <w:lang w:val="en-US"/>
        </w:rPr>
      </w:pPr>
      <w:r w:rsidRPr="000B721B">
        <w:rPr>
          <w:lang w:val="en-US"/>
        </w:rPr>
        <w:t>Bijlage</w:t>
      </w:r>
      <w:r w:rsidR="00F12896" w:rsidRPr="000B721B">
        <w:rPr>
          <w:lang w:val="en-US"/>
        </w:rPr>
        <w:t xml:space="preserve"> Social Return</w:t>
      </w:r>
    </w:p>
    <w:p w14:paraId="215CC10D" w14:textId="77777777" w:rsidR="00B50A39" w:rsidRPr="000B721B" w:rsidRDefault="00B50A39" w:rsidP="00B50A39">
      <w:pPr>
        <w:rPr>
          <w:b/>
          <w:iCs/>
          <w:lang w:val="en-US"/>
        </w:rPr>
      </w:pPr>
    </w:p>
    <w:p w14:paraId="7E66DA1F" w14:textId="77777777" w:rsidR="00B50A39" w:rsidRPr="000B721B" w:rsidRDefault="00B50A39" w:rsidP="00B50A39">
      <w:pPr>
        <w:rPr>
          <w:b/>
          <w:iCs/>
          <w:lang w:val="en-US"/>
        </w:rPr>
      </w:pPr>
    </w:p>
    <w:p w14:paraId="4ACAE5A0" w14:textId="77777777" w:rsidR="00B50A39" w:rsidRPr="000B721B" w:rsidRDefault="00B50A39" w:rsidP="00B50A39">
      <w:pPr>
        <w:rPr>
          <w:b/>
          <w:lang w:val="en-US"/>
        </w:rPr>
      </w:pPr>
      <w:r w:rsidRPr="000B721B">
        <w:rPr>
          <w:b/>
          <w:iCs/>
          <w:lang w:val="en-US"/>
        </w:rPr>
        <w:t xml:space="preserve">Definities </w:t>
      </w:r>
      <w:r w:rsidRPr="000B721B">
        <w:rPr>
          <w:b/>
          <w:lang w:val="en-US"/>
        </w:rPr>
        <w:t>Social Return</w:t>
      </w:r>
    </w:p>
    <w:p w14:paraId="64D80975" w14:textId="4C0F442C" w:rsidR="00B50A39" w:rsidRPr="00B50A39" w:rsidRDefault="00B50A39" w:rsidP="00DC4AA6">
      <w:pPr>
        <w:rPr>
          <w:rFonts w:cs="Arial"/>
          <w:iCs/>
        </w:rPr>
      </w:pPr>
      <w:r w:rsidRPr="00B50A39">
        <w:rPr>
          <w:iCs/>
        </w:rPr>
        <w:t>Social Return houdt in dat een percentage van de ingediende inschrijfsom door de O</w:t>
      </w:r>
      <w:r w:rsidRPr="00B50A39">
        <w:rPr>
          <w:rFonts w:cs="Arial"/>
          <w:iCs/>
        </w:rPr>
        <w:t xml:space="preserve">pdrachtnemer wordt geïnvesteerd in werkgelegenheid voor werkzoekenden die (vaak) een afstand tot de arbeidsmarkt hebben, hierna te noemen </w:t>
      </w:r>
      <w:r w:rsidRPr="00B50A39">
        <w:t>Social Return</w:t>
      </w:r>
      <w:r w:rsidR="00B02C67">
        <w:rPr>
          <w:rFonts w:cs="Arial"/>
          <w:iCs/>
        </w:rPr>
        <w:t xml:space="preserve"> </w:t>
      </w:r>
      <w:r w:rsidRPr="00B50A39">
        <w:rPr>
          <w:rFonts w:cs="Arial"/>
          <w:iCs/>
        </w:rPr>
        <w:t>medewerker(s).</w:t>
      </w:r>
      <w:r w:rsidR="00DC4AA6">
        <w:rPr>
          <w:rFonts w:cs="Arial"/>
          <w:iCs/>
        </w:rPr>
        <w:t xml:space="preserve"> </w:t>
      </w:r>
      <w:r w:rsidR="00DC4AA6" w:rsidRPr="00DC4AA6">
        <w:rPr>
          <w:rFonts w:cs="Arial"/>
          <w:iCs/>
        </w:rPr>
        <w:t>De mogelijkhede</w:t>
      </w:r>
      <w:r w:rsidR="00DC4AA6">
        <w:rPr>
          <w:rFonts w:cs="Arial"/>
          <w:iCs/>
        </w:rPr>
        <w:t xml:space="preserve">n die de gemeente biedt </w:t>
      </w:r>
      <w:r w:rsidR="00DC4AA6" w:rsidRPr="00DC4AA6">
        <w:rPr>
          <w:rFonts w:cs="Arial"/>
          <w:iCs/>
        </w:rPr>
        <w:t>aan bedrijven o</w:t>
      </w:r>
      <w:r w:rsidR="00DC4AA6">
        <w:rPr>
          <w:rFonts w:cs="Arial"/>
          <w:iCs/>
        </w:rPr>
        <w:t>m invulling te geven aan Social R</w:t>
      </w:r>
      <w:r w:rsidR="00DC4AA6" w:rsidRPr="00DC4AA6">
        <w:rPr>
          <w:rFonts w:cs="Arial"/>
          <w:iCs/>
        </w:rPr>
        <w:t>eturn zijn breed: van het creëren van extra</w:t>
      </w:r>
      <w:r w:rsidR="00DC4AA6">
        <w:rPr>
          <w:rFonts w:cs="Arial"/>
          <w:iCs/>
        </w:rPr>
        <w:t xml:space="preserve"> arbeidsplaatsen, werkervaringsplekken</w:t>
      </w:r>
      <w:r w:rsidR="007F0A73">
        <w:rPr>
          <w:rFonts w:cs="Arial"/>
          <w:iCs/>
        </w:rPr>
        <w:t xml:space="preserve">, </w:t>
      </w:r>
      <w:r w:rsidR="00DC4AA6">
        <w:rPr>
          <w:rFonts w:cs="Arial"/>
          <w:iCs/>
        </w:rPr>
        <w:t>stageplekken</w:t>
      </w:r>
      <w:r w:rsidR="00DC4AA6" w:rsidRPr="00DC4AA6">
        <w:rPr>
          <w:rFonts w:cs="Arial"/>
          <w:iCs/>
        </w:rPr>
        <w:t xml:space="preserve"> of het delen van</w:t>
      </w:r>
      <w:r w:rsidR="00DC4AA6">
        <w:rPr>
          <w:rFonts w:cs="Arial"/>
          <w:iCs/>
        </w:rPr>
        <w:t xml:space="preserve"> kennis en expertise</w:t>
      </w:r>
      <w:r w:rsidR="007F0A73">
        <w:rPr>
          <w:rFonts w:cs="Arial"/>
          <w:iCs/>
        </w:rPr>
        <w:t xml:space="preserve"> en ondersteunen van (</w:t>
      </w:r>
      <w:r w:rsidR="007F0A73" w:rsidRPr="007F0A73">
        <w:rPr>
          <w:rFonts w:cs="Arial"/>
          <w:iCs/>
        </w:rPr>
        <w:t>lokale</w:t>
      </w:r>
      <w:r w:rsidR="007F0A73">
        <w:rPr>
          <w:rFonts w:cs="Arial"/>
          <w:iCs/>
        </w:rPr>
        <w:t>)</w:t>
      </w:r>
      <w:r w:rsidR="007F0A73" w:rsidRPr="007F0A73">
        <w:rPr>
          <w:rFonts w:cs="Arial"/>
          <w:iCs/>
        </w:rPr>
        <w:t xml:space="preserve"> maatschappelijke initiatieven</w:t>
      </w:r>
      <w:r w:rsidR="007F0A73">
        <w:rPr>
          <w:rFonts w:cs="Arial"/>
          <w:iCs/>
        </w:rPr>
        <w:t>.</w:t>
      </w:r>
    </w:p>
    <w:p w14:paraId="4EEFC1A4" w14:textId="77777777" w:rsidR="00B50A39" w:rsidRPr="00B50A39" w:rsidRDefault="00B50A39" w:rsidP="00B50A39">
      <w:pPr>
        <w:rPr>
          <w:rFonts w:cs="Arial"/>
          <w:iCs/>
        </w:rPr>
      </w:pPr>
    </w:p>
    <w:p w14:paraId="5EE49F3F" w14:textId="77777777" w:rsidR="00B50A39" w:rsidRPr="00BC69B7" w:rsidRDefault="00B50A39" w:rsidP="00B50A39">
      <w:pPr>
        <w:rPr>
          <w:b/>
          <w:iCs/>
        </w:rPr>
      </w:pPr>
      <w:r w:rsidRPr="00BC69B7">
        <w:rPr>
          <w:b/>
          <w:iCs/>
        </w:rPr>
        <w:t>Doelgroep</w:t>
      </w:r>
    </w:p>
    <w:p w14:paraId="03BE1898" w14:textId="3A659FE4" w:rsidR="00B50A39" w:rsidRPr="00B50A39" w:rsidRDefault="00B02C67" w:rsidP="00B50A39">
      <w:p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>Tot de doelgroep van Social R</w:t>
      </w:r>
      <w:r w:rsidR="00B50A39">
        <w:rPr>
          <w:rFonts w:cs="Arial"/>
          <w:iCs/>
        </w:rPr>
        <w:t>eturn worden gerekend:</w:t>
      </w:r>
    </w:p>
    <w:p w14:paraId="2EC2377E" w14:textId="77777777" w:rsidR="004474A5" w:rsidRDefault="004474A5" w:rsidP="004474A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</w:t>
      </w:r>
      <w:r w:rsidRPr="004474A5">
        <w:rPr>
          <w:rFonts w:cs="Arial"/>
          <w:iCs/>
        </w:rPr>
        <w:t>Participatiewet, Wet Inkomensvoorziening Oudere en gedeeltel</w:t>
      </w:r>
      <w:r>
        <w:rPr>
          <w:rFonts w:cs="Arial"/>
          <w:iCs/>
        </w:rPr>
        <w:t>ijk Arbeidsongeschikte Werkloze</w:t>
      </w:r>
    </w:p>
    <w:p w14:paraId="6BD7A00F" w14:textId="77777777" w:rsidR="004474A5" w:rsidRPr="004474A5" w:rsidRDefault="004474A5" w:rsidP="004474A5">
      <w:p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        </w:t>
      </w:r>
      <w:r w:rsidRPr="004474A5">
        <w:rPr>
          <w:rFonts w:cs="Arial"/>
          <w:iCs/>
        </w:rPr>
        <w:t xml:space="preserve">werknemers (IOAW) en Inkomensvoorziening zelfstandigen (IOAZ); </w:t>
      </w:r>
    </w:p>
    <w:p w14:paraId="4A243DA2" w14:textId="48F37F8A" w:rsidR="004474A5" w:rsidRDefault="004474A5" w:rsidP="004474A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</w:t>
      </w:r>
      <w:r w:rsidRPr="004474A5">
        <w:rPr>
          <w:rFonts w:cs="Arial"/>
          <w:iCs/>
        </w:rPr>
        <w:t>WW’ers die</w:t>
      </w:r>
      <w:r w:rsidR="00525B99">
        <w:rPr>
          <w:rFonts w:cs="Arial"/>
          <w:iCs/>
        </w:rPr>
        <w:t xml:space="preserve"> één</w:t>
      </w:r>
      <w:r w:rsidRPr="004474A5">
        <w:rPr>
          <w:rFonts w:cs="Arial"/>
          <w:iCs/>
        </w:rPr>
        <w:t xml:space="preserve"> jaar of langer een WW-uitkering ontvangen; </w:t>
      </w:r>
    </w:p>
    <w:p w14:paraId="6B5D5620" w14:textId="77777777" w:rsidR="00553E13" w:rsidRDefault="00553E13" w:rsidP="00553E13">
      <w:pPr>
        <w:pStyle w:val="Lijstalinea"/>
        <w:numPr>
          <w:ilvl w:val="0"/>
          <w:numId w:val="23"/>
        </w:numPr>
        <w:rPr>
          <w:rFonts w:cs="Arial"/>
          <w:iCs/>
        </w:rPr>
      </w:pPr>
      <w:r w:rsidRPr="00553E13">
        <w:rPr>
          <w:rFonts w:cs="Arial"/>
          <w:iCs/>
        </w:rPr>
        <w:t xml:space="preserve"> Arbeidsongeschiktheidsuitkering (WIA), Werkhervatting Gedeeltelijk Arbeidsgeschikten (WGA), </w:t>
      </w:r>
    </w:p>
    <w:p w14:paraId="76BE0780" w14:textId="77777777" w:rsidR="00553E13" w:rsidRPr="00553E13" w:rsidRDefault="00553E13" w:rsidP="00553E13">
      <w:pPr>
        <w:ind w:left="360"/>
        <w:rPr>
          <w:rFonts w:cs="Arial"/>
          <w:iCs/>
        </w:rPr>
      </w:pPr>
      <w:r>
        <w:rPr>
          <w:rFonts w:cs="Arial"/>
          <w:iCs/>
        </w:rPr>
        <w:t xml:space="preserve">   </w:t>
      </w:r>
      <w:r w:rsidRPr="00553E13">
        <w:rPr>
          <w:rFonts w:cs="Arial"/>
          <w:iCs/>
        </w:rPr>
        <w:t>Wet arbeidsongeschiktheidsverzekering zelfstandigen (WAZ);</w:t>
      </w:r>
    </w:p>
    <w:p w14:paraId="7332BFB2" w14:textId="77777777" w:rsidR="004474A5" w:rsidRDefault="004474A5" w:rsidP="004474A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</w:t>
      </w:r>
      <w:r w:rsidRPr="004474A5">
        <w:rPr>
          <w:rFonts w:cs="Arial"/>
          <w:iCs/>
        </w:rPr>
        <w:t xml:space="preserve">Arbeidsbeperkten opgenomen in het doelgroepenregister van het </w:t>
      </w:r>
      <w:r>
        <w:rPr>
          <w:rFonts w:cs="Arial"/>
          <w:iCs/>
        </w:rPr>
        <w:t>UWV, voor zover niet al vallend</w:t>
      </w:r>
    </w:p>
    <w:p w14:paraId="7CF0F5CA" w14:textId="77777777" w:rsidR="004474A5" w:rsidRPr="004474A5" w:rsidRDefault="004474A5" w:rsidP="004474A5">
      <w:p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       </w:t>
      </w:r>
      <w:r w:rsidRPr="004474A5">
        <w:rPr>
          <w:rFonts w:cs="Arial"/>
          <w:iCs/>
        </w:rPr>
        <w:t xml:space="preserve"> onder de Participatiewet; </w:t>
      </w:r>
    </w:p>
    <w:p w14:paraId="43123667" w14:textId="4070AB46" w:rsidR="004474A5" w:rsidRDefault="004474A5" w:rsidP="004474A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</w:t>
      </w:r>
      <w:r w:rsidRPr="004474A5">
        <w:rPr>
          <w:rFonts w:cs="Arial"/>
          <w:iCs/>
        </w:rPr>
        <w:t>WSW Sociale</w:t>
      </w:r>
      <w:r>
        <w:rPr>
          <w:rFonts w:cs="Arial"/>
          <w:iCs/>
        </w:rPr>
        <w:t xml:space="preserve"> werkvoorziening (detachering);</w:t>
      </w:r>
    </w:p>
    <w:p w14:paraId="2CBDD62D" w14:textId="77777777" w:rsidR="004474A5" w:rsidRDefault="004474A5" w:rsidP="004474A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BBL-stagiaires;</w:t>
      </w:r>
    </w:p>
    <w:p w14:paraId="09CE3E23" w14:textId="7E3F4EE2" w:rsidR="00B50A39" w:rsidRPr="004474A5" w:rsidRDefault="004474A5" w:rsidP="004474A5">
      <w:pPr>
        <w:pStyle w:val="Lijstalinea"/>
        <w:numPr>
          <w:ilvl w:val="0"/>
          <w:numId w:val="23"/>
        </w:numPr>
        <w:autoSpaceDE w:val="0"/>
        <w:autoSpaceDN w:val="0"/>
        <w:adjustRightInd w:val="0"/>
        <w:rPr>
          <w:rFonts w:cs="Arial"/>
          <w:iCs/>
        </w:rPr>
      </w:pPr>
      <w:r>
        <w:rPr>
          <w:rFonts w:cs="Arial"/>
          <w:iCs/>
        </w:rPr>
        <w:t xml:space="preserve"> </w:t>
      </w:r>
      <w:r w:rsidR="00525B99">
        <w:rPr>
          <w:rFonts w:cs="Arial"/>
          <w:iCs/>
        </w:rPr>
        <w:t>Niet-uitkeringsgerechtigden (</w:t>
      </w:r>
      <w:r w:rsidRPr="004474A5">
        <w:rPr>
          <w:rFonts w:cs="Arial"/>
          <w:iCs/>
        </w:rPr>
        <w:t>Nuggers</w:t>
      </w:r>
      <w:r w:rsidR="00525B99">
        <w:rPr>
          <w:rFonts w:cs="Arial"/>
          <w:iCs/>
        </w:rPr>
        <w:t>).</w:t>
      </w:r>
    </w:p>
    <w:p w14:paraId="48328A9F" w14:textId="77777777" w:rsidR="00D0631C" w:rsidRDefault="00D0631C" w:rsidP="00B50A39">
      <w:pPr>
        <w:tabs>
          <w:tab w:val="left" w:pos="1701"/>
        </w:tabs>
      </w:pPr>
    </w:p>
    <w:p w14:paraId="55FCE1A8" w14:textId="77777777" w:rsidR="00B50A39" w:rsidRPr="00B50A39" w:rsidRDefault="00B50A39" w:rsidP="00B50A39">
      <w:pPr>
        <w:tabs>
          <w:tab w:val="left" w:pos="1701"/>
        </w:tabs>
      </w:pPr>
      <w:r w:rsidRPr="00B50A39">
        <w:t>Inschrijver verklaart invulling</w:t>
      </w:r>
      <w:r w:rsidR="001B122A">
        <w:t xml:space="preserve"> te geven aan de Social R</w:t>
      </w:r>
      <w:r w:rsidR="00B02C67">
        <w:t xml:space="preserve">eturn </w:t>
      </w:r>
      <w:r w:rsidRPr="00B50A39">
        <w:t>vereisten. Voor invulling gelden de volgende spelregels:</w:t>
      </w:r>
    </w:p>
    <w:p w14:paraId="6169D973" w14:textId="77777777" w:rsidR="00B50A39" w:rsidRPr="00B50A39" w:rsidRDefault="00B50A39" w:rsidP="00B50A39">
      <w:pPr>
        <w:tabs>
          <w:tab w:val="left" w:pos="1701"/>
        </w:tabs>
        <w:rPr>
          <w:b/>
          <w:bCs/>
        </w:rPr>
      </w:pPr>
    </w:p>
    <w:p w14:paraId="34C7EE70" w14:textId="77777777" w:rsidR="00B50A39" w:rsidRPr="00B50A39" w:rsidRDefault="00B50A39" w:rsidP="00B50A39">
      <w:pPr>
        <w:tabs>
          <w:tab w:val="left" w:pos="1701"/>
        </w:tabs>
        <w:rPr>
          <w:b/>
          <w:bCs/>
        </w:rPr>
      </w:pPr>
      <w:r w:rsidRPr="00B50A39">
        <w:rPr>
          <w:b/>
          <w:bCs/>
        </w:rPr>
        <w:t>Begeleiding doelgroep</w:t>
      </w:r>
    </w:p>
    <w:p w14:paraId="75131A79" w14:textId="1312E502" w:rsidR="00B50A39" w:rsidRPr="00B50A39" w:rsidRDefault="00B50A39" w:rsidP="00B50A39">
      <w:pPr>
        <w:tabs>
          <w:tab w:val="left" w:pos="1701"/>
        </w:tabs>
      </w:pPr>
      <w:r w:rsidRPr="00B50A39">
        <w:t>De Opdrachtnemer is verantwoordelijk voor de be</w:t>
      </w:r>
      <w:r w:rsidR="001B122A">
        <w:t>geleiding van de Social R</w:t>
      </w:r>
      <w:r w:rsidR="00B02C67">
        <w:t xml:space="preserve">eturn </w:t>
      </w:r>
      <w:r w:rsidRPr="00B50A39">
        <w:t xml:space="preserve">medewerker. Voor de invulling hiervan kunt u </w:t>
      </w:r>
      <w:r w:rsidR="001B122A">
        <w:t>ervoor kiezen de Social R</w:t>
      </w:r>
      <w:r w:rsidR="00B02C67">
        <w:t xml:space="preserve">eturn </w:t>
      </w:r>
      <w:r w:rsidRPr="00B50A39">
        <w:t>medewerker, niet zijnde een WSW-er, zelf te begeleiden of deze begeleiding in te kopen bij een re-integratiebedrijf. Indien u voor het</w:t>
      </w:r>
      <w:r w:rsidR="001B122A">
        <w:t xml:space="preserve"> invullen van de Social R</w:t>
      </w:r>
      <w:r w:rsidR="00B02C67">
        <w:t>eturn</w:t>
      </w:r>
      <w:r w:rsidR="00525B99">
        <w:t>-</w:t>
      </w:r>
      <w:r w:rsidRPr="00B50A39">
        <w:t>verplichting een WSW-er inzet</w:t>
      </w:r>
      <w:r w:rsidR="00525B99">
        <w:t xml:space="preserve">, </w:t>
      </w:r>
      <w:r w:rsidRPr="00B50A39">
        <w:t>dient u voor de begeleiding een erkend SW-bedrijf in te schakelen.</w:t>
      </w:r>
    </w:p>
    <w:p w14:paraId="78EB8159" w14:textId="77777777" w:rsidR="00B50A39" w:rsidRPr="00B50A39" w:rsidRDefault="00B50A39" w:rsidP="00B50A39">
      <w:pPr>
        <w:tabs>
          <w:tab w:val="left" w:pos="1701"/>
        </w:tabs>
      </w:pPr>
    </w:p>
    <w:p w14:paraId="7DCE3B06" w14:textId="77777777" w:rsidR="00B50A39" w:rsidRPr="00B50A39" w:rsidRDefault="00B50A39" w:rsidP="00B50A39">
      <w:pPr>
        <w:tabs>
          <w:tab w:val="left" w:pos="1701"/>
        </w:tabs>
        <w:rPr>
          <w:b/>
          <w:bCs/>
        </w:rPr>
      </w:pPr>
      <w:r w:rsidRPr="00B50A39">
        <w:rPr>
          <w:b/>
          <w:bCs/>
        </w:rPr>
        <w:t>Realisatie</w:t>
      </w:r>
    </w:p>
    <w:p w14:paraId="6BBB5395" w14:textId="56E826B6" w:rsidR="00B50A39" w:rsidRPr="00B50A39" w:rsidRDefault="00B50A39" w:rsidP="00B50A39">
      <w:pPr>
        <w:numPr>
          <w:ilvl w:val="0"/>
          <w:numId w:val="21"/>
        </w:numPr>
        <w:tabs>
          <w:tab w:val="left" w:pos="1701"/>
        </w:tabs>
      </w:pPr>
      <w:r w:rsidRPr="00B50A39">
        <w:t>Opdrachtnemer</w:t>
      </w:r>
      <w:r w:rsidR="001B122A">
        <w:t xml:space="preserve"> geeft invulling aan de Social R</w:t>
      </w:r>
      <w:r w:rsidRPr="00B50A39">
        <w:t>eturn paragraaf</w:t>
      </w:r>
      <w:r w:rsidR="00525B99">
        <w:t>,</w:t>
      </w:r>
      <w:r w:rsidRPr="00B50A39">
        <w:t xml:space="preserve"> zoals beschreven in de    </w:t>
      </w:r>
    </w:p>
    <w:p w14:paraId="0C826575" w14:textId="77777777" w:rsidR="00B50A39" w:rsidRPr="00B50A39" w:rsidRDefault="00F12896" w:rsidP="00B50A39">
      <w:pPr>
        <w:tabs>
          <w:tab w:val="left" w:pos="1701"/>
        </w:tabs>
        <w:ind w:left="360"/>
      </w:pPr>
      <w:r>
        <w:t>Aanbest</w:t>
      </w:r>
      <w:r w:rsidR="00BC69B7">
        <w:t>edingsleidraad met kenmerk …… ten behoeve van …………</w:t>
      </w:r>
      <w:r w:rsidR="00B50A39" w:rsidRPr="00B50A39">
        <w:t xml:space="preserve"> paragraaf</w:t>
      </w:r>
      <w:r w:rsidR="00BC69B7">
        <w:rPr>
          <w:i/>
          <w:iCs/>
        </w:rPr>
        <w:t>…..</w:t>
      </w:r>
      <w:r w:rsidR="00B50A39" w:rsidRPr="00B50A39">
        <w:rPr>
          <w:i/>
          <w:iCs/>
        </w:rPr>
        <w:t>.</w:t>
      </w:r>
      <w:r w:rsidR="00B50A39" w:rsidRPr="00B50A39">
        <w:t xml:space="preserve"> </w:t>
      </w:r>
    </w:p>
    <w:p w14:paraId="017AE365" w14:textId="77777777" w:rsidR="00B50A39" w:rsidRPr="00B50A39" w:rsidRDefault="00B50A39" w:rsidP="00B50A39">
      <w:pPr>
        <w:ind w:left="360"/>
      </w:pPr>
    </w:p>
    <w:p w14:paraId="62723B68" w14:textId="1F46F53B" w:rsidR="00B50A39" w:rsidRPr="00B50A39" w:rsidRDefault="00B50A39" w:rsidP="00B43557">
      <w:pPr>
        <w:pStyle w:val="Lijstalinea"/>
        <w:numPr>
          <w:ilvl w:val="0"/>
          <w:numId w:val="21"/>
        </w:numPr>
      </w:pPr>
      <w:r w:rsidRPr="00B50A39">
        <w:t>Periodiek wo</w:t>
      </w:r>
      <w:r w:rsidR="001B122A">
        <w:t>rdt de voortgang van de Social R</w:t>
      </w:r>
      <w:r w:rsidRPr="00B50A39">
        <w:t>eturn</w:t>
      </w:r>
      <w:r w:rsidR="00525B99">
        <w:t>-</w:t>
      </w:r>
      <w:r w:rsidRPr="00B50A39">
        <w:t>verplichting besproken</w:t>
      </w:r>
      <w:r w:rsidRPr="00B43557">
        <w:rPr>
          <w:color w:val="FF0000"/>
        </w:rPr>
        <w:t xml:space="preserve">. </w:t>
      </w:r>
      <w:r w:rsidRPr="00B50A39">
        <w:t>Daarnaast dient Opdrachtnemer de voortgang</w:t>
      </w:r>
      <w:r w:rsidR="009B723B">
        <w:t xml:space="preserve"> van de resultaten</w:t>
      </w:r>
      <w:r w:rsidRPr="00B50A39">
        <w:t xml:space="preserve"> </w:t>
      </w:r>
      <w:r w:rsidR="009B723B">
        <w:t>te rapporteren aan Opdrachtgever door</w:t>
      </w:r>
      <w:r w:rsidR="00525B99">
        <w:t xml:space="preserve"> </w:t>
      </w:r>
      <w:r w:rsidR="009B723B">
        <w:t xml:space="preserve">middel van </w:t>
      </w:r>
      <w:r w:rsidR="009B723B" w:rsidRPr="009B723B">
        <w:t>het online systeem WIZZR</w:t>
      </w:r>
      <w:r w:rsidR="00B43557">
        <w:t xml:space="preserve">. </w:t>
      </w:r>
      <w:r w:rsidR="009B723B">
        <w:t xml:space="preserve">Opdrachtnemer </w:t>
      </w:r>
      <w:r w:rsidR="009B723B" w:rsidRPr="009B723B">
        <w:t>krijgt daarvoor een persoonlijke</w:t>
      </w:r>
      <w:r w:rsidR="009B723B">
        <w:t xml:space="preserve"> inlog.</w:t>
      </w:r>
      <w:r w:rsidR="00B43557">
        <w:t xml:space="preserve"> </w:t>
      </w:r>
      <w:r w:rsidR="00B43557" w:rsidRPr="00B43557">
        <w:t xml:space="preserve">WIZZR registreert, monitort en rapporteert de </w:t>
      </w:r>
      <w:r w:rsidR="001B122A">
        <w:t>Social R</w:t>
      </w:r>
      <w:r w:rsidR="00B43557">
        <w:t xml:space="preserve">eturn </w:t>
      </w:r>
      <w:r w:rsidR="00B43557" w:rsidRPr="00B43557">
        <w:t>resultaten.</w:t>
      </w:r>
    </w:p>
    <w:p w14:paraId="535DFAF2" w14:textId="77777777" w:rsidR="00B50A39" w:rsidRPr="00B50A39" w:rsidRDefault="00B50A39" w:rsidP="00B50A39"/>
    <w:p w14:paraId="5770E603" w14:textId="77777777" w:rsidR="00B50A39" w:rsidRPr="00B50A39" w:rsidRDefault="00B50A39" w:rsidP="00B50A39">
      <w:pPr>
        <w:numPr>
          <w:ilvl w:val="0"/>
          <w:numId w:val="21"/>
        </w:numPr>
      </w:pPr>
      <w:r w:rsidRPr="00B50A39">
        <w:t>Opdrachtnemer neemt het initiatief voor h</w:t>
      </w:r>
      <w:r w:rsidR="001B122A">
        <w:t xml:space="preserve">et uitnodigen van de coördinator Social Return </w:t>
      </w:r>
      <w:r w:rsidRPr="00B50A39">
        <w:t>voor de onder b genoemde overleggen.</w:t>
      </w:r>
    </w:p>
    <w:p w14:paraId="2134E19A" w14:textId="77777777" w:rsidR="00B50A39" w:rsidRPr="00B50A39" w:rsidRDefault="00B50A39" w:rsidP="00B50A39">
      <w:pPr>
        <w:rPr>
          <w:i/>
          <w:color w:val="FF0000"/>
        </w:rPr>
      </w:pPr>
    </w:p>
    <w:p w14:paraId="04BF82A0" w14:textId="05C22243" w:rsidR="00B50A39" w:rsidRPr="00B50A39" w:rsidRDefault="005E0A05" w:rsidP="005C1103">
      <w:pPr>
        <w:numPr>
          <w:ilvl w:val="0"/>
          <w:numId w:val="21"/>
        </w:numPr>
      </w:pPr>
      <w:r>
        <w:t>Na definitieve gunning di</w:t>
      </w:r>
      <w:r w:rsidR="00570F0F">
        <w:t>ent de O</w:t>
      </w:r>
      <w:r>
        <w:t xml:space="preserve">pdrachtnemer binnen </w:t>
      </w:r>
      <w:r w:rsidR="00525B99">
        <w:t>vijf</w:t>
      </w:r>
      <w:r>
        <w:t xml:space="preserve"> werkdagen con</w:t>
      </w:r>
      <w:r w:rsidR="005C1103">
        <w:t>tact op te nemen met het Social Returnloket</w:t>
      </w:r>
      <w:r w:rsidR="0012537C">
        <w:t xml:space="preserve"> via </w:t>
      </w:r>
      <w:hyperlink r:id="rId8" w:history="1">
        <w:r w:rsidR="0035278B" w:rsidRPr="003E17E2">
          <w:rPr>
            <w:rStyle w:val="Hyperlink"/>
          </w:rPr>
          <w:t>socialreturn@wspmiddenholland.nl</w:t>
        </w:r>
      </w:hyperlink>
      <w:r w:rsidR="001C6A3D">
        <w:rPr>
          <w:rStyle w:val="Hyperlink"/>
        </w:rPr>
        <w:t xml:space="preserve"> </w:t>
      </w:r>
      <w:r>
        <w:t>.</w:t>
      </w:r>
      <w:r w:rsidR="0012537C">
        <w:t xml:space="preserve"> </w:t>
      </w:r>
      <w:r>
        <w:t>In samenspraa</w:t>
      </w:r>
      <w:r w:rsidR="0035278B">
        <w:t>k met de coördinator</w:t>
      </w:r>
      <w:r w:rsidR="005C1103">
        <w:t xml:space="preserve"> Social R</w:t>
      </w:r>
      <w:r>
        <w:t>eturn</w:t>
      </w:r>
      <w:r w:rsidR="005C1103">
        <w:t xml:space="preserve"> maakt u afspraken </w:t>
      </w:r>
      <w:r>
        <w:t>over de manier wa</w:t>
      </w:r>
      <w:r w:rsidR="005C1103">
        <w:t xml:space="preserve">arop u de verplichting invult. Het </w:t>
      </w:r>
      <w:r w:rsidR="005C1103" w:rsidRPr="005C1103">
        <w:t>Social Return</w:t>
      </w:r>
      <w:r w:rsidR="00525B99">
        <w:t>-</w:t>
      </w:r>
      <w:r w:rsidR="005C1103">
        <w:t xml:space="preserve">loket </w:t>
      </w:r>
      <w:r w:rsidR="005C1103" w:rsidRPr="005C1103">
        <w:t>adviseert en onderst</w:t>
      </w:r>
      <w:r w:rsidR="001B122A">
        <w:t>eunt u bij de invulling van uw Social R</w:t>
      </w:r>
      <w:r w:rsidR="005C1103" w:rsidRPr="005C1103">
        <w:t>eturn</w:t>
      </w:r>
      <w:r w:rsidR="00525B99">
        <w:t>-verplichting</w:t>
      </w:r>
      <w:r w:rsidR="005C1103" w:rsidRPr="005C1103">
        <w:t xml:space="preserve">. </w:t>
      </w:r>
    </w:p>
    <w:p w14:paraId="4202F803" w14:textId="77777777" w:rsidR="00B50A39" w:rsidRPr="00B50A39" w:rsidRDefault="00B50A39" w:rsidP="00B50A39">
      <w:pPr>
        <w:ind w:left="360"/>
      </w:pPr>
    </w:p>
    <w:p w14:paraId="06F1544C" w14:textId="09F213DE" w:rsidR="00B50A39" w:rsidRPr="00B50A39" w:rsidRDefault="00B50A39" w:rsidP="00B50A39">
      <w:pPr>
        <w:numPr>
          <w:ilvl w:val="0"/>
          <w:numId w:val="21"/>
        </w:numPr>
        <w:autoSpaceDE w:val="0"/>
        <w:autoSpaceDN w:val="0"/>
        <w:adjustRightInd w:val="0"/>
        <w:contextualSpacing/>
        <w:rPr>
          <w:rFonts w:cs="Arial"/>
        </w:rPr>
      </w:pPr>
      <w:r w:rsidRPr="00B50A39">
        <w:t xml:space="preserve">Opdrachtnemer </w:t>
      </w:r>
      <w:r w:rsidRPr="00B50A39">
        <w:rPr>
          <w:rFonts w:cs="Arial"/>
        </w:rPr>
        <w:t>is verantwoordeli</w:t>
      </w:r>
      <w:r w:rsidR="00B43557">
        <w:rPr>
          <w:rFonts w:cs="Arial"/>
        </w:rPr>
        <w:t>jk voor het</w:t>
      </w:r>
      <w:r w:rsidR="001B122A">
        <w:rPr>
          <w:rFonts w:cs="Arial"/>
        </w:rPr>
        <w:t xml:space="preserve"> tijdig invullen van de Social R</w:t>
      </w:r>
      <w:r w:rsidR="00B43557">
        <w:rPr>
          <w:rFonts w:cs="Arial"/>
        </w:rPr>
        <w:t>eturn</w:t>
      </w:r>
      <w:r w:rsidR="00525B99">
        <w:rPr>
          <w:rFonts w:cs="Arial"/>
        </w:rPr>
        <w:t>-</w:t>
      </w:r>
      <w:r w:rsidR="00B43557">
        <w:rPr>
          <w:rFonts w:cs="Arial"/>
        </w:rPr>
        <w:t>verplichting</w:t>
      </w:r>
      <w:r w:rsidRPr="00B50A39">
        <w:rPr>
          <w:rFonts w:cs="Arial"/>
        </w:rPr>
        <w:t xml:space="preserve">. </w:t>
      </w:r>
    </w:p>
    <w:p w14:paraId="733BACD7" w14:textId="77777777" w:rsidR="00B50A39" w:rsidRPr="00B50A39" w:rsidRDefault="00B50A39" w:rsidP="00B50A39">
      <w:pPr>
        <w:autoSpaceDE w:val="0"/>
        <w:autoSpaceDN w:val="0"/>
        <w:adjustRightInd w:val="0"/>
        <w:ind w:left="360"/>
        <w:contextualSpacing/>
        <w:rPr>
          <w:rFonts w:cs="Arial"/>
        </w:rPr>
      </w:pPr>
    </w:p>
    <w:p w14:paraId="5362AE03" w14:textId="0216FB84" w:rsidR="00B50A39" w:rsidRDefault="00B50A39" w:rsidP="00B50A39">
      <w:pPr>
        <w:numPr>
          <w:ilvl w:val="0"/>
          <w:numId w:val="21"/>
        </w:numPr>
      </w:pPr>
      <w:r w:rsidRPr="00B50A39">
        <w:t xml:space="preserve">Indien de Opdrachtnemer werkt met onderaannemers blijft de Opdrachtnemer hoofdelijk aansprakelijk voor </w:t>
      </w:r>
      <w:r w:rsidR="001B122A">
        <w:t>het realiseren van deze Social R</w:t>
      </w:r>
      <w:r w:rsidRPr="00B50A39">
        <w:t>eturn</w:t>
      </w:r>
      <w:r w:rsidR="00525B99">
        <w:t>-</w:t>
      </w:r>
      <w:r w:rsidRPr="00B50A39">
        <w:t>verplichting.</w:t>
      </w:r>
    </w:p>
    <w:p w14:paraId="0BBA9750" w14:textId="77777777" w:rsidR="00D0631C" w:rsidRDefault="00D0631C" w:rsidP="00D0631C">
      <w:pPr>
        <w:pStyle w:val="Lijstalinea"/>
        <w:numPr>
          <w:ilvl w:val="0"/>
          <w:numId w:val="0"/>
        </w:numPr>
        <w:ind w:left="357"/>
      </w:pPr>
    </w:p>
    <w:p w14:paraId="104B92F6" w14:textId="77777777" w:rsidR="00D0631C" w:rsidRDefault="00D21203" w:rsidP="00D0631C">
      <w:pPr>
        <w:numPr>
          <w:ilvl w:val="0"/>
          <w:numId w:val="21"/>
        </w:numPr>
      </w:pPr>
      <w:r>
        <w:t>Het is de O</w:t>
      </w:r>
      <w:r w:rsidR="00D0631C">
        <w:t>pdrachtnemer toeg</w:t>
      </w:r>
      <w:r w:rsidR="00B02C67">
        <w:t xml:space="preserve">estaan in </w:t>
      </w:r>
      <w:r w:rsidR="001B122A">
        <w:t>het kader van Social R</w:t>
      </w:r>
      <w:r w:rsidR="00D0631C">
        <w:t>eturn personen in dienst te nemen, in dienst te houden of op andere wijze aan zich te binden.</w:t>
      </w:r>
    </w:p>
    <w:p w14:paraId="3E519200" w14:textId="77777777" w:rsidR="00B50A39" w:rsidRPr="00B50A39" w:rsidRDefault="00B50A39" w:rsidP="00D0631C"/>
    <w:p w14:paraId="5A5AF166" w14:textId="10302978" w:rsidR="00B50A39" w:rsidRPr="00B50A39" w:rsidRDefault="00B50A39" w:rsidP="00B50A39">
      <w:pPr>
        <w:numPr>
          <w:ilvl w:val="0"/>
          <w:numId w:val="21"/>
        </w:numPr>
      </w:pPr>
      <w:r w:rsidRPr="00B50A39">
        <w:t>Indie</w:t>
      </w:r>
      <w:r w:rsidR="001B122A">
        <w:t>n het realiseren van de Social R</w:t>
      </w:r>
      <w:r w:rsidRPr="00B50A39">
        <w:t>eturn</w:t>
      </w:r>
      <w:r w:rsidR="00525B99">
        <w:t>-</w:t>
      </w:r>
      <w:r w:rsidRPr="00B50A39">
        <w:t>verplichting niet volledig mogelijk is binnen het project, is het Opdrachtnemer toegestaan het g</w:t>
      </w:r>
      <w:r w:rsidR="001B122A">
        <w:t>econtracteerde Social R</w:t>
      </w:r>
      <w:r w:rsidRPr="00B50A39">
        <w:t>eturn</w:t>
      </w:r>
      <w:r w:rsidR="00525B99">
        <w:t>-</w:t>
      </w:r>
      <w:r w:rsidRPr="00B50A39">
        <w:t>percentage te realiseren op andere projecten van Opdrachtnemer. Opdrachtnemer zal vooraf de wijze van invulling ter goedkeuri</w:t>
      </w:r>
      <w:r w:rsidR="001B122A">
        <w:t>ng voorleggen aan de coördinator Social R</w:t>
      </w:r>
      <w:r w:rsidR="00781511">
        <w:t>eturn</w:t>
      </w:r>
      <w:r w:rsidRPr="00B50A39">
        <w:t>.</w:t>
      </w:r>
    </w:p>
    <w:p w14:paraId="6DEBC95E" w14:textId="77777777" w:rsidR="00B50A39" w:rsidRPr="00B50A39" w:rsidRDefault="00B50A39" w:rsidP="00B50A39">
      <w:pPr>
        <w:ind w:left="720"/>
        <w:contextualSpacing/>
      </w:pPr>
    </w:p>
    <w:p w14:paraId="099909E5" w14:textId="22B39485" w:rsidR="00B43557" w:rsidRPr="00B43557" w:rsidRDefault="003E182E" w:rsidP="00B43557">
      <w:pPr>
        <w:pStyle w:val="Lijstalinea"/>
        <w:numPr>
          <w:ilvl w:val="0"/>
          <w:numId w:val="21"/>
        </w:numPr>
      </w:pPr>
      <w:r>
        <w:t>O</w:t>
      </w:r>
      <w:r w:rsidRPr="003E182E">
        <w:t>pdrachtnemer</w:t>
      </w:r>
      <w:r>
        <w:t xml:space="preserve"> dient</w:t>
      </w:r>
      <w:r w:rsidRPr="003E182E">
        <w:t xml:space="preserve"> uiterlijk b</w:t>
      </w:r>
      <w:r w:rsidR="00781511">
        <w:t>ij de eindafrekening de Social R</w:t>
      </w:r>
      <w:r w:rsidR="007F0A73">
        <w:t xml:space="preserve">eturn </w:t>
      </w:r>
      <w:r w:rsidRPr="003E182E">
        <w:t xml:space="preserve">verplichting aan opdrachtgever te rapporteren volgens </w:t>
      </w:r>
      <w:r w:rsidR="00B43557">
        <w:t xml:space="preserve">de </w:t>
      </w:r>
      <w:r w:rsidR="000D19BE">
        <w:t xml:space="preserve">beschreven werkwijze </w:t>
      </w:r>
      <w:r w:rsidR="007F0A73">
        <w:t>onder b</w:t>
      </w:r>
      <w:r w:rsidR="00B43557" w:rsidRPr="00B43557">
        <w:t>.</w:t>
      </w:r>
    </w:p>
    <w:p w14:paraId="4F1D5BA6" w14:textId="46FAD31B" w:rsidR="00B50A39" w:rsidRPr="00B50A39" w:rsidRDefault="00D21203" w:rsidP="00B43557">
      <w:pPr>
        <w:ind w:left="360"/>
      </w:pPr>
      <w:r>
        <w:t>De O</w:t>
      </w:r>
      <w:r w:rsidR="003E182E" w:rsidRPr="003E182E">
        <w:t>pdrachtnemer verstrekt de opdrachtgever documenten als bewijs van invullin</w:t>
      </w:r>
      <w:r w:rsidR="00781511">
        <w:t>g van de overeengekomen Social R</w:t>
      </w:r>
      <w:r w:rsidR="003E182E" w:rsidRPr="003E182E">
        <w:t>eturn</w:t>
      </w:r>
      <w:r w:rsidR="00525B99">
        <w:t>-</w:t>
      </w:r>
      <w:r w:rsidR="003E182E" w:rsidRPr="003E182E">
        <w:t>verplichting.</w:t>
      </w:r>
      <w:r w:rsidR="00B50A39" w:rsidRPr="00B50A39">
        <w:t xml:space="preserve"> Na controle/go</w:t>
      </w:r>
      <w:r w:rsidR="00781511">
        <w:t>edkeuring door de coördinator Social Return</w:t>
      </w:r>
      <w:r w:rsidR="00B50A39" w:rsidRPr="00B50A39">
        <w:t xml:space="preserve"> zal de defin</w:t>
      </w:r>
      <w:r w:rsidR="002D1B63">
        <w:t xml:space="preserve">itieve </w:t>
      </w:r>
      <w:r w:rsidR="00781511">
        <w:t xml:space="preserve">invulling van de Social Return-waarde </w:t>
      </w:r>
      <w:r w:rsidR="00B50A39" w:rsidRPr="00B50A39">
        <w:t xml:space="preserve">bevestigd </w:t>
      </w:r>
      <w:r w:rsidR="00536AD1">
        <w:t xml:space="preserve">worden </w:t>
      </w:r>
      <w:r w:rsidR="00B50A39" w:rsidRPr="00B50A39">
        <w:t xml:space="preserve">aan </w:t>
      </w:r>
      <w:r w:rsidR="00781511">
        <w:t xml:space="preserve">de </w:t>
      </w:r>
      <w:r w:rsidR="00B50A39" w:rsidRPr="00B50A39">
        <w:t>Opdrachtnemer.</w:t>
      </w:r>
    </w:p>
    <w:p w14:paraId="3451D7C1" w14:textId="77777777" w:rsidR="00B50A39" w:rsidRPr="00B50A39" w:rsidRDefault="00B50A39" w:rsidP="00B50A39">
      <w:pPr>
        <w:ind w:firstLine="283"/>
      </w:pPr>
    </w:p>
    <w:p w14:paraId="42CEE8E5" w14:textId="4ABAEE6C" w:rsidR="00B50A39" w:rsidRDefault="003E182E" w:rsidP="003E182E">
      <w:pPr>
        <w:numPr>
          <w:ilvl w:val="0"/>
          <w:numId w:val="21"/>
        </w:numPr>
      </w:pPr>
      <w:r>
        <w:t>Opdrachtgever is gerechtigd om over te gaan tot het opleggen van een korting op de aannemingssom ter hoogte van het door de aannemer niet ingevulde deel van d</w:t>
      </w:r>
      <w:r w:rsidR="00781511">
        <w:t>e Social-R</w:t>
      </w:r>
      <w:r>
        <w:t>eturn</w:t>
      </w:r>
      <w:r w:rsidR="00525B99">
        <w:t>-</w:t>
      </w:r>
      <w:r>
        <w:t>verplichting. Opdrachtgever zal dit bedrag in het voorkomende geval in rekening brengen bij Opdrachtnemer. Geen korting wordt opgelegd</w:t>
      </w:r>
      <w:r w:rsidR="00525B99">
        <w:t>,</w:t>
      </w:r>
      <w:r>
        <w:t xml:space="preserve"> indien en v</w:t>
      </w:r>
      <w:r w:rsidR="00781511">
        <w:t>oor zover de inzet voor Social R</w:t>
      </w:r>
      <w:r>
        <w:t>eturn n</w:t>
      </w:r>
      <w:r w:rsidR="00781511">
        <w:t>iet is gelukt en dit de opdrachtnemer</w:t>
      </w:r>
      <w:r>
        <w:t xml:space="preserve"> niet kan worden toegerekend. </w:t>
      </w:r>
    </w:p>
    <w:p w14:paraId="16C9749B" w14:textId="77777777" w:rsidR="003E182E" w:rsidRPr="00B50A39" w:rsidRDefault="003E182E" w:rsidP="003E182E">
      <w:pPr>
        <w:pStyle w:val="Lijstalinea"/>
        <w:numPr>
          <w:ilvl w:val="0"/>
          <w:numId w:val="0"/>
        </w:numPr>
        <w:ind w:left="357"/>
      </w:pPr>
    </w:p>
    <w:p w14:paraId="498B28DD" w14:textId="00597689" w:rsidR="00B50A39" w:rsidRDefault="00270CA2" w:rsidP="00B50A39">
      <w:pPr>
        <w:tabs>
          <w:tab w:val="left" w:pos="1701"/>
        </w:tabs>
      </w:pPr>
      <w:r>
        <w:t>k</w:t>
      </w:r>
      <w:r w:rsidR="00B50A39" w:rsidRPr="00B50A39">
        <w:t xml:space="preserve">     In verband</w:t>
      </w:r>
      <w:r w:rsidR="00781511">
        <w:t xml:space="preserve"> met de afhandeling van Social R</w:t>
      </w:r>
      <w:r w:rsidR="00B50A39" w:rsidRPr="00B50A39">
        <w:t xml:space="preserve">eturn wordt u verzocht de </w:t>
      </w:r>
      <w:r w:rsidR="00B50A39">
        <w:t xml:space="preserve">contactgegevens op te geven         </w:t>
      </w:r>
    </w:p>
    <w:p w14:paraId="7AAB75DB" w14:textId="77777777" w:rsidR="00B50A39" w:rsidRDefault="00B50A39" w:rsidP="00B50A39">
      <w:pPr>
        <w:tabs>
          <w:tab w:val="left" w:pos="1701"/>
        </w:tabs>
      </w:pPr>
      <w:r>
        <w:t xml:space="preserve">       van</w:t>
      </w:r>
      <w:r w:rsidR="00781511">
        <w:t xml:space="preserve"> de voor Social R</w:t>
      </w:r>
      <w:r w:rsidRPr="00B50A39">
        <w:t>eturn verantwoordelijke medewerker in onderstaande tabel:</w:t>
      </w:r>
    </w:p>
    <w:p w14:paraId="1ED54F04" w14:textId="77777777" w:rsidR="00841202" w:rsidRPr="00B50A39" w:rsidRDefault="00841202" w:rsidP="00B50A39">
      <w:pPr>
        <w:tabs>
          <w:tab w:val="left" w:pos="1701"/>
        </w:tabs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84"/>
        <w:gridCol w:w="4394"/>
      </w:tblGrid>
      <w:tr w:rsidR="00B50A39" w:rsidRPr="00B50A39" w14:paraId="5A8B94A6" w14:textId="77777777" w:rsidTr="00160EF6">
        <w:tc>
          <w:tcPr>
            <w:tcW w:w="3685" w:type="dxa"/>
          </w:tcPr>
          <w:p w14:paraId="78451B0D" w14:textId="77777777" w:rsidR="00B50A39" w:rsidRPr="00B50A39" w:rsidRDefault="00536AD1" w:rsidP="00B50A39">
            <w:pPr>
              <w:tabs>
                <w:tab w:val="left" w:pos="1701"/>
              </w:tabs>
            </w:pPr>
            <w:r>
              <w:t>Contactpersoon Social r</w:t>
            </w:r>
            <w:r w:rsidR="00B50A39" w:rsidRPr="00B50A39">
              <w:t>eturn Opdrachtnemer</w:t>
            </w:r>
          </w:p>
        </w:tc>
        <w:tc>
          <w:tcPr>
            <w:tcW w:w="284" w:type="dxa"/>
          </w:tcPr>
          <w:p w14:paraId="0E2BB052" w14:textId="77777777" w:rsidR="00B50A39" w:rsidRPr="00B50A39" w:rsidRDefault="00B50A39" w:rsidP="00B50A39">
            <w:pPr>
              <w:tabs>
                <w:tab w:val="left" w:pos="1701"/>
              </w:tabs>
            </w:pPr>
            <w:r w:rsidRPr="00B50A39">
              <w:t>:</w:t>
            </w:r>
          </w:p>
        </w:tc>
        <w:tc>
          <w:tcPr>
            <w:tcW w:w="4394" w:type="dxa"/>
          </w:tcPr>
          <w:p w14:paraId="3D17F129" w14:textId="77777777" w:rsidR="00B50A39" w:rsidRPr="00B50A39" w:rsidRDefault="00B50A39" w:rsidP="00B50A39">
            <w:pPr>
              <w:tabs>
                <w:tab w:val="left" w:pos="1701"/>
              </w:tabs>
            </w:pPr>
          </w:p>
        </w:tc>
      </w:tr>
      <w:tr w:rsidR="00B50A39" w:rsidRPr="00B50A39" w14:paraId="3BBE2418" w14:textId="77777777" w:rsidTr="00160EF6">
        <w:tc>
          <w:tcPr>
            <w:tcW w:w="3685" w:type="dxa"/>
          </w:tcPr>
          <w:p w14:paraId="37D28D94" w14:textId="77777777" w:rsidR="00B50A39" w:rsidRPr="00B50A39" w:rsidRDefault="00B50A39" w:rsidP="00B50A39">
            <w:pPr>
              <w:tabs>
                <w:tab w:val="left" w:pos="1701"/>
              </w:tabs>
            </w:pPr>
            <w:r w:rsidRPr="00B50A39">
              <w:t>Telefoonnummer contactpersoon</w:t>
            </w:r>
          </w:p>
        </w:tc>
        <w:tc>
          <w:tcPr>
            <w:tcW w:w="284" w:type="dxa"/>
          </w:tcPr>
          <w:p w14:paraId="238E4879" w14:textId="77777777" w:rsidR="00B50A39" w:rsidRPr="00B50A39" w:rsidRDefault="00B50A39" w:rsidP="00B50A39">
            <w:pPr>
              <w:tabs>
                <w:tab w:val="left" w:pos="1701"/>
              </w:tabs>
            </w:pPr>
            <w:r w:rsidRPr="00B50A39">
              <w:t>:</w:t>
            </w:r>
          </w:p>
        </w:tc>
        <w:tc>
          <w:tcPr>
            <w:tcW w:w="4394" w:type="dxa"/>
          </w:tcPr>
          <w:p w14:paraId="247F1E67" w14:textId="77777777" w:rsidR="00B50A39" w:rsidRPr="00B50A39" w:rsidRDefault="00B50A39" w:rsidP="00B50A39">
            <w:pPr>
              <w:tabs>
                <w:tab w:val="left" w:pos="1701"/>
              </w:tabs>
            </w:pPr>
          </w:p>
        </w:tc>
      </w:tr>
      <w:tr w:rsidR="00B50A39" w:rsidRPr="00B50A39" w14:paraId="493F179A" w14:textId="77777777" w:rsidTr="00160EF6">
        <w:tc>
          <w:tcPr>
            <w:tcW w:w="3685" w:type="dxa"/>
          </w:tcPr>
          <w:p w14:paraId="087B7BEC" w14:textId="77777777" w:rsidR="00B50A39" w:rsidRPr="00B50A39" w:rsidRDefault="00B50A39" w:rsidP="00B50A39">
            <w:pPr>
              <w:tabs>
                <w:tab w:val="left" w:pos="1701"/>
              </w:tabs>
            </w:pPr>
            <w:r w:rsidRPr="00B50A39">
              <w:t>E-mail contactpersoon</w:t>
            </w:r>
          </w:p>
        </w:tc>
        <w:tc>
          <w:tcPr>
            <w:tcW w:w="284" w:type="dxa"/>
          </w:tcPr>
          <w:p w14:paraId="044DBFFD" w14:textId="77777777" w:rsidR="00B50A39" w:rsidRPr="00B50A39" w:rsidRDefault="00B50A39" w:rsidP="00B50A39">
            <w:pPr>
              <w:tabs>
                <w:tab w:val="left" w:pos="1701"/>
              </w:tabs>
            </w:pPr>
            <w:r w:rsidRPr="00B50A39">
              <w:t>:</w:t>
            </w:r>
          </w:p>
        </w:tc>
        <w:tc>
          <w:tcPr>
            <w:tcW w:w="4394" w:type="dxa"/>
          </w:tcPr>
          <w:p w14:paraId="35CB09AE" w14:textId="77777777" w:rsidR="00B50A39" w:rsidRPr="00B50A39" w:rsidRDefault="00B50A39" w:rsidP="00B50A39">
            <w:pPr>
              <w:tabs>
                <w:tab w:val="left" w:pos="1701"/>
              </w:tabs>
            </w:pPr>
          </w:p>
        </w:tc>
      </w:tr>
    </w:tbl>
    <w:p w14:paraId="14793C0D" w14:textId="77777777" w:rsidR="00B50A39" w:rsidRPr="00B50A39" w:rsidRDefault="00B50A39" w:rsidP="00B50A39">
      <w:pPr>
        <w:tabs>
          <w:tab w:val="left" w:pos="1701"/>
        </w:tabs>
      </w:pPr>
    </w:p>
    <w:p w14:paraId="0A016EAE" w14:textId="77777777" w:rsidR="004258D4" w:rsidRPr="005D12D5" w:rsidRDefault="004258D4" w:rsidP="004258D4">
      <w:pPr>
        <w:pStyle w:val="Lijstnummering"/>
        <w:numPr>
          <w:ilvl w:val="0"/>
          <w:numId w:val="0"/>
        </w:numPr>
      </w:pPr>
    </w:p>
    <w:sectPr w:rsidR="004258D4" w:rsidRPr="005D12D5" w:rsidSect="00C071D2">
      <w:footerReference w:type="default" r:id="rId9"/>
      <w:headerReference w:type="first" r:id="rId10"/>
      <w:footerReference w:type="first" r:id="rId11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0AD66" w14:textId="77777777" w:rsidR="00215A0F" w:rsidRDefault="00215A0F" w:rsidP="00F70BDC">
      <w:r>
        <w:separator/>
      </w:r>
    </w:p>
  </w:endnote>
  <w:endnote w:type="continuationSeparator" w:id="0">
    <w:p w14:paraId="282D37F1" w14:textId="77777777" w:rsidR="00215A0F" w:rsidRDefault="00215A0F" w:rsidP="00F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1558B" w14:textId="77777777" w:rsidR="002430C6" w:rsidRPr="00E2459A" w:rsidRDefault="009414AA" w:rsidP="00FF58C1">
    <w:pPr>
      <w:pStyle w:val="Voettekst"/>
      <w:tabs>
        <w:tab w:val="clear" w:pos="4536"/>
        <w:tab w:val="clear" w:pos="9072"/>
        <w:tab w:val="right" w:pos="6047"/>
        <w:tab w:val="left" w:pos="6495"/>
      </w:tabs>
    </w:pPr>
    <w:r>
      <w:rPr>
        <w:rFonts w:cs="Arial"/>
        <w:sz w:val="16"/>
      </w:rPr>
      <w:tab/>
      <w:t xml:space="preserve"> </w:t>
    </w:r>
    <w:r>
      <w:rPr>
        <w:noProof/>
      </w:rPr>
      <w:t xml:space="preserve">pagina </w:t>
    </w:r>
    <w:r w:rsidR="009B04B3">
      <w:rPr>
        <w:noProof/>
      </w:rPr>
      <w:fldChar w:fldCharType="begin"/>
    </w:r>
    <w:r>
      <w:rPr>
        <w:noProof/>
      </w:rPr>
      <w:instrText xml:space="preserve"> PAGE   \* MERGEFORMAT </w:instrText>
    </w:r>
    <w:r w:rsidR="009B04B3">
      <w:rPr>
        <w:noProof/>
      </w:rPr>
      <w:fldChar w:fldCharType="separate"/>
    </w:r>
    <w:r w:rsidR="001C6A3D">
      <w:rPr>
        <w:noProof/>
      </w:rPr>
      <w:t>2</w:t>
    </w:r>
    <w:r w:rsidR="009B04B3">
      <w:rPr>
        <w:noProof/>
      </w:rPr>
      <w:fldChar w:fldCharType="end"/>
    </w:r>
  </w:p>
  <w:p w14:paraId="7D9B8D4F" w14:textId="55DD5B1B" w:rsidR="002430C6" w:rsidRDefault="002430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115B" w14:textId="77777777" w:rsidR="002430C6" w:rsidRPr="00E2459A" w:rsidRDefault="009414AA" w:rsidP="00BD7D8E">
    <w:pPr>
      <w:pStyle w:val="Voettekst"/>
      <w:tabs>
        <w:tab w:val="clear" w:pos="4536"/>
        <w:tab w:val="clear" w:pos="9072"/>
        <w:tab w:val="right" w:pos="6047"/>
      </w:tabs>
      <w:rPr>
        <w:lang w:bidi="en-US"/>
      </w:rPr>
    </w:pPr>
    <w:r>
      <w:rPr>
        <w:rFonts w:cs="Arial"/>
        <w:sz w:val="16"/>
      </w:rPr>
      <w:tab/>
      <w:t xml:space="preserve">  </w:t>
    </w:r>
  </w:p>
  <w:p w14:paraId="5F987AD7" w14:textId="77777777" w:rsidR="002430C6" w:rsidRDefault="002430C6">
    <w:pPr>
      <w:pStyle w:val="Voettekst"/>
      <w:rPr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C646" w14:textId="77777777" w:rsidR="00215A0F" w:rsidRDefault="00215A0F" w:rsidP="00F70BDC">
      <w:r>
        <w:separator/>
      </w:r>
    </w:p>
  </w:footnote>
  <w:footnote w:type="continuationSeparator" w:id="0">
    <w:p w14:paraId="12729538" w14:textId="77777777" w:rsidR="00215A0F" w:rsidRDefault="00215A0F" w:rsidP="00F7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6A6D" w14:textId="77777777" w:rsidR="002430C6" w:rsidRDefault="002430C6" w:rsidP="00526EC5">
    <w:pPr>
      <w:pStyle w:val="Koptekst"/>
      <w:rPr>
        <w:noProof/>
      </w:rPr>
    </w:pPr>
  </w:p>
  <w:p w14:paraId="250AA2AE" w14:textId="77777777" w:rsidR="002430C6" w:rsidRPr="00526EC5" w:rsidRDefault="002430C6" w:rsidP="00526EC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C78534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A3614D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AC51B3"/>
    <w:multiLevelType w:val="hybridMultilevel"/>
    <w:tmpl w:val="6C76489C"/>
    <w:lvl w:ilvl="0" w:tplc="B49C559A">
      <w:start w:val="1"/>
      <w:numFmt w:val="decimal"/>
      <w:pStyle w:val="Itemsnrsniveau1"/>
      <w:lvlText w:val="%1."/>
      <w:lvlJc w:val="left"/>
      <w:pPr>
        <w:ind w:left="1215" w:hanging="855"/>
      </w:pPr>
      <w:rPr>
        <w:rFonts w:hint="default"/>
      </w:rPr>
    </w:lvl>
    <w:lvl w:ilvl="1" w:tplc="54AEEA70">
      <w:start w:val="1"/>
      <w:numFmt w:val="decimal"/>
      <w:pStyle w:val="Itemsnrsniveau2"/>
      <w:lvlText w:val="%2."/>
      <w:lvlJc w:val="left"/>
      <w:pPr>
        <w:ind w:left="1440" w:hanging="360"/>
      </w:pPr>
      <w:rPr>
        <w:rFonts w:hint="default"/>
      </w:rPr>
    </w:lvl>
    <w:lvl w:ilvl="2" w:tplc="6A8CE0D8">
      <w:start w:val="1"/>
      <w:numFmt w:val="lowerRoman"/>
      <w:lvlText w:val="%3."/>
      <w:lvlJc w:val="right"/>
      <w:pPr>
        <w:ind w:left="2160" w:hanging="180"/>
      </w:pPr>
    </w:lvl>
    <w:lvl w:ilvl="3" w:tplc="7D4C63E0" w:tentative="1">
      <w:start w:val="1"/>
      <w:numFmt w:val="decimal"/>
      <w:lvlText w:val="%4."/>
      <w:lvlJc w:val="left"/>
      <w:pPr>
        <w:ind w:left="2880" w:hanging="360"/>
      </w:pPr>
    </w:lvl>
    <w:lvl w:ilvl="4" w:tplc="042ECF54" w:tentative="1">
      <w:start w:val="1"/>
      <w:numFmt w:val="lowerLetter"/>
      <w:lvlText w:val="%5."/>
      <w:lvlJc w:val="left"/>
      <w:pPr>
        <w:ind w:left="3600" w:hanging="360"/>
      </w:pPr>
    </w:lvl>
    <w:lvl w:ilvl="5" w:tplc="6F5698DC" w:tentative="1">
      <w:start w:val="1"/>
      <w:numFmt w:val="lowerRoman"/>
      <w:lvlText w:val="%6."/>
      <w:lvlJc w:val="right"/>
      <w:pPr>
        <w:ind w:left="4320" w:hanging="180"/>
      </w:pPr>
    </w:lvl>
    <w:lvl w:ilvl="6" w:tplc="CD109738" w:tentative="1">
      <w:start w:val="1"/>
      <w:numFmt w:val="decimal"/>
      <w:lvlText w:val="%7."/>
      <w:lvlJc w:val="left"/>
      <w:pPr>
        <w:ind w:left="5040" w:hanging="360"/>
      </w:pPr>
    </w:lvl>
    <w:lvl w:ilvl="7" w:tplc="B13A9560" w:tentative="1">
      <w:start w:val="1"/>
      <w:numFmt w:val="lowerLetter"/>
      <w:lvlText w:val="%8."/>
      <w:lvlJc w:val="left"/>
      <w:pPr>
        <w:ind w:left="5760" w:hanging="360"/>
      </w:pPr>
    </w:lvl>
    <w:lvl w:ilvl="8" w:tplc="0F22E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820"/>
    <w:multiLevelType w:val="hybridMultilevel"/>
    <w:tmpl w:val="63E25C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7045B"/>
    <w:multiLevelType w:val="hybridMultilevel"/>
    <w:tmpl w:val="2E7CD618"/>
    <w:lvl w:ilvl="0" w:tplc="DDFCBE56">
      <w:start w:val="1"/>
      <w:numFmt w:val="decimal"/>
      <w:lvlText w:val="%1."/>
      <w:lvlJc w:val="left"/>
      <w:pPr>
        <w:ind w:left="1429" w:hanging="360"/>
      </w:pPr>
    </w:lvl>
    <w:lvl w:ilvl="1" w:tplc="79CAD9A0" w:tentative="1">
      <w:start w:val="1"/>
      <w:numFmt w:val="lowerLetter"/>
      <w:lvlText w:val="%2."/>
      <w:lvlJc w:val="left"/>
      <w:pPr>
        <w:ind w:left="2149" w:hanging="360"/>
      </w:pPr>
    </w:lvl>
    <w:lvl w:ilvl="2" w:tplc="83CA6E36" w:tentative="1">
      <w:start w:val="1"/>
      <w:numFmt w:val="lowerRoman"/>
      <w:lvlText w:val="%3."/>
      <w:lvlJc w:val="right"/>
      <w:pPr>
        <w:ind w:left="2869" w:hanging="180"/>
      </w:pPr>
    </w:lvl>
    <w:lvl w:ilvl="3" w:tplc="B114BB44" w:tentative="1">
      <w:start w:val="1"/>
      <w:numFmt w:val="decimal"/>
      <w:lvlText w:val="%4."/>
      <w:lvlJc w:val="left"/>
      <w:pPr>
        <w:ind w:left="3589" w:hanging="360"/>
      </w:pPr>
    </w:lvl>
    <w:lvl w:ilvl="4" w:tplc="A0A2D6EA" w:tentative="1">
      <w:start w:val="1"/>
      <w:numFmt w:val="lowerLetter"/>
      <w:lvlText w:val="%5."/>
      <w:lvlJc w:val="left"/>
      <w:pPr>
        <w:ind w:left="4309" w:hanging="360"/>
      </w:pPr>
    </w:lvl>
    <w:lvl w:ilvl="5" w:tplc="7FEA9F1E" w:tentative="1">
      <w:start w:val="1"/>
      <w:numFmt w:val="lowerRoman"/>
      <w:lvlText w:val="%6."/>
      <w:lvlJc w:val="right"/>
      <w:pPr>
        <w:ind w:left="5029" w:hanging="180"/>
      </w:pPr>
    </w:lvl>
    <w:lvl w:ilvl="6" w:tplc="CE589F34" w:tentative="1">
      <w:start w:val="1"/>
      <w:numFmt w:val="decimal"/>
      <w:lvlText w:val="%7."/>
      <w:lvlJc w:val="left"/>
      <w:pPr>
        <w:ind w:left="5749" w:hanging="360"/>
      </w:pPr>
    </w:lvl>
    <w:lvl w:ilvl="7" w:tplc="01F2EF24" w:tentative="1">
      <w:start w:val="1"/>
      <w:numFmt w:val="lowerLetter"/>
      <w:lvlText w:val="%8."/>
      <w:lvlJc w:val="left"/>
      <w:pPr>
        <w:ind w:left="6469" w:hanging="360"/>
      </w:pPr>
    </w:lvl>
    <w:lvl w:ilvl="8" w:tplc="F86E470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B5662A"/>
    <w:multiLevelType w:val="hybridMultilevel"/>
    <w:tmpl w:val="F80C87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A079B"/>
    <w:multiLevelType w:val="multilevel"/>
    <w:tmpl w:val="F642D7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36A221D"/>
    <w:multiLevelType w:val="multilevel"/>
    <w:tmpl w:val="E49AAA76"/>
    <w:lvl w:ilvl="0">
      <w:start w:val="1"/>
      <w:numFmt w:val="decimal"/>
      <w:pStyle w:val="opsommingbij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B91879"/>
    <w:multiLevelType w:val="multilevel"/>
    <w:tmpl w:val="FA7AACEE"/>
    <w:lvl w:ilvl="0">
      <w:start w:val="1"/>
      <w:numFmt w:val="decimal"/>
      <w:pStyle w:val="Lijstalinea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DD0313"/>
    <w:multiLevelType w:val="multilevel"/>
    <w:tmpl w:val="6C76489C"/>
    <w:lvl w:ilvl="0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A1E6C"/>
    <w:multiLevelType w:val="multilevel"/>
    <w:tmpl w:val="FF84388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94C3CB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9D6EA7"/>
    <w:multiLevelType w:val="hybridMultilevel"/>
    <w:tmpl w:val="8F5C35F0"/>
    <w:lvl w:ilvl="0" w:tplc="9AAC5D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50FB7"/>
    <w:multiLevelType w:val="multilevel"/>
    <w:tmpl w:val="F7B6AB9A"/>
    <w:lvl w:ilvl="0">
      <w:start w:val="1"/>
      <w:numFmt w:val="decimal"/>
      <w:pStyle w:val="Lijstalineacollegebeslui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3BE9"/>
    <w:multiLevelType w:val="multilevel"/>
    <w:tmpl w:val="461E3D48"/>
    <w:lvl w:ilvl="0">
      <w:start w:val="1"/>
      <w:numFmt w:val="decimal"/>
      <w:lvlText w:val="%1."/>
      <w:lvlJc w:val="left"/>
      <w:pPr>
        <w:ind w:left="437" w:hanging="4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1" w:hanging="4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8" w:hanging="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5" w:hanging="4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2" w:hanging="4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9" w:hanging="4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6" w:hanging="4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3" w:hanging="437"/>
      </w:pPr>
      <w:rPr>
        <w:rFonts w:hint="default"/>
      </w:rPr>
    </w:lvl>
  </w:abstractNum>
  <w:abstractNum w:abstractNumId="15" w15:restartNumberingAfterBreak="0">
    <w:nsid w:val="5CDA5E9A"/>
    <w:multiLevelType w:val="hybridMultilevel"/>
    <w:tmpl w:val="E8465A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3257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060092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841D32"/>
    <w:multiLevelType w:val="hybridMultilevel"/>
    <w:tmpl w:val="562891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33499"/>
    <w:multiLevelType w:val="hybridMultilevel"/>
    <w:tmpl w:val="10944CE0"/>
    <w:lvl w:ilvl="0" w:tplc="CE227060">
      <w:start w:val="1"/>
      <w:numFmt w:val="decimal"/>
      <w:pStyle w:val="Lijstalinea"/>
      <w:lvlText w:val="%1."/>
      <w:lvlJc w:val="left"/>
      <w:pPr>
        <w:ind w:left="360" w:hanging="360"/>
      </w:pPr>
      <w:rPr>
        <w:rFonts w:hint="default"/>
      </w:rPr>
    </w:lvl>
    <w:lvl w:ilvl="1" w:tplc="A0F8B2E4">
      <w:start w:val="1"/>
      <w:numFmt w:val="lowerLetter"/>
      <w:lvlText w:val="%2."/>
      <w:lvlJc w:val="left"/>
      <w:pPr>
        <w:ind w:left="1440" w:hanging="360"/>
      </w:pPr>
    </w:lvl>
    <w:lvl w:ilvl="2" w:tplc="7B18D2AA" w:tentative="1">
      <w:start w:val="1"/>
      <w:numFmt w:val="lowerRoman"/>
      <w:lvlText w:val="%3."/>
      <w:lvlJc w:val="right"/>
      <w:pPr>
        <w:ind w:left="2160" w:hanging="180"/>
      </w:pPr>
    </w:lvl>
    <w:lvl w:ilvl="3" w:tplc="570600C4" w:tentative="1">
      <w:start w:val="1"/>
      <w:numFmt w:val="decimal"/>
      <w:lvlText w:val="%4."/>
      <w:lvlJc w:val="left"/>
      <w:pPr>
        <w:ind w:left="2880" w:hanging="360"/>
      </w:pPr>
    </w:lvl>
    <w:lvl w:ilvl="4" w:tplc="D5CA2562" w:tentative="1">
      <w:start w:val="1"/>
      <w:numFmt w:val="lowerLetter"/>
      <w:lvlText w:val="%5."/>
      <w:lvlJc w:val="left"/>
      <w:pPr>
        <w:ind w:left="3600" w:hanging="360"/>
      </w:pPr>
    </w:lvl>
    <w:lvl w:ilvl="5" w:tplc="8EE6AE82" w:tentative="1">
      <w:start w:val="1"/>
      <w:numFmt w:val="lowerRoman"/>
      <w:lvlText w:val="%6."/>
      <w:lvlJc w:val="right"/>
      <w:pPr>
        <w:ind w:left="4320" w:hanging="180"/>
      </w:pPr>
    </w:lvl>
    <w:lvl w:ilvl="6" w:tplc="2A709096" w:tentative="1">
      <w:start w:val="1"/>
      <w:numFmt w:val="decimal"/>
      <w:lvlText w:val="%7."/>
      <w:lvlJc w:val="left"/>
      <w:pPr>
        <w:ind w:left="5040" w:hanging="360"/>
      </w:pPr>
    </w:lvl>
    <w:lvl w:ilvl="7" w:tplc="4EB01F0C" w:tentative="1">
      <w:start w:val="1"/>
      <w:numFmt w:val="lowerLetter"/>
      <w:lvlText w:val="%8."/>
      <w:lvlJc w:val="left"/>
      <w:pPr>
        <w:ind w:left="5760" w:hanging="360"/>
      </w:pPr>
    </w:lvl>
    <w:lvl w:ilvl="8" w:tplc="7890C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07D9C"/>
    <w:multiLevelType w:val="multilevel"/>
    <w:tmpl w:val="7700E0FE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6D4A10BF"/>
    <w:multiLevelType w:val="hybridMultilevel"/>
    <w:tmpl w:val="B100FB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00802">
    <w:abstractNumId w:val="4"/>
  </w:num>
  <w:num w:numId="2" w16cid:durableId="26761638">
    <w:abstractNumId w:val="6"/>
  </w:num>
  <w:num w:numId="3" w16cid:durableId="1950503273">
    <w:abstractNumId w:val="10"/>
  </w:num>
  <w:num w:numId="4" w16cid:durableId="823745583">
    <w:abstractNumId w:val="2"/>
  </w:num>
  <w:num w:numId="5" w16cid:durableId="1476558257">
    <w:abstractNumId w:val="9"/>
  </w:num>
  <w:num w:numId="6" w16cid:durableId="432088711">
    <w:abstractNumId w:val="10"/>
    <w:lvlOverride w:ilvl="0">
      <w:startOverride w:val="1"/>
    </w:lvlOverride>
    <w:lvlOverride w:ilvl="1">
      <w:startOverride w:val="1"/>
    </w:lvlOverride>
  </w:num>
  <w:num w:numId="7" w16cid:durableId="2028557078">
    <w:abstractNumId w:val="16"/>
  </w:num>
  <w:num w:numId="8" w16cid:durableId="1252087038">
    <w:abstractNumId w:val="8"/>
  </w:num>
  <w:num w:numId="9" w16cid:durableId="1220828311">
    <w:abstractNumId w:val="13"/>
  </w:num>
  <w:num w:numId="10" w16cid:durableId="1614510648">
    <w:abstractNumId w:val="19"/>
  </w:num>
  <w:num w:numId="11" w16cid:durableId="1022824623">
    <w:abstractNumId w:val="11"/>
  </w:num>
  <w:num w:numId="12" w16cid:durableId="1242368302">
    <w:abstractNumId w:val="17"/>
  </w:num>
  <w:num w:numId="13" w16cid:durableId="169151117">
    <w:abstractNumId w:val="1"/>
  </w:num>
  <w:num w:numId="14" w16cid:durableId="889146083">
    <w:abstractNumId w:val="0"/>
  </w:num>
  <w:num w:numId="15" w16cid:durableId="491026681">
    <w:abstractNumId w:val="14"/>
  </w:num>
  <w:num w:numId="16" w16cid:durableId="1657568506">
    <w:abstractNumId w:val="7"/>
  </w:num>
  <w:num w:numId="17" w16cid:durableId="1558929155">
    <w:abstractNumId w:val="5"/>
  </w:num>
  <w:num w:numId="18" w16cid:durableId="898126422">
    <w:abstractNumId w:val="18"/>
  </w:num>
  <w:num w:numId="19" w16cid:durableId="484861403">
    <w:abstractNumId w:val="21"/>
  </w:num>
  <w:num w:numId="20" w16cid:durableId="530804161">
    <w:abstractNumId w:val="3"/>
  </w:num>
  <w:num w:numId="21" w16cid:durableId="1241062872">
    <w:abstractNumId w:val="20"/>
  </w:num>
  <w:num w:numId="22" w16cid:durableId="391730419">
    <w:abstractNumId w:val="15"/>
  </w:num>
  <w:num w:numId="23" w16cid:durableId="5398211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A39"/>
    <w:rsid w:val="000B721B"/>
    <w:rsid w:val="000D19BE"/>
    <w:rsid w:val="0012537C"/>
    <w:rsid w:val="00134613"/>
    <w:rsid w:val="001B122A"/>
    <w:rsid w:val="001C6A3D"/>
    <w:rsid w:val="00215A0F"/>
    <w:rsid w:val="002430C6"/>
    <w:rsid w:val="00270CA2"/>
    <w:rsid w:val="002D1B63"/>
    <w:rsid w:val="0035278B"/>
    <w:rsid w:val="003B3B9E"/>
    <w:rsid w:val="003C7BF8"/>
    <w:rsid w:val="003E182E"/>
    <w:rsid w:val="004258D4"/>
    <w:rsid w:val="004474A5"/>
    <w:rsid w:val="00482248"/>
    <w:rsid w:val="00525B99"/>
    <w:rsid w:val="00536AD1"/>
    <w:rsid w:val="00553E13"/>
    <w:rsid w:val="00570F0F"/>
    <w:rsid w:val="005C1103"/>
    <w:rsid w:val="005D12D5"/>
    <w:rsid w:val="005E0A05"/>
    <w:rsid w:val="00781511"/>
    <w:rsid w:val="00797C53"/>
    <w:rsid w:val="007F0A73"/>
    <w:rsid w:val="00841202"/>
    <w:rsid w:val="009414AA"/>
    <w:rsid w:val="0099265F"/>
    <w:rsid w:val="009B04B3"/>
    <w:rsid w:val="009B723B"/>
    <w:rsid w:val="00B02C67"/>
    <w:rsid w:val="00B43557"/>
    <w:rsid w:val="00B50A39"/>
    <w:rsid w:val="00BC69B7"/>
    <w:rsid w:val="00C76FD9"/>
    <w:rsid w:val="00D0631C"/>
    <w:rsid w:val="00D21203"/>
    <w:rsid w:val="00DC4AA6"/>
    <w:rsid w:val="00F12896"/>
    <w:rsid w:val="00F70BDC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A96EE9"/>
  <w15:chartTrackingRefBased/>
  <w15:docId w15:val="{14A17094-CB03-49FA-8A0C-6A3C0EDD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28C9"/>
    <w:pPr>
      <w:spacing w:after="0" w:line="240" w:lineRule="auto"/>
    </w:pPr>
    <w:rPr>
      <w:rFonts w:ascii="Arial" w:hAnsi="Arial"/>
      <w:sz w:val="20"/>
      <w:szCs w:val="20"/>
      <w:lang w:val="nl-NL" w:eastAsia="nl-NL" w:bidi="ar-SA"/>
    </w:rPr>
  </w:style>
  <w:style w:type="paragraph" w:styleId="Kop1">
    <w:name w:val="heading 1"/>
    <w:aliases w:val="Kop 1 - nummerniveau 1"/>
    <w:basedOn w:val="Standaard"/>
    <w:next w:val="Standaardingesprongen"/>
    <w:link w:val="Kop1Char"/>
    <w:qFormat/>
    <w:rsid w:val="00CA2387"/>
    <w:pPr>
      <w:keepNext/>
      <w:numPr>
        <w:numId w:val="3"/>
      </w:numPr>
      <w:spacing w:before="240" w:after="60"/>
      <w:ind w:left="851" w:hanging="851"/>
      <w:outlineLvl w:val="0"/>
    </w:pPr>
    <w:rPr>
      <w:rFonts w:eastAsiaTheme="majorEastAsia"/>
      <w:b/>
      <w:bCs/>
      <w:kern w:val="32"/>
      <w:sz w:val="32"/>
      <w:szCs w:val="32"/>
    </w:rPr>
  </w:style>
  <w:style w:type="paragraph" w:styleId="Kop2">
    <w:name w:val="heading 2"/>
    <w:aliases w:val="Kop 2 - nummerniveau 2"/>
    <w:basedOn w:val="Standaard"/>
    <w:next w:val="Standaardingesprongen"/>
    <w:link w:val="Kop2Char"/>
    <w:uiPriority w:val="9"/>
    <w:unhideWhenUsed/>
    <w:qFormat/>
    <w:rsid w:val="00CA2387"/>
    <w:pPr>
      <w:keepNext/>
      <w:numPr>
        <w:ilvl w:val="1"/>
        <w:numId w:val="3"/>
      </w:numPr>
      <w:spacing w:before="240" w:after="60"/>
      <w:ind w:left="851" w:hanging="851"/>
      <w:outlineLvl w:val="1"/>
    </w:pPr>
    <w:rPr>
      <w:rFonts w:eastAsiaTheme="majorEastAsia"/>
      <w:b/>
      <w:bCs/>
      <w:iCs/>
      <w:sz w:val="28"/>
      <w:szCs w:val="28"/>
    </w:rPr>
  </w:style>
  <w:style w:type="paragraph" w:styleId="Kop3">
    <w:name w:val="heading 3"/>
    <w:aliases w:val="Kop 3 - nummerniveau 3"/>
    <w:basedOn w:val="Standaard"/>
    <w:next w:val="Standaardingesprongen"/>
    <w:link w:val="Kop3Char"/>
    <w:uiPriority w:val="9"/>
    <w:unhideWhenUsed/>
    <w:qFormat/>
    <w:rsid w:val="00AA1451"/>
    <w:pPr>
      <w:keepNext/>
      <w:numPr>
        <w:ilvl w:val="2"/>
        <w:numId w:val="3"/>
      </w:numPr>
      <w:spacing w:before="240" w:after="60"/>
      <w:ind w:left="851" w:hanging="851"/>
      <w:outlineLvl w:val="2"/>
    </w:pPr>
    <w:rPr>
      <w:rFonts w:eastAsiaTheme="majorEastAsia"/>
      <w:b/>
      <w:bCs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4505C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505C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505C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505C"/>
    <w:pPr>
      <w:numPr>
        <w:ilvl w:val="6"/>
        <w:numId w:val="3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505C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505C"/>
    <w:pPr>
      <w:numPr>
        <w:ilvl w:val="8"/>
        <w:numId w:val="3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- nummerniveau 1 Char"/>
    <w:basedOn w:val="Standaardalinea-lettertype"/>
    <w:link w:val="Kop1"/>
    <w:rsid w:val="00CA2387"/>
    <w:rPr>
      <w:rFonts w:ascii="Arial" w:eastAsiaTheme="majorEastAsia" w:hAnsi="Arial"/>
      <w:b/>
      <w:bCs/>
      <w:kern w:val="32"/>
      <w:sz w:val="32"/>
      <w:szCs w:val="32"/>
      <w:lang w:val="nl-NL" w:eastAsia="nl-NL" w:bidi="ar-SA"/>
    </w:rPr>
  </w:style>
  <w:style w:type="character" w:customStyle="1" w:styleId="Kop2Char">
    <w:name w:val="Kop 2 Char"/>
    <w:aliases w:val="Kop 2 - nummerniveau 2 Char"/>
    <w:basedOn w:val="Standaardalinea-lettertype"/>
    <w:link w:val="Kop2"/>
    <w:rsid w:val="00CA2387"/>
    <w:rPr>
      <w:rFonts w:ascii="Arial" w:eastAsiaTheme="majorEastAsia" w:hAnsi="Arial"/>
      <w:b/>
      <w:bCs/>
      <w:iCs/>
      <w:sz w:val="28"/>
      <w:szCs w:val="28"/>
      <w:lang w:val="nl-NL" w:eastAsia="nl-NL" w:bidi="ar-SA"/>
    </w:rPr>
  </w:style>
  <w:style w:type="character" w:customStyle="1" w:styleId="Kop3Char">
    <w:name w:val="Kop 3 Char"/>
    <w:aliases w:val="Kop 3 - nummerniveau 3 Char"/>
    <w:basedOn w:val="Standaardalinea-lettertype"/>
    <w:link w:val="Kop3"/>
    <w:uiPriority w:val="9"/>
    <w:rsid w:val="00AA1451"/>
    <w:rPr>
      <w:rFonts w:ascii="Arial" w:eastAsiaTheme="majorEastAsia" w:hAnsi="Arial"/>
      <w:b/>
      <w:bCs/>
      <w:sz w:val="24"/>
      <w:szCs w:val="26"/>
      <w:lang w:val="nl-NL" w:eastAsia="nl-NL" w:bidi="ar-SA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505C"/>
    <w:rPr>
      <w:rFonts w:ascii="Arial" w:eastAsia="Times New Roman" w:hAnsi="Arial"/>
      <w:b/>
      <w:bCs/>
      <w:sz w:val="28"/>
      <w:szCs w:val="28"/>
      <w:lang w:val="nl-NL" w:eastAsia="nl-NL" w:bidi="ar-SA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505C"/>
    <w:rPr>
      <w:rFonts w:ascii="Arial" w:eastAsia="Times New Roman" w:hAnsi="Arial"/>
      <w:b/>
      <w:bCs/>
      <w:i/>
      <w:iCs/>
      <w:sz w:val="26"/>
      <w:szCs w:val="26"/>
      <w:lang w:val="nl-NL" w:eastAsia="nl-NL" w:bidi="ar-SA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505C"/>
    <w:rPr>
      <w:rFonts w:ascii="Arial" w:eastAsia="Times New Roman" w:hAnsi="Arial"/>
      <w:b/>
      <w:bCs/>
      <w:lang w:val="nl-NL" w:eastAsia="nl-NL" w:bidi="ar-SA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505C"/>
    <w:rPr>
      <w:rFonts w:ascii="Arial" w:eastAsia="Times New Roman" w:hAnsi="Arial"/>
      <w:sz w:val="20"/>
      <w:szCs w:val="20"/>
      <w:lang w:val="nl-NL" w:eastAsia="nl-NL" w:bidi="ar-SA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505C"/>
    <w:rPr>
      <w:rFonts w:ascii="Arial" w:eastAsia="Times New Roman" w:hAnsi="Arial"/>
      <w:i/>
      <w:iCs/>
      <w:sz w:val="20"/>
      <w:szCs w:val="20"/>
      <w:lang w:val="nl-NL" w:eastAsia="nl-NL" w:bidi="ar-SA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505C"/>
    <w:rPr>
      <w:rFonts w:asciiTheme="majorHAnsi" w:eastAsiaTheme="majorEastAsia" w:hAnsiTheme="majorHAnsi"/>
      <w:lang w:val="nl-NL" w:eastAsia="nl-NL" w:bidi="ar-SA"/>
    </w:rPr>
  </w:style>
  <w:style w:type="paragraph" w:styleId="Titel">
    <w:name w:val="Title"/>
    <w:basedOn w:val="Standaard"/>
    <w:next w:val="Standaard"/>
    <w:link w:val="TitelChar"/>
    <w:uiPriority w:val="10"/>
    <w:rsid w:val="0094505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94505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1451"/>
    <w:pPr>
      <w:spacing w:after="60"/>
      <w:jc w:val="center"/>
      <w:outlineLvl w:val="1"/>
    </w:pPr>
    <w:rPr>
      <w:rFonts w:eastAsiaTheme="majorEastAsia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1451"/>
    <w:rPr>
      <w:rFonts w:ascii="Arial" w:eastAsiaTheme="majorEastAsia" w:hAnsi="Arial"/>
      <w:sz w:val="20"/>
      <w:szCs w:val="20"/>
      <w:lang w:val="nl-NL" w:eastAsia="nl-NL" w:bidi="ar-SA"/>
    </w:rPr>
  </w:style>
  <w:style w:type="character" w:styleId="Zwaar">
    <w:name w:val="Strong"/>
    <w:basedOn w:val="Standaardalinea-lettertype"/>
    <w:uiPriority w:val="22"/>
    <w:qFormat/>
    <w:rsid w:val="0094505C"/>
    <w:rPr>
      <w:b/>
      <w:bCs/>
    </w:rPr>
  </w:style>
  <w:style w:type="character" w:styleId="Nadruk">
    <w:name w:val="Emphasis"/>
    <w:basedOn w:val="Standaardalinea-lettertype"/>
    <w:uiPriority w:val="20"/>
    <w:qFormat/>
    <w:rsid w:val="0094505C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94505C"/>
    <w:rPr>
      <w:szCs w:val="32"/>
    </w:rPr>
  </w:style>
  <w:style w:type="paragraph" w:styleId="Lijstalinea">
    <w:name w:val="List Paragraph"/>
    <w:basedOn w:val="Standaard"/>
    <w:link w:val="LijstalineaChar"/>
    <w:uiPriority w:val="34"/>
    <w:qFormat/>
    <w:rsid w:val="005D12D5"/>
    <w:pPr>
      <w:numPr>
        <w:numId w:val="10"/>
      </w:numPr>
      <w:tabs>
        <w:tab w:val="left" w:pos="437"/>
      </w:tabs>
      <w:ind w:left="357" w:hanging="357"/>
    </w:pPr>
  </w:style>
  <w:style w:type="paragraph" w:styleId="Citaat">
    <w:name w:val="Quote"/>
    <w:basedOn w:val="Standaard"/>
    <w:next w:val="Standaard"/>
    <w:link w:val="CitaatChar"/>
    <w:uiPriority w:val="29"/>
    <w:qFormat/>
    <w:rsid w:val="0094505C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94505C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505C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505C"/>
    <w:rPr>
      <w:b/>
      <w:i/>
      <w:sz w:val="24"/>
    </w:rPr>
  </w:style>
  <w:style w:type="character" w:styleId="Subtielebenadrukking">
    <w:name w:val="Subtle Emphasis"/>
    <w:uiPriority w:val="19"/>
    <w:qFormat/>
    <w:rsid w:val="0094505C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6039FB"/>
    <w:rPr>
      <w:b/>
      <w:i/>
      <w:sz w:val="24"/>
      <w:szCs w:val="24"/>
      <w:u w:val="none"/>
    </w:rPr>
  </w:style>
  <w:style w:type="character" w:styleId="Subtieleverwijzing">
    <w:name w:val="Subtle Reference"/>
    <w:basedOn w:val="Standaardalinea-lettertype"/>
    <w:uiPriority w:val="31"/>
    <w:qFormat/>
    <w:rsid w:val="006039FB"/>
    <w:rPr>
      <w:rFonts w:ascii="Arial" w:hAnsi="Arial"/>
      <w:sz w:val="24"/>
      <w:szCs w:val="24"/>
      <w:u w:val="none"/>
    </w:rPr>
  </w:style>
  <w:style w:type="character" w:styleId="Intensieveverwijzing">
    <w:name w:val="Intense Reference"/>
    <w:basedOn w:val="Standaardalinea-lettertype"/>
    <w:uiPriority w:val="32"/>
    <w:qFormat/>
    <w:rsid w:val="0094505C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rsid w:val="0094505C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3"/>
    <w:next w:val="Standaard"/>
    <w:uiPriority w:val="39"/>
    <w:unhideWhenUsed/>
    <w:qFormat/>
    <w:rsid w:val="00AA1451"/>
    <w:pPr>
      <w:numPr>
        <w:ilvl w:val="0"/>
        <w:numId w:val="0"/>
      </w:numPr>
    </w:pPr>
    <w:rPr>
      <w:color w:val="FF0000"/>
      <w:sz w:val="36"/>
    </w:rPr>
  </w:style>
  <w:style w:type="paragraph" w:styleId="Koptekst">
    <w:name w:val="header"/>
    <w:basedOn w:val="Standaard"/>
    <w:link w:val="KoptekstChar"/>
    <w:uiPriority w:val="99"/>
    <w:unhideWhenUsed/>
    <w:rsid w:val="00CE44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E441D"/>
    <w:rPr>
      <w:rFonts w:ascii="Arial" w:eastAsiaTheme="minorEastAsia" w:hAnsi="Arial"/>
      <w:sz w:val="20"/>
      <w:szCs w:val="24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E44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E441D"/>
    <w:rPr>
      <w:rFonts w:ascii="Arial" w:eastAsiaTheme="minorEastAsia" w:hAnsi="Arial"/>
      <w:sz w:val="20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441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441D"/>
    <w:rPr>
      <w:rFonts w:ascii="Tahoma" w:eastAsiaTheme="minorEastAsia" w:hAnsi="Tahoma" w:cs="Tahoma"/>
      <w:sz w:val="16"/>
      <w:szCs w:val="16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0728C9"/>
    <w:rPr>
      <w:color w:val="80808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spacing w:before="120"/>
      <w:ind w:left="284"/>
    </w:pPr>
    <w:rPr>
      <w:i/>
      <w:iCs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spacing w:before="240" w:after="120"/>
    </w:pPr>
    <w:rPr>
      <w:b/>
      <w:bCs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6039FB"/>
    <w:pPr>
      <w:tabs>
        <w:tab w:val="left" w:pos="1276"/>
        <w:tab w:val="right" w:pos="9628"/>
      </w:tabs>
      <w:ind w:left="284"/>
    </w:pPr>
  </w:style>
  <w:style w:type="character" w:styleId="Hyperlink">
    <w:name w:val="Hyperlink"/>
    <w:basedOn w:val="Standaardalinea-lettertype"/>
    <w:uiPriority w:val="99"/>
    <w:unhideWhenUsed/>
    <w:rsid w:val="000728C9"/>
    <w:rPr>
      <w:color w:val="0000FF" w:themeColor="hyperlink"/>
      <w:u w:val="single"/>
    </w:rPr>
  </w:style>
  <w:style w:type="paragraph" w:customStyle="1" w:styleId="Standaardingesprongen">
    <w:name w:val="Standaard ingesprongen"/>
    <w:basedOn w:val="Standaard"/>
    <w:link w:val="StandaardingesprongenChar"/>
    <w:qFormat/>
    <w:rsid w:val="000728C9"/>
    <w:pPr>
      <w:ind w:left="851"/>
    </w:pPr>
  </w:style>
  <w:style w:type="character" w:customStyle="1" w:styleId="StandaardingesprongenChar">
    <w:name w:val="Standaard ingesprongen Char"/>
    <w:basedOn w:val="Standaardalinea-lettertype"/>
    <w:link w:val="Standaardingesprongen"/>
    <w:rsid w:val="000728C9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Titelrapport">
    <w:name w:val="Titel rapport"/>
    <w:basedOn w:val="Standaard"/>
    <w:link w:val="TitelrapportChar"/>
    <w:qFormat/>
    <w:rsid w:val="006039FB"/>
    <w:rPr>
      <w:b/>
      <w:color w:val="FF0000"/>
      <w:sz w:val="36"/>
      <w:szCs w:val="36"/>
    </w:rPr>
  </w:style>
  <w:style w:type="character" w:customStyle="1" w:styleId="TitelrapportChar">
    <w:name w:val="Titel rapport Char"/>
    <w:basedOn w:val="Standaardalinea-lettertype"/>
    <w:link w:val="Titelrapport"/>
    <w:rsid w:val="006039FB"/>
    <w:rPr>
      <w:rFonts w:ascii="Arial" w:eastAsia="Times New Roman" w:hAnsi="Arial"/>
      <w:b/>
      <w:color w:val="FF0000"/>
      <w:sz w:val="36"/>
      <w:szCs w:val="36"/>
      <w:lang w:val="nl-NL" w:eastAsia="nl-NL" w:bidi="ar-SA"/>
    </w:rPr>
  </w:style>
  <w:style w:type="paragraph" w:customStyle="1" w:styleId="Subtitelrapport">
    <w:name w:val="Subtitel rapport"/>
    <w:basedOn w:val="Standaard"/>
    <w:link w:val="SubtitelrapportChar"/>
    <w:qFormat/>
    <w:rsid w:val="006039FB"/>
    <w:rPr>
      <w:b/>
      <w:i/>
      <w:sz w:val="24"/>
      <w:szCs w:val="24"/>
    </w:rPr>
  </w:style>
  <w:style w:type="paragraph" w:customStyle="1" w:styleId="documenttype">
    <w:name w:val="documenttype"/>
    <w:basedOn w:val="Standaard"/>
    <w:link w:val="documenttypeChar"/>
    <w:qFormat/>
    <w:rsid w:val="006039FB"/>
    <w:rPr>
      <w:rFonts w:cs="Arial"/>
      <w:b/>
      <w:i/>
      <w:kern w:val="28"/>
      <w:sz w:val="36"/>
      <w:szCs w:val="36"/>
    </w:rPr>
  </w:style>
  <w:style w:type="character" w:customStyle="1" w:styleId="SubtitelrapportChar">
    <w:name w:val="Subtitel rapport Char"/>
    <w:basedOn w:val="Standaardalinea-lettertype"/>
    <w:link w:val="Subtitelrapport"/>
    <w:rsid w:val="006039FB"/>
    <w:rPr>
      <w:rFonts w:ascii="Arial" w:eastAsia="Times New Roman" w:hAnsi="Arial"/>
      <w:b/>
      <w:i/>
      <w:sz w:val="24"/>
      <w:szCs w:val="24"/>
      <w:lang w:val="nl-NL" w:eastAsia="nl-NL" w:bidi="ar-SA"/>
    </w:rPr>
  </w:style>
  <w:style w:type="character" w:customStyle="1" w:styleId="documenttypeChar">
    <w:name w:val="documenttype Char"/>
    <w:basedOn w:val="Standaardalinea-lettertype"/>
    <w:link w:val="documenttype"/>
    <w:rsid w:val="006039FB"/>
    <w:rPr>
      <w:rFonts w:ascii="Arial" w:eastAsia="Times New Roman" w:hAnsi="Arial" w:cs="Arial"/>
      <w:b/>
      <w:i/>
      <w:kern w:val="28"/>
      <w:sz w:val="36"/>
      <w:szCs w:val="36"/>
      <w:lang w:val="nl-NL" w:eastAsia="nl-NL" w:bidi="ar-SA"/>
    </w:rPr>
  </w:style>
  <w:style w:type="paragraph" w:customStyle="1" w:styleId="aTitel">
    <w:name w:val="a_Titel"/>
    <w:basedOn w:val="Standaard"/>
    <w:link w:val="aTitelChar"/>
    <w:qFormat/>
    <w:rsid w:val="00B978C5"/>
    <w:pPr>
      <w:spacing w:after="200" w:line="276" w:lineRule="auto"/>
    </w:pPr>
    <w:rPr>
      <w:b/>
      <w:sz w:val="36"/>
      <w:szCs w:val="36"/>
    </w:rPr>
  </w:style>
  <w:style w:type="paragraph" w:customStyle="1" w:styleId="bSubkop">
    <w:name w:val="b_Subkop"/>
    <w:basedOn w:val="Standaard"/>
    <w:link w:val="bSubkopChar"/>
    <w:qFormat/>
    <w:rsid w:val="00B978C5"/>
    <w:pPr>
      <w:spacing w:after="200" w:line="276" w:lineRule="auto"/>
    </w:pPr>
    <w:rPr>
      <w:b/>
      <w:sz w:val="28"/>
      <w:szCs w:val="28"/>
    </w:rPr>
  </w:style>
  <w:style w:type="character" w:customStyle="1" w:styleId="aTitelChar">
    <w:name w:val="a_Titel Char"/>
    <w:basedOn w:val="Standaardalinea-lettertype"/>
    <w:link w:val="aTitel"/>
    <w:rsid w:val="00B978C5"/>
    <w:rPr>
      <w:rFonts w:ascii="Arial" w:eastAsia="Times New Roman" w:hAnsi="Arial"/>
      <w:b/>
      <w:sz w:val="36"/>
      <w:szCs w:val="36"/>
      <w:lang w:val="nl-NL" w:eastAsia="nl-NL" w:bidi="ar-SA"/>
    </w:rPr>
  </w:style>
  <w:style w:type="paragraph" w:customStyle="1" w:styleId="csubsubkop">
    <w:name w:val="c_subsubkop"/>
    <w:basedOn w:val="Standaard"/>
    <w:link w:val="csubsubkopChar"/>
    <w:qFormat/>
    <w:rsid w:val="00B978C5"/>
    <w:pPr>
      <w:spacing w:after="200" w:line="276" w:lineRule="auto"/>
    </w:pPr>
    <w:rPr>
      <w:b/>
    </w:rPr>
  </w:style>
  <w:style w:type="character" w:customStyle="1" w:styleId="bSubkopChar">
    <w:name w:val="b_Subkop Char"/>
    <w:basedOn w:val="Standaardalinea-lettertype"/>
    <w:link w:val="bSubkop"/>
    <w:rsid w:val="00B978C5"/>
    <w:rPr>
      <w:rFonts w:ascii="Arial" w:eastAsia="Times New Roman" w:hAnsi="Arial"/>
      <w:b/>
      <w:sz w:val="28"/>
      <w:szCs w:val="28"/>
      <w:lang w:val="nl-NL" w:eastAsia="nl-NL" w:bidi="ar-SA"/>
    </w:rPr>
  </w:style>
  <w:style w:type="character" w:customStyle="1" w:styleId="csubsubkopChar">
    <w:name w:val="c_subsubkop Char"/>
    <w:basedOn w:val="Standaardalinea-lettertype"/>
    <w:link w:val="csubsubkop"/>
    <w:rsid w:val="00B978C5"/>
    <w:rPr>
      <w:rFonts w:ascii="Arial" w:eastAsia="Times New Roman" w:hAnsi="Arial"/>
      <w:b/>
      <w:sz w:val="20"/>
      <w:szCs w:val="20"/>
      <w:lang w:val="nl-NL" w:eastAsia="nl-NL" w:bidi="ar-SA"/>
    </w:rPr>
  </w:style>
  <w:style w:type="paragraph" w:customStyle="1" w:styleId="bijlagen">
    <w:name w:val="bijlagen"/>
    <w:basedOn w:val="Standaard"/>
    <w:link w:val="bijlagenChar"/>
    <w:qFormat/>
    <w:rsid w:val="00734707"/>
    <w:pPr>
      <w:spacing w:after="200" w:line="276" w:lineRule="auto"/>
    </w:pPr>
    <w:rPr>
      <w:b/>
      <w:sz w:val="28"/>
      <w:szCs w:val="28"/>
    </w:rPr>
  </w:style>
  <w:style w:type="character" w:customStyle="1" w:styleId="bijlagenChar">
    <w:name w:val="bijlagen Char"/>
    <w:basedOn w:val="Standaardalinea-lettertype"/>
    <w:link w:val="bijlagen"/>
    <w:rsid w:val="00734707"/>
    <w:rPr>
      <w:rFonts w:ascii="Arial" w:eastAsia="Times New Roman" w:hAnsi="Arial"/>
      <w:b/>
      <w:sz w:val="28"/>
      <w:szCs w:val="28"/>
      <w:lang w:val="nl-NL" w:eastAsia="nl-NL" w:bidi="ar-SA"/>
    </w:rPr>
  </w:style>
  <w:style w:type="paragraph" w:customStyle="1" w:styleId="Itemsnrsniveau1">
    <w:name w:val="Items_nrs_niveau1"/>
    <w:basedOn w:val="Kop1"/>
    <w:next w:val="Standaardingesprongen"/>
    <w:link w:val="Itemsnrsniveau1Char"/>
    <w:qFormat/>
    <w:rsid w:val="00C071D2"/>
    <w:pPr>
      <w:keepLines/>
      <w:numPr>
        <w:numId w:val="4"/>
      </w:numPr>
      <w:spacing w:before="360" w:after="40"/>
    </w:pPr>
    <w:rPr>
      <w:rFonts w:cstheme="majorBidi"/>
      <w:kern w:val="0"/>
      <w:sz w:val="24"/>
      <w:szCs w:val="24"/>
      <w:lang w:eastAsia="en-US"/>
    </w:rPr>
  </w:style>
  <w:style w:type="character" w:customStyle="1" w:styleId="Itemsnrsniveau1Char">
    <w:name w:val="Items_nrs_niveau1 Char"/>
    <w:basedOn w:val="Kop1Char"/>
    <w:link w:val="Itemsnrsniveau1"/>
    <w:rsid w:val="00C071D2"/>
    <w:rPr>
      <w:rFonts w:ascii="Arial" w:eastAsiaTheme="majorEastAsia" w:hAnsi="Arial" w:cstheme="majorBidi"/>
      <w:b/>
      <w:bCs/>
      <w:kern w:val="32"/>
      <w:sz w:val="24"/>
      <w:szCs w:val="24"/>
      <w:lang w:val="nl-NL" w:eastAsia="nl-NL" w:bidi="ar-SA"/>
    </w:rPr>
  </w:style>
  <w:style w:type="paragraph" w:customStyle="1" w:styleId="Kop1kleinniveau1">
    <w:name w:val="Kop 1klein_niveau1"/>
    <w:basedOn w:val="Kop1"/>
    <w:link w:val="Kop1kleinniveau1Char"/>
    <w:qFormat/>
    <w:rsid w:val="00C071D2"/>
    <w:rPr>
      <w:sz w:val="24"/>
      <w:szCs w:val="24"/>
    </w:rPr>
  </w:style>
  <w:style w:type="paragraph" w:customStyle="1" w:styleId="Standaardingesprongen0">
    <w:name w:val="Standaard_ingesprongen"/>
    <w:basedOn w:val="Standaard"/>
    <w:link w:val="StandaardingesprongenChar0"/>
    <w:qFormat/>
    <w:rsid w:val="00C071D2"/>
    <w:pPr>
      <w:ind w:left="284"/>
    </w:pPr>
    <w:rPr>
      <w:rFonts w:eastAsiaTheme="minorHAnsi" w:cstheme="minorBidi"/>
      <w:szCs w:val="22"/>
      <w:lang w:eastAsia="en-US"/>
    </w:rPr>
  </w:style>
  <w:style w:type="character" w:customStyle="1" w:styleId="Kop1kleinniveau1Char">
    <w:name w:val="Kop 1klein_niveau1 Char"/>
    <w:basedOn w:val="Kop1Char"/>
    <w:link w:val="Kop1kleinniveau1"/>
    <w:rsid w:val="00C071D2"/>
    <w:rPr>
      <w:rFonts w:ascii="Arial" w:eastAsiaTheme="majorEastAsia" w:hAnsi="Arial"/>
      <w:b/>
      <w:bCs/>
      <w:kern w:val="32"/>
      <w:sz w:val="24"/>
      <w:szCs w:val="24"/>
      <w:lang w:val="nl-NL" w:eastAsia="nl-NL" w:bidi="ar-SA"/>
    </w:rPr>
  </w:style>
  <w:style w:type="paragraph" w:customStyle="1" w:styleId="Itemsnrsniveau2">
    <w:name w:val="Items_nrs_niveau2"/>
    <w:basedOn w:val="Kop2"/>
    <w:link w:val="Itemsnrsniveau2Char"/>
    <w:rsid w:val="00C071D2"/>
    <w:pPr>
      <w:keepLines/>
      <w:numPr>
        <w:numId w:val="4"/>
      </w:numPr>
      <w:spacing w:before="200" w:after="40"/>
      <w:ind w:left="709" w:hanging="425"/>
    </w:pPr>
    <w:rPr>
      <w:rFonts w:cstheme="majorBidi"/>
      <w:bCs w:val="0"/>
      <w:iCs w:val="0"/>
      <w:sz w:val="20"/>
      <w:szCs w:val="26"/>
      <w:lang w:eastAsia="en-US"/>
    </w:rPr>
  </w:style>
  <w:style w:type="character" w:customStyle="1" w:styleId="StandaardingesprongenChar0">
    <w:name w:val="Standaard_ingesprongen Char"/>
    <w:basedOn w:val="Standaardalinea-lettertype"/>
    <w:link w:val="Standaardingesprongen0"/>
    <w:rsid w:val="00C071D2"/>
    <w:rPr>
      <w:rFonts w:ascii="Arial" w:hAnsi="Arial" w:cstheme="minorBidi"/>
      <w:sz w:val="20"/>
      <w:lang w:val="nl-NL" w:bidi="ar-SA"/>
    </w:rPr>
  </w:style>
  <w:style w:type="character" w:customStyle="1" w:styleId="Itemsnrsniveau2Char">
    <w:name w:val="Items_nrs_niveau2 Char"/>
    <w:basedOn w:val="Kop2Char"/>
    <w:link w:val="Itemsnrsniveau2"/>
    <w:rsid w:val="00C071D2"/>
    <w:rPr>
      <w:rFonts w:ascii="Arial" w:eastAsiaTheme="majorEastAsia" w:hAnsi="Arial" w:cstheme="majorBidi"/>
      <w:b/>
      <w:bCs/>
      <w:iCs/>
      <w:sz w:val="20"/>
      <w:szCs w:val="26"/>
      <w:lang w:val="nl-NL" w:eastAsia="nl-NL" w:bidi="ar-SA"/>
    </w:rPr>
  </w:style>
  <w:style w:type="paragraph" w:customStyle="1" w:styleId="kop2kleinniveau2">
    <w:name w:val="kop 2klein_niveau2"/>
    <w:basedOn w:val="Kop2"/>
    <w:next w:val="Standaardingesprongen0"/>
    <w:link w:val="kop2kleinniveau2Char"/>
    <w:qFormat/>
    <w:rsid w:val="00C071D2"/>
    <w:rPr>
      <w:sz w:val="20"/>
      <w:szCs w:val="20"/>
    </w:rPr>
  </w:style>
  <w:style w:type="character" w:customStyle="1" w:styleId="kop2kleinniveau2Char">
    <w:name w:val="kop 2klein_niveau2 Char"/>
    <w:basedOn w:val="Kop2Char"/>
    <w:link w:val="kop2kleinniveau2"/>
    <w:rsid w:val="00C071D2"/>
    <w:rPr>
      <w:rFonts w:ascii="Arial" w:eastAsiaTheme="majorEastAsia" w:hAnsi="Arial"/>
      <w:b/>
      <w:bCs/>
      <w:iCs/>
      <w:sz w:val="20"/>
      <w:szCs w:val="20"/>
      <w:lang w:val="nl-NL" w:eastAsia="nl-NL" w:bidi="ar-SA"/>
    </w:rPr>
  </w:style>
  <w:style w:type="paragraph" w:customStyle="1" w:styleId="Lijstalineabesluit">
    <w:name w:val="Lijstalinea_besluit"/>
    <w:basedOn w:val="Lijstalinea"/>
    <w:link w:val="LijstalineabesluitChar"/>
    <w:rsid w:val="00794F9C"/>
    <w:pPr>
      <w:numPr>
        <w:numId w:val="8"/>
      </w:numPr>
      <w:ind w:left="437" w:hanging="4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5D12D5"/>
    <w:rPr>
      <w:rFonts w:ascii="Arial" w:hAnsi="Arial"/>
      <w:sz w:val="20"/>
      <w:szCs w:val="20"/>
      <w:lang w:val="nl-NL" w:eastAsia="nl-NL" w:bidi="ar-SA"/>
    </w:rPr>
  </w:style>
  <w:style w:type="character" w:customStyle="1" w:styleId="LijstalineabesluitChar">
    <w:name w:val="Lijstalinea_besluit Char"/>
    <w:basedOn w:val="LijstalineaChar"/>
    <w:link w:val="Lijstalineabesluit"/>
    <w:rsid w:val="00794F9C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Lijstalineacollegebesluit">
    <w:name w:val="Lijstalinea_collegebesluit"/>
    <w:basedOn w:val="Lijstalinea"/>
    <w:link w:val="LijstalineacollegebesluitChar"/>
    <w:rsid w:val="00D42D3B"/>
    <w:pPr>
      <w:numPr>
        <w:numId w:val="9"/>
      </w:numPr>
      <w:spacing w:after="120" w:line="480" w:lineRule="auto"/>
    </w:pPr>
  </w:style>
  <w:style w:type="character" w:customStyle="1" w:styleId="LijstalineacollegebesluitChar">
    <w:name w:val="Lijstalinea_collegebesluit Char"/>
    <w:basedOn w:val="LijstalineaChar"/>
    <w:link w:val="Lijstalineacollegebesluit"/>
    <w:rsid w:val="00D42D3B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opsomminginbesluit">
    <w:name w:val="opsomming_in_besluit"/>
    <w:basedOn w:val="Lijstalineabesluit"/>
    <w:link w:val="opsomminginbesluitChar"/>
    <w:qFormat/>
    <w:rsid w:val="00293F5B"/>
    <w:rPr>
      <w:lang w:eastAsia="en-US"/>
    </w:rPr>
  </w:style>
  <w:style w:type="character" w:customStyle="1" w:styleId="opsomminginbesluitChar">
    <w:name w:val="opsomming_in_besluit Char"/>
    <w:basedOn w:val="LijstalineabesluitChar"/>
    <w:link w:val="opsomminginbesluit"/>
    <w:rsid w:val="00293F5B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opsommingbijbesluit">
    <w:name w:val="opsomming_bij_besluit"/>
    <w:basedOn w:val="Lijstalinea"/>
    <w:link w:val="opsommingbijbesluitChar"/>
    <w:rsid w:val="00B77104"/>
    <w:pPr>
      <w:numPr>
        <w:numId w:val="16"/>
      </w:numPr>
      <w:spacing w:afterLines="100"/>
    </w:pPr>
  </w:style>
  <w:style w:type="paragraph" w:styleId="Lijstnummering">
    <w:name w:val="List Number"/>
    <w:basedOn w:val="Standaard"/>
    <w:uiPriority w:val="99"/>
    <w:semiHidden/>
    <w:unhideWhenUsed/>
    <w:rsid w:val="00B77104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B77104"/>
    <w:pPr>
      <w:numPr>
        <w:numId w:val="14"/>
      </w:numPr>
      <w:contextualSpacing/>
    </w:pPr>
  </w:style>
  <w:style w:type="character" w:customStyle="1" w:styleId="opsommingbijbesluitChar">
    <w:name w:val="opsomming_bij_besluit Char"/>
    <w:basedOn w:val="LijstalineaChar"/>
    <w:link w:val="opsommingbijbesluit"/>
    <w:rsid w:val="00B77104"/>
    <w:rPr>
      <w:rFonts w:ascii="Arial" w:eastAsia="Times New Roman" w:hAnsi="Arial"/>
      <w:sz w:val="20"/>
      <w:szCs w:val="20"/>
      <w:lang w:val="nl-NL" w:eastAsia="nl-NL" w:bidi="ar-SA"/>
    </w:rPr>
  </w:style>
  <w:style w:type="paragraph" w:customStyle="1" w:styleId="kop12Bold">
    <w:name w:val="kop12Bold"/>
    <w:basedOn w:val="Standaard"/>
    <w:next w:val="Standaard"/>
    <w:link w:val="kop12BoldChar"/>
    <w:qFormat/>
    <w:rsid w:val="00AE61D3"/>
    <w:rPr>
      <w:b/>
      <w:sz w:val="24"/>
      <w:szCs w:val="24"/>
    </w:rPr>
  </w:style>
  <w:style w:type="character" w:customStyle="1" w:styleId="kop12BoldChar">
    <w:name w:val="kop12Bold Char"/>
    <w:basedOn w:val="Standaardalinea-lettertype"/>
    <w:link w:val="kop12Bold"/>
    <w:rsid w:val="00AE61D3"/>
    <w:rPr>
      <w:rFonts w:ascii="Arial" w:eastAsia="Times New Roman" w:hAnsi="Arial"/>
      <w:b/>
      <w:sz w:val="24"/>
      <w:szCs w:val="24"/>
      <w:lang w:val="nl-NL" w:eastAsia="nl-NL" w:bidi="ar-SA"/>
    </w:rPr>
  </w:style>
  <w:style w:type="table" w:styleId="Tabelraster">
    <w:name w:val="Table Grid"/>
    <w:basedOn w:val="Standaardtabel"/>
    <w:uiPriority w:val="59"/>
    <w:rsid w:val="005D5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return@wspmiddenholland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FCF7EE776CA4EA1F7C28F96CB516B" ma:contentTypeVersion="12" ma:contentTypeDescription="Een nieuw document maken." ma:contentTypeScope="" ma:versionID="8527d0002433c9c8b7475c7d27e505d6">
  <xsd:schema xmlns:xsd="http://www.w3.org/2001/XMLSchema" xmlns:xs="http://www.w3.org/2001/XMLSchema" xmlns:p="http://schemas.microsoft.com/office/2006/metadata/properties" xmlns:ns2="20aa68a6-66fe-42e6-97fc-023a5ac88d72" xmlns:ns3="109acb71-98ff-471f-8c81-5ee8c4d2f8fd" targetNamespace="http://schemas.microsoft.com/office/2006/metadata/properties" ma:root="true" ma:fieldsID="5bc2271a01f136a04f812a8539d26707" ns2:_="" ns3:_="">
    <xsd:import namespace="20aa68a6-66fe-42e6-97fc-023a5ac88d72"/>
    <xsd:import namespace="109acb71-98ff-471f-8c81-5ee8c4d2f8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a68a6-66fe-42e6-97fc-023a5ac88d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acb71-98ff-471f-8c81-5ee8c4d2f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f48e2c2-6b67-4ad8-904a-4fbaafc94d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9acb71-98ff-471f-8c81-5ee8c4d2f8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EF6D05-81E0-438B-B4AB-FDB79D60AD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E3DB25-4B00-4E74-9300-F2EA9D856EEC}"/>
</file>

<file path=customXml/itemProps3.xml><?xml version="1.0" encoding="utf-8"?>
<ds:datastoreItem xmlns:ds="http://schemas.openxmlformats.org/officeDocument/2006/customXml" ds:itemID="{72CF3027-6ED7-4AB6-891C-CF9646F513A7}"/>
</file>

<file path=customXml/itemProps4.xml><?xml version="1.0" encoding="utf-8"?>
<ds:datastoreItem xmlns:ds="http://schemas.openxmlformats.org/officeDocument/2006/customXml" ds:itemID="{2A3A93F6-6255-4B02-96C0-55F9966420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Gouda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Habyby, Driss</dc:creator>
  <cp:keywords/>
  <dc:description/>
  <cp:lastModifiedBy>Aad Kommené</cp:lastModifiedBy>
  <cp:revision>11</cp:revision>
  <dcterms:created xsi:type="dcterms:W3CDTF">2020-11-09T14:08:00Z</dcterms:created>
  <dcterms:modified xsi:type="dcterms:W3CDTF">2023-09-28T10:52:00Z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0x010100190FCF7EE776CA4EA1F7C28F96CB516B</vt:lpwstr>
  </property>
</Properties>
</file>