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5F2CA" w14:textId="16DDD9D6" w:rsidR="000830F2" w:rsidRPr="000F6A5E" w:rsidRDefault="005B5E67" w:rsidP="000F6A5E">
      <w:pPr>
        <w:pStyle w:val="Kop1"/>
        <w:numPr>
          <w:ilvl w:val="0"/>
          <w:numId w:val="28"/>
        </w:numPr>
        <w:spacing w:line="276" w:lineRule="auto"/>
        <w:rPr>
          <w:rFonts w:asciiTheme="minorHAnsi" w:hAnsiTheme="minorHAnsi"/>
        </w:rPr>
      </w:pPr>
      <w:r w:rsidRPr="000F6A5E">
        <w:rPr>
          <w:rFonts w:asciiTheme="minorHAnsi" w:hAnsiTheme="minorHAnsi"/>
        </w:rPr>
        <w:t xml:space="preserve">Algemene </w:t>
      </w:r>
      <w:r w:rsidR="00CC382F" w:rsidRPr="000F6A5E">
        <w:rPr>
          <w:rFonts w:asciiTheme="minorHAnsi" w:hAnsiTheme="minorHAnsi"/>
        </w:rPr>
        <w:t>Eisen</w:t>
      </w:r>
    </w:p>
    <w:tbl>
      <w:tblPr>
        <w:tblStyle w:val="Tabelraster"/>
        <w:tblW w:w="0" w:type="auto"/>
        <w:tblLook w:val="04A0" w:firstRow="1" w:lastRow="0" w:firstColumn="1" w:lastColumn="0" w:noHBand="0" w:noVBand="1"/>
      </w:tblPr>
      <w:tblGrid>
        <w:gridCol w:w="704"/>
        <w:gridCol w:w="8358"/>
      </w:tblGrid>
      <w:tr w:rsidR="003A42AE" w:rsidRPr="000F6A5E" w14:paraId="590A636E" w14:textId="77777777" w:rsidTr="000F6A5E">
        <w:trPr>
          <w:tblHeader/>
        </w:trPr>
        <w:tc>
          <w:tcPr>
            <w:tcW w:w="704" w:type="dxa"/>
            <w:shd w:val="clear" w:color="auto" w:fill="A5C9EB" w:themeFill="text2" w:themeFillTint="40"/>
          </w:tcPr>
          <w:p w14:paraId="7670F245" w14:textId="61AA7EF6" w:rsidR="00CC382F" w:rsidRPr="000F6A5E" w:rsidRDefault="00CC382F" w:rsidP="000F6A5E">
            <w:pPr>
              <w:spacing w:line="276" w:lineRule="auto"/>
              <w:rPr>
                <w:b/>
                <w:bCs/>
                <w:sz w:val="22"/>
                <w:szCs w:val="22"/>
              </w:rPr>
            </w:pPr>
            <w:r w:rsidRPr="000F6A5E">
              <w:rPr>
                <w:b/>
                <w:bCs/>
                <w:sz w:val="22"/>
                <w:szCs w:val="22"/>
              </w:rPr>
              <w:t>Eis #</w:t>
            </w:r>
          </w:p>
        </w:tc>
        <w:tc>
          <w:tcPr>
            <w:tcW w:w="8358" w:type="dxa"/>
            <w:shd w:val="clear" w:color="auto" w:fill="A5C9EB" w:themeFill="text2" w:themeFillTint="40"/>
          </w:tcPr>
          <w:p w14:paraId="660B42B1" w14:textId="2E40B053" w:rsidR="00CC382F" w:rsidRPr="000F6A5E" w:rsidRDefault="00CC382F" w:rsidP="000F6A5E">
            <w:pPr>
              <w:spacing w:line="276" w:lineRule="auto"/>
              <w:rPr>
                <w:b/>
                <w:bCs/>
                <w:sz w:val="22"/>
                <w:szCs w:val="22"/>
              </w:rPr>
            </w:pPr>
            <w:r w:rsidRPr="000F6A5E">
              <w:rPr>
                <w:b/>
                <w:bCs/>
                <w:sz w:val="22"/>
                <w:szCs w:val="22"/>
              </w:rPr>
              <w:t>Omschrijving</w:t>
            </w:r>
          </w:p>
        </w:tc>
      </w:tr>
      <w:tr w:rsidR="003A42AE" w:rsidRPr="000F6A5E" w14:paraId="3E6FF786" w14:textId="77777777" w:rsidTr="00CC382F">
        <w:tc>
          <w:tcPr>
            <w:tcW w:w="704" w:type="dxa"/>
          </w:tcPr>
          <w:p w14:paraId="7E9558B6" w14:textId="7814C5ED" w:rsidR="00CC382F" w:rsidRPr="000F6A5E" w:rsidRDefault="009730CD" w:rsidP="000F6A5E">
            <w:pPr>
              <w:spacing w:line="276" w:lineRule="auto"/>
              <w:rPr>
                <w:sz w:val="22"/>
                <w:szCs w:val="22"/>
              </w:rPr>
            </w:pPr>
            <w:r w:rsidRPr="000F6A5E">
              <w:rPr>
                <w:sz w:val="22"/>
                <w:szCs w:val="22"/>
              </w:rPr>
              <w:t>1.</w:t>
            </w:r>
            <w:r w:rsidR="00CC382F" w:rsidRPr="000F6A5E">
              <w:rPr>
                <w:sz w:val="22"/>
                <w:szCs w:val="22"/>
              </w:rPr>
              <w:t>1</w:t>
            </w:r>
          </w:p>
        </w:tc>
        <w:tc>
          <w:tcPr>
            <w:tcW w:w="8358" w:type="dxa"/>
          </w:tcPr>
          <w:p w14:paraId="42793195" w14:textId="10559C2E" w:rsidR="00CC382F" w:rsidRPr="000F6A5E" w:rsidRDefault="00CC382F" w:rsidP="000F6A5E">
            <w:pPr>
              <w:spacing w:line="276" w:lineRule="auto"/>
              <w:rPr>
                <w:sz w:val="22"/>
                <w:szCs w:val="22"/>
              </w:rPr>
            </w:pPr>
            <w:r w:rsidRPr="000F6A5E">
              <w:rPr>
                <w:sz w:val="22"/>
                <w:szCs w:val="22"/>
              </w:rPr>
              <w:t xml:space="preserve">De inschrijver vervult gedurende de looptijd van de overeenkomst een proactieve en adviserende rol bij de (door)ontwikkeling van het AVP-middelenbestand van ROC </w:t>
            </w:r>
            <w:r w:rsidR="0004035E" w:rsidRPr="000F6A5E">
              <w:rPr>
                <w:sz w:val="22"/>
                <w:szCs w:val="22"/>
              </w:rPr>
              <w:t>MN</w:t>
            </w:r>
            <w:r w:rsidRPr="000F6A5E">
              <w:rPr>
                <w:sz w:val="22"/>
                <w:szCs w:val="22"/>
              </w:rPr>
              <w:t>.</w:t>
            </w:r>
          </w:p>
        </w:tc>
      </w:tr>
      <w:tr w:rsidR="003A42AE" w:rsidRPr="000F6A5E" w14:paraId="6D20791D" w14:textId="77777777" w:rsidTr="00CC382F">
        <w:tc>
          <w:tcPr>
            <w:tcW w:w="704" w:type="dxa"/>
          </w:tcPr>
          <w:p w14:paraId="687793B6" w14:textId="3ABFDCBA" w:rsidR="00CC382F" w:rsidRPr="000F6A5E" w:rsidRDefault="009730CD" w:rsidP="000F6A5E">
            <w:pPr>
              <w:spacing w:line="276" w:lineRule="auto"/>
              <w:rPr>
                <w:sz w:val="22"/>
                <w:szCs w:val="22"/>
              </w:rPr>
            </w:pPr>
            <w:r w:rsidRPr="000F6A5E">
              <w:rPr>
                <w:sz w:val="22"/>
                <w:szCs w:val="22"/>
              </w:rPr>
              <w:t>1.</w:t>
            </w:r>
            <w:r w:rsidR="00CC382F" w:rsidRPr="000F6A5E">
              <w:rPr>
                <w:sz w:val="22"/>
                <w:szCs w:val="22"/>
              </w:rPr>
              <w:t>2</w:t>
            </w:r>
          </w:p>
        </w:tc>
        <w:tc>
          <w:tcPr>
            <w:tcW w:w="8358" w:type="dxa"/>
          </w:tcPr>
          <w:p w14:paraId="4E6AAA9F" w14:textId="7C69AE2E" w:rsidR="00CC382F" w:rsidRPr="000F6A5E" w:rsidRDefault="00CC382F" w:rsidP="000F6A5E">
            <w:pPr>
              <w:spacing w:line="276" w:lineRule="auto"/>
              <w:rPr>
                <w:sz w:val="22"/>
                <w:szCs w:val="22"/>
              </w:rPr>
            </w:pPr>
            <w:r w:rsidRPr="000F6A5E">
              <w:rPr>
                <w:sz w:val="22"/>
                <w:szCs w:val="22"/>
              </w:rPr>
              <w:t xml:space="preserve">Op verzoek van ROC </w:t>
            </w:r>
            <w:r w:rsidR="0004035E" w:rsidRPr="000F6A5E">
              <w:rPr>
                <w:sz w:val="22"/>
                <w:szCs w:val="22"/>
              </w:rPr>
              <w:t>MN</w:t>
            </w:r>
            <w:r w:rsidRPr="000F6A5E">
              <w:rPr>
                <w:sz w:val="22"/>
                <w:szCs w:val="22"/>
              </w:rPr>
              <w:t xml:space="preserve"> voert de opdrachtnemer een interne selectie (mini-uitvraag) uit onder aanbieders van A-merken binnen het professionele AVP-segment.</w:t>
            </w:r>
            <w:r w:rsidRPr="000F6A5E">
              <w:rPr>
                <w:sz w:val="22"/>
                <w:szCs w:val="22"/>
              </w:rPr>
              <w:br/>
              <w:t>A-merken worden gedefinieerd als leveranciers met een bewezen staat van dienst in kwaliteit, innovatie en ondersteuning, binnen het (internationale) onderwijs- of vergadermarktsegment.</w:t>
            </w:r>
          </w:p>
        </w:tc>
      </w:tr>
      <w:tr w:rsidR="003A42AE" w:rsidRPr="000F6A5E" w14:paraId="25CC633B" w14:textId="77777777" w:rsidTr="00CC382F">
        <w:tc>
          <w:tcPr>
            <w:tcW w:w="704" w:type="dxa"/>
          </w:tcPr>
          <w:p w14:paraId="11D34832" w14:textId="5077DD68" w:rsidR="00CC382F" w:rsidRPr="000F6A5E" w:rsidRDefault="009730CD" w:rsidP="000F6A5E">
            <w:pPr>
              <w:spacing w:line="276" w:lineRule="auto"/>
              <w:rPr>
                <w:sz w:val="22"/>
                <w:szCs w:val="22"/>
              </w:rPr>
            </w:pPr>
            <w:r w:rsidRPr="000F6A5E">
              <w:rPr>
                <w:sz w:val="22"/>
                <w:szCs w:val="22"/>
              </w:rPr>
              <w:t>1.</w:t>
            </w:r>
            <w:r w:rsidR="00CC382F" w:rsidRPr="000F6A5E">
              <w:rPr>
                <w:sz w:val="22"/>
                <w:szCs w:val="22"/>
              </w:rPr>
              <w:t>3</w:t>
            </w:r>
          </w:p>
        </w:tc>
        <w:tc>
          <w:tcPr>
            <w:tcW w:w="8358" w:type="dxa"/>
          </w:tcPr>
          <w:p w14:paraId="718566F9" w14:textId="3FC0F9B8" w:rsidR="00CC382F" w:rsidRPr="000F6A5E" w:rsidRDefault="00E27D64" w:rsidP="000F6A5E">
            <w:pPr>
              <w:spacing w:line="276" w:lineRule="auto"/>
              <w:rPr>
                <w:sz w:val="22"/>
                <w:szCs w:val="22"/>
              </w:rPr>
            </w:pPr>
            <w:r w:rsidRPr="000F6A5E">
              <w:rPr>
                <w:sz w:val="22"/>
                <w:szCs w:val="22"/>
              </w:rPr>
              <w:t xml:space="preserve">Op verzoek stelt opdrachtnemer kosteloos demonstratiemodellen op locatie beschikbaar voor een overeengekomen testperiode. Opdrachtnemer verzorgt </w:t>
            </w:r>
            <w:r w:rsidR="0053429A">
              <w:rPr>
                <w:sz w:val="22"/>
                <w:szCs w:val="22"/>
              </w:rPr>
              <w:t xml:space="preserve">kostenloos de </w:t>
            </w:r>
            <w:r w:rsidRPr="000F6A5E">
              <w:rPr>
                <w:sz w:val="22"/>
                <w:szCs w:val="22"/>
              </w:rPr>
              <w:t>logistiek</w:t>
            </w:r>
            <w:r w:rsidR="0053429A">
              <w:rPr>
                <w:sz w:val="22"/>
                <w:szCs w:val="22"/>
              </w:rPr>
              <w:t>.</w:t>
            </w:r>
          </w:p>
        </w:tc>
      </w:tr>
      <w:tr w:rsidR="003A42AE" w:rsidRPr="000F6A5E" w14:paraId="77993944" w14:textId="77777777" w:rsidTr="00CC382F">
        <w:tc>
          <w:tcPr>
            <w:tcW w:w="704" w:type="dxa"/>
          </w:tcPr>
          <w:p w14:paraId="2D07A32E" w14:textId="5F71C2A9" w:rsidR="00CC382F" w:rsidRPr="000F6A5E" w:rsidRDefault="009730CD" w:rsidP="000F6A5E">
            <w:pPr>
              <w:spacing w:line="276" w:lineRule="auto"/>
              <w:rPr>
                <w:sz w:val="22"/>
                <w:szCs w:val="22"/>
              </w:rPr>
            </w:pPr>
            <w:r w:rsidRPr="000F6A5E">
              <w:rPr>
                <w:sz w:val="22"/>
                <w:szCs w:val="22"/>
              </w:rPr>
              <w:t>1.</w:t>
            </w:r>
            <w:r w:rsidR="00CC382F" w:rsidRPr="000F6A5E">
              <w:rPr>
                <w:sz w:val="22"/>
                <w:szCs w:val="22"/>
              </w:rPr>
              <w:t>4</w:t>
            </w:r>
          </w:p>
        </w:tc>
        <w:tc>
          <w:tcPr>
            <w:tcW w:w="8358" w:type="dxa"/>
          </w:tcPr>
          <w:p w14:paraId="190BDFE6" w14:textId="70A5D351" w:rsidR="00CC382F" w:rsidRPr="000F6A5E" w:rsidRDefault="001821C7" w:rsidP="000F6A5E">
            <w:pPr>
              <w:spacing w:line="276" w:lineRule="auto"/>
              <w:rPr>
                <w:sz w:val="22"/>
                <w:szCs w:val="22"/>
              </w:rPr>
            </w:pPr>
            <w:r w:rsidRPr="000F6A5E">
              <w:rPr>
                <w:sz w:val="22"/>
                <w:szCs w:val="22"/>
              </w:rPr>
              <w:t>De prijzen voor AVP</w:t>
            </w:r>
            <w:r w:rsidRPr="000F6A5E">
              <w:rPr>
                <w:sz w:val="22"/>
                <w:szCs w:val="22"/>
              </w:rPr>
              <w:noBreakHyphen/>
              <w:t xml:space="preserve">middelen en bijbehorende accessoires blijven gedurende ten minste twaalf (12) maanden ongewijzigd vanaf de datum waarop de offerte aan ROC </w:t>
            </w:r>
            <w:r w:rsidR="0004035E" w:rsidRPr="000F6A5E">
              <w:rPr>
                <w:sz w:val="22"/>
                <w:szCs w:val="22"/>
              </w:rPr>
              <w:t>MN</w:t>
            </w:r>
            <w:r w:rsidRPr="000F6A5E">
              <w:rPr>
                <w:sz w:val="22"/>
                <w:szCs w:val="22"/>
              </w:rPr>
              <w:t xml:space="preserve"> is uitgebracht, ongeacht de omvang van de afname. </w:t>
            </w:r>
          </w:p>
        </w:tc>
      </w:tr>
      <w:tr w:rsidR="00A314F5" w:rsidRPr="000F6A5E" w14:paraId="2FD422A9" w14:textId="77777777" w:rsidTr="00CC382F">
        <w:tc>
          <w:tcPr>
            <w:tcW w:w="704" w:type="dxa"/>
          </w:tcPr>
          <w:p w14:paraId="0F1E1DFB" w14:textId="60A66F1E" w:rsidR="00A314F5" w:rsidRPr="000F6A5E" w:rsidRDefault="00306576" w:rsidP="000F6A5E">
            <w:pPr>
              <w:spacing w:line="276" w:lineRule="auto"/>
              <w:rPr>
                <w:sz w:val="22"/>
                <w:szCs w:val="22"/>
              </w:rPr>
            </w:pPr>
            <w:r w:rsidRPr="000F6A5E">
              <w:rPr>
                <w:sz w:val="22"/>
                <w:szCs w:val="22"/>
              </w:rPr>
              <w:t>1.</w:t>
            </w:r>
            <w:r w:rsidR="002A1316">
              <w:rPr>
                <w:sz w:val="22"/>
                <w:szCs w:val="22"/>
              </w:rPr>
              <w:t>5</w:t>
            </w:r>
          </w:p>
        </w:tc>
        <w:tc>
          <w:tcPr>
            <w:tcW w:w="8358" w:type="dxa"/>
          </w:tcPr>
          <w:p w14:paraId="1170CF79" w14:textId="1BE4C39A" w:rsidR="00A314F5" w:rsidRPr="000F6A5E" w:rsidRDefault="00A314F5" w:rsidP="000F6A5E">
            <w:pPr>
              <w:spacing w:line="276" w:lineRule="auto"/>
              <w:rPr>
                <w:sz w:val="22"/>
                <w:szCs w:val="22"/>
              </w:rPr>
            </w:pPr>
            <w:r w:rsidRPr="000F6A5E">
              <w:rPr>
                <w:sz w:val="22"/>
                <w:szCs w:val="22"/>
              </w:rPr>
              <w:t>De opdrachtnemer garandeert dat de in de offerte aangeboden standaard AVP</w:t>
            </w:r>
            <w:r w:rsidRPr="000F6A5E">
              <w:rPr>
                <w:sz w:val="22"/>
                <w:szCs w:val="22"/>
              </w:rPr>
              <w:noBreakHyphen/>
              <w:t>opstellingen gedurende dezelfde periode minimaal twaalf (12) maanden beschikbaar blijven voor levering.</w:t>
            </w:r>
            <w:r w:rsidRPr="000F6A5E">
              <w:rPr>
                <w:sz w:val="22"/>
                <w:szCs w:val="22"/>
              </w:rPr>
              <w:br/>
              <w:t>Indien zich binnen deze periode functionele of technische wijzigingen in het assortiment voordoen, kan ROC MN verzoeken om een vervroegde heroriëntatie op passende alternatieven, inclusief bijbehorende prijsstelling.</w:t>
            </w:r>
          </w:p>
        </w:tc>
      </w:tr>
      <w:tr w:rsidR="003A42AE" w:rsidRPr="000F6A5E" w14:paraId="1770602D" w14:textId="77777777" w:rsidTr="00CC382F">
        <w:tc>
          <w:tcPr>
            <w:tcW w:w="704" w:type="dxa"/>
          </w:tcPr>
          <w:p w14:paraId="4C36E72E" w14:textId="04EBB9EE" w:rsidR="00CC382F" w:rsidRPr="000F6A5E" w:rsidRDefault="009730CD" w:rsidP="000F6A5E">
            <w:pPr>
              <w:spacing w:line="276" w:lineRule="auto"/>
              <w:rPr>
                <w:sz w:val="22"/>
                <w:szCs w:val="22"/>
              </w:rPr>
            </w:pPr>
            <w:r w:rsidRPr="000F6A5E">
              <w:rPr>
                <w:sz w:val="22"/>
                <w:szCs w:val="22"/>
              </w:rPr>
              <w:t>1.</w:t>
            </w:r>
            <w:r w:rsidR="002A1316">
              <w:rPr>
                <w:sz w:val="22"/>
                <w:szCs w:val="22"/>
              </w:rPr>
              <w:t>6</w:t>
            </w:r>
          </w:p>
        </w:tc>
        <w:tc>
          <w:tcPr>
            <w:tcW w:w="8358" w:type="dxa"/>
          </w:tcPr>
          <w:p w14:paraId="714FA4C0" w14:textId="040B84DF" w:rsidR="00CC382F" w:rsidRPr="000F6A5E" w:rsidRDefault="00CC382F" w:rsidP="000F6A5E">
            <w:pPr>
              <w:spacing w:line="276" w:lineRule="auto"/>
              <w:rPr>
                <w:sz w:val="22"/>
                <w:szCs w:val="22"/>
              </w:rPr>
            </w:pPr>
            <w:r w:rsidRPr="000F6A5E">
              <w:rPr>
                <w:sz w:val="22"/>
                <w:szCs w:val="22"/>
              </w:rPr>
              <w:t xml:space="preserve">ROC </w:t>
            </w:r>
            <w:r w:rsidR="0004035E" w:rsidRPr="000F6A5E">
              <w:rPr>
                <w:sz w:val="22"/>
                <w:szCs w:val="22"/>
              </w:rPr>
              <w:t>MN</w:t>
            </w:r>
            <w:r w:rsidRPr="000F6A5E">
              <w:rPr>
                <w:sz w:val="22"/>
                <w:szCs w:val="22"/>
              </w:rPr>
              <w:t xml:space="preserve"> behoudt </w:t>
            </w:r>
            <w:r w:rsidR="00056ABE">
              <w:rPr>
                <w:sz w:val="22"/>
                <w:szCs w:val="22"/>
              </w:rPr>
              <w:t xml:space="preserve">zich </w:t>
            </w:r>
            <w:r w:rsidRPr="000F6A5E">
              <w:rPr>
                <w:sz w:val="22"/>
                <w:szCs w:val="22"/>
              </w:rPr>
              <w:t xml:space="preserve">het recht </w:t>
            </w:r>
            <w:r w:rsidR="00056ABE">
              <w:rPr>
                <w:sz w:val="22"/>
                <w:szCs w:val="22"/>
              </w:rPr>
              <w:t xml:space="preserve">voor </w:t>
            </w:r>
            <w:r w:rsidRPr="000F6A5E">
              <w:rPr>
                <w:sz w:val="22"/>
                <w:szCs w:val="22"/>
              </w:rPr>
              <w:t>om rechtstreeks contact te onderhouden met pre-sales adviseurs van fabrikanten van AVP-middelen.</w:t>
            </w:r>
          </w:p>
        </w:tc>
      </w:tr>
      <w:tr w:rsidR="003A42AE" w:rsidRPr="000F6A5E" w14:paraId="08DF228E" w14:textId="77777777" w:rsidTr="00CC382F">
        <w:tc>
          <w:tcPr>
            <w:tcW w:w="704" w:type="dxa"/>
          </w:tcPr>
          <w:p w14:paraId="1262E076" w14:textId="48153FDA" w:rsidR="00CC382F" w:rsidRPr="000F6A5E" w:rsidRDefault="009730CD" w:rsidP="000F6A5E">
            <w:pPr>
              <w:spacing w:line="276" w:lineRule="auto"/>
              <w:rPr>
                <w:sz w:val="22"/>
                <w:szCs w:val="22"/>
              </w:rPr>
            </w:pPr>
            <w:r w:rsidRPr="000F6A5E">
              <w:rPr>
                <w:sz w:val="22"/>
                <w:szCs w:val="22"/>
              </w:rPr>
              <w:t>1.</w:t>
            </w:r>
            <w:r w:rsidR="002A1316">
              <w:rPr>
                <w:sz w:val="22"/>
                <w:szCs w:val="22"/>
              </w:rPr>
              <w:t>7</w:t>
            </w:r>
          </w:p>
        </w:tc>
        <w:tc>
          <w:tcPr>
            <w:tcW w:w="8358" w:type="dxa"/>
          </w:tcPr>
          <w:p w14:paraId="7649D0E0" w14:textId="078A9719" w:rsidR="00CC382F" w:rsidRPr="000F6A5E" w:rsidRDefault="00CC382F" w:rsidP="000F6A5E">
            <w:pPr>
              <w:spacing w:line="276" w:lineRule="auto"/>
              <w:rPr>
                <w:sz w:val="22"/>
                <w:szCs w:val="22"/>
              </w:rPr>
            </w:pPr>
            <w:r w:rsidRPr="000F6A5E">
              <w:rPr>
                <w:sz w:val="22"/>
                <w:szCs w:val="22"/>
              </w:rPr>
              <w:t>De opdrachtnemer heeft een proactieve informatieplicht met betrekking tot het productportfolio.</w:t>
            </w:r>
            <w:r w:rsidRPr="000F6A5E">
              <w:rPr>
                <w:sz w:val="22"/>
                <w:szCs w:val="22"/>
              </w:rPr>
              <w:br/>
              <w:t xml:space="preserve">Veranderingen in standaard AVP-middelen en bijbehorende accessoires (zoals end-of-life, uitfasering of functionele wijziging) worden uiterlijk drie (3) maanden voorafgaand aan de wijziging schriftelijk gecommuniceerd aan ROC </w:t>
            </w:r>
            <w:r w:rsidR="0004035E" w:rsidRPr="000F6A5E">
              <w:rPr>
                <w:sz w:val="22"/>
                <w:szCs w:val="22"/>
              </w:rPr>
              <w:t>MN.</w:t>
            </w:r>
          </w:p>
        </w:tc>
      </w:tr>
      <w:tr w:rsidR="003A42AE" w:rsidRPr="000F6A5E" w14:paraId="6BA336A5" w14:textId="77777777" w:rsidTr="00CC382F">
        <w:tc>
          <w:tcPr>
            <w:tcW w:w="704" w:type="dxa"/>
          </w:tcPr>
          <w:p w14:paraId="135B1EA7" w14:textId="483DDFD0" w:rsidR="00CC382F" w:rsidRPr="000F6A5E" w:rsidRDefault="009730CD" w:rsidP="000F6A5E">
            <w:pPr>
              <w:spacing w:line="276" w:lineRule="auto"/>
              <w:rPr>
                <w:sz w:val="22"/>
                <w:szCs w:val="22"/>
              </w:rPr>
            </w:pPr>
            <w:r w:rsidRPr="000F6A5E">
              <w:rPr>
                <w:sz w:val="22"/>
                <w:szCs w:val="22"/>
              </w:rPr>
              <w:t>1.</w:t>
            </w:r>
            <w:r w:rsidR="002A1316">
              <w:rPr>
                <w:sz w:val="22"/>
                <w:szCs w:val="22"/>
              </w:rPr>
              <w:t>8</w:t>
            </w:r>
          </w:p>
        </w:tc>
        <w:tc>
          <w:tcPr>
            <w:tcW w:w="8358" w:type="dxa"/>
          </w:tcPr>
          <w:p w14:paraId="4085E643" w14:textId="4B7B1C37" w:rsidR="00BB1006" w:rsidRDefault="00BB1006" w:rsidP="000F6A5E">
            <w:pPr>
              <w:spacing w:line="276" w:lineRule="auto"/>
              <w:rPr>
                <w:sz w:val="22"/>
                <w:szCs w:val="22"/>
              </w:rPr>
            </w:pPr>
            <w:r w:rsidRPr="000F6A5E">
              <w:rPr>
                <w:sz w:val="22"/>
                <w:szCs w:val="22"/>
              </w:rPr>
              <w:t xml:space="preserve">De opdrachtnemer levert halfjaarlijks een gestructureerde digitale managementrapportage aan ROC </w:t>
            </w:r>
            <w:r w:rsidR="0004035E" w:rsidRPr="000F6A5E">
              <w:rPr>
                <w:sz w:val="22"/>
                <w:szCs w:val="22"/>
              </w:rPr>
              <w:t>MN</w:t>
            </w:r>
            <w:r w:rsidRPr="000F6A5E">
              <w:rPr>
                <w:sz w:val="22"/>
                <w:szCs w:val="22"/>
              </w:rPr>
              <w:t xml:space="preserve"> met inzicht in leverprestaties, servicekwaliteit en logistieke efficiëntie. De rapportage omvat minimaal:</w:t>
            </w:r>
          </w:p>
          <w:p w14:paraId="5EC86CEC" w14:textId="77777777" w:rsidR="001A7E4B" w:rsidRPr="000F6A5E" w:rsidRDefault="001A7E4B" w:rsidP="000F6A5E">
            <w:pPr>
              <w:spacing w:line="276" w:lineRule="auto"/>
              <w:rPr>
                <w:sz w:val="22"/>
                <w:szCs w:val="22"/>
              </w:rPr>
            </w:pPr>
          </w:p>
          <w:p w14:paraId="57D77295" w14:textId="089D74C3" w:rsidR="00BB1006" w:rsidRPr="001A7E4B" w:rsidRDefault="00BB1006" w:rsidP="000F6A5E">
            <w:pPr>
              <w:spacing w:line="276" w:lineRule="auto"/>
              <w:rPr>
                <w:sz w:val="22"/>
                <w:szCs w:val="22"/>
                <w:u w:val="single"/>
              </w:rPr>
            </w:pPr>
            <w:r w:rsidRPr="001A7E4B">
              <w:rPr>
                <w:sz w:val="22"/>
                <w:szCs w:val="22"/>
                <w:u w:val="single"/>
              </w:rPr>
              <w:t>A. Leveringen en productroadmaps</w:t>
            </w:r>
          </w:p>
          <w:p w14:paraId="7F539EC8" w14:textId="77777777" w:rsidR="00CC382F" w:rsidRPr="000F6A5E" w:rsidRDefault="00CC382F" w:rsidP="000F6A5E">
            <w:pPr>
              <w:numPr>
                <w:ilvl w:val="0"/>
                <w:numId w:val="49"/>
              </w:numPr>
              <w:spacing w:line="276" w:lineRule="auto"/>
              <w:rPr>
                <w:sz w:val="22"/>
                <w:szCs w:val="22"/>
              </w:rPr>
            </w:pPr>
            <w:r w:rsidRPr="000F6A5E">
              <w:rPr>
                <w:sz w:val="22"/>
                <w:szCs w:val="22"/>
              </w:rPr>
              <w:t>Jaar, maand</w:t>
            </w:r>
          </w:p>
          <w:p w14:paraId="45FF6AFF" w14:textId="77777777" w:rsidR="00BB1006" w:rsidRPr="000F6A5E" w:rsidRDefault="00BB1006" w:rsidP="000F6A5E">
            <w:pPr>
              <w:numPr>
                <w:ilvl w:val="0"/>
                <w:numId w:val="49"/>
              </w:numPr>
              <w:spacing w:line="276" w:lineRule="auto"/>
              <w:rPr>
                <w:sz w:val="22"/>
                <w:szCs w:val="22"/>
              </w:rPr>
            </w:pPr>
            <w:r w:rsidRPr="000F6A5E">
              <w:rPr>
                <w:sz w:val="22"/>
                <w:szCs w:val="22"/>
              </w:rPr>
              <w:t>PO</w:t>
            </w:r>
            <w:r w:rsidRPr="000F6A5E">
              <w:rPr>
                <w:sz w:val="22"/>
                <w:szCs w:val="22"/>
              </w:rPr>
              <w:noBreakHyphen/>
              <w:t>nummer</w:t>
            </w:r>
          </w:p>
          <w:p w14:paraId="72B89AB7" w14:textId="77777777" w:rsidR="00CC382F" w:rsidRPr="000F6A5E" w:rsidRDefault="00CC382F" w:rsidP="000F6A5E">
            <w:pPr>
              <w:numPr>
                <w:ilvl w:val="0"/>
                <w:numId w:val="49"/>
              </w:numPr>
              <w:spacing w:line="276" w:lineRule="auto"/>
              <w:rPr>
                <w:sz w:val="22"/>
                <w:szCs w:val="22"/>
              </w:rPr>
            </w:pPr>
            <w:r w:rsidRPr="000F6A5E">
              <w:rPr>
                <w:sz w:val="22"/>
                <w:szCs w:val="22"/>
              </w:rPr>
              <w:t>Artikelomschrijving (merk en type)</w:t>
            </w:r>
          </w:p>
          <w:p w14:paraId="2F1455C5" w14:textId="77777777" w:rsidR="00CC382F" w:rsidRPr="000F6A5E" w:rsidRDefault="00CC382F" w:rsidP="000F6A5E">
            <w:pPr>
              <w:numPr>
                <w:ilvl w:val="0"/>
                <w:numId w:val="49"/>
              </w:numPr>
              <w:spacing w:line="276" w:lineRule="auto"/>
              <w:rPr>
                <w:sz w:val="22"/>
                <w:szCs w:val="22"/>
              </w:rPr>
            </w:pPr>
            <w:r w:rsidRPr="000F6A5E">
              <w:rPr>
                <w:sz w:val="22"/>
                <w:szCs w:val="22"/>
              </w:rPr>
              <w:t>Aantal</w:t>
            </w:r>
          </w:p>
          <w:p w14:paraId="3A2B20A3" w14:textId="77777777" w:rsidR="00CC382F" w:rsidRPr="000F6A5E" w:rsidRDefault="00CC382F" w:rsidP="000F6A5E">
            <w:pPr>
              <w:numPr>
                <w:ilvl w:val="0"/>
                <w:numId w:val="49"/>
              </w:numPr>
              <w:spacing w:line="276" w:lineRule="auto"/>
              <w:rPr>
                <w:sz w:val="22"/>
                <w:szCs w:val="22"/>
              </w:rPr>
            </w:pPr>
            <w:r w:rsidRPr="000F6A5E">
              <w:rPr>
                <w:sz w:val="22"/>
                <w:szCs w:val="22"/>
              </w:rPr>
              <w:t>Datum bestelling</w:t>
            </w:r>
            <w:r w:rsidR="00BB1006" w:rsidRPr="000F6A5E">
              <w:rPr>
                <w:sz w:val="22"/>
                <w:szCs w:val="22"/>
              </w:rPr>
              <w:t xml:space="preserve"> &amp; levering</w:t>
            </w:r>
          </w:p>
          <w:p w14:paraId="238FDE4A" w14:textId="77777777" w:rsidR="00CC382F" w:rsidRPr="000F6A5E" w:rsidRDefault="00CC382F" w:rsidP="000F6A5E">
            <w:pPr>
              <w:numPr>
                <w:ilvl w:val="0"/>
                <w:numId w:val="49"/>
              </w:numPr>
              <w:spacing w:line="276" w:lineRule="auto"/>
              <w:rPr>
                <w:sz w:val="22"/>
                <w:szCs w:val="22"/>
              </w:rPr>
            </w:pPr>
            <w:r w:rsidRPr="000F6A5E">
              <w:rPr>
                <w:sz w:val="22"/>
                <w:szCs w:val="22"/>
              </w:rPr>
              <w:t>Levering binnen afgesproken termijn (ja/nee)</w:t>
            </w:r>
          </w:p>
          <w:p w14:paraId="614F84E3" w14:textId="77777777" w:rsidR="00BB1006" w:rsidRPr="000F6A5E" w:rsidRDefault="00BB1006" w:rsidP="000F6A5E">
            <w:pPr>
              <w:numPr>
                <w:ilvl w:val="0"/>
                <w:numId w:val="49"/>
              </w:numPr>
              <w:spacing w:line="276" w:lineRule="auto"/>
              <w:rPr>
                <w:sz w:val="22"/>
                <w:szCs w:val="22"/>
              </w:rPr>
            </w:pPr>
            <w:r w:rsidRPr="000F6A5E">
              <w:rPr>
                <w:sz w:val="22"/>
                <w:szCs w:val="22"/>
              </w:rPr>
              <w:t>KPI</w:t>
            </w:r>
            <w:r w:rsidRPr="000F6A5E">
              <w:rPr>
                <w:sz w:val="22"/>
                <w:szCs w:val="22"/>
              </w:rPr>
              <w:noBreakHyphen/>
              <w:t>score</w:t>
            </w:r>
          </w:p>
          <w:p w14:paraId="42A9E7A9" w14:textId="77777777" w:rsidR="00BB1006" w:rsidRPr="000F6A5E" w:rsidRDefault="00BB1006" w:rsidP="000F6A5E">
            <w:pPr>
              <w:spacing w:line="276" w:lineRule="auto"/>
              <w:rPr>
                <w:sz w:val="22"/>
                <w:szCs w:val="22"/>
              </w:rPr>
            </w:pPr>
            <w:r w:rsidRPr="000F6A5E">
              <w:rPr>
                <w:sz w:val="22"/>
                <w:szCs w:val="22"/>
              </w:rPr>
              <w:t>Voor leveringen worden geen reiskosten gerapporteerd (DDP/turn</w:t>
            </w:r>
            <w:r w:rsidRPr="000F6A5E">
              <w:rPr>
                <w:sz w:val="22"/>
                <w:szCs w:val="22"/>
              </w:rPr>
              <w:noBreakHyphen/>
            </w:r>
            <w:proofErr w:type="spellStart"/>
            <w:r w:rsidRPr="000F6A5E">
              <w:rPr>
                <w:sz w:val="22"/>
                <w:szCs w:val="22"/>
              </w:rPr>
              <w:t>key</w:t>
            </w:r>
            <w:proofErr w:type="spellEnd"/>
            <w:r w:rsidRPr="000F6A5E">
              <w:rPr>
                <w:sz w:val="22"/>
                <w:szCs w:val="22"/>
              </w:rPr>
              <w:t>).</w:t>
            </w:r>
          </w:p>
          <w:p w14:paraId="7AD011C7" w14:textId="77777777" w:rsidR="00BB1006" w:rsidRDefault="00BB1006" w:rsidP="000F6A5E">
            <w:pPr>
              <w:spacing w:line="276" w:lineRule="auto"/>
              <w:rPr>
                <w:sz w:val="22"/>
                <w:szCs w:val="22"/>
              </w:rPr>
            </w:pPr>
          </w:p>
          <w:p w14:paraId="1A720E54" w14:textId="77777777" w:rsidR="001A7E4B" w:rsidRPr="000F6A5E" w:rsidRDefault="001A7E4B" w:rsidP="000F6A5E">
            <w:pPr>
              <w:spacing w:line="276" w:lineRule="auto"/>
              <w:rPr>
                <w:sz w:val="22"/>
                <w:szCs w:val="22"/>
              </w:rPr>
            </w:pPr>
          </w:p>
          <w:p w14:paraId="400424F5" w14:textId="2D8FA595" w:rsidR="00BB1006" w:rsidRPr="001A7E4B" w:rsidRDefault="00BB1006" w:rsidP="000F6A5E">
            <w:pPr>
              <w:spacing w:line="276" w:lineRule="auto"/>
              <w:rPr>
                <w:sz w:val="22"/>
                <w:szCs w:val="22"/>
                <w:u w:val="single"/>
              </w:rPr>
            </w:pPr>
            <w:r w:rsidRPr="001A7E4B">
              <w:rPr>
                <w:sz w:val="22"/>
                <w:szCs w:val="22"/>
                <w:u w:val="single"/>
              </w:rPr>
              <w:t>B. Storingen en reparaties</w:t>
            </w:r>
          </w:p>
          <w:p w14:paraId="037C7626" w14:textId="4652AFA1" w:rsidR="009A2CB1" w:rsidRPr="000F6A5E" w:rsidRDefault="009A2CB1" w:rsidP="000F6A5E">
            <w:pPr>
              <w:numPr>
                <w:ilvl w:val="0"/>
                <w:numId w:val="50"/>
              </w:numPr>
              <w:spacing w:line="276" w:lineRule="auto"/>
              <w:rPr>
                <w:sz w:val="22"/>
                <w:szCs w:val="22"/>
              </w:rPr>
            </w:pPr>
            <w:r w:rsidRPr="000F6A5E">
              <w:rPr>
                <w:sz w:val="22"/>
                <w:szCs w:val="22"/>
              </w:rPr>
              <w:t>Meldingnummer van zowel opdrachtgever als opdrachtnemer</w:t>
            </w:r>
          </w:p>
          <w:p w14:paraId="23E16B8E" w14:textId="41E586C4" w:rsidR="00BB1006" w:rsidRPr="000F6A5E" w:rsidRDefault="00BE0FFF" w:rsidP="000F6A5E">
            <w:pPr>
              <w:numPr>
                <w:ilvl w:val="0"/>
                <w:numId w:val="50"/>
              </w:numPr>
              <w:spacing w:line="276" w:lineRule="auto"/>
              <w:rPr>
                <w:sz w:val="22"/>
                <w:szCs w:val="22"/>
              </w:rPr>
            </w:pPr>
            <w:r w:rsidRPr="000F6A5E">
              <w:rPr>
                <w:sz w:val="22"/>
                <w:szCs w:val="22"/>
              </w:rPr>
              <w:t>Soort en type van het apparaat</w:t>
            </w:r>
          </w:p>
          <w:p w14:paraId="19E7DDE3" w14:textId="43EF4189" w:rsidR="00BB1006" w:rsidRPr="000F6A5E" w:rsidRDefault="00930288" w:rsidP="000F6A5E">
            <w:pPr>
              <w:numPr>
                <w:ilvl w:val="0"/>
                <w:numId w:val="50"/>
              </w:numPr>
              <w:spacing w:line="276" w:lineRule="auto"/>
              <w:rPr>
                <w:sz w:val="22"/>
                <w:szCs w:val="22"/>
              </w:rPr>
            </w:pPr>
            <w:r w:rsidRPr="000F6A5E">
              <w:rPr>
                <w:sz w:val="22"/>
                <w:szCs w:val="22"/>
              </w:rPr>
              <w:t>Datum van m</w:t>
            </w:r>
            <w:r w:rsidR="00BB1006" w:rsidRPr="000F6A5E">
              <w:rPr>
                <w:sz w:val="22"/>
                <w:szCs w:val="22"/>
              </w:rPr>
              <w:t>elding &amp; oplos</w:t>
            </w:r>
            <w:r w:rsidRPr="000F6A5E">
              <w:rPr>
                <w:sz w:val="22"/>
                <w:szCs w:val="22"/>
              </w:rPr>
              <w:t>sing</w:t>
            </w:r>
          </w:p>
          <w:p w14:paraId="6F3819E4" w14:textId="77777777" w:rsidR="00BB1006" w:rsidRPr="000F6A5E" w:rsidRDefault="00BB1006" w:rsidP="000F6A5E">
            <w:pPr>
              <w:numPr>
                <w:ilvl w:val="0"/>
                <w:numId w:val="50"/>
              </w:numPr>
              <w:spacing w:line="276" w:lineRule="auto"/>
              <w:rPr>
                <w:sz w:val="22"/>
                <w:szCs w:val="22"/>
              </w:rPr>
            </w:pPr>
            <w:r w:rsidRPr="000F6A5E">
              <w:rPr>
                <w:sz w:val="22"/>
                <w:szCs w:val="22"/>
              </w:rPr>
              <w:t>Storingsduur</w:t>
            </w:r>
          </w:p>
          <w:p w14:paraId="56462428" w14:textId="2CB44867" w:rsidR="00BB1006" w:rsidRPr="000F6A5E" w:rsidRDefault="00BB1006" w:rsidP="000F6A5E">
            <w:pPr>
              <w:numPr>
                <w:ilvl w:val="0"/>
                <w:numId w:val="50"/>
              </w:numPr>
              <w:spacing w:line="276" w:lineRule="auto"/>
              <w:rPr>
                <w:sz w:val="22"/>
                <w:szCs w:val="22"/>
              </w:rPr>
            </w:pPr>
            <w:r w:rsidRPr="000F6A5E">
              <w:rPr>
                <w:sz w:val="22"/>
                <w:szCs w:val="22"/>
              </w:rPr>
              <w:t>Korte toelichting oorzaak</w:t>
            </w:r>
            <w:r w:rsidR="009A738B" w:rsidRPr="000F6A5E">
              <w:rPr>
                <w:sz w:val="22"/>
                <w:szCs w:val="22"/>
              </w:rPr>
              <w:t xml:space="preserve"> en oplossing</w:t>
            </w:r>
          </w:p>
          <w:p w14:paraId="5BE5F4C3" w14:textId="77777777" w:rsidR="00BB1006" w:rsidRPr="000F6A5E" w:rsidRDefault="00BB1006" w:rsidP="000F6A5E">
            <w:pPr>
              <w:numPr>
                <w:ilvl w:val="0"/>
                <w:numId w:val="50"/>
              </w:numPr>
              <w:spacing w:line="276" w:lineRule="auto"/>
              <w:rPr>
                <w:sz w:val="22"/>
                <w:szCs w:val="22"/>
              </w:rPr>
            </w:pPr>
            <w:r w:rsidRPr="000F6A5E">
              <w:rPr>
                <w:sz w:val="22"/>
                <w:szCs w:val="22"/>
              </w:rPr>
              <w:t>Overschrijding oplostermijn (reden)</w:t>
            </w:r>
          </w:p>
          <w:p w14:paraId="1FEBBBB4" w14:textId="77777777" w:rsidR="00BB1006" w:rsidRPr="000F6A5E" w:rsidRDefault="00BB1006" w:rsidP="000F6A5E">
            <w:pPr>
              <w:numPr>
                <w:ilvl w:val="0"/>
                <w:numId w:val="50"/>
              </w:numPr>
              <w:spacing w:line="276" w:lineRule="auto"/>
              <w:rPr>
                <w:sz w:val="22"/>
                <w:szCs w:val="22"/>
              </w:rPr>
            </w:pPr>
            <w:r w:rsidRPr="000F6A5E">
              <w:rPr>
                <w:sz w:val="22"/>
                <w:szCs w:val="22"/>
              </w:rPr>
              <w:t>KPI</w:t>
            </w:r>
            <w:r w:rsidRPr="000F6A5E">
              <w:rPr>
                <w:sz w:val="22"/>
                <w:szCs w:val="22"/>
              </w:rPr>
              <w:noBreakHyphen/>
              <w:t>score</w:t>
            </w:r>
          </w:p>
          <w:p w14:paraId="09AC2202" w14:textId="77777777" w:rsidR="00BB1006" w:rsidRPr="000F6A5E" w:rsidRDefault="00BB1006" w:rsidP="000F6A5E">
            <w:pPr>
              <w:spacing w:line="276" w:lineRule="auto"/>
              <w:rPr>
                <w:sz w:val="22"/>
                <w:szCs w:val="22"/>
              </w:rPr>
            </w:pPr>
          </w:p>
          <w:p w14:paraId="7A05282A" w14:textId="5096E318" w:rsidR="00BB1006" w:rsidRPr="007C0C9A" w:rsidRDefault="00BB1006" w:rsidP="000F6A5E">
            <w:pPr>
              <w:spacing w:line="276" w:lineRule="auto"/>
              <w:rPr>
                <w:sz w:val="22"/>
                <w:szCs w:val="22"/>
                <w:u w:val="single"/>
              </w:rPr>
            </w:pPr>
            <w:r w:rsidRPr="007C0C9A">
              <w:rPr>
                <w:sz w:val="22"/>
                <w:szCs w:val="22"/>
                <w:u w:val="single"/>
              </w:rPr>
              <w:t>C. Logistieke kosten &amp; efficiëntie</w:t>
            </w:r>
          </w:p>
          <w:p w14:paraId="32E2BA96" w14:textId="77777777" w:rsidR="00BB1006" w:rsidRPr="000F6A5E" w:rsidRDefault="00BB1006" w:rsidP="000F6A5E">
            <w:pPr>
              <w:spacing w:line="276" w:lineRule="auto"/>
              <w:rPr>
                <w:sz w:val="22"/>
                <w:szCs w:val="22"/>
              </w:rPr>
            </w:pPr>
            <w:r w:rsidRPr="000F6A5E">
              <w:rPr>
                <w:sz w:val="22"/>
                <w:szCs w:val="22"/>
              </w:rPr>
              <w:t>Voor service- en storingsopdrachten rapporteert opdrachtnemer:</w:t>
            </w:r>
          </w:p>
          <w:p w14:paraId="3F1CD28D" w14:textId="77777777" w:rsidR="00BB1006" w:rsidRPr="000F6A5E" w:rsidRDefault="00BB1006" w:rsidP="000F6A5E">
            <w:pPr>
              <w:numPr>
                <w:ilvl w:val="0"/>
                <w:numId w:val="51"/>
              </w:numPr>
              <w:spacing w:line="276" w:lineRule="auto"/>
              <w:rPr>
                <w:sz w:val="22"/>
                <w:szCs w:val="22"/>
              </w:rPr>
            </w:pPr>
            <w:r w:rsidRPr="000F6A5E">
              <w:rPr>
                <w:sz w:val="22"/>
                <w:szCs w:val="22"/>
              </w:rPr>
              <w:t>Reiskosten per opdracht + totaal per halfjaar</w:t>
            </w:r>
          </w:p>
          <w:p w14:paraId="4FC63EB1" w14:textId="6D861479" w:rsidR="00BB1006" w:rsidRPr="000F6A5E" w:rsidRDefault="00BB1006" w:rsidP="000F6A5E">
            <w:pPr>
              <w:numPr>
                <w:ilvl w:val="0"/>
                <w:numId w:val="51"/>
              </w:numPr>
              <w:spacing w:line="276" w:lineRule="auto"/>
              <w:rPr>
                <w:sz w:val="22"/>
                <w:szCs w:val="22"/>
              </w:rPr>
            </w:pPr>
            <w:r w:rsidRPr="000F6A5E">
              <w:rPr>
                <w:sz w:val="22"/>
                <w:szCs w:val="22"/>
              </w:rPr>
              <w:t>Totaal aantal bundelritten</w:t>
            </w:r>
          </w:p>
          <w:p w14:paraId="7BBD0189" w14:textId="3EAF0A02" w:rsidR="002C1C78" w:rsidRPr="000F6A5E" w:rsidRDefault="00FF2AFC" w:rsidP="000F6A5E">
            <w:pPr>
              <w:numPr>
                <w:ilvl w:val="0"/>
                <w:numId w:val="51"/>
              </w:numPr>
              <w:spacing w:line="276" w:lineRule="auto"/>
              <w:rPr>
                <w:sz w:val="22"/>
                <w:szCs w:val="22"/>
              </w:rPr>
            </w:pPr>
            <w:r w:rsidRPr="000F6A5E">
              <w:rPr>
                <w:sz w:val="22"/>
                <w:szCs w:val="22"/>
              </w:rPr>
              <w:t>Meldingsnummers per bundelrit</w:t>
            </w:r>
          </w:p>
          <w:p w14:paraId="035FF37B" w14:textId="77777777" w:rsidR="00BB1006" w:rsidRPr="000F6A5E" w:rsidRDefault="00BB1006" w:rsidP="000F6A5E">
            <w:pPr>
              <w:numPr>
                <w:ilvl w:val="0"/>
                <w:numId w:val="51"/>
              </w:numPr>
              <w:spacing w:line="276" w:lineRule="auto"/>
              <w:rPr>
                <w:sz w:val="22"/>
                <w:szCs w:val="22"/>
              </w:rPr>
            </w:pPr>
            <w:r w:rsidRPr="000F6A5E">
              <w:rPr>
                <w:sz w:val="22"/>
                <w:szCs w:val="22"/>
              </w:rPr>
              <w:t>Percentage opdrachten dat via bundelritten is afgehandeld</w:t>
            </w:r>
          </w:p>
          <w:p w14:paraId="6CD15F80" w14:textId="77777777" w:rsidR="007C0C9A" w:rsidRDefault="007C0C9A" w:rsidP="000F6A5E">
            <w:pPr>
              <w:spacing w:line="276" w:lineRule="auto"/>
              <w:rPr>
                <w:sz w:val="22"/>
                <w:szCs w:val="22"/>
              </w:rPr>
            </w:pPr>
          </w:p>
          <w:p w14:paraId="29B3A3E4" w14:textId="05768EFC" w:rsidR="00720683" w:rsidRPr="000F6A5E" w:rsidRDefault="00CC382F" w:rsidP="000F6A5E">
            <w:pPr>
              <w:spacing w:line="276" w:lineRule="auto"/>
              <w:rPr>
                <w:sz w:val="22"/>
                <w:szCs w:val="22"/>
              </w:rPr>
            </w:pPr>
            <w:r w:rsidRPr="000F6A5E">
              <w:rPr>
                <w:sz w:val="22"/>
                <w:szCs w:val="22"/>
              </w:rPr>
              <w:t xml:space="preserve">De rapportage wordt </w:t>
            </w:r>
            <w:r w:rsidR="00A0741E">
              <w:rPr>
                <w:sz w:val="22"/>
                <w:szCs w:val="22"/>
              </w:rPr>
              <w:t>via email</w:t>
            </w:r>
            <w:r w:rsidR="00647F91">
              <w:rPr>
                <w:sz w:val="22"/>
                <w:szCs w:val="22"/>
              </w:rPr>
              <w:t xml:space="preserve"> of uit portal te downloaden a</w:t>
            </w:r>
            <w:r w:rsidRPr="000F6A5E">
              <w:rPr>
                <w:sz w:val="22"/>
                <w:szCs w:val="22"/>
              </w:rPr>
              <w:t xml:space="preserve">angeleverd en dient als basis voor </w:t>
            </w:r>
            <w:r w:rsidR="00647F91">
              <w:rPr>
                <w:sz w:val="22"/>
                <w:szCs w:val="22"/>
              </w:rPr>
              <w:t xml:space="preserve">de </w:t>
            </w:r>
            <w:r w:rsidRPr="000F6A5E">
              <w:rPr>
                <w:sz w:val="22"/>
                <w:szCs w:val="22"/>
              </w:rPr>
              <w:t>voortgangsgesprekken en evaluaties binnen de looptijd van de overeenkomst.</w:t>
            </w:r>
          </w:p>
        </w:tc>
      </w:tr>
      <w:tr w:rsidR="003A42AE" w:rsidRPr="000F6A5E" w14:paraId="7A5734A3" w14:textId="77777777" w:rsidTr="00CC382F">
        <w:tc>
          <w:tcPr>
            <w:tcW w:w="704" w:type="dxa"/>
          </w:tcPr>
          <w:p w14:paraId="25C40A3A" w14:textId="2872D8BD" w:rsidR="00CC382F" w:rsidRPr="000F6A5E" w:rsidRDefault="009730CD" w:rsidP="000F6A5E">
            <w:pPr>
              <w:spacing w:line="276" w:lineRule="auto"/>
              <w:rPr>
                <w:sz w:val="22"/>
                <w:szCs w:val="22"/>
              </w:rPr>
            </w:pPr>
            <w:r w:rsidRPr="000F6A5E">
              <w:rPr>
                <w:sz w:val="22"/>
                <w:szCs w:val="22"/>
              </w:rPr>
              <w:lastRenderedPageBreak/>
              <w:t>1.</w:t>
            </w:r>
            <w:r w:rsidR="002A1316">
              <w:rPr>
                <w:sz w:val="22"/>
                <w:szCs w:val="22"/>
              </w:rPr>
              <w:t>9</w:t>
            </w:r>
          </w:p>
        </w:tc>
        <w:tc>
          <w:tcPr>
            <w:tcW w:w="8358" w:type="dxa"/>
          </w:tcPr>
          <w:p w14:paraId="101FA64A" w14:textId="77777777" w:rsidR="00CC382F" w:rsidRPr="000F6A5E" w:rsidRDefault="00CC382F" w:rsidP="000F6A5E">
            <w:pPr>
              <w:spacing w:line="276" w:lineRule="auto"/>
              <w:rPr>
                <w:sz w:val="22"/>
                <w:szCs w:val="22"/>
              </w:rPr>
            </w:pPr>
            <w:r w:rsidRPr="000F6A5E">
              <w:rPr>
                <w:sz w:val="22"/>
                <w:szCs w:val="22"/>
              </w:rPr>
              <w:t>Alle prijzen worden opgegeven op basis van Delivered Duty Paid (DDP), conform ICC Incoterms 2020.</w:t>
            </w:r>
            <w:r w:rsidRPr="000F6A5E">
              <w:rPr>
                <w:sz w:val="22"/>
                <w:szCs w:val="22"/>
              </w:rPr>
              <w:br/>
              <w:t>Dit betekent dat alle kosten voor transport, douane, verzekering, aflevering én gebruiksklare plaatsing van AVP-middelen zijn inbegrepen in de opgegeven prijs.</w:t>
            </w:r>
          </w:p>
          <w:p w14:paraId="6CC91C7F" w14:textId="2F8D8DAA" w:rsidR="00CC382F" w:rsidRPr="000F6A5E" w:rsidRDefault="00CC382F" w:rsidP="000F6A5E">
            <w:pPr>
              <w:spacing w:line="276" w:lineRule="auto"/>
              <w:rPr>
                <w:sz w:val="22"/>
                <w:szCs w:val="22"/>
              </w:rPr>
            </w:pPr>
            <w:r w:rsidRPr="000F6A5E">
              <w:rPr>
                <w:sz w:val="22"/>
                <w:szCs w:val="22"/>
              </w:rPr>
              <w:t xml:space="preserve">Audiovisuele middelen dienen volledig gemonteerd, aangesloten en functioneel opgeleverd te worden op de vooraf door ROC </w:t>
            </w:r>
            <w:r w:rsidR="0004035E" w:rsidRPr="000F6A5E">
              <w:rPr>
                <w:sz w:val="22"/>
                <w:szCs w:val="22"/>
              </w:rPr>
              <w:t>MN</w:t>
            </w:r>
            <w:r w:rsidRPr="000F6A5E">
              <w:rPr>
                <w:sz w:val="22"/>
                <w:szCs w:val="22"/>
              </w:rPr>
              <w:t xml:space="preserve"> aangegeven locatie(s).</w:t>
            </w:r>
          </w:p>
        </w:tc>
      </w:tr>
      <w:tr w:rsidR="003A42AE" w:rsidRPr="000F6A5E" w14:paraId="0A215F31" w14:textId="77777777" w:rsidTr="00CC382F">
        <w:tc>
          <w:tcPr>
            <w:tcW w:w="704" w:type="dxa"/>
          </w:tcPr>
          <w:p w14:paraId="46C30D56" w14:textId="639D0F6B" w:rsidR="00CC382F" w:rsidRPr="000F6A5E" w:rsidRDefault="009730CD" w:rsidP="000F6A5E">
            <w:pPr>
              <w:spacing w:line="276" w:lineRule="auto"/>
              <w:rPr>
                <w:sz w:val="22"/>
                <w:szCs w:val="22"/>
              </w:rPr>
            </w:pPr>
            <w:r w:rsidRPr="000F6A5E">
              <w:rPr>
                <w:sz w:val="22"/>
                <w:szCs w:val="22"/>
              </w:rPr>
              <w:t>1.10</w:t>
            </w:r>
          </w:p>
        </w:tc>
        <w:tc>
          <w:tcPr>
            <w:tcW w:w="8358" w:type="dxa"/>
          </w:tcPr>
          <w:p w14:paraId="59126A5E" w14:textId="290DB112" w:rsidR="0096771D" w:rsidRPr="000F6A5E" w:rsidRDefault="0004035E" w:rsidP="000F6A5E">
            <w:pPr>
              <w:spacing w:line="276" w:lineRule="auto"/>
              <w:rPr>
                <w:sz w:val="22"/>
                <w:szCs w:val="22"/>
              </w:rPr>
            </w:pPr>
            <w:r w:rsidRPr="000F6A5E">
              <w:rPr>
                <w:sz w:val="22"/>
                <w:szCs w:val="22"/>
              </w:rPr>
              <w:t xml:space="preserve">De opdrachtnemer specificeert </w:t>
            </w:r>
            <w:r w:rsidR="00813ADE" w:rsidRPr="000F6A5E">
              <w:rPr>
                <w:sz w:val="22"/>
                <w:szCs w:val="22"/>
              </w:rPr>
              <w:t>in de offerte</w:t>
            </w:r>
            <w:r w:rsidRPr="000F6A5E">
              <w:rPr>
                <w:sz w:val="22"/>
                <w:szCs w:val="22"/>
              </w:rPr>
              <w:t xml:space="preserve"> de volledige prijsopbouw van de aangeboden diensten en middelen aan ROC MN.</w:t>
            </w:r>
            <w:r w:rsidRPr="000F6A5E">
              <w:rPr>
                <w:sz w:val="22"/>
                <w:szCs w:val="22"/>
              </w:rPr>
              <w:br/>
              <w:t>De prijsopbouw bevat minimaal een afzonderlijke uitsplitsing van:</w:t>
            </w:r>
          </w:p>
          <w:p w14:paraId="39A4B741" w14:textId="3C804544" w:rsidR="0068109C" w:rsidRPr="000F6A5E" w:rsidRDefault="00E22CD1" w:rsidP="000F6A5E">
            <w:pPr>
              <w:numPr>
                <w:ilvl w:val="0"/>
                <w:numId w:val="47"/>
              </w:numPr>
              <w:spacing w:line="276" w:lineRule="auto"/>
              <w:rPr>
                <w:sz w:val="22"/>
                <w:szCs w:val="22"/>
              </w:rPr>
            </w:pPr>
            <w:r w:rsidRPr="000F6A5E">
              <w:rPr>
                <w:sz w:val="22"/>
                <w:szCs w:val="22"/>
              </w:rPr>
              <w:t>P</w:t>
            </w:r>
            <w:r w:rsidR="00CC382F" w:rsidRPr="000F6A5E">
              <w:rPr>
                <w:sz w:val="22"/>
                <w:szCs w:val="22"/>
              </w:rPr>
              <w:t>roductkosten</w:t>
            </w:r>
            <w:r w:rsidRPr="000F6A5E">
              <w:rPr>
                <w:sz w:val="22"/>
                <w:szCs w:val="22"/>
              </w:rPr>
              <w:t xml:space="preserve"> van afzonderlijke items</w:t>
            </w:r>
            <w:r w:rsidR="00694B3A" w:rsidRPr="000F6A5E">
              <w:rPr>
                <w:sz w:val="22"/>
                <w:szCs w:val="22"/>
              </w:rPr>
              <w:t xml:space="preserve"> (bijv</w:t>
            </w:r>
            <w:r w:rsidR="00E11560">
              <w:rPr>
                <w:sz w:val="22"/>
                <w:szCs w:val="22"/>
              </w:rPr>
              <w:t>.</w:t>
            </w:r>
            <w:r w:rsidR="00694B3A" w:rsidRPr="000F6A5E">
              <w:rPr>
                <w:sz w:val="22"/>
                <w:szCs w:val="22"/>
              </w:rPr>
              <w:t xml:space="preserve"> prijs van de lift en het scherm)</w:t>
            </w:r>
          </w:p>
          <w:p w14:paraId="7F16F97F" w14:textId="3B816827" w:rsidR="0068109C" w:rsidRPr="000F6A5E" w:rsidRDefault="00E11560" w:rsidP="000F6A5E">
            <w:pPr>
              <w:numPr>
                <w:ilvl w:val="0"/>
                <w:numId w:val="47"/>
              </w:numPr>
              <w:spacing w:line="276" w:lineRule="auto"/>
              <w:rPr>
                <w:sz w:val="22"/>
                <w:szCs w:val="22"/>
              </w:rPr>
            </w:pPr>
            <w:r>
              <w:rPr>
                <w:sz w:val="22"/>
                <w:szCs w:val="22"/>
              </w:rPr>
              <w:t>I</w:t>
            </w:r>
            <w:r w:rsidR="00CC382F" w:rsidRPr="000F6A5E">
              <w:rPr>
                <w:sz w:val="22"/>
                <w:szCs w:val="22"/>
              </w:rPr>
              <w:t>nstallatie- en configuratiekosten,</w:t>
            </w:r>
          </w:p>
          <w:p w14:paraId="2F6E88E1" w14:textId="179B1C60" w:rsidR="0068109C" w:rsidRPr="000F6A5E" w:rsidRDefault="00E11560" w:rsidP="000F6A5E">
            <w:pPr>
              <w:numPr>
                <w:ilvl w:val="0"/>
                <w:numId w:val="47"/>
              </w:numPr>
              <w:spacing w:line="276" w:lineRule="auto"/>
              <w:rPr>
                <w:sz w:val="22"/>
                <w:szCs w:val="22"/>
              </w:rPr>
            </w:pPr>
            <w:r>
              <w:rPr>
                <w:sz w:val="22"/>
                <w:szCs w:val="22"/>
              </w:rPr>
              <w:t>S</w:t>
            </w:r>
            <w:r w:rsidR="00CC382F" w:rsidRPr="000F6A5E">
              <w:rPr>
                <w:sz w:val="22"/>
                <w:szCs w:val="22"/>
              </w:rPr>
              <w:t>ervice- en beheerkosten,</w:t>
            </w:r>
          </w:p>
          <w:p w14:paraId="3E85F070" w14:textId="715EF744" w:rsidR="0068109C" w:rsidRPr="000F6A5E" w:rsidRDefault="00E11560" w:rsidP="000F6A5E">
            <w:pPr>
              <w:numPr>
                <w:ilvl w:val="0"/>
                <w:numId w:val="47"/>
              </w:numPr>
              <w:spacing w:line="276" w:lineRule="auto"/>
              <w:rPr>
                <w:sz w:val="22"/>
                <w:szCs w:val="22"/>
              </w:rPr>
            </w:pPr>
            <w:r>
              <w:rPr>
                <w:sz w:val="22"/>
                <w:szCs w:val="22"/>
              </w:rPr>
              <w:t>L</w:t>
            </w:r>
            <w:r w:rsidR="00CC382F" w:rsidRPr="000F6A5E">
              <w:rPr>
                <w:sz w:val="22"/>
                <w:szCs w:val="22"/>
              </w:rPr>
              <w:t>icentie- of abonnementskosten</w:t>
            </w:r>
            <w:r w:rsidR="0068109C" w:rsidRPr="000F6A5E">
              <w:rPr>
                <w:sz w:val="22"/>
                <w:szCs w:val="22"/>
              </w:rPr>
              <w:t>,</w:t>
            </w:r>
          </w:p>
          <w:p w14:paraId="43E382E5" w14:textId="4C64B648" w:rsidR="00CC382F" w:rsidRPr="00E11560" w:rsidRDefault="00E11560" w:rsidP="00E11560">
            <w:pPr>
              <w:numPr>
                <w:ilvl w:val="0"/>
                <w:numId w:val="47"/>
              </w:numPr>
              <w:spacing w:line="276" w:lineRule="auto"/>
              <w:rPr>
                <w:sz w:val="22"/>
                <w:szCs w:val="22"/>
              </w:rPr>
            </w:pPr>
            <w:r>
              <w:rPr>
                <w:sz w:val="22"/>
                <w:szCs w:val="22"/>
              </w:rPr>
              <w:t>M</w:t>
            </w:r>
            <w:r w:rsidR="0068109C" w:rsidRPr="000F6A5E">
              <w:rPr>
                <w:sz w:val="22"/>
                <w:szCs w:val="22"/>
              </w:rPr>
              <w:t>anuren, waarbij de manuren worden uitgesplitst naar niveau en expertise (bijvoorbeeld junior/medior/senior monteur, engineer of projectleider)</w:t>
            </w:r>
          </w:p>
        </w:tc>
      </w:tr>
      <w:tr w:rsidR="003A42AE" w:rsidRPr="000F6A5E" w14:paraId="4639010A" w14:textId="77777777" w:rsidTr="00CC382F">
        <w:tc>
          <w:tcPr>
            <w:tcW w:w="704" w:type="dxa"/>
          </w:tcPr>
          <w:p w14:paraId="63008CAB" w14:textId="694B29DE" w:rsidR="00CC382F" w:rsidRPr="000F6A5E" w:rsidRDefault="009730CD" w:rsidP="000F6A5E">
            <w:pPr>
              <w:spacing w:line="276" w:lineRule="auto"/>
              <w:rPr>
                <w:sz w:val="22"/>
                <w:szCs w:val="22"/>
              </w:rPr>
            </w:pPr>
            <w:r w:rsidRPr="000F6A5E">
              <w:rPr>
                <w:sz w:val="22"/>
                <w:szCs w:val="22"/>
              </w:rPr>
              <w:t>1.11</w:t>
            </w:r>
          </w:p>
        </w:tc>
        <w:tc>
          <w:tcPr>
            <w:tcW w:w="8358" w:type="dxa"/>
          </w:tcPr>
          <w:p w14:paraId="27215EA7" w14:textId="558DBFE4" w:rsidR="00CC382F" w:rsidRPr="000F6A5E" w:rsidRDefault="00CC382F" w:rsidP="000F6A5E">
            <w:pPr>
              <w:spacing w:line="276" w:lineRule="auto"/>
              <w:rPr>
                <w:sz w:val="22"/>
                <w:szCs w:val="22"/>
              </w:rPr>
            </w:pPr>
            <w:r w:rsidRPr="000F6A5E">
              <w:rPr>
                <w:sz w:val="22"/>
                <w:szCs w:val="22"/>
              </w:rPr>
              <w:t>Alle offertes van de opdrachtnemer zijn gebaseerd op fabrieksnieuwe AVP-middelen en bijbehorende accessoires.</w:t>
            </w:r>
            <w:r w:rsidR="00E11560">
              <w:rPr>
                <w:sz w:val="22"/>
                <w:szCs w:val="22"/>
              </w:rPr>
              <w:t xml:space="preserve"> </w:t>
            </w:r>
            <w:r w:rsidRPr="000F6A5E">
              <w:rPr>
                <w:sz w:val="22"/>
                <w:szCs w:val="22"/>
              </w:rPr>
              <w:t>De geleverde apparatuur is ongebruikt, in originele verpakking en wordt geleverd inclusief volledige fabrieksgarantie.</w:t>
            </w:r>
          </w:p>
        </w:tc>
      </w:tr>
      <w:tr w:rsidR="003A42AE" w:rsidRPr="000F6A5E" w14:paraId="4B60FB76" w14:textId="77777777" w:rsidTr="00CC382F">
        <w:tc>
          <w:tcPr>
            <w:tcW w:w="704" w:type="dxa"/>
          </w:tcPr>
          <w:p w14:paraId="4B8D521C" w14:textId="33154957" w:rsidR="00CC382F" w:rsidRPr="000F6A5E" w:rsidRDefault="009730CD" w:rsidP="000F6A5E">
            <w:pPr>
              <w:spacing w:line="276" w:lineRule="auto"/>
              <w:rPr>
                <w:sz w:val="22"/>
                <w:szCs w:val="22"/>
              </w:rPr>
            </w:pPr>
            <w:r w:rsidRPr="000F6A5E">
              <w:rPr>
                <w:sz w:val="22"/>
                <w:szCs w:val="22"/>
              </w:rPr>
              <w:t>1.12</w:t>
            </w:r>
          </w:p>
        </w:tc>
        <w:tc>
          <w:tcPr>
            <w:tcW w:w="8358" w:type="dxa"/>
          </w:tcPr>
          <w:p w14:paraId="12A2B82A" w14:textId="77777777" w:rsidR="009C25A9" w:rsidRPr="000F6A5E" w:rsidRDefault="009C25A9" w:rsidP="000F6A5E">
            <w:pPr>
              <w:spacing w:line="276" w:lineRule="auto"/>
              <w:rPr>
                <w:sz w:val="22"/>
                <w:szCs w:val="22"/>
              </w:rPr>
            </w:pPr>
            <w:r w:rsidRPr="000F6A5E">
              <w:rPr>
                <w:sz w:val="22"/>
                <w:szCs w:val="22"/>
              </w:rPr>
              <w:t>Voor standaard AVP-middelen (items op het prijzenblad) geldt een maximale levertijd van eenentwintig (21) werkdagen na bestelling.</w:t>
            </w:r>
          </w:p>
          <w:p w14:paraId="077FCFB2" w14:textId="77777777" w:rsidR="009C25A9" w:rsidRPr="000F6A5E" w:rsidRDefault="009C25A9" w:rsidP="000F6A5E">
            <w:pPr>
              <w:spacing w:line="276" w:lineRule="auto"/>
              <w:rPr>
                <w:sz w:val="22"/>
                <w:szCs w:val="22"/>
              </w:rPr>
            </w:pPr>
            <w:r w:rsidRPr="000F6A5E">
              <w:rPr>
                <w:sz w:val="22"/>
                <w:szCs w:val="22"/>
              </w:rPr>
              <w:t>Indien de opdrachtnemer verwacht dat de levertijd niet gehaald wordt, meldt de opdrachtnemer dit uiterlijk twee (2) werkdagen na besteldatum aan ROC Midden Nederland, inclusief:</w:t>
            </w:r>
          </w:p>
          <w:p w14:paraId="770F1132" w14:textId="0F447275" w:rsidR="00E21903" w:rsidRPr="00E21903" w:rsidRDefault="009C25A9" w:rsidP="00E21903">
            <w:pPr>
              <w:pStyle w:val="Lijstalinea"/>
              <w:numPr>
                <w:ilvl w:val="0"/>
                <w:numId w:val="47"/>
              </w:numPr>
              <w:spacing w:line="276" w:lineRule="auto"/>
              <w:rPr>
                <w:sz w:val="22"/>
                <w:szCs w:val="22"/>
              </w:rPr>
            </w:pPr>
            <w:r w:rsidRPr="00E21903">
              <w:rPr>
                <w:sz w:val="22"/>
                <w:szCs w:val="22"/>
              </w:rPr>
              <w:t xml:space="preserve">reden van de vertraging, en </w:t>
            </w:r>
          </w:p>
          <w:p w14:paraId="0793C7B4" w14:textId="583400D2" w:rsidR="00CC382F" w:rsidRPr="00E21903" w:rsidRDefault="009C25A9" w:rsidP="00E21903">
            <w:pPr>
              <w:pStyle w:val="Lijstalinea"/>
              <w:numPr>
                <w:ilvl w:val="0"/>
                <w:numId w:val="47"/>
              </w:numPr>
              <w:spacing w:line="276" w:lineRule="auto"/>
              <w:rPr>
                <w:sz w:val="22"/>
                <w:szCs w:val="22"/>
              </w:rPr>
            </w:pPr>
            <w:r w:rsidRPr="00E21903">
              <w:rPr>
                <w:sz w:val="22"/>
                <w:szCs w:val="22"/>
              </w:rPr>
              <w:t>een nieuwe verwachte leverdatum.</w:t>
            </w:r>
            <w:r w:rsidR="002F5C8B" w:rsidRPr="00E21903">
              <w:rPr>
                <w:sz w:val="22"/>
                <w:szCs w:val="22"/>
              </w:rPr>
              <w:t xml:space="preserve"> </w:t>
            </w:r>
          </w:p>
        </w:tc>
      </w:tr>
      <w:tr w:rsidR="003A42AE" w:rsidRPr="000F6A5E" w14:paraId="04652B74" w14:textId="77777777" w:rsidTr="00CC382F">
        <w:tc>
          <w:tcPr>
            <w:tcW w:w="704" w:type="dxa"/>
          </w:tcPr>
          <w:p w14:paraId="1586DD3C" w14:textId="7BA97FA4" w:rsidR="00CC382F" w:rsidRPr="000F6A5E" w:rsidRDefault="009730CD" w:rsidP="000F6A5E">
            <w:pPr>
              <w:spacing w:line="276" w:lineRule="auto"/>
              <w:rPr>
                <w:sz w:val="22"/>
                <w:szCs w:val="22"/>
              </w:rPr>
            </w:pPr>
            <w:r w:rsidRPr="000F6A5E">
              <w:rPr>
                <w:sz w:val="22"/>
                <w:szCs w:val="22"/>
              </w:rPr>
              <w:lastRenderedPageBreak/>
              <w:t>1.13</w:t>
            </w:r>
          </w:p>
        </w:tc>
        <w:tc>
          <w:tcPr>
            <w:tcW w:w="8358" w:type="dxa"/>
          </w:tcPr>
          <w:p w14:paraId="71E1F447" w14:textId="40258199" w:rsidR="00CC382F" w:rsidRPr="000F6A5E" w:rsidRDefault="00382A4A" w:rsidP="000F6A5E">
            <w:pPr>
              <w:spacing w:line="276" w:lineRule="auto"/>
              <w:rPr>
                <w:sz w:val="22"/>
                <w:szCs w:val="22"/>
              </w:rPr>
            </w:pPr>
            <w:r w:rsidRPr="000F6A5E">
              <w:rPr>
                <w:sz w:val="22"/>
                <w:szCs w:val="22"/>
              </w:rPr>
              <w:t>Bij uitbreiding van het assortiment met nieuw</w:t>
            </w:r>
            <w:r w:rsidR="002C3B4C" w:rsidRPr="000F6A5E">
              <w:rPr>
                <w:sz w:val="22"/>
                <w:szCs w:val="22"/>
              </w:rPr>
              <w:t>e apparatuur,</w:t>
            </w:r>
            <w:r w:rsidR="00CC382F" w:rsidRPr="000F6A5E">
              <w:rPr>
                <w:sz w:val="22"/>
                <w:szCs w:val="22"/>
              </w:rPr>
              <w:t xml:space="preserve"> verzorgt</w:t>
            </w:r>
            <w:r w:rsidR="002C3B4C" w:rsidRPr="000F6A5E">
              <w:rPr>
                <w:sz w:val="22"/>
                <w:szCs w:val="22"/>
              </w:rPr>
              <w:t xml:space="preserve"> opdrachtnemer</w:t>
            </w:r>
            <w:r w:rsidR="00CC382F" w:rsidRPr="000F6A5E">
              <w:rPr>
                <w:sz w:val="22"/>
                <w:szCs w:val="22"/>
              </w:rPr>
              <w:t xml:space="preserve"> kosteloos technische instructies voor personeel van ROC </w:t>
            </w:r>
            <w:r w:rsidR="0004035E" w:rsidRPr="000F6A5E">
              <w:rPr>
                <w:sz w:val="22"/>
                <w:szCs w:val="22"/>
              </w:rPr>
              <w:t>MN</w:t>
            </w:r>
            <w:r w:rsidR="00F32F96" w:rsidRPr="000F6A5E">
              <w:rPr>
                <w:sz w:val="22"/>
                <w:szCs w:val="22"/>
              </w:rPr>
              <w:t xml:space="preserve"> op locatie van opdrachtgever.</w:t>
            </w:r>
          </w:p>
        </w:tc>
      </w:tr>
      <w:tr w:rsidR="003A42AE" w:rsidRPr="000F6A5E" w14:paraId="60DC9170" w14:textId="77777777" w:rsidTr="00CC382F">
        <w:tc>
          <w:tcPr>
            <w:tcW w:w="704" w:type="dxa"/>
          </w:tcPr>
          <w:p w14:paraId="6D66F6B5" w14:textId="6330DEC1" w:rsidR="00CC382F" w:rsidRPr="000F6A5E" w:rsidRDefault="009730CD" w:rsidP="000F6A5E">
            <w:pPr>
              <w:spacing w:line="276" w:lineRule="auto"/>
              <w:rPr>
                <w:sz w:val="22"/>
                <w:szCs w:val="22"/>
              </w:rPr>
            </w:pPr>
            <w:r w:rsidRPr="000F6A5E">
              <w:rPr>
                <w:sz w:val="22"/>
                <w:szCs w:val="22"/>
              </w:rPr>
              <w:t>1.14</w:t>
            </w:r>
          </w:p>
        </w:tc>
        <w:tc>
          <w:tcPr>
            <w:tcW w:w="8358" w:type="dxa"/>
          </w:tcPr>
          <w:p w14:paraId="0D02BE24" w14:textId="77777777" w:rsidR="00C168D1" w:rsidRPr="000F6A5E" w:rsidRDefault="0004035E" w:rsidP="000F6A5E">
            <w:pPr>
              <w:spacing w:line="276" w:lineRule="auto"/>
              <w:rPr>
                <w:sz w:val="22"/>
                <w:szCs w:val="22"/>
              </w:rPr>
            </w:pPr>
            <w:r w:rsidRPr="000F6A5E">
              <w:rPr>
                <w:sz w:val="22"/>
                <w:szCs w:val="22"/>
              </w:rPr>
              <w:t>Personeel van de opdrachtnemer (inclusief eventuele onderaannemers) dat werkzaamheden uitvoert op locaties van ROC MN voldoet aan de volgende voorwaarden:</w:t>
            </w:r>
          </w:p>
          <w:p w14:paraId="5F9F65E2" w14:textId="7F37714E" w:rsidR="00CC382F" w:rsidRPr="000F6A5E" w:rsidRDefault="00CC382F" w:rsidP="000F6A5E">
            <w:pPr>
              <w:pStyle w:val="Lijstalinea"/>
              <w:numPr>
                <w:ilvl w:val="0"/>
                <w:numId w:val="60"/>
              </w:numPr>
              <w:spacing w:line="276" w:lineRule="auto"/>
              <w:rPr>
                <w:sz w:val="22"/>
                <w:szCs w:val="22"/>
              </w:rPr>
            </w:pPr>
            <w:r w:rsidRPr="000F6A5E">
              <w:rPr>
                <w:sz w:val="22"/>
                <w:szCs w:val="22"/>
              </w:rPr>
              <w:t>Beheerst de Nederlandse taal in woord en geschrift;</w:t>
            </w:r>
          </w:p>
          <w:p w14:paraId="011473BC" w14:textId="77777777" w:rsidR="00CC382F" w:rsidRPr="000F6A5E" w:rsidRDefault="00CC382F" w:rsidP="000F6A5E">
            <w:pPr>
              <w:numPr>
                <w:ilvl w:val="0"/>
                <w:numId w:val="16"/>
              </w:numPr>
              <w:spacing w:line="276" w:lineRule="auto"/>
              <w:rPr>
                <w:sz w:val="22"/>
                <w:szCs w:val="22"/>
              </w:rPr>
            </w:pPr>
            <w:r w:rsidRPr="000F6A5E">
              <w:rPr>
                <w:sz w:val="22"/>
                <w:szCs w:val="22"/>
              </w:rPr>
              <w:t>Is herkenbaar als vertegenwoordiger van het bedrijf (middels bedrijfskleding of legitimatie);</w:t>
            </w:r>
          </w:p>
          <w:p w14:paraId="3C241BED" w14:textId="77777777" w:rsidR="00C75B16" w:rsidRPr="000F6A5E" w:rsidRDefault="00C75B16" w:rsidP="000F6A5E">
            <w:pPr>
              <w:numPr>
                <w:ilvl w:val="0"/>
                <w:numId w:val="16"/>
              </w:numPr>
              <w:spacing w:line="276" w:lineRule="auto"/>
              <w:rPr>
                <w:rFonts w:eastAsia="Times New Roman"/>
                <w:kern w:val="0"/>
                <w14:ligatures w14:val="none"/>
              </w:rPr>
            </w:pPr>
            <w:r w:rsidRPr="000F6A5E">
              <w:rPr>
                <w:rFonts w:eastAsia="Times New Roman"/>
                <w:sz w:val="22"/>
                <w:szCs w:val="22"/>
              </w:rPr>
              <w:t>Neemt de geldende huisregels, veiligheidsvoorschriften en instructies van ROC MN in acht.</w:t>
            </w:r>
          </w:p>
          <w:p w14:paraId="22137E2F" w14:textId="6D30A361" w:rsidR="00EA75AA" w:rsidRPr="000F6A5E" w:rsidRDefault="00C168D1" w:rsidP="000F6A5E">
            <w:pPr>
              <w:spacing w:line="276" w:lineRule="auto"/>
              <w:rPr>
                <w:sz w:val="22"/>
                <w:szCs w:val="22"/>
              </w:rPr>
            </w:pPr>
            <w:r w:rsidRPr="000F6A5E">
              <w:rPr>
                <w:sz w:val="22"/>
                <w:szCs w:val="22"/>
              </w:rPr>
              <w:t>V</w:t>
            </w:r>
            <w:r w:rsidR="00C75B16" w:rsidRPr="000F6A5E">
              <w:rPr>
                <w:sz w:val="22"/>
                <w:szCs w:val="22"/>
              </w:rPr>
              <w:t>oor</w:t>
            </w:r>
            <w:r w:rsidR="00EA75AA" w:rsidRPr="000F6A5E">
              <w:rPr>
                <w:sz w:val="22"/>
                <w:szCs w:val="22"/>
              </w:rPr>
              <w:t xml:space="preserve"> veiligheidscertificering wordt verwezen naar </w:t>
            </w:r>
            <w:r w:rsidR="00C75B16" w:rsidRPr="000F6A5E">
              <w:rPr>
                <w:sz w:val="22"/>
                <w:szCs w:val="22"/>
              </w:rPr>
              <w:t>Eis 1.30</w:t>
            </w:r>
            <w:r w:rsidR="00EA75AA" w:rsidRPr="000F6A5E">
              <w:rPr>
                <w:sz w:val="22"/>
                <w:szCs w:val="22"/>
              </w:rPr>
              <w:t>.</w:t>
            </w:r>
          </w:p>
        </w:tc>
      </w:tr>
      <w:tr w:rsidR="003A42AE" w:rsidRPr="000F6A5E" w14:paraId="5342CE56" w14:textId="77777777" w:rsidTr="00CC382F">
        <w:tc>
          <w:tcPr>
            <w:tcW w:w="704" w:type="dxa"/>
          </w:tcPr>
          <w:p w14:paraId="55D46B40" w14:textId="28F8E942" w:rsidR="00CC382F" w:rsidRPr="000F6A5E" w:rsidRDefault="009730CD" w:rsidP="000F6A5E">
            <w:pPr>
              <w:spacing w:line="276" w:lineRule="auto"/>
              <w:rPr>
                <w:sz w:val="22"/>
                <w:szCs w:val="22"/>
              </w:rPr>
            </w:pPr>
            <w:r w:rsidRPr="000F6A5E">
              <w:rPr>
                <w:sz w:val="22"/>
                <w:szCs w:val="22"/>
              </w:rPr>
              <w:t>1.15</w:t>
            </w:r>
          </w:p>
        </w:tc>
        <w:tc>
          <w:tcPr>
            <w:tcW w:w="8358" w:type="dxa"/>
          </w:tcPr>
          <w:p w14:paraId="55B6F44E" w14:textId="4B6B02D9" w:rsidR="00AD78CF" w:rsidRPr="000F6A5E" w:rsidRDefault="00AD78CF" w:rsidP="000F6A5E">
            <w:pPr>
              <w:spacing w:line="276" w:lineRule="auto"/>
              <w:rPr>
                <w:sz w:val="22"/>
                <w:szCs w:val="22"/>
              </w:rPr>
            </w:pPr>
            <w:r w:rsidRPr="000F6A5E">
              <w:rPr>
                <w:sz w:val="22"/>
                <w:szCs w:val="22"/>
              </w:rPr>
              <w:t>Het overzicht wordt aangeleverd in CSV</w:t>
            </w:r>
            <w:r w:rsidRPr="000F6A5E">
              <w:rPr>
                <w:sz w:val="22"/>
                <w:szCs w:val="22"/>
              </w:rPr>
              <w:noBreakHyphen/>
              <w:t xml:space="preserve">formaat, conform het door ROC </w:t>
            </w:r>
            <w:r w:rsidR="0004035E" w:rsidRPr="000F6A5E">
              <w:rPr>
                <w:sz w:val="22"/>
                <w:szCs w:val="22"/>
              </w:rPr>
              <w:t>MN</w:t>
            </w:r>
            <w:r w:rsidRPr="000F6A5E">
              <w:rPr>
                <w:sz w:val="22"/>
                <w:szCs w:val="22"/>
              </w:rPr>
              <w:t xml:space="preserve"> voorgeschreven sjabloon.</w:t>
            </w:r>
            <w:r w:rsidR="0063399F" w:rsidRPr="000F6A5E">
              <w:rPr>
                <w:sz w:val="22"/>
                <w:szCs w:val="22"/>
              </w:rPr>
              <w:t xml:space="preserve"> </w:t>
            </w:r>
            <w:r w:rsidRPr="000F6A5E">
              <w:rPr>
                <w:sz w:val="22"/>
                <w:szCs w:val="22"/>
              </w:rPr>
              <w:t>Per gewijzigd, vervangen of nieuw geleverd item bevat het overzicht minimaal de volgende gegevens:</w:t>
            </w:r>
          </w:p>
          <w:p w14:paraId="66C73B49" w14:textId="77777777" w:rsidR="00CC382F" w:rsidRPr="000F6A5E" w:rsidRDefault="00CC382F" w:rsidP="000F6A5E">
            <w:pPr>
              <w:numPr>
                <w:ilvl w:val="0"/>
                <w:numId w:val="48"/>
              </w:numPr>
              <w:spacing w:line="276" w:lineRule="auto"/>
              <w:rPr>
                <w:sz w:val="22"/>
                <w:szCs w:val="22"/>
              </w:rPr>
            </w:pPr>
            <w:r w:rsidRPr="000F6A5E">
              <w:rPr>
                <w:sz w:val="22"/>
                <w:szCs w:val="22"/>
              </w:rPr>
              <w:t>Merk</w:t>
            </w:r>
          </w:p>
          <w:p w14:paraId="043A4F64" w14:textId="77777777" w:rsidR="00CC382F" w:rsidRPr="000F6A5E" w:rsidRDefault="00CC382F" w:rsidP="000F6A5E">
            <w:pPr>
              <w:numPr>
                <w:ilvl w:val="0"/>
                <w:numId w:val="48"/>
              </w:numPr>
              <w:spacing w:line="276" w:lineRule="auto"/>
              <w:rPr>
                <w:sz w:val="22"/>
                <w:szCs w:val="22"/>
              </w:rPr>
            </w:pPr>
            <w:r w:rsidRPr="000F6A5E">
              <w:rPr>
                <w:sz w:val="22"/>
                <w:szCs w:val="22"/>
              </w:rPr>
              <w:t>Type</w:t>
            </w:r>
          </w:p>
          <w:p w14:paraId="4C046A12" w14:textId="77777777" w:rsidR="00CC382F" w:rsidRPr="000F6A5E" w:rsidRDefault="00CC382F" w:rsidP="000F6A5E">
            <w:pPr>
              <w:numPr>
                <w:ilvl w:val="0"/>
                <w:numId w:val="48"/>
              </w:numPr>
              <w:spacing w:line="276" w:lineRule="auto"/>
              <w:rPr>
                <w:sz w:val="22"/>
                <w:szCs w:val="22"/>
              </w:rPr>
            </w:pPr>
            <w:r w:rsidRPr="000F6A5E">
              <w:rPr>
                <w:sz w:val="22"/>
                <w:szCs w:val="22"/>
              </w:rPr>
              <w:t>Serienummer</w:t>
            </w:r>
          </w:p>
          <w:p w14:paraId="60661DF6" w14:textId="77777777" w:rsidR="00AD78CF" w:rsidRPr="000F6A5E" w:rsidRDefault="00AD78CF" w:rsidP="000F6A5E">
            <w:pPr>
              <w:numPr>
                <w:ilvl w:val="0"/>
                <w:numId w:val="48"/>
              </w:numPr>
              <w:spacing w:line="276" w:lineRule="auto"/>
              <w:rPr>
                <w:sz w:val="22"/>
                <w:szCs w:val="22"/>
              </w:rPr>
            </w:pPr>
            <w:proofErr w:type="spellStart"/>
            <w:r w:rsidRPr="000F6A5E">
              <w:rPr>
                <w:sz w:val="22"/>
                <w:szCs w:val="22"/>
              </w:rPr>
              <w:t>ObjectID</w:t>
            </w:r>
            <w:proofErr w:type="spellEnd"/>
            <w:r w:rsidRPr="000F6A5E">
              <w:rPr>
                <w:sz w:val="22"/>
                <w:szCs w:val="22"/>
              </w:rPr>
              <w:t xml:space="preserve"> (ROCMN)</w:t>
            </w:r>
          </w:p>
          <w:p w14:paraId="48985603" w14:textId="77777777" w:rsidR="00AD78CF" w:rsidRPr="000F6A5E" w:rsidRDefault="00AD78CF" w:rsidP="000F6A5E">
            <w:pPr>
              <w:numPr>
                <w:ilvl w:val="0"/>
                <w:numId w:val="48"/>
              </w:numPr>
              <w:spacing w:line="276" w:lineRule="auto"/>
              <w:rPr>
                <w:sz w:val="22"/>
                <w:szCs w:val="22"/>
              </w:rPr>
            </w:pPr>
            <w:r w:rsidRPr="000F6A5E">
              <w:rPr>
                <w:sz w:val="22"/>
                <w:szCs w:val="22"/>
              </w:rPr>
              <w:t>Inkoopnummer (ROCMN)</w:t>
            </w:r>
          </w:p>
          <w:p w14:paraId="17287D4B" w14:textId="77777777" w:rsidR="00AD78CF" w:rsidRPr="000F6A5E" w:rsidRDefault="00AD78CF" w:rsidP="000F6A5E">
            <w:pPr>
              <w:numPr>
                <w:ilvl w:val="0"/>
                <w:numId w:val="48"/>
              </w:numPr>
              <w:spacing w:line="276" w:lineRule="auto"/>
              <w:rPr>
                <w:sz w:val="22"/>
                <w:szCs w:val="22"/>
              </w:rPr>
            </w:pPr>
            <w:r w:rsidRPr="000F6A5E">
              <w:rPr>
                <w:sz w:val="22"/>
                <w:szCs w:val="22"/>
              </w:rPr>
              <w:t>MAC</w:t>
            </w:r>
            <w:r w:rsidRPr="000F6A5E">
              <w:rPr>
                <w:sz w:val="22"/>
                <w:szCs w:val="22"/>
              </w:rPr>
              <w:noBreakHyphen/>
              <w:t>adres LAN (indien van toepassing)</w:t>
            </w:r>
          </w:p>
          <w:p w14:paraId="075B75AD" w14:textId="77777777" w:rsidR="00CC382F" w:rsidRPr="000F6A5E" w:rsidRDefault="00CC382F" w:rsidP="000F6A5E">
            <w:pPr>
              <w:numPr>
                <w:ilvl w:val="0"/>
                <w:numId w:val="48"/>
              </w:numPr>
              <w:spacing w:line="276" w:lineRule="auto"/>
              <w:rPr>
                <w:sz w:val="22"/>
                <w:szCs w:val="22"/>
              </w:rPr>
            </w:pPr>
            <w:r w:rsidRPr="000F6A5E">
              <w:rPr>
                <w:sz w:val="22"/>
                <w:szCs w:val="22"/>
              </w:rPr>
              <w:t>MAC</w:t>
            </w:r>
            <w:r w:rsidR="00AD78CF" w:rsidRPr="000F6A5E">
              <w:rPr>
                <w:sz w:val="22"/>
                <w:szCs w:val="22"/>
              </w:rPr>
              <w:noBreakHyphen/>
            </w:r>
            <w:r w:rsidRPr="000F6A5E">
              <w:rPr>
                <w:sz w:val="22"/>
                <w:szCs w:val="22"/>
              </w:rPr>
              <w:t xml:space="preserve">adres </w:t>
            </w:r>
            <w:proofErr w:type="spellStart"/>
            <w:r w:rsidRPr="000F6A5E">
              <w:rPr>
                <w:sz w:val="22"/>
                <w:szCs w:val="22"/>
              </w:rPr>
              <w:t>WiFi</w:t>
            </w:r>
            <w:proofErr w:type="spellEnd"/>
            <w:r w:rsidRPr="000F6A5E">
              <w:rPr>
                <w:sz w:val="22"/>
                <w:szCs w:val="22"/>
              </w:rPr>
              <w:t xml:space="preserve"> (indien van toepassing)</w:t>
            </w:r>
          </w:p>
          <w:p w14:paraId="5ABE0FA4" w14:textId="77777777" w:rsidR="00BD4E4C" w:rsidRPr="000F6A5E" w:rsidRDefault="00BD4E4C" w:rsidP="000F6A5E">
            <w:pPr>
              <w:numPr>
                <w:ilvl w:val="0"/>
                <w:numId w:val="48"/>
              </w:numPr>
              <w:spacing w:line="276" w:lineRule="auto"/>
              <w:rPr>
                <w:sz w:val="22"/>
                <w:szCs w:val="22"/>
              </w:rPr>
            </w:pPr>
            <w:r w:rsidRPr="000F6A5E">
              <w:rPr>
                <w:sz w:val="22"/>
                <w:szCs w:val="22"/>
              </w:rPr>
              <w:t xml:space="preserve">Certificaat </w:t>
            </w:r>
            <w:r w:rsidR="0035403B" w:rsidRPr="000F6A5E">
              <w:rPr>
                <w:sz w:val="22"/>
                <w:szCs w:val="22"/>
              </w:rPr>
              <w:t>(indien van toepassing)</w:t>
            </w:r>
          </w:p>
          <w:p w14:paraId="486ADD58" w14:textId="77777777" w:rsidR="00AD78CF" w:rsidRPr="000F6A5E" w:rsidRDefault="00AD78CF" w:rsidP="000F6A5E">
            <w:pPr>
              <w:numPr>
                <w:ilvl w:val="0"/>
                <w:numId w:val="48"/>
              </w:numPr>
              <w:spacing w:line="276" w:lineRule="auto"/>
              <w:rPr>
                <w:sz w:val="22"/>
                <w:szCs w:val="22"/>
              </w:rPr>
            </w:pPr>
            <w:r w:rsidRPr="000F6A5E">
              <w:rPr>
                <w:sz w:val="22"/>
                <w:szCs w:val="22"/>
              </w:rPr>
              <w:t>Leverdatum</w:t>
            </w:r>
          </w:p>
          <w:p w14:paraId="46BA5FD8" w14:textId="77777777" w:rsidR="00AD78CF" w:rsidRPr="000F6A5E" w:rsidRDefault="00AD78CF" w:rsidP="000F6A5E">
            <w:pPr>
              <w:numPr>
                <w:ilvl w:val="0"/>
                <w:numId w:val="48"/>
              </w:numPr>
              <w:spacing w:line="276" w:lineRule="auto"/>
              <w:rPr>
                <w:sz w:val="22"/>
                <w:szCs w:val="22"/>
              </w:rPr>
            </w:pPr>
            <w:r w:rsidRPr="000F6A5E">
              <w:rPr>
                <w:sz w:val="22"/>
                <w:szCs w:val="22"/>
              </w:rPr>
              <w:t>Garantie</w:t>
            </w:r>
            <w:r w:rsidRPr="000F6A5E">
              <w:rPr>
                <w:sz w:val="22"/>
                <w:szCs w:val="22"/>
              </w:rPr>
              <w:noBreakHyphen/>
              <w:t>informatie, inclusief resterende termijn vanaf leverdatum</w:t>
            </w:r>
          </w:p>
          <w:p w14:paraId="76FBCA5E" w14:textId="77777777" w:rsidR="00AD78CF" w:rsidRPr="000F6A5E" w:rsidRDefault="00AD78CF" w:rsidP="000F6A5E">
            <w:pPr>
              <w:numPr>
                <w:ilvl w:val="0"/>
                <w:numId w:val="48"/>
              </w:numPr>
              <w:spacing w:line="276" w:lineRule="auto"/>
              <w:rPr>
                <w:sz w:val="22"/>
                <w:szCs w:val="22"/>
              </w:rPr>
            </w:pPr>
            <w:r w:rsidRPr="000F6A5E">
              <w:rPr>
                <w:sz w:val="22"/>
                <w:szCs w:val="22"/>
              </w:rPr>
              <w:t>Bedrag (excl./incl. BTW)</w:t>
            </w:r>
          </w:p>
          <w:p w14:paraId="51235363" w14:textId="776BE825" w:rsidR="00CC382F" w:rsidRPr="00164A9B" w:rsidRDefault="00AD78CF" w:rsidP="000F6A5E">
            <w:pPr>
              <w:numPr>
                <w:ilvl w:val="0"/>
                <w:numId w:val="48"/>
              </w:numPr>
              <w:spacing w:line="276" w:lineRule="auto"/>
              <w:rPr>
                <w:sz w:val="22"/>
                <w:szCs w:val="22"/>
              </w:rPr>
            </w:pPr>
            <w:r w:rsidRPr="000F6A5E">
              <w:rPr>
                <w:sz w:val="22"/>
                <w:szCs w:val="22"/>
              </w:rPr>
              <w:t>Locatie &amp; ruimtenummer (pand)</w:t>
            </w:r>
          </w:p>
        </w:tc>
      </w:tr>
      <w:tr w:rsidR="003A42AE" w:rsidRPr="000F6A5E" w14:paraId="77261C2B" w14:textId="77777777" w:rsidTr="00CC382F">
        <w:tc>
          <w:tcPr>
            <w:tcW w:w="704" w:type="dxa"/>
          </w:tcPr>
          <w:p w14:paraId="115ECAED" w14:textId="2A175B15" w:rsidR="00CC382F" w:rsidRPr="000F6A5E" w:rsidRDefault="009730CD" w:rsidP="000F6A5E">
            <w:pPr>
              <w:spacing w:line="276" w:lineRule="auto"/>
              <w:rPr>
                <w:sz w:val="22"/>
                <w:szCs w:val="22"/>
              </w:rPr>
            </w:pPr>
            <w:r w:rsidRPr="000F6A5E">
              <w:rPr>
                <w:sz w:val="22"/>
                <w:szCs w:val="22"/>
              </w:rPr>
              <w:t>1.16</w:t>
            </w:r>
          </w:p>
        </w:tc>
        <w:tc>
          <w:tcPr>
            <w:tcW w:w="8358" w:type="dxa"/>
          </w:tcPr>
          <w:p w14:paraId="7C9B9167" w14:textId="5C922CD7" w:rsidR="00CC382F" w:rsidRPr="000F6A5E" w:rsidRDefault="00CC382F" w:rsidP="000F6A5E">
            <w:pPr>
              <w:spacing w:line="276" w:lineRule="auto"/>
              <w:rPr>
                <w:sz w:val="22"/>
                <w:szCs w:val="22"/>
              </w:rPr>
            </w:pPr>
            <w:r w:rsidRPr="000F6A5E">
              <w:rPr>
                <w:sz w:val="22"/>
                <w:szCs w:val="22"/>
              </w:rPr>
              <w:t xml:space="preserve">Er mag hierbij geen gebruik worden gemaakt van afvalstromen, containers of andere voorzieningen van ROC </w:t>
            </w:r>
            <w:r w:rsidR="0004035E" w:rsidRPr="000F6A5E">
              <w:rPr>
                <w:sz w:val="22"/>
                <w:szCs w:val="22"/>
              </w:rPr>
              <w:t>MN</w:t>
            </w:r>
            <w:r w:rsidRPr="000F6A5E">
              <w:rPr>
                <w:sz w:val="22"/>
                <w:szCs w:val="22"/>
              </w:rPr>
              <w:t>.</w:t>
            </w:r>
          </w:p>
        </w:tc>
      </w:tr>
      <w:tr w:rsidR="003A42AE" w:rsidRPr="000F6A5E" w14:paraId="78552510" w14:textId="77777777" w:rsidTr="00CC382F">
        <w:tc>
          <w:tcPr>
            <w:tcW w:w="704" w:type="dxa"/>
          </w:tcPr>
          <w:p w14:paraId="078025B4" w14:textId="7F215472" w:rsidR="00CC382F" w:rsidRPr="000F6A5E" w:rsidRDefault="009730CD" w:rsidP="000F6A5E">
            <w:pPr>
              <w:spacing w:line="276" w:lineRule="auto"/>
              <w:rPr>
                <w:sz w:val="22"/>
                <w:szCs w:val="22"/>
              </w:rPr>
            </w:pPr>
            <w:r w:rsidRPr="000F6A5E">
              <w:rPr>
                <w:sz w:val="22"/>
                <w:szCs w:val="22"/>
              </w:rPr>
              <w:t>1.17</w:t>
            </w:r>
          </w:p>
        </w:tc>
        <w:tc>
          <w:tcPr>
            <w:tcW w:w="8358" w:type="dxa"/>
          </w:tcPr>
          <w:p w14:paraId="5A332D13" w14:textId="0FEF855C" w:rsidR="00CC382F" w:rsidRPr="000F6A5E" w:rsidRDefault="00230565" w:rsidP="000F6A5E">
            <w:pPr>
              <w:spacing w:line="276" w:lineRule="auto"/>
              <w:rPr>
                <w:sz w:val="22"/>
                <w:szCs w:val="22"/>
              </w:rPr>
            </w:pPr>
            <w:r w:rsidRPr="000F6A5E">
              <w:rPr>
                <w:sz w:val="22"/>
                <w:szCs w:val="22"/>
              </w:rPr>
              <w:t xml:space="preserve">Levering en installatie van AVP-middelen vinden uitsluitend plaats in overleg met ROC </w:t>
            </w:r>
            <w:r w:rsidR="0004035E" w:rsidRPr="000F6A5E">
              <w:rPr>
                <w:sz w:val="22"/>
                <w:szCs w:val="22"/>
              </w:rPr>
              <w:t>MN</w:t>
            </w:r>
            <w:r w:rsidRPr="000F6A5E">
              <w:rPr>
                <w:sz w:val="22"/>
                <w:szCs w:val="22"/>
              </w:rPr>
              <w:t xml:space="preserve"> en worden afgestemd op de onderwijs- en locatieplanning.</w:t>
            </w:r>
          </w:p>
        </w:tc>
      </w:tr>
      <w:tr w:rsidR="003A42AE" w:rsidRPr="000F6A5E" w14:paraId="189E85F4" w14:textId="77777777" w:rsidTr="00CC382F">
        <w:tc>
          <w:tcPr>
            <w:tcW w:w="704" w:type="dxa"/>
          </w:tcPr>
          <w:p w14:paraId="1B1D2A74" w14:textId="31CC02E2" w:rsidR="00BD4E4C" w:rsidRPr="000F6A5E" w:rsidRDefault="009730CD" w:rsidP="000F6A5E">
            <w:pPr>
              <w:spacing w:line="276" w:lineRule="auto"/>
              <w:rPr>
                <w:sz w:val="22"/>
                <w:szCs w:val="22"/>
              </w:rPr>
            </w:pPr>
            <w:r w:rsidRPr="000F6A5E">
              <w:rPr>
                <w:sz w:val="22"/>
                <w:szCs w:val="22"/>
              </w:rPr>
              <w:t>1.18</w:t>
            </w:r>
          </w:p>
        </w:tc>
        <w:tc>
          <w:tcPr>
            <w:tcW w:w="8358" w:type="dxa"/>
          </w:tcPr>
          <w:p w14:paraId="0B641219" w14:textId="77777777" w:rsidR="0004035E" w:rsidRPr="000F6A5E" w:rsidRDefault="0004035E" w:rsidP="00164A9B">
            <w:pPr>
              <w:spacing w:line="276" w:lineRule="auto"/>
              <w:rPr>
                <w:kern w:val="0"/>
                <w14:ligatures w14:val="none"/>
              </w:rPr>
            </w:pPr>
            <w:r w:rsidRPr="000F6A5E">
              <w:rPr>
                <w:sz w:val="22"/>
                <w:szCs w:val="22"/>
              </w:rPr>
              <w:t>De opdrachtnemer is in staat om minimaal twintig (20) vaste (niet verrijdbare) volledige AVP-opstellingen per werkweek te vervangen en gebruiksklaar te installeren op locaties van ROC MN.</w:t>
            </w:r>
          </w:p>
          <w:p w14:paraId="48F275D0" w14:textId="67B8A366" w:rsidR="00BD4E4C" w:rsidRPr="000F6A5E" w:rsidRDefault="00BD4E4C" w:rsidP="00164A9B">
            <w:pPr>
              <w:spacing w:line="276" w:lineRule="auto"/>
              <w:rPr>
                <w:sz w:val="22"/>
                <w:szCs w:val="22"/>
              </w:rPr>
            </w:pPr>
            <w:r w:rsidRPr="000F6A5E">
              <w:rPr>
                <w:sz w:val="22"/>
                <w:szCs w:val="22"/>
              </w:rPr>
              <w:t>De exacte aantallen en planningen worden afgestemd per opdracht. Capaciteit wordt aantoonbaar beschikbaar gesteld conform de overeengekomen uitvoeringstermijn.</w:t>
            </w:r>
          </w:p>
        </w:tc>
      </w:tr>
      <w:tr w:rsidR="003A42AE" w:rsidRPr="000F6A5E" w14:paraId="3DADD3CF" w14:textId="77777777" w:rsidTr="00CC382F">
        <w:tc>
          <w:tcPr>
            <w:tcW w:w="704" w:type="dxa"/>
          </w:tcPr>
          <w:p w14:paraId="384DA7EB" w14:textId="2F57059C" w:rsidR="00CC382F" w:rsidRPr="000F6A5E" w:rsidRDefault="009730CD" w:rsidP="000F6A5E">
            <w:pPr>
              <w:spacing w:line="276" w:lineRule="auto"/>
              <w:rPr>
                <w:sz w:val="22"/>
                <w:szCs w:val="22"/>
              </w:rPr>
            </w:pPr>
            <w:r w:rsidRPr="000F6A5E">
              <w:rPr>
                <w:sz w:val="22"/>
                <w:szCs w:val="22"/>
              </w:rPr>
              <w:t>1.19</w:t>
            </w:r>
          </w:p>
        </w:tc>
        <w:tc>
          <w:tcPr>
            <w:tcW w:w="8358" w:type="dxa"/>
          </w:tcPr>
          <w:p w14:paraId="162FAA88" w14:textId="539C7AA6" w:rsidR="00CC382F" w:rsidRPr="000F6A5E" w:rsidRDefault="00230565" w:rsidP="000F6A5E">
            <w:pPr>
              <w:spacing w:line="276" w:lineRule="auto"/>
              <w:rPr>
                <w:sz w:val="22"/>
                <w:szCs w:val="22"/>
              </w:rPr>
            </w:pPr>
            <w:r w:rsidRPr="000F6A5E">
              <w:rPr>
                <w:sz w:val="22"/>
                <w:szCs w:val="22"/>
              </w:rPr>
              <w:t>De opdrachtnemer beschikt over een servicedesk die op werkdagen (maandag t/m vrijdag) telefonisch bereikbaar is van 08.00 tot 17.00 uur.</w:t>
            </w:r>
          </w:p>
        </w:tc>
      </w:tr>
      <w:tr w:rsidR="003A42AE" w:rsidRPr="000F6A5E" w14:paraId="68E17587" w14:textId="77777777" w:rsidTr="00CC382F">
        <w:tc>
          <w:tcPr>
            <w:tcW w:w="704" w:type="dxa"/>
          </w:tcPr>
          <w:p w14:paraId="4F42173E" w14:textId="7C05E656" w:rsidR="00CC382F" w:rsidRPr="000F6A5E" w:rsidRDefault="009730CD" w:rsidP="000F6A5E">
            <w:pPr>
              <w:spacing w:line="276" w:lineRule="auto"/>
              <w:rPr>
                <w:sz w:val="22"/>
                <w:szCs w:val="22"/>
              </w:rPr>
            </w:pPr>
            <w:r w:rsidRPr="000F6A5E">
              <w:rPr>
                <w:sz w:val="22"/>
                <w:szCs w:val="22"/>
              </w:rPr>
              <w:t>1.20</w:t>
            </w:r>
          </w:p>
        </w:tc>
        <w:tc>
          <w:tcPr>
            <w:tcW w:w="8358" w:type="dxa"/>
          </w:tcPr>
          <w:p w14:paraId="1838D16B" w14:textId="67DBF7DE" w:rsidR="00230565" w:rsidRPr="000F6A5E" w:rsidRDefault="00230565" w:rsidP="000F6A5E">
            <w:pPr>
              <w:spacing w:line="276" w:lineRule="auto"/>
              <w:rPr>
                <w:sz w:val="22"/>
                <w:szCs w:val="22"/>
              </w:rPr>
            </w:pPr>
            <w:r w:rsidRPr="000F6A5E">
              <w:rPr>
                <w:sz w:val="22"/>
                <w:szCs w:val="22"/>
              </w:rPr>
              <w:t xml:space="preserve">De opdrachtnemer </w:t>
            </w:r>
            <w:r w:rsidR="0035403B" w:rsidRPr="000F6A5E">
              <w:rPr>
                <w:sz w:val="22"/>
                <w:szCs w:val="22"/>
              </w:rPr>
              <w:t>heeft</w:t>
            </w:r>
            <w:r w:rsidRPr="000F6A5E">
              <w:rPr>
                <w:sz w:val="22"/>
                <w:szCs w:val="22"/>
              </w:rPr>
              <w:t xml:space="preserve"> een online serviceportaal</w:t>
            </w:r>
            <w:r w:rsidR="0035403B" w:rsidRPr="000F6A5E">
              <w:rPr>
                <w:sz w:val="22"/>
                <w:szCs w:val="22"/>
              </w:rPr>
              <w:t xml:space="preserve"> </w:t>
            </w:r>
            <w:r w:rsidRPr="000F6A5E">
              <w:rPr>
                <w:sz w:val="22"/>
                <w:szCs w:val="22"/>
              </w:rPr>
              <w:t>voor het melden en volgen van storingen aan AVP-middelen.</w:t>
            </w:r>
          </w:p>
          <w:p w14:paraId="2060F5BA" w14:textId="25581740" w:rsidR="00230565" w:rsidRPr="000F6A5E" w:rsidRDefault="00230565" w:rsidP="000F6A5E">
            <w:pPr>
              <w:spacing w:line="276" w:lineRule="auto"/>
              <w:rPr>
                <w:sz w:val="22"/>
                <w:szCs w:val="22"/>
              </w:rPr>
            </w:pPr>
            <w:r w:rsidRPr="000F6A5E">
              <w:rPr>
                <w:sz w:val="22"/>
                <w:szCs w:val="22"/>
              </w:rPr>
              <w:t xml:space="preserve">ROC </w:t>
            </w:r>
            <w:r w:rsidR="0004035E" w:rsidRPr="000F6A5E">
              <w:rPr>
                <w:sz w:val="22"/>
                <w:szCs w:val="22"/>
              </w:rPr>
              <w:t>MN</w:t>
            </w:r>
            <w:r w:rsidRPr="000F6A5E">
              <w:rPr>
                <w:sz w:val="22"/>
                <w:szCs w:val="22"/>
              </w:rPr>
              <w:t xml:space="preserve"> heeft kosteloos toegang tot dit portaal.</w:t>
            </w:r>
            <w:r w:rsidRPr="000F6A5E">
              <w:rPr>
                <w:sz w:val="22"/>
                <w:szCs w:val="22"/>
              </w:rPr>
              <w:br/>
              <w:t xml:space="preserve">Meldingen kunnen zowel via het portaal als telefonisch worden </w:t>
            </w:r>
            <w:r w:rsidR="0007591B" w:rsidRPr="000F6A5E">
              <w:rPr>
                <w:sz w:val="22"/>
                <w:szCs w:val="22"/>
              </w:rPr>
              <w:t>gedaan. Het</w:t>
            </w:r>
            <w:r w:rsidRPr="000F6A5E">
              <w:rPr>
                <w:sz w:val="22"/>
                <w:szCs w:val="22"/>
              </w:rPr>
              <w:t xml:space="preserve"> portaal biedt per melding minimaal inzicht in:</w:t>
            </w:r>
          </w:p>
          <w:p w14:paraId="42BFAD12" w14:textId="77777777" w:rsidR="00230565" w:rsidRPr="000F6A5E" w:rsidRDefault="00230565" w:rsidP="000F6A5E">
            <w:pPr>
              <w:pStyle w:val="Lijstalinea"/>
              <w:numPr>
                <w:ilvl w:val="0"/>
                <w:numId w:val="59"/>
              </w:numPr>
              <w:spacing w:line="276" w:lineRule="auto"/>
              <w:rPr>
                <w:sz w:val="22"/>
                <w:szCs w:val="22"/>
              </w:rPr>
            </w:pPr>
            <w:r w:rsidRPr="000F6A5E">
              <w:rPr>
                <w:sz w:val="22"/>
                <w:szCs w:val="22"/>
              </w:rPr>
              <w:lastRenderedPageBreak/>
              <w:t>status en type storing;</w:t>
            </w:r>
          </w:p>
          <w:p w14:paraId="4E5F76D6" w14:textId="77777777" w:rsidR="00230565" w:rsidRPr="000F6A5E" w:rsidRDefault="00230565" w:rsidP="000F6A5E">
            <w:pPr>
              <w:pStyle w:val="Lijstalinea"/>
              <w:numPr>
                <w:ilvl w:val="0"/>
                <w:numId w:val="59"/>
              </w:numPr>
              <w:spacing w:line="276" w:lineRule="auto"/>
              <w:rPr>
                <w:sz w:val="22"/>
                <w:szCs w:val="22"/>
              </w:rPr>
            </w:pPr>
            <w:r w:rsidRPr="000F6A5E">
              <w:rPr>
                <w:sz w:val="22"/>
                <w:szCs w:val="22"/>
              </w:rPr>
              <w:t>datum en tijd van melding;</w:t>
            </w:r>
          </w:p>
          <w:p w14:paraId="3F5ECDC7" w14:textId="77777777" w:rsidR="00230565" w:rsidRPr="000F6A5E" w:rsidRDefault="00230565" w:rsidP="000F6A5E">
            <w:pPr>
              <w:pStyle w:val="Lijstalinea"/>
              <w:numPr>
                <w:ilvl w:val="0"/>
                <w:numId w:val="59"/>
              </w:numPr>
              <w:spacing w:line="276" w:lineRule="auto"/>
              <w:rPr>
                <w:sz w:val="22"/>
                <w:szCs w:val="22"/>
              </w:rPr>
            </w:pPr>
            <w:r w:rsidRPr="000F6A5E">
              <w:rPr>
                <w:sz w:val="22"/>
                <w:szCs w:val="22"/>
              </w:rPr>
              <w:t>verwachte of gerealiseerde oplostermijn;</w:t>
            </w:r>
          </w:p>
          <w:p w14:paraId="35827579" w14:textId="54446350" w:rsidR="00CC382F" w:rsidRPr="00164A9B" w:rsidRDefault="00230565" w:rsidP="000F6A5E">
            <w:pPr>
              <w:pStyle w:val="Lijstalinea"/>
              <w:numPr>
                <w:ilvl w:val="0"/>
                <w:numId w:val="59"/>
              </w:numPr>
              <w:spacing w:line="276" w:lineRule="auto"/>
              <w:rPr>
                <w:sz w:val="22"/>
                <w:szCs w:val="22"/>
              </w:rPr>
            </w:pPr>
            <w:r w:rsidRPr="000F6A5E">
              <w:rPr>
                <w:sz w:val="22"/>
                <w:szCs w:val="22"/>
              </w:rPr>
              <w:t>genomen acties en eventuele opmerkingen.</w:t>
            </w:r>
          </w:p>
        </w:tc>
      </w:tr>
      <w:tr w:rsidR="003A42AE" w:rsidRPr="000F6A5E" w14:paraId="64AAA586" w14:textId="77777777" w:rsidTr="00CC382F">
        <w:tc>
          <w:tcPr>
            <w:tcW w:w="704" w:type="dxa"/>
          </w:tcPr>
          <w:p w14:paraId="6B8BF80A" w14:textId="6E86AC65" w:rsidR="00CC382F" w:rsidRPr="000F6A5E" w:rsidRDefault="009730CD" w:rsidP="000F6A5E">
            <w:pPr>
              <w:spacing w:line="276" w:lineRule="auto"/>
              <w:rPr>
                <w:sz w:val="22"/>
                <w:szCs w:val="22"/>
              </w:rPr>
            </w:pPr>
            <w:r w:rsidRPr="000F6A5E">
              <w:rPr>
                <w:sz w:val="22"/>
                <w:szCs w:val="22"/>
              </w:rPr>
              <w:lastRenderedPageBreak/>
              <w:t>1.21</w:t>
            </w:r>
          </w:p>
        </w:tc>
        <w:tc>
          <w:tcPr>
            <w:tcW w:w="8358" w:type="dxa"/>
          </w:tcPr>
          <w:p w14:paraId="494C16C2" w14:textId="77777777" w:rsidR="00164A9B" w:rsidRDefault="00DA11DE" w:rsidP="000F6A5E">
            <w:pPr>
              <w:spacing w:line="276" w:lineRule="auto"/>
              <w:rPr>
                <w:sz w:val="22"/>
                <w:szCs w:val="22"/>
              </w:rPr>
            </w:pPr>
            <w:r w:rsidRPr="000F6A5E">
              <w:rPr>
                <w:sz w:val="22"/>
                <w:szCs w:val="22"/>
              </w:rPr>
              <w:t xml:space="preserve">Elke storing die door ROC </w:t>
            </w:r>
            <w:r w:rsidR="0004035E" w:rsidRPr="000F6A5E">
              <w:rPr>
                <w:sz w:val="22"/>
                <w:szCs w:val="22"/>
              </w:rPr>
              <w:t>MN</w:t>
            </w:r>
            <w:r w:rsidRPr="000F6A5E">
              <w:rPr>
                <w:sz w:val="22"/>
                <w:szCs w:val="22"/>
              </w:rPr>
              <w:t xml:space="preserve"> wordt gemeld tijdens reguliere werkdagen</w:t>
            </w:r>
            <w:r w:rsidR="0035403B" w:rsidRPr="000F6A5E">
              <w:rPr>
                <w:sz w:val="22"/>
                <w:szCs w:val="22"/>
              </w:rPr>
              <w:t xml:space="preserve"> </w:t>
            </w:r>
            <w:r w:rsidRPr="000F6A5E">
              <w:rPr>
                <w:sz w:val="22"/>
                <w:szCs w:val="22"/>
              </w:rPr>
              <w:t>wordt door de opdrachtnemer binnen één (1) uur per e-mail bevestigd.</w:t>
            </w:r>
            <w:r w:rsidR="00164A9B">
              <w:rPr>
                <w:sz w:val="22"/>
                <w:szCs w:val="22"/>
              </w:rPr>
              <w:t xml:space="preserve"> </w:t>
            </w:r>
          </w:p>
          <w:p w14:paraId="09FB953F" w14:textId="4AFC3A0E" w:rsidR="00DA11DE" w:rsidRPr="000F6A5E" w:rsidRDefault="00DA11DE" w:rsidP="000F6A5E">
            <w:pPr>
              <w:spacing w:line="276" w:lineRule="auto"/>
              <w:rPr>
                <w:sz w:val="22"/>
                <w:szCs w:val="22"/>
              </w:rPr>
            </w:pPr>
            <w:r w:rsidRPr="000F6A5E">
              <w:rPr>
                <w:sz w:val="22"/>
                <w:szCs w:val="22"/>
              </w:rPr>
              <w:t>In deze bevestiging is ten minste opgenomen:</w:t>
            </w:r>
          </w:p>
          <w:p w14:paraId="13994CA2" w14:textId="0711EAFE" w:rsidR="00DA11DE" w:rsidRPr="000F6A5E" w:rsidRDefault="00DA11DE" w:rsidP="000F6A5E">
            <w:pPr>
              <w:numPr>
                <w:ilvl w:val="0"/>
                <w:numId w:val="2"/>
              </w:numPr>
              <w:spacing w:line="276" w:lineRule="auto"/>
              <w:rPr>
                <w:sz w:val="22"/>
                <w:szCs w:val="22"/>
              </w:rPr>
            </w:pPr>
            <w:r w:rsidRPr="000F6A5E">
              <w:rPr>
                <w:sz w:val="22"/>
                <w:szCs w:val="22"/>
              </w:rPr>
              <w:t xml:space="preserve">een uniek storings- of </w:t>
            </w:r>
            <w:r w:rsidR="00F30360" w:rsidRPr="000F6A5E">
              <w:rPr>
                <w:sz w:val="22"/>
                <w:szCs w:val="22"/>
              </w:rPr>
              <w:t>melding</w:t>
            </w:r>
            <w:r w:rsidR="00164A9B">
              <w:rPr>
                <w:sz w:val="22"/>
                <w:szCs w:val="22"/>
              </w:rPr>
              <w:t>s</w:t>
            </w:r>
            <w:r w:rsidRPr="000F6A5E">
              <w:rPr>
                <w:sz w:val="22"/>
                <w:szCs w:val="22"/>
              </w:rPr>
              <w:t>nummer;</w:t>
            </w:r>
          </w:p>
          <w:p w14:paraId="7B1DA5E9" w14:textId="77777777" w:rsidR="00DA11DE" w:rsidRPr="000F6A5E" w:rsidRDefault="00DA11DE" w:rsidP="000F6A5E">
            <w:pPr>
              <w:numPr>
                <w:ilvl w:val="0"/>
                <w:numId w:val="2"/>
              </w:numPr>
              <w:spacing w:line="276" w:lineRule="auto"/>
              <w:rPr>
                <w:sz w:val="22"/>
                <w:szCs w:val="22"/>
              </w:rPr>
            </w:pPr>
            <w:r w:rsidRPr="000F6A5E">
              <w:rPr>
                <w:sz w:val="22"/>
                <w:szCs w:val="22"/>
              </w:rPr>
              <w:t>de datum en tijd van melding;</w:t>
            </w:r>
          </w:p>
          <w:p w14:paraId="3B72CB4A" w14:textId="77777777" w:rsidR="00DA11DE" w:rsidRPr="000F6A5E" w:rsidRDefault="00DA11DE" w:rsidP="000F6A5E">
            <w:pPr>
              <w:numPr>
                <w:ilvl w:val="0"/>
                <w:numId w:val="2"/>
              </w:numPr>
              <w:spacing w:line="276" w:lineRule="auto"/>
              <w:rPr>
                <w:sz w:val="22"/>
                <w:szCs w:val="22"/>
              </w:rPr>
            </w:pPr>
            <w:r w:rsidRPr="000F6A5E">
              <w:rPr>
                <w:sz w:val="22"/>
                <w:szCs w:val="22"/>
              </w:rPr>
              <w:t>een korte omschrijving van de storing (indien bekend).</w:t>
            </w:r>
          </w:p>
          <w:p w14:paraId="73B793B6" w14:textId="10708AF9" w:rsidR="00CC382F" w:rsidRPr="000F6A5E" w:rsidRDefault="00DA11DE" w:rsidP="000F6A5E">
            <w:pPr>
              <w:spacing w:line="276" w:lineRule="auto"/>
              <w:rPr>
                <w:sz w:val="22"/>
                <w:szCs w:val="22"/>
              </w:rPr>
            </w:pPr>
            <w:r w:rsidRPr="000F6A5E">
              <w:rPr>
                <w:sz w:val="22"/>
                <w:szCs w:val="22"/>
              </w:rPr>
              <w:t>Deze bevestiging geldt als formele registratie van de melding en is onderdeel van het serviceproces.</w:t>
            </w:r>
          </w:p>
        </w:tc>
      </w:tr>
      <w:tr w:rsidR="003A42AE" w:rsidRPr="000F6A5E" w14:paraId="1BBB3D95" w14:textId="77777777" w:rsidTr="00CC382F">
        <w:tc>
          <w:tcPr>
            <w:tcW w:w="704" w:type="dxa"/>
          </w:tcPr>
          <w:p w14:paraId="697E3709" w14:textId="2F1BFF04" w:rsidR="0068109C" w:rsidRPr="000F6A5E" w:rsidRDefault="009730CD" w:rsidP="000F6A5E">
            <w:pPr>
              <w:spacing w:line="276" w:lineRule="auto"/>
              <w:rPr>
                <w:sz w:val="22"/>
                <w:szCs w:val="22"/>
                <w:highlight w:val="yellow"/>
              </w:rPr>
            </w:pPr>
            <w:r w:rsidRPr="000F6A5E">
              <w:rPr>
                <w:sz w:val="22"/>
                <w:szCs w:val="22"/>
              </w:rPr>
              <w:t>1.22</w:t>
            </w:r>
          </w:p>
        </w:tc>
        <w:tc>
          <w:tcPr>
            <w:tcW w:w="8358" w:type="dxa"/>
          </w:tcPr>
          <w:p w14:paraId="2A125107" w14:textId="155A7444" w:rsidR="0068109C" w:rsidRPr="000F6A5E" w:rsidRDefault="0068109C" w:rsidP="000F6A5E">
            <w:pPr>
              <w:spacing w:line="276" w:lineRule="auto"/>
              <w:rPr>
                <w:sz w:val="22"/>
                <w:szCs w:val="22"/>
              </w:rPr>
            </w:pPr>
            <w:r w:rsidRPr="000F6A5E">
              <w:rPr>
                <w:sz w:val="22"/>
                <w:szCs w:val="22"/>
              </w:rPr>
              <w:t xml:space="preserve">Werkzaamheden (reparaties, servicebezoeken, leveringen) mogen </w:t>
            </w:r>
            <w:r w:rsidRPr="00164A9B">
              <w:rPr>
                <w:i/>
                <w:iCs/>
                <w:sz w:val="22"/>
                <w:szCs w:val="22"/>
                <w:u w:val="single"/>
              </w:rPr>
              <w:t>alleen</w:t>
            </w:r>
            <w:r w:rsidRPr="000F6A5E">
              <w:rPr>
                <w:sz w:val="22"/>
                <w:szCs w:val="22"/>
              </w:rPr>
              <w:t xml:space="preserve"> worden uitgevoerd met een geldig ordernummer (Fixit / SpendCloud). </w:t>
            </w:r>
          </w:p>
        </w:tc>
      </w:tr>
      <w:tr w:rsidR="003A42AE" w:rsidRPr="000F6A5E" w14:paraId="068B801D" w14:textId="77777777" w:rsidTr="00CC382F">
        <w:tc>
          <w:tcPr>
            <w:tcW w:w="704" w:type="dxa"/>
          </w:tcPr>
          <w:p w14:paraId="32D9FB2F" w14:textId="053F9A2B" w:rsidR="00CC382F" w:rsidRPr="000F6A5E" w:rsidRDefault="009730CD" w:rsidP="000F6A5E">
            <w:pPr>
              <w:spacing w:line="276" w:lineRule="auto"/>
              <w:rPr>
                <w:sz w:val="22"/>
                <w:szCs w:val="22"/>
              </w:rPr>
            </w:pPr>
            <w:r w:rsidRPr="000F6A5E">
              <w:rPr>
                <w:sz w:val="22"/>
                <w:szCs w:val="22"/>
              </w:rPr>
              <w:t>1.23</w:t>
            </w:r>
          </w:p>
        </w:tc>
        <w:tc>
          <w:tcPr>
            <w:tcW w:w="8358" w:type="dxa"/>
          </w:tcPr>
          <w:p w14:paraId="6F861975" w14:textId="2515ABC2" w:rsidR="00CC382F" w:rsidRPr="000F6A5E" w:rsidRDefault="0004035E" w:rsidP="000F6A5E">
            <w:pPr>
              <w:spacing w:line="276" w:lineRule="auto"/>
              <w:rPr>
                <w:sz w:val="22"/>
                <w:szCs w:val="22"/>
              </w:rPr>
            </w:pPr>
            <w:r w:rsidRPr="000F6A5E">
              <w:rPr>
                <w:sz w:val="22"/>
                <w:szCs w:val="22"/>
              </w:rPr>
              <w:t>Elke</w:t>
            </w:r>
            <w:r w:rsidR="00AE4823" w:rsidRPr="000F6A5E">
              <w:rPr>
                <w:sz w:val="22"/>
                <w:szCs w:val="22"/>
              </w:rPr>
              <w:t xml:space="preserve"> aangemelde storing aan een AVP middel wordt door de opdrachtnemer geregistreerd en binnen één werkdag geclassificeerd op basis van prioriteit. </w:t>
            </w:r>
            <w:r w:rsidRPr="000F6A5E">
              <w:rPr>
                <w:sz w:val="22"/>
                <w:szCs w:val="22"/>
              </w:rPr>
              <w:t>ROC MN</w:t>
            </w:r>
            <w:r w:rsidR="00AE4823" w:rsidRPr="000F6A5E">
              <w:rPr>
                <w:sz w:val="22"/>
                <w:szCs w:val="22"/>
              </w:rPr>
              <w:t xml:space="preserve"> en opdrachtnemer hanteren hiervoor een gezamenlijke prioritering.</w:t>
            </w:r>
            <w:r w:rsidR="0063399F" w:rsidRPr="000F6A5E">
              <w:rPr>
                <w:sz w:val="22"/>
                <w:szCs w:val="22"/>
              </w:rPr>
              <w:t xml:space="preserve"> </w:t>
            </w:r>
            <w:r w:rsidR="00AE4823" w:rsidRPr="000F6A5E">
              <w:rPr>
                <w:sz w:val="22"/>
                <w:szCs w:val="22"/>
              </w:rPr>
              <w:t xml:space="preserve">De opdrachtnemer handelt storingen af volgens de afgesproken responstijden en oplostermijnen per prioriteit. Remote oplossen heeft de voorkeur. </w:t>
            </w:r>
            <w:proofErr w:type="spellStart"/>
            <w:r w:rsidR="00AE4823" w:rsidRPr="000F6A5E">
              <w:rPr>
                <w:sz w:val="22"/>
                <w:szCs w:val="22"/>
              </w:rPr>
              <w:t>Onsite</w:t>
            </w:r>
            <w:proofErr w:type="spellEnd"/>
            <w:r w:rsidR="00AE4823" w:rsidRPr="000F6A5E">
              <w:rPr>
                <w:sz w:val="22"/>
                <w:szCs w:val="22"/>
              </w:rPr>
              <w:t xml:space="preserve"> inzet vindt plaats wanneer dit nodig is.</w:t>
            </w:r>
          </w:p>
        </w:tc>
      </w:tr>
      <w:tr w:rsidR="003A42AE" w:rsidRPr="000F6A5E" w14:paraId="542D13ED" w14:textId="77777777" w:rsidTr="00CC382F">
        <w:tc>
          <w:tcPr>
            <w:tcW w:w="704" w:type="dxa"/>
          </w:tcPr>
          <w:p w14:paraId="5361EFC4" w14:textId="39C93200" w:rsidR="00462DD1" w:rsidRPr="000F6A5E" w:rsidRDefault="009730CD" w:rsidP="000F6A5E">
            <w:pPr>
              <w:spacing w:line="276" w:lineRule="auto"/>
              <w:rPr>
                <w:sz w:val="22"/>
                <w:szCs w:val="22"/>
              </w:rPr>
            </w:pPr>
            <w:r w:rsidRPr="000F6A5E">
              <w:rPr>
                <w:sz w:val="22"/>
                <w:szCs w:val="22"/>
              </w:rPr>
              <w:t>1.24</w:t>
            </w:r>
          </w:p>
        </w:tc>
        <w:tc>
          <w:tcPr>
            <w:tcW w:w="8358" w:type="dxa"/>
          </w:tcPr>
          <w:p w14:paraId="37546D89" w14:textId="01CCBF91" w:rsidR="00AE4823" w:rsidRPr="000F6A5E" w:rsidRDefault="00AE4823" w:rsidP="000F6A5E">
            <w:pPr>
              <w:spacing w:line="276" w:lineRule="auto"/>
              <w:rPr>
                <w:sz w:val="22"/>
                <w:szCs w:val="22"/>
              </w:rPr>
            </w:pPr>
            <w:r w:rsidRPr="000F6A5E">
              <w:rPr>
                <w:sz w:val="22"/>
                <w:szCs w:val="22"/>
              </w:rPr>
              <w:t>Voor de afhandeling van storingen gelden de volgende prioriteiten en termijnen:</w:t>
            </w:r>
          </w:p>
          <w:p w14:paraId="3CFAF42A" w14:textId="6678224D" w:rsidR="00AE4823" w:rsidRPr="000F6A5E" w:rsidRDefault="00AE4823" w:rsidP="000F6A5E">
            <w:pPr>
              <w:spacing w:line="276" w:lineRule="auto"/>
              <w:rPr>
                <w:sz w:val="22"/>
                <w:szCs w:val="22"/>
              </w:rPr>
            </w:pPr>
            <w:r w:rsidRPr="000F6A5E">
              <w:rPr>
                <w:b/>
                <w:bCs/>
                <w:sz w:val="22"/>
                <w:szCs w:val="22"/>
              </w:rPr>
              <w:t>P1 Kritiek</w:t>
            </w:r>
            <w:r w:rsidRPr="000F6A5E">
              <w:rPr>
                <w:sz w:val="22"/>
                <w:szCs w:val="22"/>
              </w:rPr>
              <w:br/>
              <w:t>Onderwijs of essentieel overleg kan niet doorgaan en er is geen werkbaar alternatief.</w:t>
            </w:r>
          </w:p>
          <w:p w14:paraId="0275CF78" w14:textId="77777777" w:rsidR="00AE4823" w:rsidRPr="000F6A5E" w:rsidRDefault="00AE4823" w:rsidP="000F6A5E">
            <w:pPr>
              <w:numPr>
                <w:ilvl w:val="0"/>
                <w:numId w:val="54"/>
              </w:numPr>
              <w:spacing w:line="276" w:lineRule="auto"/>
              <w:rPr>
                <w:sz w:val="22"/>
                <w:szCs w:val="22"/>
              </w:rPr>
            </w:pPr>
            <w:r w:rsidRPr="000F6A5E">
              <w:rPr>
                <w:sz w:val="22"/>
                <w:szCs w:val="22"/>
              </w:rPr>
              <w:t>Actie wordt gestart binnen 1 werkdag.</w:t>
            </w:r>
          </w:p>
          <w:p w14:paraId="7CA4EAC2" w14:textId="77777777" w:rsidR="00AE4823" w:rsidRPr="000F6A5E" w:rsidRDefault="00AE4823" w:rsidP="000F6A5E">
            <w:pPr>
              <w:numPr>
                <w:ilvl w:val="0"/>
                <w:numId w:val="54"/>
              </w:numPr>
              <w:spacing w:line="276" w:lineRule="auto"/>
              <w:rPr>
                <w:sz w:val="22"/>
                <w:szCs w:val="22"/>
              </w:rPr>
            </w:pPr>
            <w:r w:rsidRPr="000F6A5E">
              <w:rPr>
                <w:sz w:val="22"/>
                <w:szCs w:val="22"/>
              </w:rPr>
              <w:t>Oplossing volgt uiterlijk binnen 2 werkdagen.</w:t>
            </w:r>
          </w:p>
          <w:p w14:paraId="5DCF0F36" w14:textId="5F85F348" w:rsidR="00AE4823" w:rsidRPr="000F6A5E" w:rsidRDefault="00AE4823" w:rsidP="000F6A5E">
            <w:pPr>
              <w:spacing w:line="276" w:lineRule="auto"/>
              <w:rPr>
                <w:sz w:val="22"/>
                <w:szCs w:val="22"/>
              </w:rPr>
            </w:pPr>
            <w:r w:rsidRPr="000F6A5E">
              <w:rPr>
                <w:sz w:val="22"/>
                <w:szCs w:val="22"/>
              </w:rPr>
              <w:t>Indien herstel niet direct mogelijk is, levert de opdrachtnemer een tijdelijke werkbare oplossing of een functioneel gelijkwaardig vervangend middel dat gebruiksklaar wordt geplaatst.</w:t>
            </w:r>
            <w:r w:rsidR="00AB0B06" w:rsidRPr="000F6A5E">
              <w:rPr>
                <w:sz w:val="22"/>
                <w:szCs w:val="22"/>
              </w:rPr>
              <w:t xml:space="preserve"> Het vervangend middel blijft beschikbaar totdat het oorspronkelijke middel volledig is gerepareerd en teruggeplaatst.</w:t>
            </w:r>
          </w:p>
          <w:p w14:paraId="6B876966" w14:textId="77777777" w:rsidR="00AE4823" w:rsidRPr="000F6A5E" w:rsidRDefault="00AE4823" w:rsidP="000F6A5E">
            <w:pPr>
              <w:spacing w:line="276" w:lineRule="auto"/>
              <w:rPr>
                <w:sz w:val="22"/>
                <w:szCs w:val="22"/>
              </w:rPr>
            </w:pPr>
            <w:r w:rsidRPr="000F6A5E">
              <w:rPr>
                <w:b/>
                <w:bCs/>
                <w:sz w:val="22"/>
                <w:szCs w:val="22"/>
              </w:rPr>
              <w:t>P2 Hoog</w:t>
            </w:r>
            <w:r w:rsidRPr="000F6A5E">
              <w:rPr>
                <w:sz w:val="22"/>
                <w:szCs w:val="22"/>
              </w:rPr>
              <w:br/>
              <w:t>Onderwijs kan doorgaan met hinder of beperkte functionaliteit.</w:t>
            </w:r>
          </w:p>
          <w:p w14:paraId="44E365A4" w14:textId="77777777" w:rsidR="00AE4823" w:rsidRPr="000F6A5E" w:rsidRDefault="00AE4823" w:rsidP="000F6A5E">
            <w:pPr>
              <w:numPr>
                <w:ilvl w:val="0"/>
                <w:numId w:val="55"/>
              </w:numPr>
              <w:spacing w:line="276" w:lineRule="auto"/>
              <w:rPr>
                <w:sz w:val="22"/>
                <w:szCs w:val="22"/>
              </w:rPr>
            </w:pPr>
            <w:r w:rsidRPr="000F6A5E">
              <w:rPr>
                <w:sz w:val="22"/>
                <w:szCs w:val="22"/>
              </w:rPr>
              <w:t>Oplossing volgt uiterlijk binnen 5 werkdagen.</w:t>
            </w:r>
          </w:p>
          <w:p w14:paraId="62BF1A85" w14:textId="77777777" w:rsidR="00AE4823" w:rsidRPr="000F6A5E" w:rsidRDefault="00AE4823" w:rsidP="000F6A5E">
            <w:pPr>
              <w:numPr>
                <w:ilvl w:val="0"/>
                <w:numId w:val="55"/>
              </w:numPr>
              <w:spacing w:line="276" w:lineRule="auto"/>
              <w:rPr>
                <w:sz w:val="22"/>
                <w:szCs w:val="22"/>
              </w:rPr>
            </w:pPr>
            <w:r w:rsidRPr="000F6A5E">
              <w:rPr>
                <w:sz w:val="22"/>
                <w:szCs w:val="22"/>
              </w:rPr>
              <w:t>Meldingen mogen gebundeld worden in een geplande bezoekronde, mits de termijn wordt gehaald.</w:t>
            </w:r>
          </w:p>
          <w:p w14:paraId="58694744" w14:textId="77777777" w:rsidR="00AE4823" w:rsidRPr="000F6A5E" w:rsidRDefault="00AE4823" w:rsidP="000F6A5E">
            <w:pPr>
              <w:spacing w:line="276" w:lineRule="auto"/>
              <w:rPr>
                <w:sz w:val="22"/>
                <w:szCs w:val="22"/>
              </w:rPr>
            </w:pPr>
            <w:r w:rsidRPr="000F6A5E">
              <w:rPr>
                <w:b/>
                <w:bCs/>
                <w:sz w:val="22"/>
                <w:szCs w:val="22"/>
              </w:rPr>
              <w:t>P3 Laag</w:t>
            </w:r>
            <w:r w:rsidRPr="000F6A5E">
              <w:rPr>
                <w:sz w:val="22"/>
                <w:szCs w:val="22"/>
              </w:rPr>
              <w:br/>
              <w:t>Beperkte verstoring zonder directe impact op onderwijscontinuïteit.</w:t>
            </w:r>
          </w:p>
          <w:p w14:paraId="59DFEB92" w14:textId="77777777" w:rsidR="00AE4823" w:rsidRPr="000F6A5E" w:rsidRDefault="00AE4823" w:rsidP="000F6A5E">
            <w:pPr>
              <w:numPr>
                <w:ilvl w:val="0"/>
                <w:numId w:val="56"/>
              </w:numPr>
              <w:spacing w:line="276" w:lineRule="auto"/>
              <w:rPr>
                <w:sz w:val="22"/>
                <w:szCs w:val="22"/>
              </w:rPr>
            </w:pPr>
            <w:r w:rsidRPr="000F6A5E">
              <w:rPr>
                <w:sz w:val="22"/>
                <w:szCs w:val="22"/>
              </w:rPr>
              <w:t>Meldingen worden gebundeld opgelost in een periodieke onderhoudsronde.</w:t>
            </w:r>
          </w:p>
          <w:p w14:paraId="5C83CD2B" w14:textId="77777777" w:rsidR="0004035E" w:rsidRPr="000F6A5E" w:rsidRDefault="0004035E" w:rsidP="000F6A5E">
            <w:pPr>
              <w:numPr>
                <w:ilvl w:val="0"/>
                <w:numId w:val="56"/>
              </w:numPr>
              <w:spacing w:line="276" w:lineRule="auto"/>
              <w:rPr>
                <w:rFonts w:eastAsia="Times New Roman"/>
                <w:kern w:val="0"/>
                <w14:ligatures w14:val="none"/>
              </w:rPr>
            </w:pPr>
            <w:r w:rsidRPr="000F6A5E">
              <w:rPr>
                <w:rFonts w:eastAsia="Times New Roman"/>
                <w:sz w:val="22"/>
                <w:szCs w:val="22"/>
              </w:rPr>
              <w:t>Frequentie minimaal eens per 4 weken, of eerder indien ROC MN dit vraagt.</w:t>
            </w:r>
          </w:p>
          <w:p w14:paraId="6F380BE4" w14:textId="14E9AFE5" w:rsidR="00462DD1" w:rsidRPr="000F6A5E" w:rsidRDefault="00AE4823" w:rsidP="000F6A5E">
            <w:pPr>
              <w:numPr>
                <w:ilvl w:val="0"/>
                <w:numId w:val="56"/>
              </w:numPr>
              <w:spacing w:line="276" w:lineRule="auto"/>
              <w:rPr>
                <w:sz w:val="22"/>
                <w:szCs w:val="22"/>
              </w:rPr>
            </w:pPr>
            <w:r w:rsidRPr="000F6A5E">
              <w:rPr>
                <w:sz w:val="22"/>
                <w:szCs w:val="22"/>
              </w:rPr>
              <w:t>Oplossing volgt uiterlijk binnen 20 werkdagen.</w:t>
            </w:r>
          </w:p>
        </w:tc>
      </w:tr>
      <w:tr w:rsidR="003A42AE" w:rsidRPr="000F6A5E" w14:paraId="0B8E2607" w14:textId="77777777" w:rsidTr="00CC382F">
        <w:tc>
          <w:tcPr>
            <w:tcW w:w="704" w:type="dxa"/>
          </w:tcPr>
          <w:p w14:paraId="3436351D" w14:textId="26204230" w:rsidR="00CC382F" w:rsidRPr="000F6A5E" w:rsidRDefault="009730CD" w:rsidP="000F6A5E">
            <w:pPr>
              <w:spacing w:line="276" w:lineRule="auto"/>
              <w:rPr>
                <w:sz w:val="22"/>
                <w:szCs w:val="22"/>
              </w:rPr>
            </w:pPr>
            <w:r w:rsidRPr="000F6A5E">
              <w:rPr>
                <w:sz w:val="22"/>
                <w:szCs w:val="22"/>
              </w:rPr>
              <w:t>1.25</w:t>
            </w:r>
          </w:p>
        </w:tc>
        <w:tc>
          <w:tcPr>
            <w:tcW w:w="8358" w:type="dxa"/>
          </w:tcPr>
          <w:p w14:paraId="72C031FD" w14:textId="1DF2A0E6" w:rsidR="00DA11DE" w:rsidRPr="000F6A5E" w:rsidRDefault="00DA11DE" w:rsidP="000F6A5E">
            <w:pPr>
              <w:tabs>
                <w:tab w:val="left" w:pos="1845"/>
              </w:tabs>
              <w:spacing w:line="276" w:lineRule="auto"/>
              <w:rPr>
                <w:sz w:val="22"/>
                <w:szCs w:val="22"/>
              </w:rPr>
            </w:pPr>
            <w:r w:rsidRPr="000F6A5E">
              <w:rPr>
                <w:sz w:val="22"/>
                <w:szCs w:val="22"/>
              </w:rPr>
              <w:t>Touchscreens worden geleverd met een minimale fabrieksgarantie van zeven (7) jaar.</w:t>
            </w:r>
            <w:r w:rsidRPr="000F6A5E">
              <w:rPr>
                <w:sz w:val="22"/>
                <w:szCs w:val="22"/>
              </w:rPr>
              <w:br/>
              <w:t>Voor overige AVP-middelen en bijbehorende accessoires geldt een minimale fabrieksgarantie van twee (2) jaar.</w:t>
            </w:r>
          </w:p>
          <w:p w14:paraId="1EA06D4F" w14:textId="6ECBCD0B" w:rsidR="00CC382F" w:rsidRPr="000F6A5E" w:rsidRDefault="00DA11DE" w:rsidP="000F6A5E">
            <w:pPr>
              <w:tabs>
                <w:tab w:val="left" w:pos="1845"/>
              </w:tabs>
              <w:spacing w:line="276" w:lineRule="auto"/>
              <w:rPr>
                <w:sz w:val="22"/>
                <w:szCs w:val="22"/>
              </w:rPr>
            </w:pPr>
            <w:r w:rsidRPr="000F6A5E">
              <w:rPr>
                <w:sz w:val="22"/>
                <w:szCs w:val="22"/>
              </w:rPr>
              <w:t xml:space="preserve">De garantieperiode gaat in na formele acceptatie van de levering door ROC </w:t>
            </w:r>
            <w:r w:rsidR="0004035E" w:rsidRPr="000F6A5E">
              <w:rPr>
                <w:sz w:val="22"/>
                <w:szCs w:val="22"/>
              </w:rPr>
              <w:t>MN</w:t>
            </w:r>
            <w:r w:rsidRPr="000F6A5E">
              <w:rPr>
                <w:sz w:val="22"/>
                <w:szCs w:val="22"/>
              </w:rPr>
              <w:t>.</w:t>
            </w:r>
          </w:p>
        </w:tc>
      </w:tr>
      <w:tr w:rsidR="003A42AE" w:rsidRPr="000F6A5E" w14:paraId="0C3BBD9C" w14:textId="77777777" w:rsidTr="00CC382F">
        <w:tc>
          <w:tcPr>
            <w:tcW w:w="704" w:type="dxa"/>
          </w:tcPr>
          <w:p w14:paraId="0B1347ED" w14:textId="113096CF" w:rsidR="00CC382F" w:rsidRPr="000F6A5E" w:rsidRDefault="009730CD" w:rsidP="000F6A5E">
            <w:pPr>
              <w:spacing w:line="276" w:lineRule="auto"/>
              <w:rPr>
                <w:sz w:val="22"/>
                <w:szCs w:val="22"/>
              </w:rPr>
            </w:pPr>
            <w:r w:rsidRPr="000F6A5E">
              <w:rPr>
                <w:sz w:val="22"/>
                <w:szCs w:val="22"/>
              </w:rPr>
              <w:lastRenderedPageBreak/>
              <w:t>1.26</w:t>
            </w:r>
          </w:p>
        </w:tc>
        <w:tc>
          <w:tcPr>
            <w:tcW w:w="8358" w:type="dxa"/>
          </w:tcPr>
          <w:p w14:paraId="7DBB0F02" w14:textId="35910594" w:rsidR="00CC382F" w:rsidRPr="000F6A5E" w:rsidRDefault="00DA11DE" w:rsidP="000F6A5E">
            <w:pPr>
              <w:spacing w:line="276" w:lineRule="auto"/>
              <w:rPr>
                <w:sz w:val="22"/>
                <w:szCs w:val="22"/>
              </w:rPr>
            </w:pPr>
            <w:r w:rsidRPr="000F6A5E">
              <w:rPr>
                <w:sz w:val="22"/>
                <w:szCs w:val="22"/>
              </w:rPr>
              <w:t xml:space="preserve">De opdrachtnemer garandeert dat vervangingsonderdelen voor de geleverde AVP-middelen minimaal </w:t>
            </w:r>
            <w:r w:rsidR="00AD33C7" w:rsidRPr="000F6A5E">
              <w:rPr>
                <w:sz w:val="22"/>
                <w:szCs w:val="22"/>
              </w:rPr>
              <w:t>zeven</w:t>
            </w:r>
            <w:r w:rsidRPr="000F6A5E">
              <w:rPr>
                <w:sz w:val="22"/>
                <w:szCs w:val="22"/>
              </w:rPr>
              <w:t xml:space="preserve"> (</w:t>
            </w:r>
            <w:r w:rsidR="00AD33C7" w:rsidRPr="000F6A5E">
              <w:rPr>
                <w:sz w:val="22"/>
                <w:szCs w:val="22"/>
              </w:rPr>
              <w:t>7)</w:t>
            </w:r>
            <w:r w:rsidRPr="000F6A5E">
              <w:rPr>
                <w:sz w:val="22"/>
                <w:szCs w:val="22"/>
              </w:rPr>
              <w:t xml:space="preserve"> jaar na levering beschikbaar blijven.</w:t>
            </w:r>
          </w:p>
        </w:tc>
      </w:tr>
      <w:tr w:rsidR="003A42AE" w:rsidRPr="000F6A5E" w14:paraId="736E3CDD" w14:textId="77777777" w:rsidTr="00CC382F">
        <w:tc>
          <w:tcPr>
            <w:tcW w:w="704" w:type="dxa"/>
          </w:tcPr>
          <w:p w14:paraId="3403DE92" w14:textId="464CC473" w:rsidR="00CC382F" w:rsidRPr="000F6A5E" w:rsidRDefault="009730CD" w:rsidP="000F6A5E">
            <w:pPr>
              <w:spacing w:line="276" w:lineRule="auto"/>
              <w:rPr>
                <w:sz w:val="22"/>
                <w:szCs w:val="22"/>
              </w:rPr>
            </w:pPr>
            <w:r w:rsidRPr="000F6A5E">
              <w:rPr>
                <w:sz w:val="22"/>
                <w:szCs w:val="22"/>
              </w:rPr>
              <w:t>1.27</w:t>
            </w:r>
          </w:p>
        </w:tc>
        <w:tc>
          <w:tcPr>
            <w:tcW w:w="8358" w:type="dxa"/>
          </w:tcPr>
          <w:p w14:paraId="3D47D7B5" w14:textId="77777777" w:rsidR="005A6FAB" w:rsidRPr="000F6A5E" w:rsidRDefault="005A6FAB" w:rsidP="000F6A5E">
            <w:pPr>
              <w:spacing w:line="276" w:lineRule="auto"/>
              <w:rPr>
                <w:sz w:val="22"/>
                <w:szCs w:val="22"/>
              </w:rPr>
            </w:pPr>
            <w:r w:rsidRPr="000F6A5E">
              <w:rPr>
                <w:sz w:val="22"/>
                <w:szCs w:val="22"/>
              </w:rPr>
              <w:t>De opdrachtnemer is geautoriseerd door de fabrikant(en) van de geleverde AVP</w:t>
            </w:r>
            <w:r w:rsidRPr="000F6A5E">
              <w:rPr>
                <w:sz w:val="22"/>
                <w:szCs w:val="22"/>
              </w:rPr>
              <w:noBreakHyphen/>
              <w:t>middelen en accessoires om volledige service, ondersteuning en fabrieksgarantie te verlenen gedurende de looptijd van de overeenkomst. De fabrieksgarantie is overdraagbaar en blijft ook ná afloop van de overeenkomst geldig via geautoriseerde servicepartners of de fabrikant zelf.</w:t>
            </w:r>
          </w:p>
          <w:p w14:paraId="137E6826" w14:textId="2D450E60" w:rsidR="00CC382F" w:rsidRPr="000F6A5E" w:rsidRDefault="00DA11DE" w:rsidP="000F6A5E">
            <w:pPr>
              <w:spacing w:line="276" w:lineRule="auto"/>
              <w:rPr>
                <w:sz w:val="22"/>
                <w:szCs w:val="22"/>
              </w:rPr>
            </w:pPr>
            <w:r w:rsidRPr="000F6A5E">
              <w:rPr>
                <w:sz w:val="22"/>
                <w:szCs w:val="22"/>
              </w:rPr>
              <w:t xml:space="preserve">Daarnaast is de opdrachtnemer </w:t>
            </w:r>
            <w:r w:rsidR="005A6FAB" w:rsidRPr="000F6A5E">
              <w:rPr>
                <w:sz w:val="22"/>
                <w:szCs w:val="22"/>
              </w:rPr>
              <w:t xml:space="preserve">eveneens </w:t>
            </w:r>
            <w:r w:rsidRPr="000F6A5E">
              <w:rPr>
                <w:sz w:val="22"/>
                <w:szCs w:val="22"/>
              </w:rPr>
              <w:t xml:space="preserve">geautoriseerd om </w:t>
            </w:r>
            <w:r w:rsidR="005A6FAB" w:rsidRPr="000F6A5E">
              <w:rPr>
                <w:sz w:val="22"/>
                <w:szCs w:val="22"/>
              </w:rPr>
              <w:t xml:space="preserve">volledige </w:t>
            </w:r>
            <w:r w:rsidRPr="000F6A5E">
              <w:rPr>
                <w:sz w:val="22"/>
                <w:szCs w:val="22"/>
              </w:rPr>
              <w:t xml:space="preserve">service en fabrieksgarantie te verlenen op de reeds aanwezige </w:t>
            </w:r>
            <w:r w:rsidR="00AD33C7" w:rsidRPr="000F6A5E">
              <w:rPr>
                <w:sz w:val="22"/>
                <w:szCs w:val="22"/>
              </w:rPr>
              <w:t>AVP</w:t>
            </w:r>
            <w:r w:rsidR="005A6FAB" w:rsidRPr="000F6A5E">
              <w:rPr>
                <w:sz w:val="22"/>
                <w:szCs w:val="22"/>
              </w:rPr>
              <w:noBreakHyphen/>
            </w:r>
            <w:r w:rsidR="00AD33C7" w:rsidRPr="000F6A5E">
              <w:rPr>
                <w:sz w:val="22"/>
                <w:szCs w:val="22"/>
              </w:rPr>
              <w:t xml:space="preserve">middelen </w:t>
            </w:r>
            <w:r w:rsidR="005A6FAB" w:rsidRPr="000F6A5E">
              <w:rPr>
                <w:sz w:val="22"/>
                <w:szCs w:val="22"/>
              </w:rPr>
              <w:t xml:space="preserve">binnen </w:t>
            </w:r>
            <w:r w:rsidRPr="000F6A5E">
              <w:rPr>
                <w:sz w:val="22"/>
                <w:szCs w:val="22"/>
              </w:rPr>
              <w:t xml:space="preserve">ROC </w:t>
            </w:r>
            <w:r w:rsidR="0004035E" w:rsidRPr="000F6A5E">
              <w:rPr>
                <w:sz w:val="22"/>
                <w:szCs w:val="22"/>
              </w:rPr>
              <w:t>MN</w:t>
            </w:r>
            <w:r w:rsidR="005A6FAB" w:rsidRPr="000F6A5E">
              <w:rPr>
                <w:sz w:val="22"/>
                <w:szCs w:val="22"/>
              </w:rPr>
              <w:t>, voor zover daarop nog geldige fabrieksgarantie van toepassing is</w:t>
            </w:r>
            <w:r w:rsidRPr="000F6A5E">
              <w:rPr>
                <w:sz w:val="22"/>
                <w:szCs w:val="22"/>
              </w:rPr>
              <w:t>.</w:t>
            </w:r>
          </w:p>
        </w:tc>
      </w:tr>
      <w:tr w:rsidR="003A42AE" w:rsidRPr="000F6A5E" w14:paraId="2CB8FCA4" w14:textId="77777777" w:rsidTr="00CC382F">
        <w:tc>
          <w:tcPr>
            <w:tcW w:w="704" w:type="dxa"/>
          </w:tcPr>
          <w:p w14:paraId="2EF76E36" w14:textId="39E91768" w:rsidR="00CC382F" w:rsidRPr="000F6A5E" w:rsidRDefault="009730CD" w:rsidP="000F6A5E">
            <w:pPr>
              <w:spacing w:line="276" w:lineRule="auto"/>
              <w:rPr>
                <w:sz w:val="22"/>
                <w:szCs w:val="22"/>
              </w:rPr>
            </w:pPr>
            <w:r w:rsidRPr="000F6A5E">
              <w:rPr>
                <w:sz w:val="22"/>
                <w:szCs w:val="22"/>
              </w:rPr>
              <w:t>1.28</w:t>
            </w:r>
          </w:p>
        </w:tc>
        <w:tc>
          <w:tcPr>
            <w:tcW w:w="8358" w:type="dxa"/>
          </w:tcPr>
          <w:p w14:paraId="654BEC66" w14:textId="1B52E4AF" w:rsidR="00CC382F" w:rsidRPr="000F6A5E" w:rsidRDefault="00DA11DE" w:rsidP="000F6A5E">
            <w:pPr>
              <w:spacing w:line="276" w:lineRule="auto"/>
              <w:rPr>
                <w:sz w:val="22"/>
                <w:szCs w:val="22"/>
              </w:rPr>
            </w:pPr>
            <w:r w:rsidRPr="000F6A5E">
              <w:rPr>
                <w:sz w:val="22"/>
                <w:szCs w:val="22"/>
              </w:rPr>
              <w:t xml:space="preserve">De opdrachtnemer handelt garantieverzoeken kosteloos af op bestaande audiovisuele middelen van ROC </w:t>
            </w:r>
            <w:r w:rsidR="0004035E" w:rsidRPr="000F6A5E">
              <w:rPr>
                <w:sz w:val="22"/>
                <w:szCs w:val="22"/>
              </w:rPr>
              <w:t>MN</w:t>
            </w:r>
            <w:r w:rsidRPr="000F6A5E">
              <w:rPr>
                <w:sz w:val="22"/>
                <w:szCs w:val="22"/>
              </w:rPr>
              <w:t>, voor zover daarop fabrieksgarantie van toepassing is.</w:t>
            </w:r>
          </w:p>
        </w:tc>
      </w:tr>
      <w:tr w:rsidR="003A42AE" w:rsidRPr="000F6A5E" w14:paraId="448A978E" w14:textId="77777777" w:rsidTr="00CC382F">
        <w:tc>
          <w:tcPr>
            <w:tcW w:w="704" w:type="dxa"/>
          </w:tcPr>
          <w:p w14:paraId="338FC65D" w14:textId="688A95D5" w:rsidR="00CC382F" w:rsidRPr="000F6A5E" w:rsidRDefault="009730CD" w:rsidP="000F6A5E">
            <w:pPr>
              <w:spacing w:line="276" w:lineRule="auto"/>
              <w:rPr>
                <w:sz w:val="22"/>
                <w:szCs w:val="22"/>
              </w:rPr>
            </w:pPr>
            <w:r w:rsidRPr="000F6A5E">
              <w:rPr>
                <w:sz w:val="22"/>
                <w:szCs w:val="22"/>
              </w:rPr>
              <w:t>1.29</w:t>
            </w:r>
          </w:p>
        </w:tc>
        <w:tc>
          <w:tcPr>
            <w:tcW w:w="8358" w:type="dxa"/>
          </w:tcPr>
          <w:p w14:paraId="2DB99B61" w14:textId="5B8C012B" w:rsidR="00CC382F" w:rsidRPr="000F6A5E" w:rsidRDefault="00BA6E8B" w:rsidP="000F6A5E">
            <w:pPr>
              <w:spacing w:line="276" w:lineRule="auto"/>
              <w:rPr>
                <w:sz w:val="22"/>
                <w:szCs w:val="22"/>
              </w:rPr>
            </w:pPr>
            <w:r w:rsidRPr="000F6A5E">
              <w:rPr>
                <w:sz w:val="22"/>
                <w:szCs w:val="22"/>
              </w:rPr>
              <w:t xml:space="preserve">ROC </w:t>
            </w:r>
            <w:r w:rsidR="0004035E" w:rsidRPr="000F6A5E">
              <w:rPr>
                <w:sz w:val="22"/>
                <w:szCs w:val="22"/>
              </w:rPr>
              <w:t>MN</w:t>
            </w:r>
            <w:r w:rsidRPr="000F6A5E">
              <w:rPr>
                <w:sz w:val="22"/>
                <w:szCs w:val="22"/>
              </w:rPr>
              <w:t xml:space="preserve"> moet in staat zijn om klein onderhoud aan AVP-middelen zelfstandig uit te voeren, zonder tussenkomst van de opdrachtnemer.</w:t>
            </w:r>
            <w:r w:rsidR="0063399F" w:rsidRPr="000F6A5E">
              <w:rPr>
                <w:sz w:val="22"/>
                <w:szCs w:val="22"/>
              </w:rPr>
              <w:t xml:space="preserve"> </w:t>
            </w:r>
            <w:r w:rsidRPr="000F6A5E">
              <w:rPr>
                <w:sz w:val="22"/>
                <w:szCs w:val="22"/>
              </w:rPr>
              <w:t xml:space="preserve">Dit betreft het vervangen van onderdelen met een hoge slijtagegevoeligheid, zoals aansluitkabels en adapters, vergelijkbaar met </w:t>
            </w:r>
            <w:r w:rsidRPr="000F6A5E">
              <w:rPr>
                <w:i/>
                <w:iCs/>
                <w:sz w:val="22"/>
                <w:szCs w:val="22"/>
              </w:rPr>
              <w:t xml:space="preserve">customer </w:t>
            </w:r>
            <w:proofErr w:type="spellStart"/>
            <w:r w:rsidRPr="000F6A5E">
              <w:rPr>
                <w:i/>
                <w:iCs/>
                <w:sz w:val="22"/>
                <w:szCs w:val="22"/>
              </w:rPr>
              <w:t>replaceable</w:t>
            </w:r>
            <w:proofErr w:type="spellEnd"/>
            <w:r w:rsidRPr="000F6A5E">
              <w:rPr>
                <w:i/>
                <w:iCs/>
                <w:sz w:val="22"/>
                <w:szCs w:val="22"/>
              </w:rPr>
              <w:t xml:space="preserve"> </w:t>
            </w:r>
            <w:proofErr w:type="spellStart"/>
            <w:r w:rsidRPr="000F6A5E">
              <w:rPr>
                <w:i/>
                <w:iCs/>
                <w:sz w:val="22"/>
                <w:szCs w:val="22"/>
              </w:rPr>
              <w:t>parts</w:t>
            </w:r>
            <w:proofErr w:type="spellEnd"/>
            <w:r w:rsidRPr="000F6A5E">
              <w:rPr>
                <w:sz w:val="22"/>
                <w:szCs w:val="22"/>
              </w:rPr>
              <w:t xml:space="preserve"> bij ICT-hardware.</w:t>
            </w:r>
          </w:p>
        </w:tc>
      </w:tr>
      <w:tr w:rsidR="003A42AE" w:rsidRPr="000F6A5E" w14:paraId="36BD8A85" w14:textId="77777777" w:rsidTr="00CC382F">
        <w:tc>
          <w:tcPr>
            <w:tcW w:w="704" w:type="dxa"/>
          </w:tcPr>
          <w:p w14:paraId="09E13DEE" w14:textId="2CDE11D7" w:rsidR="00BA6E8B" w:rsidRPr="000F6A5E" w:rsidRDefault="009730CD" w:rsidP="000F6A5E">
            <w:pPr>
              <w:spacing w:line="276" w:lineRule="auto"/>
              <w:rPr>
                <w:sz w:val="22"/>
                <w:szCs w:val="22"/>
              </w:rPr>
            </w:pPr>
            <w:r w:rsidRPr="000F6A5E">
              <w:rPr>
                <w:sz w:val="22"/>
                <w:szCs w:val="22"/>
              </w:rPr>
              <w:t>1.30</w:t>
            </w:r>
          </w:p>
        </w:tc>
        <w:tc>
          <w:tcPr>
            <w:tcW w:w="8358" w:type="dxa"/>
          </w:tcPr>
          <w:p w14:paraId="21117B8D" w14:textId="15752503" w:rsidR="00BA6E8B" w:rsidRPr="000F6A5E" w:rsidRDefault="00C00FAB" w:rsidP="000F6A5E">
            <w:pPr>
              <w:spacing w:line="276" w:lineRule="auto"/>
              <w:rPr>
                <w:sz w:val="22"/>
                <w:szCs w:val="22"/>
              </w:rPr>
            </w:pPr>
            <w:r w:rsidRPr="000F6A5E">
              <w:rPr>
                <w:sz w:val="22"/>
                <w:szCs w:val="22"/>
              </w:rPr>
              <w:t xml:space="preserve">Monteurs die door de opdrachtnemer worden ingezet voor de installatie, montage of demontage van AVP-middelen bij ROC </w:t>
            </w:r>
            <w:r w:rsidR="0004035E" w:rsidRPr="000F6A5E">
              <w:rPr>
                <w:sz w:val="22"/>
                <w:szCs w:val="22"/>
              </w:rPr>
              <w:t>MN</w:t>
            </w:r>
            <w:r w:rsidRPr="000F6A5E">
              <w:rPr>
                <w:sz w:val="22"/>
                <w:szCs w:val="22"/>
              </w:rPr>
              <w:t xml:space="preserve"> beschikken over een geldig individueel </w:t>
            </w:r>
            <w:proofErr w:type="spellStart"/>
            <w:r w:rsidRPr="000F6A5E">
              <w:rPr>
                <w:sz w:val="22"/>
                <w:szCs w:val="22"/>
              </w:rPr>
              <w:t>VCA-certificaat</w:t>
            </w:r>
            <w:proofErr w:type="spellEnd"/>
            <w:r w:rsidRPr="000F6A5E">
              <w:rPr>
                <w:sz w:val="22"/>
                <w:szCs w:val="22"/>
              </w:rPr>
              <w:t xml:space="preserve"> (minimaal VCA-B).</w:t>
            </w:r>
          </w:p>
        </w:tc>
      </w:tr>
      <w:tr w:rsidR="003A42AE" w:rsidRPr="000F6A5E" w14:paraId="183D401C" w14:textId="77777777" w:rsidTr="00CC382F">
        <w:tc>
          <w:tcPr>
            <w:tcW w:w="704" w:type="dxa"/>
          </w:tcPr>
          <w:p w14:paraId="21B3D269" w14:textId="32ED5047" w:rsidR="00BA6E8B" w:rsidRPr="000F6A5E" w:rsidRDefault="009730CD" w:rsidP="000F6A5E">
            <w:pPr>
              <w:spacing w:line="276" w:lineRule="auto"/>
              <w:rPr>
                <w:sz w:val="22"/>
                <w:szCs w:val="22"/>
              </w:rPr>
            </w:pPr>
            <w:r w:rsidRPr="000F6A5E">
              <w:rPr>
                <w:sz w:val="22"/>
                <w:szCs w:val="22"/>
              </w:rPr>
              <w:t>1.31</w:t>
            </w:r>
          </w:p>
        </w:tc>
        <w:tc>
          <w:tcPr>
            <w:tcW w:w="8358" w:type="dxa"/>
          </w:tcPr>
          <w:p w14:paraId="0A9BDB6B" w14:textId="71C1C547" w:rsidR="00BA6E8B" w:rsidRPr="000F6A5E" w:rsidRDefault="000E50D9" w:rsidP="000F6A5E">
            <w:pPr>
              <w:spacing w:line="276" w:lineRule="auto"/>
              <w:rPr>
                <w:sz w:val="22"/>
                <w:szCs w:val="22"/>
              </w:rPr>
            </w:pPr>
            <w:r w:rsidRPr="000F6A5E">
              <w:rPr>
                <w:sz w:val="22"/>
                <w:szCs w:val="22"/>
              </w:rPr>
              <w:t xml:space="preserve">Voor aanvang en na afloop van installatie- of onderhoudswerkzaamheden melden monteurs van de opdrachtnemer zich in persoon aan en af bij de aangewezen contactpersoon van ROC </w:t>
            </w:r>
            <w:r w:rsidR="0004035E" w:rsidRPr="000F6A5E">
              <w:rPr>
                <w:sz w:val="22"/>
                <w:szCs w:val="22"/>
              </w:rPr>
              <w:t>MN</w:t>
            </w:r>
            <w:r w:rsidRPr="000F6A5E">
              <w:rPr>
                <w:sz w:val="22"/>
                <w:szCs w:val="22"/>
              </w:rPr>
              <w:t xml:space="preserve"> op locatie.</w:t>
            </w:r>
          </w:p>
        </w:tc>
      </w:tr>
      <w:tr w:rsidR="003A42AE" w:rsidRPr="000F6A5E" w14:paraId="2DEE9014" w14:textId="77777777" w:rsidTr="00CC382F">
        <w:tc>
          <w:tcPr>
            <w:tcW w:w="704" w:type="dxa"/>
          </w:tcPr>
          <w:p w14:paraId="6A795242" w14:textId="1EAB414C" w:rsidR="00BA6E8B" w:rsidRPr="000F6A5E" w:rsidRDefault="009730CD" w:rsidP="000F6A5E">
            <w:pPr>
              <w:spacing w:line="276" w:lineRule="auto"/>
              <w:rPr>
                <w:sz w:val="22"/>
                <w:szCs w:val="22"/>
              </w:rPr>
            </w:pPr>
            <w:r w:rsidRPr="000F6A5E">
              <w:rPr>
                <w:sz w:val="22"/>
                <w:szCs w:val="22"/>
              </w:rPr>
              <w:t>1.32</w:t>
            </w:r>
          </w:p>
        </w:tc>
        <w:tc>
          <w:tcPr>
            <w:tcW w:w="8358" w:type="dxa"/>
          </w:tcPr>
          <w:p w14:paraId="2B1151C0" w14:textId="790BF4A1" w:rsidR="00DB7CD2" w:rsidRPr="000F6A5E" w:rsidRDefault="00DB7CD2" w:rsidP="000F6A5E">
            <w:pPr>
              <w:spacing w:line="276" w:lineRule="auto"/>
              <w:rPr>
                <w:sz w:val="22"/>
                <w:szCs w:val="22"/>
              </w:rPr>
            </w:pPr>
            <w:r w:rsidRPr="000F6A5E">
              <w:rPr>
                <w:sz w:val="22"/>
                <w:szCs w:val="22"/>
              </w:rPr>
              <w:t xml:space="preserve">Deze bestanden worden uiterlijk binnen vierentwintig (24) uur na oplevering </w:t>
            </w:r>
            <w:r w:rsidR="00A7576A">
              <w:rPr>
                <w:sz w:val="22"/>
                <w:szCs w:val="22"/>
              </w:rPr>
              <w:t>via email a</w:t>
            </w:r>
            <w:r w:rsidR="00A7576A" w:rsidRPr="000F6A5E">
              <w:rPr>
                <w:sz w:val="22"/>
                <w:szCs w:val="22"/>
              </w:rPr>
              <w:t>angeleverd</w:t>
            </w:r>
            <w:r w:rsidR="00A7576A">
              <w:rPr>
                <w:sz w:val="22"/>
                <w:szCs w:val="22"/>
              </w:rPr>
              <w:t xml:space="preserve"> </w:t>
            </w:r>
            <w:r w:rsidR="00C3678C">
              <w:rPr>
                <w:sz w:val="22"/>
                <w:szCs w:val="22"/>
              </w:rPr>
              <w:t>aan Opdrachtgeve</w:t>
            </w:r>
            <w:r w:rsidR="00705881">
              <w:rPr>
                <w:sz w:val="22"/>
                <w:szCs w:val="22"/>
              </w:rPr>
              <w:t xml:space="preserve">r, </w:t>
            </w:r>
            <w:r w:rsidRPr="000F6A5E">
              <w:rPr>
                <w:sz w:val="22"/>
                <w:szCs w:val="22"/>
              </w:rPr>
              <w:t xml:space="preserve">zodat </w:t>
            </w:r>
            <w:r w:rsidR="00705881">
              <w:rPr>
                <w:sz w:val="22"/>
                <w:szCs w:val="22"/>
              </w:rPr>
              <w:t>Opdrachtgever</w:t>
            </w:r>
            <w:r w:rsidRPr="000F6A5E">
              <w:rPr>
                <w:sz w:val="22"/>
                <w:szCs w:val="22"/>
              </w:rPr>
              <w:t xml:space="preserve"> de apparatuur zelfstandig kan beheren, herstellen of herconfigureren indien nodig.</w:t>
            </w:r>
            <w:r w:rsidR="0063399F" w:rsidRPr="000F6A5E">
              <w:rPr>
                <w:sz w:val="22"/>
                <w:szCs w:val="22"/>
              </w:rPr>
              <w:t xml:space="preserve"> </w:t>
            </w:r>
            <w:r w:rsidRPr="000F6A5E">
              <w:rPr>
                <w:sz w:val="22"/>
                <w:szCs w:val="22"/>
              </w:rPr>
              <w:t>Indien van toepassing worden ook bijbehorende gebruikerswachtwoorden of beheertokens verstrekt.</w:t>
            </w:r>
          </w:p>
          <w:p w14:paraId="4B559980" w14:textId="2ED91E8C" w:rsidR="00BA6E8B" w:rsidRPr="000F6A5E" w:rsidRDefault="00DB7CD2" w:rsidP="000F6A5E">
            <w:pPr>
              <w:spacing w:line="276" w:lineRule="auto"/>
              <w:rPr>
                <w:sz w:val="22"/>
                <w:szCs w:val="22"/>
              </w:rPr>
            </w:pPr>
            <w:r w:rsidRPr="000F6A5E">
              <w:rPr>
                <w:sz w:val="22"/>
                <w:szCs w:val="22"/>
              </w:rPr>
              <w:t xml:space="preserve">ROC </w:t>
            </w:r>
            <w:r w:rsidR="0004035E" w:rsidRPr="000F6A5E">
              <w:rPr>
                <w:sz w:val="22"/>
                <w:szCs w:val="22"/>
              </w:rPr>
              <w:t>MN</w:t>
            </w:r>
            <w:r w:rsidRPr="000F6A5E">
              <w:rPr>
                <w:sz w:val="22"/>
                <w:szCs w:val="22"/>
              </w:rPr>
              <w:t xml:space="preserve"> verkrijgt het gebruiksrecht over de geleverde programmatuur en configuraties voor intern beheerdoeleinden.</w:t>
            </w:r>
          </w:p>
        </w:tc>
      </w:tr>
      <w:tr w:rsidR="003A42AE" w:rsidRPr="000F6A5E" w14:paraId="3AFA121C" w14:textId="77777777" w:rsidTr="00CC382F">
        <w:tc>
          <w:tcPr>
            <w:tcW w:w="704" w:type="dxa"/>
          </w:tcPr>
          <w:p w14:paraId="3CB55CFE" w14:textId="4D4F4AD5" w:rsidR="00D5037A" w:rsidRPr="000F6A5E" w:rsidRDefault="009730CD" w:rsidP="000F6A5E">
            <w:pPr>
              <w:spacing w:line="276" w:lineRule="auto"/>
              <w:rPr>
                <w:sz w:val="22"/>
                <w:szCs w:val="22"/>
              </w:rPr>
            </w:pPr>
            <w:r w:rsidRPr="000F6A5E">
              <w:rPr>
                <w:sz w:val="22"/>
                <w:szCs w:val="22"/>
              </w:rPr>
              <w:t>1.33</w:t>
            </w:r>
          </w:p>
        </w:tc>
        <w:tc>
          <w:tcPr>
            <w:tcW w:w="8358" w:type="dxa"/>
          </w:tcPr>
          <w:p w14:paraId="14BD3DD7" w14:textId="24882E1E" w:rsidR="00D5037A" w:rsidRPr="000F6A5E" w:rsidRDefault="000D5472" w:rsidP="000F6A5E">
            <w:pPr>
              <w:spacing w:line="276" w:lineRule="auto"/>
              <w:rPr>
                <w:sz w:val="22"/>
                <w:szCs w:val="22"/>
              </w:rPr>
            </w:pPr>
            <w:r w:rsidRPr="000F6A5E">
              <w:rPr>
                <w:sz w:val="22"/>
                <w:szCs w:val="22"/>
              </w:rPr>
              <w:t xml:space="preserve">Bij introductie van een nieuw model touchscreen of andere audiovisuele middelen behoudt ROC </w:t>
            </w:r>
            <w:r w:rsidR="0004035E" w:rsidRPr="000F6A5E">
              <w:rPr>
                <w:sz w:val="22"/>
                <w:szCs w:val="22"/>
              </w:rPr>
              <w:t>MN</w:t>
            </w:r>
            <w:r w:rsidRPr="000F6A5E">
              <w:rPr>
                <w:sz w:val="22"/>
                <w:szCs w:val="22"/>
              </w:rPr>
              <w:t xml:space="preserve"> zich het recht voor om voorafgaand aan opname in het assortiment</w:t>
            </w:r>
            <w:r w:rsidR="002B6933" w:rsidRPr="000F6A5E">
              <w:rPr>
                <w:sz w:val="22"/>
                <w:szCs w:val="22"/>
              </w:rPr>
              <w:t xml:space="preserve"> kosteloos</w:t>
            </w:r>
            <w:r w:rsidRPr="000F6A5E">
              <w:rPr>
                <w:sz w:val="22"/>
                <w:szCs w:val="22"/>
              </w:rPr>
              <w:t xml:space="preserve"> een praktijktest (Proof of Concept) uit te voeren</w:t>
            </w:r>
            <w:r w:rsidR="00DD1938" w:rsidRPr="000F6A5E">
              <w:rPr>
                <w:sz w:val="22"/>
                <w:szCs w:val="22"/>
              </w:rPr>
              <w:t xml:space="preserve"> voordat het model wordt opgenomen in het standaardassortiment.</w:t>
            </w:r>
          </w:p>
        </w:tc>
      </w:tr>
      <w:tr w:rsidR="003A42AE" w:rsidRPr="000F6A5E" w14:paraId="5C9F2B3F" w14:textId="77777777" w:rsidTr="00CC382F">
        <w:tc>
          <w:tcPr>
            <w:tcW w:w="704" w:type="dxa"/>
          </w:tcPr>
          <w:p w14:paraId="6F86AEE7" w14:textId="4226F8F7" w:rsidR="00D11550" w:rsidRPr="000F6A5E" w:rsidRDefault="009730CD" w:rsidP="000F6A5E">
            <w:pPr>
              <w:spacing w:line="276" w:lineRule="auto"/>
              <w:rPr>
                <w:sz w:val="22"/>
                <w:szCs w:val="22"/>
              </w:rPr>
            </w:pPr>
            <w:r w:rsidRPr="000F6A5E">
              <w:rPr>
                <w:sz w:val="22"/>
                <w:szCs w:val="22"/>
              </w:rPr>
              <w:t>1.34</w:t>
            </w:r>
          </w:p>
        </w:tc>
        <w:tc>
          <w:tcPr>
            <w:tcW w:w="8358" w:type="dxa"/>
          </w:tcPr>
          <w:p w14:paraId="50D9D24C" w14:textId="77777777" w:rsidR="00D11550" w:rsidRPr="000F6A5E" w:rsidRDefault="00BB2AB5" w:rsidP="000F6A5E">
            <w:pPr>
              <w:spacing w:line="276" w:lineRule="auto"/>
              <w:rPr>
                <w:sz w:val="22"/>
                <w:szCs w:val="22"/>
              </w:rPr>
            </w:pPr>
            <w:r w:rsidRPr="000F6A5E">
              <w:rPr>
                <w:sz w:val="22"/>
                <w:szCs w:val="22"/>
              </w:rPr>
              <w:t>Voor oplevering van een AVP-installatie voert de opdrachtnemer een functionele test uit om te controleren of alle componenten correct functioneren en gebruiksklaar zijn.</w:t>
            </w:r>
          </w:p>
          <w:p w14:paraId="1CF0CAC2" w14:textId="13FBBC1D" w:rsidR="00D11550" w:rsidRPr="000F6A5E" w:rsidRDefault="007227A1" w:rsidP="000F6A5E">
            <w:pPr>
              <w:spacing w:line="276" w:lineRule="auto"/>
              <w:rPr>
                <w:sz w:val="22"/>
                <w:szCs w:val="22"/>
              </w:rPr>
            </w:pPr>
            <w:r w:rsidRPr="000F6A5E">
              <w:rPr>
                <w:sz w:val="22"/>
                <w:szCs w:val="22"/>
              </w:rPr>
              <w:t xml:space="preserve">Dit wordt opgenomen in de werkbon incl. foto’s en bevindingen. </w:t>
            </w:r>
          </w:p>
        </w:tc>
      </w:tr>
    </w:tbl>
    <w:p w14:paraId="4F3D3779" w14:textId="71F15C38" w:rsidR="00015BE1" w:rsidRPr="000F6A5E" w:rsidRDefault="00015BE1" w:rsidP="000F6A5E">
      <w:pPr>
        <w:pStyle w:val="Kop1"/>
        <w:spacing w:line="276" w:lineRule="auto"/>
        <w:rPr>
          <w:rFonts w:asciiTheme="minorHAnsi" w:hAnsiTheme="minorHAnsi"/>
        </w:rPr>
      </w:pPr>
      <w:r w:rsidRPr="000F6A5E">
        <w:rPr>
          <w:rFonts w:asciiTheme="minorHAnsi" w:hAnsiTheme="minorHAnsi"/>
        </w:rPr>
        <w:t>2. Technische eisen</w:t>
      </w:r>
    </w:p>
    <w:p w14:paraId="3C46837C" w14:textId="77777777" w:rsidR="00331EAB" w:rsidRPr="000F6A5E" w:rsidRDefault="00331EAB" w:rsidP="000F6A5E">
      <w:pPr>
        <w:spacing w:line="276" w:lineRule="auto"/>
        <w:rPr>
          <w:kern w:val="0"/>
          <w14:ligatures w14:val="none"/>
        </w:rPr>
      </w:pPr>
      <w:r w:rsidRPr="000F6A5E">
        <w:rPr>
          <w:sz w:val="22"/>
          <w:szCs w:val="22"/>
        </w:rPr>
        <w:t xml:space="preserve">Binnen ROC </w:t>
      </w:r>
      <w:r w:rsidR="0004035E" w:rsidRPr="000F6A5E">
        <w:rPr>
          <w:sz w:val="22"/>
          <w:szCs w:val="22"/>
        </w:rPr>
        <w:t>MN</w:t>
      </w:r>
      <w:r w:rsidRPr="000F6A5E">
        <w:rPr>
          <w:sz w:val="22"/>
          <w:szCs w:val="22"/>
        </w:rPr>
        <w:t xml:space="preserve"> worden verschillende typen audiovisuele presentatie- en vergadermiddelen (AVP-middelen) ingezet. De keuze voor een AVP-oplossing is afhankelijk van de ruimte, het gebruiksdoel en de gebruikersbehoefte.</w:t>
      </w:r>
    </w:p>
    <w:p w14:paraId="253BE780" w14:textId="77777777" w:rsidR="00331EAB" w:rsidRPr="000F6A5E" w:rsidRDefault="00331EAB" w:rsidP="000F6A5E">
      <w:pPr>
        <w:spacing w:line="276" w:lineRule="auto"/>
        <w:rPr>
          <w:kern w:val="0"/>
          <w14:ligatures w14:val="none"/>
        </w:rPr>
      </w:pPr>
      <w:r w:rsidRPr="000F6A5E">
        <w:rPr>
          <w:sz w:val="22"/>
          <w:szCs w:val="22"/>
        </w:rPr>
        <w:lastRenderedPageBreak/>
        <w:t xml:space="preserve">Om te zorgen voor eenduidige kwaliteit, beheerbaarheid en gebruiksvriendelijkheid zijn in dit hoofdstuk de technische eisen opgenomen die gelden voor de meest voorkomende standaardtoepassingen binnen ROC </w:t>
      </w:r>
      <w:r w:rsidR="0004035E" w:rsidRPr="000F6A5E">
        <w:rPr>
          <w:sz w:val="22"/>
          <w:szCs w:val="22"/>
        </w:rPr>
        <w:t>MN</w:t>
      </w:r>
      <w:r w:rsidRPr="000F6A5E">
        <w:rPr>
          <w:sz w:val="22"/>
          <w:szCs w:val="22"/>
        </w:rPr>
        <w:t>.</w:t>
      </w:r>
    </w:p>
    <w:p w14:paraId="1C00E769" w14:textId="77777777" w:rsidR="00331EAB" w:rsidRPr="000F6A5E" w:rsidRDefault="00331EAB" w:rsidP="00E21903">
      <w:pPr>
        <w:spacing w:after="0" w:line="276" w:lineRule="auto"/>
        <w:rPr>
          <w:sz w:val="22"/>
          <w:szCs w:val="22"/>
        </w:rPr>
      </w:pPr>
      <w:r w:rsidRPr="000F6A5E">
        <w:rPr>
          <w:sz w:val="22"/>
          <w:szCs w:val="22"/>
        </w:rPr>
        <w:t>De technische eisen zijn onderverdeeld in de volgende categorieën:</w:t>
      </w:r>
    </w:p>
    <w:p w14:paraId="3AD96330" w14:textId="77777777" w:rsidR="00331EAB" w:rsidRPr="000F6A5E" w:rsidRDefault="00331EAB" w:rsidP="00E21903">
      <w:pPr>
        <w:numPr>
          <w:ilvl w:val="0"/>
          <w:numId w:val="13"/>
        </w:numPr>
        <w:spacing w:after="0" w:line="276" w:lineRule="auto"/>
        <w:rPr>
          <w:sz w:val="22"/>
          <w:szCs w:val="22"/>
        </w:rPr>
      </w:pPr>
      <w:r w:rsidRPr="000F6A5E">
        <w:rPr>
          <w:b/>
          <w:bCs/>
          <w:sz w:val="22"/>
          <w:szCs w:val="22"/>
        </w:rPr>
        <w:t>Digitale schoolborden (touchscreens)</w:t>
      </w:r>
      <w:r w:rsidRPr="000F6A5E">
        <w:rPr>
          <w:sz w:val="22"/>
          <w:szCs w:val="22"/>
        </w:rPr>
        <w:br/>
        <w:t>Worden ingezet in leslokalen en enkele grote vergaderruimten; altijd gemonteerd op een lift (vast of mobiel).</w:t>
      </w:r>
    </w:p>
    <w:p w14:paraId="2EABF421" w14:textId="3F33A1F7" w:rsidR="00331EAB" w:rsidRPr="000F6A5E" w:rsidRDefault="00331EAB" w:rsidP="00E21903">
      <w:pPr>
        <w:numPr>
          <w:ilvl w:val="0"/>
          <w:numId w:val="13"/>
        </w:numPr>
        <w:spacing w:after="0" w:line="276" w:lineRule="auto"/>
        <w:rPr>
          <w:sz w:val="22"/>
          <w:szCs w:val="22"/>
        </w:rPr>
      </w:pPr>
      <w:r w:rsidRPr="000F6A5E">
        <w:rPr>
          <w:b/>
          <w:bCs/>
          <w:sz w:val="22"/>
          <w:szCs w:val="22"/>
        </w:rPr>
        <w:t>Vergaderschermen (televisieschermen)</w:t>
      </w:r>
      <w:r w:rsidRPr="000F6A5E">
        <w:rPr>
          <w:sz w:val="22"/>
          <w:szCs w:val="22"/>
        </w:rPr>
        <w:br/>
        <w:t>Worden gebruikt in reguliere vergaderruimten voor presentaties en videovergaderingen.</w:t>
      </w:r>
    </w:p>
    <w:p w14:paraId="15C16EDB" w14:textId="77777777" w:rsidR="00331EAB" w:rsidRPr="000F6A5E" w:rsidRDefault="00331EAB" w:rsidP="00E21903">
      <w:pPr>
        <w:numPr>
          <w:ilvl w:val="0"/>
          <w:numId w:val="13"/>
        </w:numPr>
        <w:spacing w:after="0" w:line="276" w:lineRule="auto"/>
        <w:rPr>
          <w:sz w:val="22"/>
          <w:szCs w:val="22"/>
        </w:rPr>
      </w:pPr>
      <w:r w:rsidRPr="000F6A5E">
        <w:rPr>
          <w:b/>
          <w:bCs/>
          <w:sz w:val="22"/>
          <w:szCs w:val="22"/>
        </w:rPr>
        <w:t>Narrowcasting schermen</w:t>
      </w:r>
      <w:r w:rsidRPr="000F6A5E">
        <w:rPr>
          <w:sz w:val="22"/>
          <w:szCs w:val="22"/>
        </w:rPr>
        <w:br/>
        <w:t>Gefixeerde schermen voor informatievoorziening op centrale plekken binnen de gebouwen.</w:t>
      </w:r>
    </w:p>
    <w:p w14:paraId="38C68B5F" w14:textId="77777777" w:rsidR="00331EAB" w:rsidRPr="000F6A5E" w:rsidRDefault="00331EAB" w:rsidP="00E21903">
      <w:pPr>
        <w:numPr>
          <w:ilvl w:val="0"/>
          <w:numId w:val="13"/>
        </w:numPr>
        <w:spacing w:after="0" w:line="276" w:lineRule="auto"/>
        <w:rPr>
          <w:sz w:val="22"/>
          <w:szCs w:val="22"/>
        </w:rPr>
      </w:pPr>
      <w:r w:rsidRPr="000F6A5E">
        <w:rPr>
          <w:b/>
          <w:bCs/>
          <w:sz w:val="22"/>
          <w:szCs w:val="22"/>
        </w:rPr>
        <w:t>Liften (voor digitale schoolborden)</w:t>
      </w:r>
      <w:r w:rsidRPr="000F6A5E">
        <w:rPr>
          <w:sz w:val="22"/>
          <w:szCs w:val="22"/>
        </w:rPr>
        <w:br/>
        <w:t>Ondersteunen de plaatsing van touchscreens; uitgevoerd als vaste of mobiele opstelling.</w:t>
      </w:r>
    </w:p>
    <w:p w14:paraId="33DD7DC0" w14:textId="77777777" w:rsidR="00331EAB" w:rsidRPr="000F6A5E" w:rsidRDefault="00331EAB" w:rsidP="00E21903">
      <w:pPr>
        <w:numPr>
          <w:ilvl w:val="0"/>
          <w:numId w:val="13"/>
        </w:numPr>
        <w:spacing w:after="0" w:line="276" w:lineRule="auto"/>
        <w:rPr>
          <w:sz w:val="22"/>
          <w:szCs w:val="22"/>
        </w:rPr>
      </w:pPr>
      <w:r w:rsidRPr="000F6A5E">
        <w:rPr>
          <w:b/>
          <w:bCs/>
          <w:sz w:val="22"/>
          <w:szCs w:val="22"/>
        </w:rPr>
        <w:t>Audio-installaties</w:t>
      </w:r>
      <w:r w:rsidRPr="000F6A5E">
        <w:rPr>
          <w:sz w:val="22"/>
          <w:szCs w:val="22"/>
        </w:rPr>
        <w:br/>
        <w:t>Worden projectmatig ingezet in vergader-, presentatie- of hybride onderwijsruimten.</w:t>
      </w:r>
    </w:p>
    <w:p w14:paraId="532DF81B" w14:textId="50EE5117" w:rsidR="00331EAB" w:rsidRPr="000F6A5E" w:rsidRDefault="00331EAB" w:rsidP="00E21903">
      <w:pPr>
        <w:numPr>
          <w:ilvl w:val="0"/>
          <w:numId w:val="13"/>
        </w:numPr>
        <w:spacing w:after="0" w:line="276" w:lineRule="auto"/>
        <w:rPr>
          <w:sz w:val="22"/>
          <w:szCs w:val="22"/>
        </w:rPr>
      </w:pPr>
      <w:r w:rsidRPr="000F6A5E">
        <w:rPr>
          <w:b/>
          <w:bCs/>
          <w:sz w:val="22"/>
          <w:szCs w:val="22"/>
        </w:rPr>
        <w:t>Bedienoplossingen</w:t>
      </w:r>
      <w:r w:rsidRPr="000F6A5E">
        <w:rPr>
          <w:sz w:val="22"/>
          <w:szCs w:val="22"/>
        </w:rPr>
        <w:br/>
        <w:t>Wandbediening of centrale bediening van AVP-middelen waar dit de gebruiksvriendelijkheid bevordert.</w:t>
      </w:r>
    </w:p>
    <w:p w14:paraId="2593F6FB" w14:textId="47A7FEE8" w:rsidR="00331EAB" w:rsidRPr="000F6A5E" w:rsidRDefault="00331EAB" w:rsidP="00E21903">
      <w:pPr>
        <w:numPr>
          <w:ilvl w:val="0"/>
          <w:numId w:val="13"/>
        </w:numPr>
        <w:spacing w:after="0" w:line="276" w:lineRule="auto"/>
        <w:rPr>
          <w:sz w:val="22"/>
          <w:szCs w:val="22"/>
        </w:rPr>
      </w:pPr>
      <w:r w:rsidRPr="000F6A5E">
        <w:rPr>
          <w:b/>
          <w:bCs/>
          <w:sz w:val="22"/>
          <w:szCs w:val="22"/>
        </w:rPr>
        <w:t>Kabelmanagement en aansluitpunten</w:t>
      </w:r>
      <w:r w:rsidRPr="000F6A5E">
        <w:rPr>
          <w:sz w:val="22"/>
          <w:szCs w:val="22"/>
        </w:rPr>
        <w:br/>
        <w:t>Eisen voor veilige, nette en gebruiksvriendelijke afwerking van bekabeling en aansluitmogelijkheden.</w:t>
      </w:r>
    </w:p>
    <w:p w14:paraId="1F0677CF" w14:textId="7DBE91FB" w:rsidR="003F6D2F" w:rsidRPr="00E21903" w:rsidRDefault="00331EAB" w:rsidP="00E21903">
      <w:pPr>
        <w:numPr>
          <w:ilvl w:val="0"/>
          <w:numId w:val="13"/>
        </w:numPr>
        <w:spacing w:after="0" w:line="276" w:lineRule="auto"/>
        <w:rPr>
          <w:sz w:val="22"/>
          <w:szCs w:val="22"/>
        </w:rPr>
      </w:pPr>
      <w:r w:rsidRPr="000F6A5E">
        <w:rPr>
          <w:b/>
          <w:bCs/>
          <w:sz w:val="22"/>
          <w:szCs w:val="22"/>
        </w:rPr>
        <w:t>Beheer en monitoring</w:t>
      </w:r>
      <w:r w:rsidRPr="000F6A5E">
        <w:rPr>
          <w:sz w:val="22"/>
          <w:szCs w:val="22"/>
        </w:rPr>
        <w:br/>
        <w:t>Functies voor remote beheer, monitoring en ondersteuning, met name relevant bij grote installed base.</w:t>
      </w:r>
    </w:p>
    <w:p w14:paraId="72071E22" w14:textId="4B3A84D3" w:rsidR="00F77E71" w:rsidRPr="000F6A5E" w:rsidRDefault="005E1F44" w:rsidP="000F6A5E">
      <w:pPr>
        <w:pStyle w:val="Kop2"/>
        <w:spacing w:line="276" w:lineRule="auto"/>
        <w:rPr>
          <w:rFonts w:asciiTheme="minorHAnsi" w:hAnsiTheme="minorHAnsi"/>
        </w:rPr>
      </w:pPr>
      <w:r w:rsidRPr="000F6A5E">
        <w:rPr>
          <w:rFonts w:asciiTheme="minorHAnsi" w:hAnsiTheme="minorHAnsi"/>
        </w:rPr>
        <w:t xml:space="preserve">2.1 </w:t>
      </w:r>
      <w:r w:rsidR="00F77E71" w:rsidRPr="000F6A5E">
        <w:rPr>
          <w:rFonts w:asciiTheme="minorHAnsi" w:hAnsiTheme="minorHAnsi"/>
        </w:rPr>
        <w:t>Digitale schoolborden (touchscreens)</w:t>
      </w:r>
    </w:p>
    <w:p w14:paraId="1F3B051A" w14:textId="77777777" w:rsidR="009730CD" w:rsidRPr="000F6A5E" w:rsidRDefault="009730CD" w:rsidP="000F6A5E">
      <w:pPr>
        <w:pStyle w:val="Kop3"/>
        <w:spacing w:line="276" w:lineRule="auto"/>
        <w:rPr>
          <w:rFonts w:eastAsia="Times New Roman"/>
          <w:kern w:val="0"/>
          <w14:ligatures w14:val="none"/>
        </w:rPr>
      </w:pPr>
      <w:r w:rsidRPr="000F6A5E">
        <w:rPr>
          <w:rFonts w:eastAsia="Times New Roman"/>
        </w:rPr>
        <w:t>2.1.1 Beeld, touch-functie en performance</w:t>
      </w:r>
    </w:p>
    <w:tbl>
      <w:tblPr>
        <w:tblStyle w:val="Tabelraster"/>
        <w:tblW w:w="0" w:type="auto"/>
        <w:tblLook w:val="04A0" w:firstRow="1" w:lastRow="0" w:firstColumn="1" w:lastColumn="0" w:noHBand="0" w:noVBand="1"/>
      </w:tblPr>
      <w:tblGrid>
        <w:gridCol w:w="993"/>
        <w:gridCol w:w="8069"/>
      </w:tblGrid>
      <w:tr w:rsidR="00BE0FFF" w:rsidRPr="000F6A5E" w14:paraId="74F55133" w14:textId="77777777" w:rsidTr="00CC2689">
        <w:trPr>
          <w:tblHeader/>
        </w:trPr>
        <w:tc>
          <w:tcPr>
            <w:tcW w:w="993" w:type="dxa"/>
            <w:shd w:val="clear" w:color="auto" w:fill="A5C9EB" w:themeFill="text2" w:themeFillTint="40"/>
          </w:tcPr>
          <w:p w14:paraId="119DEEA2" w14:textId="627F7B8C" w:rsidR="00CA6168" w:rsidRPr="003F6D2F" w:rsidRDefault="00CA6168" w:rsidP="000F6A5E">
            <w:pPr>
              <w:spacing w:line="276" w:lineRule="auto"/>
              <w:rPr>
                <w:b/>
                <w:bCs/>
                <w:sz w:val="22"/>
                <w:szCs w:val="22"/>
              </w:rPr>
            </w:pPr>
            <w:r w:rsidRPr="003F6D2F">
              <w:rPr>
                <w:b/>
                <w:bCs/>
                <w:sz w:val="22"/>
                <w:szCs w:val="22"/>
              </w:rPr>
              <w:t>Eis #</w:t>
            </w:r>
          </w:p>
        </w:tc>
        <w:tc>
          <w:tcPr>
            <w:tcW w:w="8069" w:type="dxa"/>
            <w:shd w:val="clear" w:color="auto" w:fill="A5C9EB" w:themeFill="text2" w:themeFillTint="40"/>
          </w:tcPr>
          <w:p w14:paraId="72D8745F" w14:textId="64842B6B" w:rsidR="00CA6168" w:rsidRPr="003F6D2F" w:rsidRDefault="00F0711C" w:rsidP="000F6A5E">
            <w:pPr>
              <w:spacing w:line="276" w:lineRule="auto"/>
              <w:rPr>
                <w:b/>
                <w:bCs/>
                <w:sz w:val="22"/>
                <w:szCs w:val="22"/>
              </w:rPr>
            </w:pPr>
            <w:r w:rsidRPr="003F6D2F">
              <w:rPr>
                <w:b/>
                <w:bCs/>
                <w:sz w:val="22"/>
                <w:szCs w:val="22"/>
              </w:rPr>
              <w:t>Omschrijving</w:t>
            </w:r>
          </w:p>
        </w:tc>
      </w:tr>
      <w:tr w:rsidR="00BE0FFF" w:rsidRPr="000F6A5E" w14:paraId="72AA1D12" w14:textId="77777777" w:rsidTr="00190656">
        <w:tc>
          <w:tcPr>
            <w:tcW w:w="993" w:type="dxa"/>
          </w:tcPr>
          <w:p w14:paraId="023918ED" w14:textId="79471404" w:rsidR="00CA6168" w:rsidRPr="000F6A5E" w:rsidRDefault="009730CD" w:rsidP="000F6A5E">
            <w:pPr>
              <w:spacing w:line="276" w:lineRule="auto"/>
              <w:rPr>
                <w:sz w:val="22"/>
                <w:szCs w:val="22"/>
              </w:rPr>
            </w:pPr>
            <w:r w:rsidRPr="000F6A5E">
              <w:rPr>
                <w:sz w:val="22"/>
                <w:szCs w:val="22"/>
              </w:rPr>
              <w:t>2.1.1.1</w:t>
            </w:r>
          </w:p>
        </w:tc>
        <w:tc>
          <w:tcPr>
            <w:tcW w:w="8069" w:type="dxa"/>
          </w:tcPr>
          <w:p w14:paraId="637DF843" w14:textId="6099C731" w:rsidR="00CA6168" w:rsidRPr="000F6A5E" w:rsidRDefault="004D6BE0" w:rsidP="000F6A5E">
            <w:pPr>
              <w:spacing w:line="276" w:lineRule="auto"/>
              <w:rPr>
                <w:sz w:val="22"/>
                <w:szCs w:val="22"/>
              </w:rPr>
            </w:pPr>
            <w:r w:rsidRPr="000F6A5E">
              <w:rPr>
                <w:sz w:val="22"/>
                <w:szCs w:val="22"/>
              </w:rPr>
              <w:t>Het touchscreen is voorzien van een 4K-paneel (minimaal 3840 x 2160 pixels) met IPS- of ADS-technologie en een verversingssnelheid van ten minste 60Hz.</w:t>
            </w:r>
          </w:p>
        </w:tc>
      </w:tr>
      <w:tr w:rsidR="00BE0FFF" w:rsidRPr="000F6A5E" w14:paraId="48BB9DF3" w14:textId="77777777" w:rsidTr="00190656">
        <w:tc>
          <w:tcPr>
            <w:tcW w:w="993" w:type="dxa"/>
          </w:tcPr>
          <w:p w14:paraId="032A409E" w14:textId="7DBE583C" w:rsidR="00CA6168" w:rsidRPr="000F6A5E" w:rsidRDefault="009730CD" w:rsidP="000F6A5E">
            <w:pPr>
              <w:spacing w:line="276" w:lineRule="auto"/>
              <w:rPr>
                <w:sz w:val="22"/>
                <w:szCs w:val="22"/>
              </w:rPr>
            </w:pPr>
            <w:r w:rsidRPr="000F6A5E">
              <w:rPr>
                <w:sz w:val="22"/>
                <w:szCs w:val="22"/>
              </w:rPr>
              <w:t>2.1.1.2</w:t>
            </w:r>
          </w:p>
        </w:tc>
        <w:tc>
          <w:tcPr>
            <w:tcW w:w="8069" w:type="dxa"/>
          </w:tcPr>
          <w:p w14:paraId="6626E0E1" w14:textId="240CF51B" w:rsidR="00AD490D" w:rsidRPr="000F6A5E" w:rsidRDefault="00AD490D" w:rsidP="000F6A5E">
            <w:pPr>
              <w:spacing w:line="276" w:lineRule="auto"/>
              <w:rPr>
                <w:sz w:val="22"/>
                <w:szCs w:val="22"/>
              </w:rPr>
            </w:pPr>
            <w:r w:rsidRPr="000F6A5E">
              <w:rPr>
                <w:sz w:val="22"/>
                <w:szCs w:val="22"/>
              </w:rPr>
              <w:t>Het touchscreen ondersteunt het instellen van EDID op ten minste de volgende resoluties:</w:t>
            </w:r>
          </w:p>
          <w:p w14:paraId="7C8E171D" w14:textId="77777777" w:rsidR="00AD490D" w:rsidRPr="000F6A5E" w:rsidRDefault="00AD490D" w:rsidP="000F6A5E">
            <w:pPr>
              <w:numPr>
                <w:ilvl w:val="0"/>
                <w:numId w:val="21"/>
              </w:numPr>
              <w:spacing w:line="276" w:lineRule="auto"/>
              <w:rPr>
                <w:sz w:val="22"/>
                <w:szCs w:val="22"/>
              </w:rPr>
            </w:pPr>
            <w:r w:rsidRPr="000F6A5E">
              <w:rPr>
                <w:sz w:val="22"/>
                <w:szCs w:val="22"/>
              </w:rPr>
              <w:t>1920 x 1080 (1080p) bij 60 Hz</w:t>
            </w:r>
          </w:p>
          <w:p w14:paraId="06FD914B" w14:textId="36C63D83" w:rsidR="00CA6168" w:rsidRPr="000F6A5E" w:rsidRDefault="00AD490D" w:rsidP="000F6A5E">
            <w:pPr>
              <w:numPr>
                <w:ilvl w:val="0"/>
                <w:numId w:val="21"/>
              </w:numPr>
              <w:spacing w:line="276" w:lineRule="auto"/>
              <w:rPr>
                <w:sz w:val="22"/>
                <w:szCs w:val="22"/>
              </w:rPr>
            </w:pPr>
            <w:r w:rsidRPr="000F6A5E">
              <w:rPr>
                <w:sz w:val="22"/>
                <w:szCs w:val="22"/>
              </w:rPr>
              <w:t>3840 x 2160 (4K) bij 60 Hz</w:t>
            </w:r>
          </w:p>
        </w:tc>
      </w:tr>
      <w:tr w:rsidR="00BE0FFF" w:rsidRPr="000F6A5E" w14:paraId="3B16E411" w14:textId="77777777" w:rsidTr="00190656">
        <w:tc>
          <w:tcPr>
            <w:tcW w:w="993" w:type="dxa"/>
          </w:tcPr>
          <w:p w14:paraId="60A74A7C" w14:textId="083A872C" w:rsidR="00CA6168" w:rsidRPr="000F6A5E" w:rsidRDefault="009730CD" w:rsidP="000F6A5E">
            <w:pPr>
              <w:spacing w:line="276" w:lineRule="auto"/>
              <w:rPr>
                <w:sz w:val="22"/>
                <w:szCs w:val="22"/>
              </w:rPr>
            </w:pPr>
            <w:r w:rsidRPr="000F6A5E">
              <w:rPr>
                <w:sz w:val="22"/>
                <w:szCs w:val="22"/>
              </w:rPr>
              <w:t>2.1.1.3</w:t>
            </w:r>
          </w:p>
        </w:tc>
        <w:tc>
          <w:tcPr>
            <w:tcW w:w="8069" w:type="dxa"/>
          </w:tcPr>
          <w:p w14:paraId="0CE15217" w14:textId="67E103BC" w:rsidR="00CA6168" w:rsidRPr="000F6A5E" w:rsidRDefault="00872F8B" w:rsidP="000F6A5E">
            <w:pPr>
              <w:spacing w:line="276" w:lineRule="auto"/>
              <w:rPr>
                <w:sz w:val="22"/>
                <w:szCs w:val="22"/>
              </w:rPr>
            </w:pPr>
            <w:r w:rsidRPr="000F6A5E">
              <w:rPr>
                <w:sz w:val="22"/>
                <w:szCs w:val="22"/>
              </w:rPr>
              <w:t>Het touchscreen heeft een brede kijkhoek van minimaal 170 graden, zowel horizontaal als verticaal.</w:t>
            </w:r>
          </w:p>
        </w:tc>
      </w:tr>
      <w:tr w:rsidR="00BE0FFF" w:rsidRPr="000F6A5E" w14:paraId="0BC022EE" w14:textId="77777777" w:rsidTr="00190656">
        <w:tc>
          <w:tcPr>
            <w:tcW w:w="993" w:type="dxa"/>
          </w:tcPr>
          <w:p w14:paraId="7838445A" w14:textId="50E194DB" w:rsidR="00CA6168" w:rsidRPr="000F6A5E" w:rsidRDefault="009730CD" w:rsidP="000F6A5E">
            <w:pPr>
              <w:spacing w:line="276" w:lineRule="auto"/>
              <w:rPr>
                <w:sz w:val="22"/>
                <w:szCs w:val="22"/>
              </w:rPr>
            </w:pPr>
            <w:r w:rsidRPr="000F6A5E">
              <w:rPr>
                <w:sz w:val="22"/>
                <w:szCs w:val="22"/>
              </w:rPr>
              <w:t>2.1.1.4</w:t>
            </w:r>
          </w:p>
        </w:tc>
        <w:tc>
          <w:tcPr>
            <w:tcW w:w="8069" w:type="dxa"/>
          </w:tcPr>
          <w:p w14:paraId="21A32B48" w14:textId="004D2740" w:rsidR="00CA6168" w:rsidRPr="000F6A5E" w:rsidRDefault="00DF5032" w:rsidP="000F6A5E">
            <w:pPr>
              <w:spacing w:line="276" w:lineRule="auto"/>
              <w:rPr>
                <w:sz w:val="22"/>
                <w:szCs w:val="22"/>
              </w:rPr>
            </w:pPr>
            <w:r w:rsidRPr="000F6A5E">
              <w:rPr>
                <w:sz w:val="22"/>
                <w:szCs w:val="22"/>
              </w:rPr>
              <w:t>Het touchscreen levert op de maximale helderheidsstand een minimale helderheid van 380 cd/m² (</w:t>
            </w:r>
            <w:proofErr w:type="spellStart"/>
            <w:r w:rsidRPr="000F6A5E">
              <w:rPr>
                <w:sz w:val="22"/>
                <w:szCs w:val="22"/>
              </w:rPr>
              <w:t>nits</w:t>
            </w:r>
            <w:proofErr w:type="spellEnd"/>
            <w:r w:rsidRPr="000F6A5E">
              <w:rPr>
                <w:sz w:val="22"/>
                <w:szCs w:val="22"/>
              </w:rPr>
              <w:t>).</w:t>
            </w:r>
          </w:p>
        </w:tc>
      </w:tr>
      <w:tr w:rsidR="00BE0FFF" w:rsidRPr="000F6A5E" w14:paraId="6DDCABCB" w14:textId="77777777" w:rsidTr="00190656">
        <w:tc>
          <w:tcPr>
            <w:tcW w:w="993" w:type="dxa"/>
          </w:tcPr>
          <w:p w14:paraId="6508B9A8" w14:textId="41F526E4" w:rsidR="00CA6168" w:rsidRPr="000F6A5E" w:rsidRDefault="009730CD" w:rsidP="000F6A5E">
            <w:pPr>
              <w:spacing w:line="276" w:lineRule="auto"/>
              <w:rPr>
                <w:sz w:val="22"/>
                <w:szCs w:val="22"/>
              </w:rPr>
            </w:pPr>
            <w:r w:rsidRPr="000F6A5E">
              <w:rPr>
                <w:sz w:val="22"/>
                <w:szCs w:val="22"/>
              </w:rPr>
              <w:t>2.1.1.5</w:t>
            </w:r>
          </w:p>
        </w:tc>
        <w:tc>
          <w:tcPr>
            <w:tcW w:w="8069" w:type="dxa"/>
          </w:tcPr>
          <w:p w14:paraId="1AC760E3" w14:textId="1CA0FC35" w:rsidR="00CA6168" w:rsidRPr="000F6A5E" w:rsidRDefault="00B14297" w:rsidP="000F6A5E">
            <w:pPr>
              <w:spacing w:line="276" w:lineRule="auto"/>
              <w:rPr>
                <w:sz w:val="22"/>
                <w:szCs w:val="22"/>
              </w:rPr>
            </w:pPr>
            <w:r w:rsidRPr="000F6A5E">
              <w:rPr>
                <w:sz w:val="22"/>
                <w:szCs w:val="22"/>
              </w:rPr>
              <w:t xml:space="preserve">Het touchscreen is voorzien van een ontspiegelde glasplaat </w:t>
            </w:r>
            <w:r w:rsidR="007462BF" w:rsidRPr="000F6A5E">
              <w:rPr>
                <w:sz w:val="22"/>
                <w:szCs w:val="22"/>
              </w:rPr>
              <w:t xml:space="preserve">die </w:t>
            </w:r>
            <w:r w:rsidRPr="000F6A5E">
              <w:rPr>
                <w:sz w:val="22"/>
                <w:szCs w:val="22"/>
              </w:rPr>
              <w:t>hinderlijke spiegeling voor gebruikers</w:t>
            </w:r>
            <w:r w:rsidR="007462BF" w:rsidRPr="000F6A5E">
              <w:rPr>
                <w:sz w:val="22"/>
                <w:szCs w:val="22"/>
              </w:rPr>
              <w:t xml:space="preserve"> voorkomt.</w:t>
            </w:r>
          </w:p>
        </w:tc>
      </w:tr>
      <w:tr w:rsidR="00BE0FFF" w:rsidRPr="000F6A5E" w14:paraId="688F5745" w14:textId="77777777" w:rsidTr="00190656">
        <w:tc>
          <w:tcPr>
            <w:tcW w:w="993" w:type="dxa"/>
          </w:tcPr>
          <w:p w14:paraId="5F581038" w14:textId="5B5B7709" w:rsidR="00B14297" w:rsidRPr="000F6A5E" w:rsidRDefault="009730CD" w:rsidP="000F6A5E">
            <w:pPr>
              <w:spacing w:line="276" w:lineRule="auto"/>
              <w:rPr>
                <w:sz w:val="22"/>
                <w:szCs w:val="22"/>
              </w:rPr>
            </w:pPr>
            <w:r w:rsidRPr="000F6A5E">
              <w:rPr>
                <w:sz w:val="22"/>
                <w:szCs w:val="22"/>
              </w:rPr>
              <w:t>2.1.1.6</w:t>
            </w:r>
          </w:p>
        </w:tc>
        <w:tc>
          <w:tcPr>
            <w:tcW w:w="8069" w:type="dxa"/>
          </w:tcPr>
          <w:p w14:paraId="7AC8D0F3" w14:textId="77777777" w:rsidR="002C0C26" w:rsidRPr="000F6A5E" w:rsidRDefault="002C0C26" w:rsidP="000F6A5E">
            <w:pPr>
              <w:spacing w:line="276" w:lineRule="auto"/>
              <w:rPr>
                <w:sz w:val="22"/>
                <w:szCs w:val="22"/>
              </w:rPr>
            </w:pPr>
            <w:r w:rsidRPr="000F6A5E">
              <w:rPr>
                <w:sz w:val="22"/>
                <w:szCs w:val="22"/>
              </w:rPr>
              <w:t>Het touchscreen functioneert op basis van een geïntegreerd Android-besturingssysteem dat:</w:t>
            </w:r>
          </w:p>
          <w:p w14:paraId="0504F636" w14:textId="77777777" w:rsidR="002C0C26" w:rsidRPr="000F6A5E" w:rsidRDefault="002C0C26" w:rsidP="000F6A5E">
            <w:pPr>
              <w:numPr>
                <w:ilvl w:val="0"/>
                <w:numId w:val="20"/>
              </w:numPr>
              <w:spacing w:line="276" w:lineRule="auto"/>
              <w:rPr>
                <w:sz w:val="22"/>
                <w:szCs w:val="22"/>
              </w:rPr>
            </w:pPr>
            <w:r w:rsidRPr="000F6A5E">
              <w:rPr>
                <w:sz w:val="22"/>
                <w:szCs w:val="22"/>
              </w:rPr>
              <w:lastRenderedPageBreak/>
              <w:t>een ondersteunde versie is die op het moment van levering door de fabrikant wordt onderhouden met beveiligingsupdates,</w:t>
            </w:r>
          </w:p>
          <w:p w14:paraId="2A6639E1" w14:textId="3C9AB1B4" w:rsidR="002C0C26" w:rsidRPr="000F6A5E" w:rsidRDefault="002C0C26" w:rsidP="000F6A5E">
            <w:pPr>
              <w:numPr>
                <w:ilvl w:val="0"/>
                <w:numId w:val="20"/>
              </w:numPr>
              <w:spacing w:line="276" w:lineRule="auto"/>
              <w:rPr>
                <w:sz w:val="22"/>
                <w:szCs w:val="22"/>
              </w:rPr>
            </w:pPr>
            <w:r w:rsidRPr="000F6A5E">
              <w:rPr>
                <w:sz w:val="22"/>
                <w:szCs w:val="22"/>
              </w:rPr>
              <w:t>minimaal Android versie 13 of hoger betreft.</w:t>
            </w:r>
          </w:p>
          <w:p w14:paraId="2EC7326C" w14:textId="77777777" w:rsidR="002C0C26" w:rsidRPr="000F6A5E" w:rsidRDefault="002C0C26" w:rsidP="000F6A5E">
            <w:pPr>
              <w:spacing w:line="276" w:lineRule="auto"/>
              <w:rPr>
                <w:sz w:val="22"/>
                <w:szCs w:val="22"/>
              </w:rPr>
            </w:pPr>
            <w:r w:rsidRPr="000F6A5E">
              <w:rPr>
                <w:sz w:val="22"/>
                <w:szCs w:val="22"/>
              </w:rPr>
              <w:t>Het besturingssysteem moet voldoen aan actuele eisen op het gebied van beveiliging, functionaliteit en compatibiliteit met moderne onderwijsapplicaties.</w:t>
            </w:r>
          </w:p>
          <w:p w14:paraId="50730B8F" w14:textId="1141F4DB" w:rsidR="00B14297" w:rsidRPr="000F6A5E" w:rsidRDefault="002C0C26" w:rsidP="000F6A5E">
            <w:pPr>
              <w:spacing w:line="276" w:lineRule="auto"/>
              <w:rPr>
                <w:sz w:val="22"/>
                <w:szCs w:val="22"/>
              </w:rPr>
            </w:pPr>
            <w:r w:rsidRPr="000F6A5E">
              <w:rPr>
                <w:sz w:val="22"/>
                <w:szCs w:val="22"/>
              </w:rPr>
              <w:t>Indien een nieuwere versie beschikbaar is op het moment van levering, wordt deze bij voorkeur geleverd.</w:t>
            </w:r>
          </w:p>
        </w:tc>
      </w:tr>
      <w:tr w:rsidR="00BE0FFF" w:rsidRPr="000F6A5E" w14:paraId="462DF0C3" w14:textId="77777777" w:rsidTr="00190656">
        <w:tc>
          <w:tcPr>
            <w:tcW w:w="993" w:type="dxa"/>
          </w:tcPr>
          <w:p w14:paraId="19541E30" w14:textId="3A2A0C34" w:rsidR="00A4323C" w:rsidRPr="000F6A5E" w:rsidRDefault="009730CD" w:rsidP="000F6A5E">
            <w:pPr>
              <w:spacing w:line="276" w:lineRule="auto"/>
              <w:rPr>
                <w:sz w:val="22"/>
                <w:szCs w:val="22"/>
              </w:rPr>
            </w:pPr>
            <w:r w:rsidRPr="000F6A5E">
              <w:rPr>
                <w:sz w:val="22"/>
                <w:szCs w:val="22"/>
              </w:rPr>
              <w:lastRenderedPageBreak/>
              <w:t>2.1.1.7</w:t>
            </w:r>
          </w:p>
        </w:tc>
        <w:tc>
          <w:tcPr>
            <w:tcW w:w="8069" w:type="dxa"/>
          </w:tcPr>
          <w:p w14:paraId="4B16D674" w14:textId="14B0CC36" w:rsidR="00A4323C" w:rsidRPr="000F6A5E" w:rsidRDefault="00B465EB" w:rsidP="000F6A5E">
            <w:pPr>
              <w:spacing w:line="276" w:lineRule="auto"/>
              <w:rPr>
                <w:sz w:val="22"/>
                <w:szCs w:val="22"/>
              </w:rPr>
            </w:pPr>
            <w:r w:rsidRPr="000F6A5E">
              <w:rPr>
                <w:sz w:val="22"/>
                <w:szCs w:val="22"/>
              </w:rPr>
              <w:t xml:space="preserve">Omdat de touchscreens zijn gekoppeld aan het netwerk van ROC </w:t>
            </w:r>
            <w:r w:rsidR="00C75B16" w:rsidRPr="000F6A5E">
              <w:rPr>
                <w:sz w:val="22"/>
                <w:szCs w:val="22"/>
              </w:rPr>
              <w:t>MN</w:t>
            </w:r>
            <w:r w:rsidRPr="000F6A5E">
              <w:rPr>
                <w:sz w:val="22"/>
                <w:szCs w:val="22"/>
              </w:rPr>
              <w:t xml:space="preserve"> voor beheer, updates en monitoring, is het essentieel dat het besturingssysteem veilig en up-to-date blijft.</w:t>
            </w:r>
            <w:r w:rsidR="00284833" w:rsidRPr="000F6A5E">
              <w:rPr>
                <w:sz w:val="22"/>
                <w:szCs w:val="22"/>
              </w:rPr>
              <w:t xml:space="preserve"> </w:t>
            </w:r>
            <w:r w:rsidRPr="000F6A5E">
              <w:rPr>
                <w:sz w:val="22"/>
                <w:szCs w:val="22"/>
              </w:rPr>
              <w:t xml:space="preserve">De leverancier garandeert dat het geïntegreerde besturingssysteem gedurende minimaal </w:t>
            </w:r>
            <w:r w:rsidR="00B86370" w:rsidRPr="000F6A5E">
              <w:rPr>
                <w:sz w:val="22"/>
                <w:szCs w:val="22"/>
              </w:rPr>
              <w:t xml:space="preserve">zeven (7) </w:t>
            </w:r>
            <w:r w:rsidRPr="000F6A5E">
              <w:rPr>
                <w:sz w:val="22"/>
                <w:szCs w:val="22"/>
              </w:rPr>
              <w:t xml:space="preserve"> jaar na levering wordt voorzien van regelmatige beveiligingsupdates.</w:t>
            </w:r>
          </w:p>
        </w:tc>
      </w:tr>
      <w:tr w:rsidR="00190656" w:rsidRPr="000F6A5E" w14:paraId="34C0EC45" w14:textId="77777777" w:rsidTr="00190656">
        <w:tc>
          <w:tcPr>
            <w:tcW w:w="993" w:type="dxa"/>
          </w:tcPr>
          <w:p w14:paraId="180867B0" w14:textId="2042DAEC" w:rsidR="00190656" w:rsidRPr="000F6A5E" w:rsidRDefault="00C26041" w:rsidP="000F6A5E">
            <w:pPr>
              <w:spacing w:line="276" w:lineRule="auto"/>
              <w:rPr>
                <w:sz w:val="22"/>
                <w:szCs w:val="22"/>
              </w:rPr>
            </w:pPr>
            <w:r w:rsidRPr="000F6A5E">
              <w:rPr>
                <w:sz w:val="22"/>
                <w:szCs w:val="22"/>
              </w:rPr>
              <w:t>2</w:t>
            </w:r>
            <w:r w:rsidR="003E680F" w:rsidRPr="000F6A5E">
              <w:rPr>
                <w:sz w:val="22"/>
                <w:szCs w:val="22"/>
              </w:rPr>
              <w:t>.1.1.8</w:t>
            </w:r>
          </w:p>
        </w:tc>
        <w:tc>
          <w:tcPr>
            <w:tcW w:w="8069" w:type="dxa"/>
          </w:tcPr>
          <w:p w14:paraId="157E9904" w14:textId="10975554" w:rsidR="00190656" w:rsidRPr="000F6A5E" w:rsidRDefault="00190656" w:rsidP="000F6A5E">
            <w:pPr>
              <w:spacing w:line="276" w:lineRule="auto"/>
              <w:rPr>
                <w:sz w:val="22"/>
                <w:szCs w:val="22"/>
              </w:rPr>
            </w:pPr>
            <w:r w:rsidRPr="000F6A5E">
              <w:rPr>
                <w:sz w:val="22"/>
                <w:szCs w:val="22"/>
              </w:rPr>
              <w:t>Indien het leveren van beveiligingsupdates wordt beëindigd, meldt de leverancier dit minimaal zes (6) maanden van tevoren aan ROC MN.</w:t>
            </w:r>
            <w:r w:rsidR="00BF1051" w:rsidRPr="000F6A5E">
              <w:rPr>
                <w:sz w:val="22"/>
                <w:szCs w:val="22"/>
              </w:rPr>
              <w:t xml:space="preserve"> </w:t>
            </w:r>
            <w:r w:rsidRPr="000F6A5E">
              <w:rPr>
                <w:sz w:val="22"/>
                <w:szCs w:val="22"/>
              </w:rPr>
              <w:t xml:space="preserve">In dat geval wordt in overleg een passende maatregel getroffen om de schermen beheersbaar en veilig te kunnen blijven inzetten. </w:t>
            </w:r>
          </w:p>
        </w:tc>
      </w:tr>
      <w:tr w:rsidR="00BE0FFF" w:rsidRPr="000F6A5E" w14:paraId="2873AF2B" w14:textId="77777777" w:rsidTr="00190656">
        <w:tc>
          <w:tcPr>
            <w:tcW w:w="993" w:type="dxa"/>
          </w:tcPr>
          <w:p w14:paraId="010FA6FA" w14:textId="78AD64AB" w:rsidR="00A4323C" w:rsidRPr="000F6A5E" w:rsidRDefault="009730CD" w:rsidP="000F6A5E">
            <w:pPr>
              <w:spacing w:line="276" w:lineRule="auto"/>
              <w:rPr>
                <w:sz w:val="22"/>
                <w:szCs w:val="22"/>
              </w:rPr>
            </w:pPr>
            <w:r w:rsidRPr="000F6A5E">
              <w:rPr>
                <w:sz w:val="22"/>
                <w:szCs w:val="22"/>
              </w:rPr>
              <w:t>2.1.1.</w:t>
            </w:r>
            <w:r w:rsidR="003E680F" w:rsidRPr="000F6A5E">
              <w:rPr>
                <w:sz w:val="22"/>
                <w:szCs w:val="22"/>
              </w:rPr>
              <w:t>9</w:t>
            </w:r>
          </w:p>
        </w:tc>
        <w:tc>
          <w:tcPr>
            <w:tcW w:w="8069" w:type="dxa"/>
          </w:tcPr>
          <w:p w14:paraId="70DDDE2E" w14:textId="77777777" w:rsidR="00404D00" w:rsidRPr="000F6A5E" w:rsidRDefault="00404D00" w:rsidP="000F6A5E">
            <w:pPr>
              <w:spacing w:line="276" w:lineRule="auto"/>
              <w:rPr>
                <w:sz w:val="22"/>
                <w:szCs w:val="22"/>
              </w:rPr>
            </w:pPr>
            <w:r w:rsidRPr="000F6A5E">
              <w:rPr>
                <w:sz w:val="22"/>
                <w:szCs w:val="22"/>
              </w:rPr>
              <w:t>Het touchscreen is voorzien van:</w:t>
            </w:r>
          </w:p>
          <w:p w14:paraId="0AA174F6" w14:textId="77777777" w:rsidR="00404D00" w:rsidRPr="000F6A5E" w:rsidRDefault="00404D00" w:rsidP="000F6A5E">
            <w:pPr>
              <w:numPr>
                <w:ilvl w:val="0"/>
                <w:numId w:val="22"/>
              </w:numPr>
              <w:spacing w:line="276" w:lineRule="auto"/>
              <w:rPr>
                <w:sz w:val="22"/>
                <w:szCs w:val="22"/>
              </w:rPr>
            </w:pPr>
            <w:r w:rsidRPr="000F6A5E">
              <w:rPr>
                <w:sz w:val="22"/>
                <w:szCs w:val="22"/>
              </w:rPr>
              <w:t>minimaal 8 GB werkgeheugen (RAM), en</w:t>
            </w:r>
          </w:p>
          <w:p w14:paraId="6F10CAB8" w14:textId="77777777" w:rsidR="00404D00" w:rsidRPr="000F6A5E" w:rsidRDefault="00404D00" w:rsidP="000F6A5E">
            <w:pPr>
              <w:numPr>
                <w:ilvl w:val="0"/>
                <w:numId w:val="22"/>
              </w:numPr>
              <w:spacing w:line="276" w:lineRule="auto"/>
              <w:rPr>
                <w:sz w:val="22"/>
                <w:szCs w:val="22"/>
              </w:rPr>
            </w:pPr>
            <w:r w:rsidRPr="000F6A5E">
              <w:rPr>
                <w:sz w:val="22"/>
                <w:szCs w:val="22"/>
              </w:rPr>
              <w:t>minimaal 64 GB interne opslagcapaciteit.</w:t>
            </w:r>
          </w:p>
          <w:p w14:paraId="508564AA" w14:textId="45B4E46F" w:rsidR="00A4323C" w:rsidRPr="000F6A5E" w:rsidRDefault="00404D00" w:rsidP="000F6A5E">
            <w:pPr>
              <w:spacing w:line="276" w:lineRule="auto"/>
              <w:rPr>
                <w:sz w:val="22"/>
                <w:szCs w:val="22"/>
              </w:rPr>
            </w:pPr>
            <w:r w:rsidRPr="000F6A5E">
              <w:rPr>
                <w:sz w:val="22"/>
                <w:szCs w:val="22"/>
              </w:rPr>
              <w:t>Deze specificaties zijn vereist om applicaties soepel te laten draaien, lokaal lesmateriaal op te slaan en de gebruikservaring stabiel te houden bij langdurig of intensief gebruik.</w:t>
            </w:r>
          </w:p>
        </w:tc>
      </w:tr>
      <w:tr w:rsidR="00BE0FFF" w:rsidRPr="000F6A5E" w14:paraId="6D67926A" w14:textId="77777777" w:rsidTr="00190656">
        <w:tc>
          <w:tcPr>
            <w:tcW w:w="993" w:type="dxa"/>
          </w:tcPr>
          <w:p w14:paraId="5CE278C5" w14:textId="0CE47CA3" w:rsidR="00A4323C" w:rsidRPr="000F6A5E" w:rsidRDefault="009730CD" w:rsidP="000F6A5E">
            <w:pPr>
              <w:spacing w:line="276" w:lineRule="auto"/>
              <w:rPr>
                <w:sz w:val="22"/>
                <w:szCs w:val="22"/>
              </w:rPr>
            </w:pPr>
            <w:r w:rsidRPr="000F6A5E">
              <w:rPr>
                <w:sz w:val="22"/>
                <w:szCs w:val="22"/>
              </w:rPr>
              <w:t>2.1.1.</w:t>
            </w:r>
            <w:r w:rsidR="003E680F" w:rsidRPr="000F6A5E">
              <w:rPr>
                <w:sz w:val="22"/>
                <w:szCs w:val="22"/>
              </w:rPr>
              <w:t>10</w:t>
            </w:r>
          </w:p>
        </w:tc>
        <w:tc>
          <w:tcPr>
            <w:tcW w:w="8069" w:type="dxa"/>
          </w:tcPr>
          <w:p w14:paraId="669429C6" w14:textId="77777777" w:rsidR="004F34CD" w:rsidRPr="000F6A5E" w:rsidRDefault="004F34CD" w:rsidP="000F6A5E">
            <w:pPr>
              <w:spacing w:line="276" w:lineRule="auto"/>
              <w:rPr>
                <w:sz w:val="22"/>
                <w:szCs w:val="22"/>
              </w:rPr>
            </w:pPr>
            <w:r w:rsidRPr="000F6A5E">
              <w:rPr>
                <w:sz w:val="22"/>
                <w:szCs w:val="22"/>
              </w:rPr>
              <w:t xml:space="preserve">Het touchscreen is voorzien van een ARM-chipset met ten minste een </w:t>
            </w:r>
            <w:proofErr w:type="spellStart"/>
            <w:r w:rsidRPr="000F6A5E">
              <w:rPr>
                <w:sz w:val="22"/>
                <w:szCs w:val="22"/>
              </w:rPr>
              <w:t>octa-core</w:t>
            </w:r>
            <w:proofErr w:type="spellEnd"/>
            <w:r w:rsidRPr="000F6A5E">
              <w:rPr>
                <w:sz w:val="22"/>
                <w:szCs w:val="22"/>
              </w:rPr>
              <w:t xml:space="preserve"> architectuur (bijv. </w:t>
            </w:r>
            <w:proofErr w:type="spellStart"/>
            <w:r w:rsidRPr="000F6A5E">
              <w:rPr>
                <w:sz w:val="22"/>
                <w:szCs w:val="22"/>
              </w:rPr>
              <w:t>big.LITTLE</w:t>
            </w:r>
            <w:proofErr w:type="spellEnd"/>
            <w:r w:rsidRPr="000F6A5E">
              <w:rPr>
                <w:sz w:val="22"/>
                <w:szCs w:val="22"/>
              </w:rPr>
              <w:t>) die qua prestaties aantoonbaar gelijkwaardig is aan een combinatie van Quad-</w:t>
            </w:r>
            <w:proofErr w:type="spellStart"/>
            <w:r w:rsidRPr="000F6A5E">
              <w:rPr>
                <w:sz w:val="22"/>
                <w:szCs w:val="22"/>
              </w:rPr>
              <w:t>Core</w:t>
            </w:r>
            <w:proofErr w:type="spellEnd"/>
            <w:r w:rsidRPr="000F6A5E">
              <w:rPr>
                <w:sz w:val="22"/>
                <w:szCs w:val="22"/>
              </w:rPr>
              <w:t xml:space="preserve"> Cortex-A73 + Quad-</w:t>
            </w:r>
            <w:proofErr w:type="spellStart"/>
            <w:r w:rsidRPr="000F6A5E">
              <w:rPr>
                <w:sz w:val="22"/>
                <w:szCs w:val="22"/>
              </w:rPr>
              <w:t>Core</w:t>
            </w:r>
            <w:proofErr w:type="spellEnd"/>
            <w:r w:rsidRPr="000F6A5E">
              <w:rPr>
                <w:sz w:val="22"/>
                <w:szCs w:val="22"/>
              </w:rPr>
              <w:t xml:space="preserve"> Cortex-A53, gemeten via objectieve benchmarks zoals </w:t>
            </w:r>
            <w:proofErr w:type="spellStart"/>
            <w:r w:rsidRPr="000F6A5E">
              <w:rPr>
                <w:sz w:val="22"/>
                <w:szCs w:val="22"/>
              </w:rPr>
              <w:t>PassMark</w:t>
            </w:r>
            <w:proofErr w:type="spellEnd"/>
            <w:r w:rsidRPr="000F6A5E">
              <w:rPr>
                <w:sz w:val="22"/>
                <w:szCs w:val="22"/>
              </w:rPr>
              <w:t xml:space="preserve"> CPU Mark of </w:t>
            </w:r>
            <w:proofErr w:type="spellStart"/>
            <w:r w:rsidRPr="000F6A5E">
              <w:rPr>
                <w:sz w:val="22"/>
                <w:szCs w:val="22"/>
              </w:rPr>
              <w:t>Geekbench</w:t>
            </w:r>
            <w:proofErr w:type="spellEnd"/>
            <w:r w:rsidRPr="000F6A5E">
              <w:rPr>
                <w:sz w:val="22"/>
                <w:szCs w:val="22"/>
              </w:rPr>
              <w:t>.</w:t>
            </w:r>
          </w:p>
          <w:p w14:paraId="774000B2" w14:textId="1C2800F8" w:rsidR="00A4323C" w:rsidRPr="000F6A5E" w:rsidRDefault="004F34CD" w:rsidP="000F6A5E">
            <w:pPr>
              <w:spacing w:line="276" w:lineRule="auto"/>
              <w:rPr>
                <w:sz w:val="22"/>
                <w:szCs w:val="22"/>
              </w:rPr>
            </w:pPr>
            <w:r w:rsidRPr="000F6A5E">
              <w:rPr>
                <w:sz w:val="22"/>
                <w:szCs w:val="22"/>
              </w:rPr>
              <w:t>De verwerkingseenheid moet geschikt zijn voor soepel gebruik van moderne onderwijsapplicaties, mediaconsumptie en gelijktijdige processen zonder merkbare vertraging.</w:t>
            </w:r>
          </w:p>
        </w:tc>
      </w:tr>
      <w:tr w:rsidR="00BE0FFF" w:rsidRPr="000F6A5E" w14:paraId="2E8DB096" w14:textId="77777777" w:rsidTr="00190656">
        <w:tc>
          <w:tcPr>
            <w:tcW w:w="993" w:type="dxa"/>
          </w:tcPr>
          <w:p w14:paraId="545BD2FB" w14:textId="4C472021" w:rsidR="00A4323C" w:rsidRPr="000F6A5E" w:rsidRDefault="009730CD" w:rsidP="000F6A5E">
            <w:pPr>
              <w:spacing w:line="276" w:lineRule="auto"/>
              <w:rPr>
                <w:sz w:val="22"/>
                <w:szCs w:val="22"/>
              </w:rPr>
            </w:pPr>
            <w:r w:rsidRPr="000F6A5E">
              <w:rPr>
                <w:sz w:val="22"/>
                <w:szCs w:val="22"/>
              </w:rPr>
              <w:t>2.1.1.1</w:t>
            </w:r>
            <w:r w:rsidR="003E680F" w:rsidRPr="000F6A5E">
              <w:rPr>
                <w:sz w:val="22"/>
                <w:szCs w:val="22"/>
              </w:rPr>
              <w:t>1</w:t>
            </w:r>
          </w:p>
        </w:tc>
        <w:tc>
          <w:tcPr>
            <w:tcW w:w="8069" w:type="dxa"/>
          </w:tcPr>
          <w:p w14:paraId="61B9C37E" w14:textId="286E45CD" w:rsidR="00A4323C" w:rsidRPr="000F6A5E" w:rsidRDefault="00EB5AF1" w:rsidP="000F6A5E">
            <w:pPr>
              <w:spacing w:line="276" w:lineRule="auto"/>
              <w:rPr>
                <w:sz w:val="22"/>
                <w:szCs w:val="22"/>
              </w:rPr>
            </w:pPr>
            <w:r w:rsidRPr="000F6A5E">
              <w:rPr>
                <w:sz w:val="22"/>
                <w:szCs w:val="22"/>
              </w:rPr>
              <w:t>Het touchscreen biedt directe touch-ondersteuning (plug-</w:t>
            </w:r>
            <w:proofErr w:type="spellStart"/>
            <w:r w:rsidRPr="000F6A5E">
              <w:rPr>
                <w:sz w:val="22"/>
                <w:szCs w:val="22"/>
              </w:rPr>
              <w:t>and</w:t>
            </w:r>
            <w:proofErr w:type="spellEnd"/>
            <w:r w:rsidRPr="000F6A5E">
              <w:rPr>
                <w:sz w:val="22"/>
                <w:szCs w:val="22"/>
              </w:rPr>
              <w:t>-</w:t>
            </w:r>
            <w:proofErr w:type="spellStart"/>
            <w:r w:rsidRPr="000F6A5E">
              <w:rPr>
                <w:sz w:val="22"/>
                <w:szCs w:val="22"/>
              </w:rPr>
              <w:t>play</w:t>
            </w:r>
            <w:proofErr w:type="spellEnd"/>
            <w:r w:rsidRPr="000F6A5E">
              <w:rPr>
                <w:sz w:val="22"/>
                <w:szCs w:val="22"/>
              </w:rPr>
              <w:t xml:space="preserve">) voor laptops met Windows 11 en </w:t>
            </w:r>
            <w:proofErr w:type="spellStart"/>
            <w:r w:rsidRPr="000F6A5E">
              <w:rPr>
                <w:sz w:val="22"/>
                <w:szCs w:val="22"/>
              </w:rPr>
              <w:t>MacOS</w:t>
            </w:r>
            <w:proofErr w:type="spellEnd"/>
            <w:r w:rsidRPr="000F6A5E">
              <w:rPr>
                <w:sz w:val="22"/>
                <w:szCs w:val="22"/>
              </w:rPr>
              <w:t>, zonder installatie van extra drivers of software.</w:t>
            </w:r>
          </w:p>
        </w:tc>
      </w:tr>
      <w:tr w:rsidR="00BE0FFF" w:rsidRPr="000F6A5E" w14:paraId="17C9D887" w14:textId="77777777" w:rsidTr="00190656">
        <w:tc>
          <w:tcPr>
            <w:tcW w:w="993" w:type="dxa"/>
          </w:tcPr>
          <w:p w14:paraId="119686EF" w14:textId="5BBBEFFF" w:rsidR="00A4323C" w:rsidRPr="000F6A5E" w:rsidRDefault="009730CD" w:rsidP="000F6A5E">
            <w:pPr>
              <w:spacing w:line="276" w:lineRule="auto"/>
              <w:rPr>
                <w:sz w:val="22"/>
                <w:szCs w:val="22"/>
              </w:rPr>
            </w:pPr>
            <w:r w:rsidRPr="000F6A5E">
              <w:rPr>
                <w:sz w:val="22"/>
                <w:szCs w:val="22"/>
              </w:rPr>
              <w:t>2.1.1.1</w:t>
            </w:r>
            <w:r w:rsidR="003E680F" w:rsidRPr="000F6A5E">
              <w:rPr>
                <w:sz w:val="22"/>
                <w:szCs w:val="22"/>
              </w:rPr>
              <w:t>2</w:t>
            </w:r>
          </w:p>
        </w:tc>
        <w:tc>
          <w:tcPr>
            <w:tcW w:w="8069" w:type="dxa"/>
          </w:tcPr>
          <w:p w14:paraId="56C3275C" w14:textId="7EA6793D" w:rsidR="00A4323C" w:rsidRPr="000F6A5E" w:rsidRDefault="0036107C" w:rsidP="000F6A5E">
            <w:pPr>
              <w:spacing w:line="276" w:lineRule="auto"/>
              <w:rPr>
                <w:sz w:val="22"/>
                <w:szCs w:val="22"/>
              </w:rPr>
            </w:pPr>
            <w:r w:rsidRPr="000F6A5E">
              <w:rPr>
                <w:sz w:val="22"/>
                <w:szCs w:val="22"/>
              </w:rPr>
              <w:t xml:space="preserve">Het touchscreen is voorzien van infrarood (IR) </w:t>
            </w:r>
            <w:r w:rsidR="00BF1051" w:rsidRPr="000F6A5E">
              <w:rPr>
                <w:sz w:val="22"/>
                <w:szCs w:val="22"/>
              </w:rPr>
              <w:t>Touch technologie</w:t>
            </w:r>
            <w:r w:rsidRPr="000F6A5E">
              <w:rPr>
                <w:sz w:val="22"/>
                <w:szCs w:val="22"/>
              </w:rPr>
              <w:t>.</w:t>
            </w:r>
            <w:r w:rsidR="003A5FD1" w:rsidRPr="000F6A5E">
              <w:rPr>
                <w:sz w:val="22"/>
                <w:szCs w:val="22"/>
              </w:rPr>
              <w:t xml:space="preserve"> </w:t>
            </w:r>
          </w:p>
        </w:tc>
      </w:tr>
      <w:tr w:rsidR="00BE0FFF" w:rsidRPr="000F6A5E" w14:paraId="1C0B303E" w14:textId="77777777" w:rsidTr="00190656">
        <w:tc>
          <w:tcPr>
            <w:tcW w:w="993" w:type="dxa"/>
          </w:tcPr>
          <w:p w14:paraId="09ECEB38" w14:textId="298EBFAA" w:rsidR="00A4323C" w:rsidRPr="000F6A5E" w:rsidRDefault="009730CD" w:rsidP="000F6A5E">
            <w:pPr>
              <w:spacing w:line="276" w:lineRule="auto"/>
              <w:rPr>
                <w:sz w:val="22"/>
                <w:szCs w:val="22"/>
              </w:rPr>
            </w:pPr>
            <w:r w:rsidRPr="000F6A5E">
              <w:rPr>
                <w:sz w:val="22"/>
                <w:szCs w:val="22"/>
              </w:rPr>
              <w:t>2.1.1.1</w:t>
            </w:r>
            <w:r w:rsidR="003E680F" w:rsidRPr="000F6A5E">
              <w:rPr>
                <w:sz w:val="22"/>
                <w:szCs w:val="22"/>
              </w:rPr>
              <w:t>3</w:t>
            </w:r>
          </w:p>
        </w:tc>
        <w:tc>
          <w:tcPr>
            <w:tcW w:w="8069" w:type="dxa"/>
          </w:tcPr>
          <w:p w14:paraId="61087206" w14:textId="6D320E86" w:rsidR="00A4323C" w:rsidRPr="000F6A5E" w:rsidRDefault="00D804FB" w:rsidP="000F6A5E">
            <w:pPr>
              <w:spacing w:line="276" w:lineRule="auto"/>
              <w:rPr>
                <w:sz w:val="22"/>
                <w:szCs w:val="22"/>
              </w:rPr>
            </w:pPr>
            <w:r w:rsidRPr="000F6A5E">
              <w:rPr>
                <w:sz w:val="22"/>
                <w:szCs w:val="22"/>
              </w:rPr>
              <w:t xml:space="preserve">De </w:t>
            </w:r>
            <w:r w:rsidR="00BF1051" w:rsidRPr="000F6A5E">
              <w:rPr>
                <w:sz w:val="22"/>
                <w:szCs w:val="22"/>
              </w:rPr>
              <w:t>Touch functionaliteit</w:t>
            </w:r>
            <w:r w:rsidRPr="000F6A5E">
              <w:rPr>
                <w:sz w:val="22"/>
                <w:szCs w:val="22"/>
              </w:rPr>
              <w:t xml:space="preserve"> blijft ook betrouwbaar werken in ruimten met veel natuurlijke of kunstmatige lichtinval, zoals lokalen met grote ramen of glazen wanden. Lichtinval mag de werking van het touchscreen niet verstoren.</w:t>
            </w:r>
          </w:p>
        </w:tc>
      </w:tr>
      <w:tr w:rsidR="00BE0FFF" w:rsidRPr="000F6A5E" w14:paraId="362B3D41" w14:textId="77777777" w:rsidTr="00190656">
        <w:tc>
          <w:tcPr>
            <w:tcW w:w="993" w:type="dxa"/>
          </w:tcPr>
          <w:p w14:paraId="52B31E51" w14:textId="2B22F828" w:rsidR="00A4323C" w:rsidRPr="000F6A5E" w:rsidRDefault="009730CD" w:rsidP="000F6A5E">
            <w:pPr>
              <w:spacing w:line="276" w:lineRule="auto"/>
              <w:rPr>
                <w:sz w:val="22"/>
                <w:szCs w:val="22"/>
              </w:rPr>
            </w:pPr>
            <w:r w:rsidRPr="000F6A5E">
              <w:rPr>
                <w:sz w:val="22"/>
                <w:szCs w:val="22"/>
              </w:rPr>
              <w:t>2.1.1.1</w:t>
            </w:r>
            <w:r w:rsidR="003E680F" w:rsidRPr="000F6A5E">
              <w:rPr>
                <w:sz w:val="22"/>
                <w:szCs w:val="22"/>
              </w:rPr>
              <w:t>4</w:t>
            </w:r>
          </w:p>
        </w:tc>
        <w:tc>
          <w:tcPr>
            <w:tcW w:w="8069" w:type="dxa"/>
          </w:tcPr>
          <w:p w14:paraId="023C4091" w14:textId="6D957ED3" w:rsidR="00233899" w:rsidRPr="000F6A5E" w:rsidRDefault="00233899" w:rsidP="000F6A5E">
            <w:pPr>
              <w:spacing w:line="276" w:lineRule="auto"/>
              <w:rPr>
                <w:sz w:val="22"/>
                <w:szCs w:val="22"/>
              </w:rPr>
            </w:pPr>
            <w:r w:rsidRPr="000F6A5E">
              <w:rPr>
                <w:sz w:val="22"/>
                <w:szCs w:val="22"/>
              </w:rPr>
              <w:t xml:space="preserve">Het touchscreen ondersteunt </w:t>
            </w:r>
            <w:r w:rsidR="0063399F" w:rsidRPr="000F6A5E">
              <w:rPr>
                <w:sz w:val="22"/>
                <w:szCs w:val="22"/>
              </w:rPr>
              <w:t>Multi</w:t>
            </w:r>
            <w:r w:rsidRPr="000F6A5E">
              <w:rPr>
                <w:sz w:val="22"/>
                <w:szCs w:val="22"/>
              </w:rPr>
              <w:t>-touch met minimaal 20 gelijktijdige aanraakpunten.</w:t>
            </w:r>
          </w:p>
          <w:p w14:paraId="3C9EE104" w14:textId="6969B3EB" w:rsidR="00A4323C" w:rsidRPr="000F6A5E" w:rsidRDefault="00233899" w:rsidP="000F6A5E">
            <w:pPr>
              <w:spacing w:line="276" w:lineRule="auto"/>
              <w:rPr>
                <w:sz w:val="22"/>
                <w:szCs w:val="22"/>
              </w:rPr>
            </w:pPr>
            <w:r w:rsidRPr="000F6A5E">
              <w:rPr>
                <w:sz w:val="22"/>
                <w:szCs w:val="22"/>
              </w:rPr>
              <w:t>Het scherm reageert nauwkeurig op zowel vingerinput als op passieve pennen (</w:t>
            </w:r>
            <w:proofErr w:type="spellStart"/>
            <w:r w:rsidRPr="000F6A5E">
              <w:rPr>
                <w:sz w:val="22"/>
                <w:szCs w:val="22"/>
              </w:rPr>
              <w:t>stylussen</w:t>
            </w:r>
            <w:proofErr w:type="spellEnd"/>
            <w:r w:rsidRPr="000F6A5E">
              <w:rPr>
                <w:sz w:val="22"/>
                <w:szCs w:val="22"/>
              </w:rPr>
              <w:t>), zonder merkbare vertraging of verminderde nauwkeurigheid.</w:t>
            </w:r>
          </w:p>
        </w:tc>
      </w:tr>
      <w:tr w:rsidR="00BE0FFF" w:rsidRPr="000F6A5E" w14:paraId="017D0421" w14:textId="77777777" w:rsidTr="00190656">
        <w:tc>
          <w:tcPr>
            <w:tcW w:w="993" w:type="dxa"/>
          </w:tcPr>
          <w:p w14:paraId="05E3F542" w14:textId="70B92A69" w:rsidR="00A4323C" w:rsidRPr="000F6A5E" w:rsidRDefault="009730CD" w:rsidP="000F6A5E">
            <w:pPr>
              <w:spacing w:line="276" w:lineRule="auto"/>
              <w:rPr>
                <w:sz w:val="22"/>
                <w:szCs w:val="22"/>
              </w:rPr>
            </w:pPr>
            <w:r w:rsidRPr="000F6A5E">
              <w:rPr>
                <w:sz w:val="22"/>
                <w:szCs w:val="22"/>
              </w:rPr>
              <w:t>2.1.1.1</w:t>
            </w:r>
            <w:r w:rsidR="003E680F" w:rsidRPr="000F6A5E">
              <w:rPr>
                <w:sz w:val="22"/>
                <w:szCs w:val="22"/>
              </w:rPr>
              <w:t>5</w:t>
            </w:r>
          </w:p>
        </w:tc>
        <w:tc>
          <w:tcPr>
            <w:tcW w:w="8069" w:type="dxa"/>
          </w:tcPr>
          <w:p w14:paraId="15448A5E" w14:textId="55EFA3DB" w:rsidR="00A4323C" w:rsidRPr="000F6A5E" w:rsidRDefault="005704C1" w:rsidP="000F6A5E">
            <w:pPr>
              <w:spacing w:line="276" w:lineRule="auto"/>
              <w:rPr>
                <w:sz w:val="22"/>
                <w:szCs w:val="22"/>
              </w:rPr>
            </w:pPr>
            <w:r w:rsidRPr="000F6A5E">
              <w:rPr>
                <w:sz w:val="22"/>
                <w:szCs w:val="22"/>
              </w:rPr>
              <w:t>Het touchscreen biedt een natuurlijke en nauwkeurige schrijfervaring, zowel in de standaard meegeleverde software als bij gebruik binnen Windows 11 (bijvoorbeeld in Microsoft Whiteboard of OneNote).</w:t>
            </w:r>
          </w:p>
        </w:tc>
      </w:tr>
      <w:tr w:rsidR="00BE0FFF" w:rsidRPr="000F6A5E" w14:paraId="57AAAE03" w14:textId="77777777" w:rsidTr="00190656">
        <w:tc>
          <w:tcPr>
            <w:tcW w:w="993" w:type="dxa"/>
          </w:tcPr>
          <w:p w14:paraId="5BA3A3B7" w14:textId="4244002F" w:rsidR="00A4323C" w:rsidRPr="000F6A5E" w:rsidRDefault="009730CD" w:rsidP="000F6A5E">
            <w:pPr>
              <w:spacing w:line="276" w:lineRule="auto"/>
              <w:rPr>
                <w:sz w:val="22"/>
                <w:szCs w:val="22"/>
              </w:rPr>
            </w:pPr>
            <w:r w:rsidRPr="000F6A5E">
              <w:rPr>
                <w:sz w:val="22"/>
                <w:szCs w:val="22"/>
              </w:rPr>
              <w:lastRenderedPageBreak/>
              <w:t>2.1.1.1</w:t>
            </w:r>
            <w:r w:rsidR="003E680F" w:rsidRPr="000F6A5E">
              <w:rPr>
                <w:sz w:val="22"/>
                <w:szCs w:val="22"/>
              </w:rPr>
              <w:t>6</w:t>
            </w:r>
          </w:p>
        </w:tc>
        <w:tc>
          <w:tcPr>
            <w:tcW w:w="8069" w:type="dxa"/>
          </w:tcPr>
          <w:p w14:paraId="2FCC9CDE" w14:textId="467393D8" w:rsidR="00A4323C" w:rsidRPr="000F6A5E" w:rsidRDefault="009F118F" w:rsidP="000F6A5E">
            <w:pPr>
              <w:spacing w:line="276" w:lineRule="auto"/>
              <w:rPr>
                <w:sz w:val="22"/>
                <w:szCs w:val="22"/>
              </w:rPr>
            </w:pPr>
            <w:r w:rsidRPr="000F6A5E">
              <w:rPr>
                <w:sz w:val="22"/>
                <w:szCs w:val="22"/>
              </w:rPr>
              <w:t>Het touchscreen is leverbaar in 75 inch en 86 inch als standaardformaten binnen ROC MN. Daarnaast is 65 inch leverbaar en kan 98 inch als variant worden aangeboden indien passend bij ruimte en toepassing.</w:t>
            </w:r>
          </w:p>
        </w:tc>
      </w:tr>
      <w:tr w:rsidR="00BE0FFF" w:rsidRPr="000F6A5E" w14:paraId="17AAADE2" w14:textId="77777777" w:rsidTr="00190656">
        <w:tc>
          <w:tcPr>
            <w:tcW w:w="993" w:type="dxa"/>
          </w:tcPr>
          <w:p w14:paraId="5957E647" w14:textId="21D948D8" w:rsidR="00917D95" w:rsidRPr="000F6A5E" w:rsidRDefault="009730CD" w:rsidP="000F6A5E">
            <w:pPr>
              <w:spacing w:line="276" w:lineRule="auto"/>
              <w:rPr>
                <w:sz w:val="22"/>
                <w:szCs w:val="22"/>
              </w:rPr>
            </w:pPr>
            <w:r w:rsidRPr="000F6A5E">
              <w:rPr>
                <w:sz w:val="22"/>
                <w:szCs w:val="22"/>
              </w:rPr>
              <w:t>2.1.1.1</w:t>
            </w:r>
            <w:r w:rsidR="003E680F" w:rsidRPr="000F6A5E">
              <w:rPr>
                <w:sz w:val="22"/>
                <w:szCs w:val="22"/>
              </w:rPr>
              <w:t>7</w:t>
            </w:r>
          </w:p>
        </w:tc>
        <w:tc>
          <w:tcPr>
            <w:tcW w:w="8069" w:type="dxa"/>
          </w:tcPr>
          <w:p w14:paraId="1C2A23C3" w14:textId="0F885616" w:rsidR="00917D95" w:rsidRPr="000F6A5E" w:rsidRDefault="00717A46" w:rsidP="000F6A5E">
            <w:pPr>
              <w:pStyle w:val="TableParagraph"/>
              <w:spacing w:line="276" w:lineRule="auto"/>
              <w:ind w:left="0"/>
              <w:rPr>
                <w:rFonts w:asciiTheme="minorHAnsi" w:hAnsiTheme="minorHAnsi"/>
              </w:rPr>
            </w:pPr>
            <w:r w:rsidRPr="000F6A5E">
              <w:rPr>
                <w:rFonts w:asciiTheme="minorHAnsi" w:hAnsiTheme="minorHAnsi"/>
              </w:rPr>
              <w:t xml:space="preserve">Het touchscreen is niet voorzien van een ingebouwde camera. </w:t>
            </w:r>
          </w:p>
        </w:tc>
      </w:tr>
      <w:tr w:rsidR="00BE0FFF" w:rsidRPr="000F6A5E" w14:paraId="6C7AB014" w14:textId="77777777" w:rsidTr="00190656">
        <w:tc>
          <w:tcPr>
            <w:tcW w:w="993" w:type="dxa"/>
          </w:tcPr>
          <w:p w14:paraId="08A57CCE" w14:textId="63AF09DD" w:rsidR="00917D95" w:rsidRPr="000F6A5E" w:rsidRDefault="009730CD" w:rsidP="000F6A5E">
            <w:pPr>
              <w:spacing w:line="276" w:lineRule="auto"/>
              <w:rPr>
                <w:sz w:val="22"/>
                <w:szCs w:val="22"/>
              </w:rPr>
            </w:pPr>
            <w:r w:rsidRPr="000F6A5E">
              <w:rPr>
                <w:sz w:val="22"/>
                <w:szCs w:val="22"/>
              </w:rPr>
              <w:t>2.1.1.1</w:t>
            </w:r>
            <w:r w:rsidR="003E680F" w:rsidRPr="000F6A5E">
              <w:rPr>
                <w:sz w:val="22"/>
                <w:szCs w:val="22"/>
              </w:rPr>
              <w:t>8</w:t>
            </w:r>
          </w:p>
        </w:tc>
        <w:tc>
          <w:tcPr>
            <w:tcW w:w="8069" w:type="dxa"/>
          </w:tcPr>
          <w:p w14:paraId="4FB1A102" w14:textId="0BC4B1B7" w:rsidR="00917D95" w:rsidRPr="000F6A5E" w:rsidRDefault="005B6CD7" w:rsidP="000F6A5E">
            <w:pPr>
              <w:spacing w:line="276" w:lineRule="auto"/>
              <w:rPr>
                <w:sz w:val="22"/>
                <w:szCs w:val="22"/>
              </w:rPr>
            </w:pPr>
            <w:r w:rsidRPr="000F6A5E">
              <w:rPr>
                <w:sz w:val="22"/>
                <w:szCs w:val="22"/>
              </w:rPr>
              <w:t>Het touchscreen wordt standaard geleverd met minimaal twee (2) pennen (</w:t>
            </w:r>
            <w:proofErr w:type="spellStart"/>
            <w:r w:rsidRPr="000F6A5E">
              <w:rPr>
                <w:sz w:val="22"/>
                <w:szCs w:val="22"/>
              </w:rPr>
              <w:t>stylussen</w:t>
            </w:r>
            <w:proofErr w:type="spellEnd"/>
            <w:r w:rsidRPr="000F6A5E">
              <w:rPr>
                <w:sz w:val="22"/>
                <w:szCs w:val="22"/>
              </w:rPr>
              <w:t>).</w:t>
            </w:r>
          </w:p>
        </w:tc>
      </w:tr>
      <w:tr w:rsidR="00C26041" w:rsidRPr="000F6A5E" w14:paraId="52FC718D" w14:textId="77777777" w:rsidTr="00190656">
        <w:tc>
          <w:tcPr>
            <w:tcW w:w="993" w:type="dxa"/>
          </w:tcPr>
          <w:p w14:paraId="7A84343D" w14:textId="0750B0A1" w:rsidR="00C26041" w:rsidRPr="000F6A5E" w:rsidRDefault="00C26041" w:rsidP="000F6A5E">
            <w:pPr>
              <w:spacing w:line="276" w:lineRule="auto"/>
              <w:rPr>
                <w:sz w:val="22"/>
                <w:szCs w:val="22"/>
              </w:rPr>
            </w:pPr>
            <w:r w:rsidRPr="000F6A5E">
              <w:rPr>
                <w:sz w:val="22"/>
                <w:szCs w:val="22"/>
              </w:rPr>
              <w:t>2.1.1.1</w:t>
            </w:r>
            <w:r w:rsidR="003E680F" w:rsidRPr="000F6A5E">
              <w:rPr>
                <w:sz w:val="22"/>
                <w:szCs w:val="22"/>
              </w:rPr>
              <w:t>9</w:t>
            </w:r>
          </w:p>
        </w:tc>
        <w:tc>
          <w:tcPr>
            <w:tcW w:w="8069" w:type="dxa"/>
          </w:tcPr>
          <w:p w14:paraId="13E0D029" w14:textId="77777777" w:rsidR="00C26041" w:rsidRPr="000F6A5E" w:rsidRDefault="00C26041" w:rsidP="000F6A5E">
            <w:pPr>
              <w:spacing w:line="276" w:lineRule="auto"/>
              <w:rPr>
                <w:sz w:val="22"/>
                <w:szCs w:val="22"/>
              </w:rPr>
            </w:pPr>
            <w:r w:rsidRPr="000F6A5E">
              <w:rPr>
                <w:sz w:val="22"/>
                <w:szCs w:val="22"/>
              </w:rPr>
              <w:t xml:space="preserve">De meegeleverde pennen werken direct en zonder handmatige activatie in combinatie met Windows </w:t>
            </w:r>
            <w:proofErr w:type="spellStart"/>
            <w:r w:rsidRPr="000F6A5E">
              <w:rPr>
                <w:sz w:val="22"/>
                <w:szCs w:val="22"/>
              </w:rPr>
              <w:t>Ink</w:t>
            </w:r>
            <w:proofErr w:type="spellEnd"/>
            <w:r w:rsidRPr="000F6A5E">
              <w:rPr>
                <w:sz w:val="22"/>
                <w:szCs w:val="22"/>
              </w:rPr>
              <w:t>, waaronder in toepassingen als Microsoft Whiteboard en  PowerPoint</w:t>
            </w:r>
          </w:p>
          <w:p w14:paraId="3CD503B8" w14:textId="0EF8E426" w:rsidR="00C26041" w:rsidRPr="000F6A5E" w:rsidRDefault="00C26041" w:rsidP="000F6A5E">
            <w:pPr>
              <w:spacing w:line="276" w:lineRule="auto"/>
              <w:rPr>
                <w:sz w:val="22"/>
                <w:szCs w:val="22"/>
              </w:rPr>
            </w:pPr>
            <w:r w:rsidRPr="000F6A5E">
              <w:rPr>
                <w:sz w:val="22"/>
                <w:szCs w:val="22"/>
              </w:rPr>
              <w:t xml:space="preserve">In deze applicaties wordt de </w:t>
            </w:r>
            <w:r w:rsidR="00BF1051" w:rsidRPr="000F6A5E">
              <w:rPr>
                <w:sz w:val="22"/>
                <w:szCs w:val="22"/>
              </w:rPr>
              <w:t>pen punt</w:t>
            </w:r>
            <w:r w:rsidRPr="000F6A5E">
              <w:rPr>
                <w:sz w:val="22"/>
                <w:szCs w:val="22"/>
              </w:rPr>
              <w:t xml:space="preserve"> automatisch herkend als schrijfinput en kan de gebruiker met de hand scrollen, selecteren of annoteren zonder de penfunctie handmatig aan of uit te hoeven zetten.</w:t>
            </w:r>
          </w:p>
        </w:tc>
      </w:tr>
      <w:tr w:rsidR="00BE0FFF" w:rsidRPr="000F6A5E" w14:paraId="2A3C5CB4" w14:textId="77777777" w:rsidTr="00190656">
        <w:tc>
          <w:tcPr>
            <w:tcW w:w="993" w:type="dxa"/>
          </w:tcPr>
          <w:p w14:paraId="031C4B88" w14:textId="0D1081CE" w:rsidR="005B6CD7" w:rsidRPr="000F6A5E" w:rsidRDefault="009730CD" w:rsidP="000F6A5E">
            <w:pPr>
              <w:spacing w:line="276" w:lineRule="auto"/>
              <w:rPr>
                <w:sz w:val="22"/>
                <w:szCs w:val="22"/>
              </w:rPr>
            </w:pPr>
            <w:r w:rsidRPr="000F6A5E">
              <w:rPr>
                <w:sz w:val="22"/>
                <w:szCs w:val="22"/>
              </w:rPr>
              <w:t>2.1.1.</w:t>
            </w:r>
            <w:r w:rsidR="003E680F" w:rsidRPr="000F6A5E">
              <w:rPr>
                <w:sz w:val="22"/>
                <w:szCs w:val="22"/>
              </w:rPr>
              <w:t>20</w:t>
            </w:r>
          </w:p>
        </w:tc>
        <w:tc>
          <w:tcPr>
            <w:tcW w:w="8069" w:type="dxa"/>
          </w:tcPr>
          <w:p w14:paraId="6F8A5DC6" w14:textId="2480970E" w:rsidR="005B6CD7" w:rsidRPr="000F6A5E" w:rsidRDefault="00A316D3" w:rsidP="000F6A5E">
            <w:pPr>
              <w:spacing w:line="276" w:lineRule="auto"/>
              <w:rPr>
                <w:sz w:val="22"/>
                <w:szCs w:val="22"/>
              </w:rPr>
            </w:pPr>
            <w:r w:rsidRPr="000F6A5E">
              <w:rPr>
                <w:sz w:val="22"/>
                <w:szCs w:val="22"/>
              </w:rPr>
              <w:t>Het touchscreen ondersteunt automatische brondetectie.</w:t>
            </w:r>
            <w:r w:rsidRPr="000F6A5E">
              <w:rPr>
                <w:sz w:val="22"/>
                <w:szCs w:val="22"/>
              </w:rPr>
              <w:br/>
              <w:t>Bij het aansluiten van een apparaat via HDMI of USB-C wordt automatisch overgeschakeld naar de juiste inputbron, zonder dat de gebruiker dit handmatig hoeft in te stellen.</w:t>
            </w:r>
          </w:p>
        </w:tc>
      </w:tr>
    </w:tbl>
    <w:p w14:paraId="50303006" w14:textId="77777777" w:rsidR="009730CD" w:rsidRPr="000F6A5E" w:rsidRDefault="009730CD" w:rsidP="000F6A5E">
      <w:pPr>
        <w:pStyle w:val="Kop3"/>
        <w:spacing w:line="276" w:lineRule="auto"/>
        <w:rPr>
          <w:rFonts w:eastAsia="Times New Roman"/>
          <w:kern w:val="0"/>
          <w14:ligatures w14:val="none"/>
        </w:rPr>
      </w:pPr>
      <w:r w:rsidRPr="000F6A5E">
        <w:rPr>
          <w:rFonts w:eastAsia="Times New Roman"/>
        </w:rPr>
        <w:t>2.1.2 Geluid</w:t>
      </w:r>
    </w:p>
    <w:tbl>
      <w:tblPr>
        <w:tblStyle w:val="Tabelraster"/>
        <w:tblW w:w="0" w:type="auto"/>
        <w:tblLook w:val="04A0" w:firstRow="1" w:lastRow="0" w:firstColumn="1" w:lastColumn="0" w:noHBand="0" w:noVBand="1"/>
      </w:tblPr>
      <w:tblGrid>
        <w:gridCol w:w="875"/>
        <w:gridCol w:w="8330"/>
      </w:tblGrid>
      <w:tr w:rsidR="00BE0FFF" w:rsidRPr="000F6A5E" w14:paraId="748643E5" w14:textId="77777777" w:rsidTr="00CC2689">
        <w:trPr>
          <w:tblHeader/>
        </w:trPr>
        <w:tc>
          <w:tcPr>
            <w:tcW w:w="704" w:type="dxa"/>
            <w:shd w:val="clear" w:color="auto" w:fill="A5C9EB" w:themeFill="text2" w:themeFillTint="40"/>
          </w:tcPr>
          <w:p w14:paraId="479C54A9" w14:textId="795A4A36" w:rsidR="008B3B75" w:rsidRPr="000F6A5E" w:rsidRDefault="008B3B75" w:rsidP="000F6A5E">
            <w:pPr>
              <w:spacing w:line="276" w:lineRule="auto"/>
              <w:rPr>
                <w:b/>
                <w:bCs/>
                <w:sz w:val="22"/>
                <w:szCs w:val="22"/>
              </w:rPr>
            </w:pPr>
            <w:r w:rsidRPr="000F6A5E">
              <w:rPr>
                <w:b/>
                <w:bCs/>
                <w:sz w:val="22"/>
                <w:szCs w:val="22"/>
              </w:rPr>
              <w:t>Eis #</w:t>
            </w:r>
          </w:p>
        </w:tc>
        <w:tc>
          <w:tcPr>
            <w:tcW w:w="8358" w:type="dxa"/>
            <w:shd w:val="clear" w:color="auto" w:fill="A5C9EB" w:themeFill="text2" w:themeFillTint="40"/>
          </w:tcPr>
          <w:p w14:paraId="5368BF78" w14:textId="17DDED62" w:rsidR="008B3B75" w:rsidRPr="000F6A5E" w:rsidRDefault="008B3B75" w:rsidP="000F6A5E">
            <w:pPr>
              <w:spacing w:line="276" w:lineRule="auto"/>
              <w:rPr>
                <w:b/>
                <w:bCs/>
                <w:sz w:val="22"/>
                <w:szCs w:val="22"/>
              </w:rPr>
            </w:pPr>
            <w:r w:rsidRPr="000F6A5E">
              <w:rPr>
                <w:b/>
                <w:bCs/>
                <w:sz w:val="22"/>
                <w:szCs w:val="22"/>
              </w:rPr>
              <w:t>Omschrijving</w:t>
            </w:r>
          </w:p>
        </w:tc>
      </w:tr>
      <w:tr w:rsidR="00BE0FFF" w:rsidRPr="000F6A5E" w14:paraId="52CD7672" w14:textId="77777777" w:rsidTr="007452A4">
        <w:tc>
          <w:tcPr>
            <w:tcW w:w="704" w:type="dxa"/>
          </w:tcPr>
          <w:p w14:paraId="4C69477C" w14:textId="6B979AE4" w:rsidR="008B3B75" w:rsidRPr="000F6A5E" w:rsidRDefault="009730CD" w:rsidP="000F6A5E">
            <w:pPr>
              <w:spacing w:line="276" w:lineRule="auto"/>
              <w:rPr>
                <w:sz w:val="22"/>
                <w:szCs w:val="22"/>
              </w:rPr>
            </w:pPr>
            <w:r w:rsidRPr="000F6A5E">
              <w:rPr>
                <w:sz w:val="22"/>
                <w:szCs w:val="22"/>
              </w:rPr>
              <w:t>2.1.2.1</w:t>
            </w:r>
          </w:p>
        </w:tc>
        <w:tc>
          <w:tcPr>
            <w:tcW w:w="8358" w:type="dxa"/>
          </w:tcPr>
          <w:p w14:paraId="7BB607F3" w14:textId="77777777" w:rsidR="006B3CCB" w:rsidRPr="000F6A5E" w:rsidRDefault="006B3CCB" w:rsidP="000F6A5E">
            <w:pPr>
              <w:spacing w:line="276" w:lineRule="auto"/>
              <w:rPr>
                <w:sz w:val="22"/>
                <w:szCs w:val="22"/>
              </w:rPr>
            </w:pPr>
            <w:r w:rsidRPr="000F6A5E">
              <w:rPr>
                <w:sz w:val="22"/>
                <w:szCs w:val="22"/>
              </w:rPr>
              <w:t>Het touchscreen is voorzien van een geïntegreerde soundbar met minimaal een stereo- of 2.1-audio-opstelling.</w:t>
            </w:r>
          </w:p>
          <w:p w14:paraId="115BFD80" w14:textId="77777777" w:rsidR="006B3CCB" w:rsidRPr="000F6A5E" w:rsidRDefault="006B3CCB" w:rsidP="000F6A5E">
            <w:pPr>
              <w:spacing w:line="276" w:lineRule="auto"/>
              <w:rPr>
                <w:sz w:val="22"/>
                <w:szCs w:val="22"/>
              </w:rPr>
            </w:pPr>
            <w:r w:rsidRPr="000F6A5E">
              <w:rPr>
                <w:sz w:val="22"/>
                <w:szCs w:val="22"/>
              </w:rPr>
              <w:t>Het totaal uitgangsvermogen bedraagt minimaal 40 Watt RMS, zoals opgegeven in de productspecificaties van de fabrikant.</w:t>
            </w:r>
          </w:p>
          <w:p w14:paraId="1118D3AC" w14:textId="77777777" w:rsidR="006B3CCB" w:rsidRPr="000F6A5E" w:rsidRDefault="006B3CCB" w:rsidP="000F6A5E">
            <w:pPr>
              <w:spacing w:line="276" w:lineRule="auto"/>
              <w:rPr>
                <w:sz w:val="22"/>
                <w:szCs w:val="22"/>
              </w:rPr>
            </w:pPr>
            <w:r w:rsidRPr="000F6A5E">
              <w:rPr>
                <w:sz w:val="22"/>
                <w:szCs w:val="22"/>
              </w:rPr>
              <w:t>Het audiosysteem levert een heldere en natuurlijke geluidsweergave bij zowel normaal als verhoogd volume, zonder merkbare vervorming.</w:t>
            </w:r>
          </w:p>
          <w:p w14:paraId="7DE845DF" w14:textId="372CF142" w:rsidR="008B3B75" w:rsidRPr="000F6A5E" w:rsidRDefault="006B3CCB" w:rsidP="000F6A5E">
            <w:pPr>
              <w:spacing w:line="276" w:lineRule="auto"/>
              <w:rPr>
                <w:sz w:val="22"/>
                <w:szCs w:val="22"/>
              </w:rPr>
            </w:pPr>
            <w:r w:rsidRPr="000F6A5E">
              <w:rPr>
                <w:sz w:val="22"/>
                <w:szCs w:val="22"/>
              </w:rPr>
              <w:t xml:space="preserve">Het geluid dient geschikt te zijn voor gebruik in klaslokalen </w:t>
            </w:r>
            <w:r w:rsidR="003552BF" w:rsidRPr="000F6A5E">
              <w:rPr>
                <w:sz w:val="22"/>
                <w:szCs w:val="22"/>
              </w:rPr>
              <w:t>vanaf</w:t>
            </w:r>
            <w:r w:rsidRPr="000F6A5E">
              <w:rPr>
                <w:sz w:val="22"/>
                <w:szCs w:val="22"/>
              </w:rPr>
              <w:t xml:space="preserve"> circa 50 m², waarbij spraak goed verstaanbaar blijft en muziek en media evenwichtig worden weergegeven.</w:t>
            </w:r>
          </w:p>
        </w:tc>
      </w:tr>
      <w:tr w:rsidR="00BE0FFF" w:rsidRPr="000F6A5E" w14:paraId="28FEDCAA" w14:textId="77777777" w:rsidTr="007452A4">
        <w:tc>
          <w:tcPr>
            <w:tcW w:w="704" w:type="dxa"/>
          </w:tcPr>
          <w:p w14:paraId="5DE79835" w14:textId="138FE571" w:rsidR="008B3B75" w:rsidRPr="000F6A5E" w:rsidRDefault="009730CD" w:rsidP="000F6A5E">
            <w:pPr>
              <w:spacing w:line="276" w:lineRule="auto"/>
              <w:rPr>
                <w:sz w:val="22"/>
                <w:szCs w:val="22"/>
              </w:rPr>
            </w:pPr>
            <w:r w:rsidRPr="000F6A5E">
              <w:rPr>
                <w:sz w:val="22"/>
                <w:szCs w:val="22"/>
              </w:rPr>
              <w:t>2.1.2.2</w:t>
            </w:r>
          </w:p>
        </w:tc>
        <w:tc>
          <w:tcPr>
            <w:tcW w:w="8358" w:type="dxa"/>
          </w:tcPr>
          <w:p w14:paraId="1732BEE0" w14:textId="77777777" w:rsidR="005B0320" w:rsidRPr="000F6A5E" w:rsidRDefault="005B0320" w:rsidP="000F6A5E">
            <w:pPr>
              <w:spacing w:line="276" w:lineRule="auto"/>
              <w:rPr>
                <w:sz w:val="22"/>
                <w:szCs w:val="22"/>
              </w:rPr>
            </w:pPr>
            <w:r w:rsidRPr="000F6A5E">
              <w:rPr>
                <w:sz w:val="22"/>
                <w:szCs w:val="22"/>
              </w:rPr>
              <w:t>De in het touchscreen geïntegreerde luidsprekers voldoen aan de volgende eisen:</w:t>
            </w:r>
          </w:p>
          <w:p w14:paraId="10D158A4" w14:textId="77777777" w:rsidR="005B0320" w:rsidRPr="000F6A5E" w:rsidRDefault="005B0320" w:rsidP="000F6A5E">
            <w:pPr>
              <w:spacing w:line="276" w:lineRule="auto"/>
              <w:rPr>
                <w:sz w:val="22"/>
                <w:szCs w:val="22"/>
              </w:rPr>
            </w:pPr>
            <w:r w:rsidRPr="000F6A5E">
              <w:rPr>
                <w:sz w:val="22"/>
                <w:szCs w:val="22"/>
              </w:rPr>
              <w:t>a) Voorwaarts gerichte luidsprekers</w:t>
            </w:r>
          </w:p>
          <w:p w14:paraId="4A424712" w14:textId="77777777" w:rsidR="005B0320" w:rsidRPr="000F6A5E" w:rsidRDefault="005B0320" w:rsidP="000F6A5E">
            <w:pPr>
              <w:numPr>
                <w:ilvl w:val="0"/>
                <w:numId w:val="6"/>
              </w:numPr>
              <w:spacing w:line="276" w:lineRule="auto"/>
              <w:rPr>
                <w:sz w:val="22"/>
                <w:szCs w:val="22"/>
              </w:rPr>
            </w:pPr>
            <w:r w:rsidRPr="000F6A5E">
              <w:rPr>
                <w:sz w:val="22"/>
                <w:szCs w:val="22"/>
              </w:rPr>
              <w:t>Alle luidsprekers zijn bij voorkeur naar voren gericht.</w:t>
            </w:r>
          </w:p>
          <w:p w14:paraId="6BAD5FEB" w14:textId="77777777" w:rsidR="005B0320" w:rsidRPr="000F6A5E" w:rsidRDefault="005B0320" w:rsidP="000F6A5E">
            <w:pPr>
              <w:numPr>
                <w:ilvl w:val="0"/>
                <w:numId w:val="6"/>
              </w:numPr>
              <w:spacing w:line="276" w:lineRule="auto"/>
              <w:rPr>
                <w:sz w:val="22"/>
                <w:szCs w:val="22"/>
              </w:rPr>
            </w:pPr>
            <w:r w:rsidRPr="000F6A5E">
              <w:rPr>
                <w:sz w:val="22"/>
                <w:szCs w:val="22"/>
              </w:rPr>
              <w:t>Ze ondersteunen een breed frequentiebereik, zodat zowel spraak als muziek natuurlijk en helder worden weergegeven.</w:t>
            </w:r>
          </w:p>
          <w:p w14:paraId="7545A72A" w14:textId="77777777" w:rsidR="005B0320" w:rsidRPr="000F6A5E" w:rsidRDefault="005B0320" w:rsidP="000F6A5E">
            <w:pPr>
              <w:numPr>
                <w:ilvl w:val="0"/>
                <w:numId w:val="6"/>
              </w:numPr>
              <w:spacing w:line="276" w:lineRule="auto"/>
              <w:rPr>
                <w:sz w:val="22"/>
                <w:szCs w:val="22"/>
              </w:rPr>
            </w:pPr>
            <w:r w:rsidRPr="000F6A5E">
              <w:rPr>
                <w:sz w:val="22"/>
                <w:szCs w:val="22"/>
              </w:rPr>
              <w:t>Dit bevordert een directe en duidelijke geluidsweergave naar de gebruiker toe, zonder reflecties of demping via muren of plafonds.</w:t>
            </w:r>
          </w:p>
          <w:p w14:paraId="0C2AEC93" w14:textId="77777777" w:rsidR="005B0320" w:rsidRPr="000F6A5E" w:rsidRDefault="005B0320" w:rsidP="000F6A5E">
            <w:pPr>
              <w:spacing w:line="276" w:lineRule="auto"/>
              <w:rPr>
                <w:sz w:val="22"/>
                <w:szCs w:val="22"/>
              </w:rPr>
            </w:pPr>
            <w:r w:rsidRPr="000F6A5E">
              <w:rPr>
                <w:sz w:val="22"/>
                <w:szCs w:val="22"/>
              </w:rPr>
              <w:t xml:space="preserve">b) </w:t>
            </w:r>
            <w:proofErr w:type="spellStart"/>
            <w:r w:rsidRPr="000F6A5E">
              <w:rPr>
                <w:sz w:val="22"/>
                <w:szCs w:val="22"/>
              </w:rPr>
              <w:t>Downfacing</w:t>
            </w:r>
            <w:proofErr w:type="spellEnd"/>
            <w:r w:rsidRPr="000F6A5E">
              <w:rPr>
                <w:sz w:val="22"/>
                <w:szCs w:val="22"/>
              </w:rPr>
              <w:t xml:space="preserve"> luidsprekers (indien van toepassing)</w:t>
            </w:r>
          </w:p>
          <w:p w14:paraId="65C26FAF" w14:textId="77777777" w:rsidR="005B0320" w:rsidRPr="000F6A5E" w:rsidRDefault="005B0320" w:rsidP="000F6A5E">
            <w:pPr>
              <w:numPr>
                <w:ilvl w:val="0"/>
                <w:numId w:val="15"/>
              </w:numPr>
              <w:spacing w:line="276" w:lineRule="auto"/>
              <w:rPr>
                <w:sz w:val="22"/>
                <w:szCs w:val="22"/>
              </w:rPr>
            </w:pPr>
            <w:r w:rsidRPr="000F6A5E">
              <w:rPr>
                <w:sz w:val="22"/>
                <w:szCs w:val="22"/>
              </w:rPr>
              <w:t xml:space="preserve">Indien gebruik wordt gemaakt van naar beneden gerichte luidsprekers, geldt dat uitsluitend de </w:t>
            </w:r>
            <w:proofErr w:type="spellStart"/>
            <w:r w:rsidRPr="000F6A5E">
              <w:rPr>
                <w:sz w:val="22"/>
                <w:szCs w:val="22"/>
              </w:rPr>
              <w:t>mid</w:t>
            </w:r>
            <w:proofErr w:type="spellEnd"/>
            <w:r w:rsidRPr="000F6A5E">
              <w:rPr>
                <w:sz w:val="22"/>
                <w:szCs w:val="22"/>
              </w:rPr>
              <w:t>-hoog luidsprekers (voor spraak en detail) naar beneden gericht mogen zijn.</w:t>
            </w:r>
          </w:p>
          <w:p w14:paraId="18C71860" w14:textId="39D4A681" w:rsidR="008B3B75" w:rsidRPr="000F6A5E" w:rsidRDefault="005B0320" w:rsidP="000F6A5E">
            <w:pPr>
              <w:numPr>
                <w:ilvl w:val="0"/>
                <w:numId w:val="15"/>
              </w:numPr>
              <w:spacing w:line="276" w:lineRule="auto"/>
              <w:rPr>
                <w:sz w:val="22"/>
                <w:szCs w:val="22"/>
              </w:rPr>
            </w:pPr>
            <w:r w:rsidRPr="000F6A5E">
              <w:rPr>
                <w:sz w:val="22"/>
                <w:szCs w:val="22"/>
              </w:rPr>
              <w:t>Deze luidsprekers mogen niet gericht zijn op de wand achter het scherm, om overspraak naar aangrenzende ruimtes te voorkomen en geluidsreflecties te minimaliseren.</w:t>
            </w:r>
          </w:p>
        </w:tc>
      </w:tr>
    </w:tbl>
    <w:p w14:paraId="1CE63C19" w14:textId="77777777" w:rsidR="0095206A" w:rsidRPr="000F6A5E" w:rsidRDefault="0095206A" w:rsidP="000F6A5E">
      <w:pPr>
        <w:spacing w:line="276" w:lineRule="auto"/>
        <w:rPr>
          <w:sz w:val="22"/>
          <w:szCs w:val="22"/>
        </w:rPr>
      </w:pPr>
    </w:p>
    <w:p w14:paraId="5C203776" w14:textId="77777777" w:rsidR="009730CD" w:rsidRPr="000F6A5E" w:rsidRDefault="009730CD" w:rsidP="000F6A5E">
      <w:pPr>
        <w:pStyle w:val="Kop3"/>
        <w:spacing w:line="276" w:lineRule="auto"/>
        <w:rPr>
          <w:rFonts w:eastAsia="Times New Roman"/>
          <w:kern w:val="0"/>
          <w14:ligatures w14:val="none"/>
        </w:rPr>
      </w:pPr>
      <w:r w:rsidRPr="000F6A5E">
        <w:rPr>
          <w:rFonts w:eastAsia="Times New Roman"/>
        </w:rPr>
        <w:lastRenderedPageBreak/>
        <w:t>2.1.3 Software</w:t>
      </w:r>
    </w:p>
    <w:tbl>
      <w:tblPr>
        <w:tblStyle w:val="Tabelraster"/>
        <w:tblW w:w="0" w:type="auto"/>
        <w:tblLook w:val="04A0" w:firstRow="1" w:lastRow="0" w:firstColumn="1" w:lastColumn="0" w:noHBand="0" w:noVBand="1"/>
      </w:tblPr>
      <w:tblGrid>
        <w:gridCol w:w="993"/>
        <w:gridCol w:w="8212"/>
      </w:tblGrid>
      <w:tr w:rsidR="00BE0FFF" w:rsidRPr="000F6A5E" w14:paraId="15C468CE" w14:textId="77777777" w:rsidTr="00612309">
        <w:trPr>
          <w:tblHeader/>
        </w:trPr>
        <w:tc>
          <w:tcPr>
            <w:tcW w:w="704" w:type="dxa"/>
            <w:shd w:val="clear" w:color="auto" w:fill="A5C9EB" w:themeFill="text2" w:themeFillTint="40"/>
          </w:tcPr>
          <w:p w14:paraId="4D3C558C" w14:textId="31ECA076" w:rsidR="00C865D1" w:rsidRPr="00612309" w:rsidRDefault="00C865D1" w:rsidP="000F6A5E">
            <w:pPr>
              <w:spacing w:line="276" w:lineRule="auto"/>
              <w:rPr>
                <w:b/>
                <w:bCs/>
                <w:sz w:val="22"/>
                <w:szCs w:val="22"/>
              </w:rPr>
            </w:pPr>
            <w:r w:rsidRPr="000F6A5E">
              <w:rPr>
                <w:b/>
                <w:bCs/>
                <w:sz w:val="22"/>
                <w:szCs w:val="22"/>
              </w:rPr>
              <w:t>Eis #</w:t>
            </w:r>
          </w:p>
        </w:tc>
        <w:tc>
          <w:tcPr>
            <w:tcW w:w="8358" w:type="dxa"/>
            <w:shd w:val="clear" w:color="auto" w:fill="A5C9EB" w:themeFill="text2" w:themeFillTint="40"/>
          </w:tcPr>
          <w:p w14:paraId="1EAAB3E7" w14:textId="5DD49706" w:rsidR="00C865D1" w:rsidRPr="00612309" w:rsidRDefault="00C865D1" w:rsidP="000F6A5E">
            <w:pPr>
              <w:spacing w:line="276" w:lineRule="auto"/>
              <w:rPr>
                <w:b/>
                <w:bCs/>
                <w:sz w:val="22"/>
                <w:szCs w:val="22"/>
              </w:rPr>
            </w:pPr>
            <w:r w:rsidRPr="000F6A5E">
              <w:rPr>
                <w:b/>
                <w:bCs/>
                <w:sz w:val="22"/>
                <w:szCs w:val="22"/>
              </w:rPr>
              <w:t>Omschrijving</w:t>
            </w:r>
          </w:p>
        </w:tc>
      </w:tr>
      <w:tr w:rsidR="00BE0FFF" w:rsidRPr="000F6A5E" w14:paraId="119979FB" w14:textId="77777777" w:rsidTr="007452A4">
        <w:tc>
          <w:tcPr>
            <w:tcW w:w="704" w:type="dxa"/>
          </w:tcPr>
          <w:p w14:paraId="2AF5700B" w14:textId="6747E3D2" w:rsidR="00C865D1" w:rsidRPr="000F6A5E" w:rsidRDefault="009730CD" w:rsidP="000F6A5E">
            <w:pPr>
              <w:spacing w:line="276" w:lineRule="auto"/>
              <w:rPr>
                <w:sz w:val="22"/>
                <w:szCs w:val="22"/>
              </w:rPr>
            </w:pPr>
            <w:r w:rsidRPr="000F6A5E">
              <w:rPr>
                <w:sz w:val="22"/>
                <w:szCs w:val="22"/>
              </w:rPr>
              <w:t>2.1.3.1</w:t>
            </w:r>
          </w:p>
        </w:tc>
        <w:tc>
          <w:tcPr>
            <w:tcW w:w="8358" w:type="dxa"/>
          </w:tcPr>
          <w:p w14:paraId="225750E4" w14:textId="77777777" w:rsidR="00601907" w:rsidRPr="000F6A5E" w:rsidRDefault="00601907" w:rsidP="000F6A5E">
            <w:pPr>
              <w:spacing w:line="276" w:lineRule="auto"/>
              <w:rPr>
                <w:sz w:val="22"/>
                <w:szCs w:val="22"/>
              </w:rPr>
            </w:pPr>
            <w:r w:rsidRPr="000F6A5E">
              <w:rPr>
                <w:sz w:val="22"/>
                <w:szCs w:val="22"/>
              </w:rPr>
              <w:t>Het touchscreen is voorzien van een ingebouwde whiteboardfunctie, waarmee gebruikers direct kunnen schrijven, tekenen en annoteren op het scherm.</w:t>
            </w:r>
          </w:p>
          <w:p w14:paraId="0AC70A7B" w14:textId="77777777" w:rsidR="00601907" w:rsidRPr="000F6A5E" w:rsidRDefault="00601907" w:rsidP="000F6A5E">
            <w:pPr>
              <w:spacing w:line="276" w:lineRule="auto"/>
              <w:rPr>
                <w:sz w:val="22"/>
                <w:szCs w:val="22"/>
              </w:rPr>
            </w:pPr>
            <w:r w:rsidRPr="000F6A5E">
              <w:rPr>
                <w:sz w:val="22"/>
                <w:szCs w:val="22"/>
              </w:rPr>
              <w:t>Voor het gebruik van deze functie is geen login of account vereist, en er is geen aanvullende softwarelicentie nodig.</w:t>
            </w:r>
          </w:p>
          <w:p w14:paraId="24D81B3B" w14:textId="2EC46A7C" w:rsidR="00C865D1" w:rsidRPr="000F6A5E" w:rsidRDefault="00601907" w:rsidP="000F6A5E">
            <w:pPr>
              <w:spacing w:line="276" w:lineRule="auto"/>
              <w:rPr>
                <w:sz w:val="22"/>
                <w:szCs w:val="22"/>
              </w:rPr>
            </w:pPr>
            <w:r w:rsidRPr="000F6A5E">
              <w:rPr>
                <w:sz w:val="22"/>
                <w:szCs w:val="22"/>
              </w:rPr>
              <w:t>De whiteboardfunctie is direct beschikbaar vanuit het startscherm van het geïntegreerde besturingssysteem (Android), zodat het scherm zonder voorbereiding inzetbaar is in onderwijsruimten.</w:t>
            </w:r>
          </w:p>
        </w:tc>
      </w:tr>
      <w:tr w:rsidR="00BE0FFF" w:rsidRPr="000F6A5E" w14:paraId="2264C182" w14:textId="77777777" w:rsidTr="007452A4">
        <w:tc>
          <w:tcPr>
            <w:tcW w:w="704" w:type="dxa"/>
          </w:tcPr>
          <w:p w14:paraId="273FC3AF" w14:textId="3F5E943F" w:rsidR="00C865D1" w:rsidRPr="000F6A5E" w:rsidRDefault="009730CD" w:rsidP="000F6A5E">
            <w:pPr>
              <w:spacing w:line="276" w:lineRule="auto"/>
              <w:rPr>
                <w:sz w:val="22"/>
                <w:szCs w:val="22"/>
              </w:rPr>
            </w:pPr>
            <w:r w:rsidRPr="000F6A5E">
              <w:rPr>
                <w:sz w:val="22"/>
                <w:szCs w:val="22"/>
              </w:rPr>
              <w:t>2.1.3.2</w:t>
            </w:r>
          </w:p>
        </w:tc>
        <w:tc>
          <w:tcPr>
            <w:tcW w:w="8358" w:type="dxa"/>
          </w:tcPr>
          <w:p w14:paraId="66F33705" w14:textId="77777777" w:rsidR="00BE430D" w:rsidRPr="000F6A5E" w:rsidRDefault="00BE430D" w:rsidP="000F6A5E">
            <w:pPr>
              <w:pStyle w:val="TableParagraph"/>
              <w:spacing w:line="276" w:lineRule="auto"/>
              <w:ind w:left="0"/>
              <w:rPr>
                <w:rFonts w:asciiTheme="minorHAnsi" w:hAnsiTheme="minorHAnsi"/>
              </w:rPr>
            </w:pPr>
            <w:r w:rsidRPr="000F6A5E">
              <w:rPr>
                <w:rFonts w:asciiTheme="minorHAnsi" w:hAnsiTheme="minorHAnsi"/>
              </w:rPr>
              <w:t>Het touchscreen is voorzien van een annotatiefunctie waarmee gebruikers kunnen tekenen of schrijven over elk weergegeven beeld, ongeacht de bron (bijvoorbeeld HDMI-ingangen, apps of browser).</w:t>
            </w:r>
          </w:p>
          <w:p w14:paraId="1B92B447" w14:textId="77777777" w:rsidR="00BE430D" w:rsidRPr="000F6A5E" w:rsidRDefault="00BE430D" w:rsidP="000F6A5E">
            <w:pPr>
              <w:pStyle w:val="TableParagraph"/>
              <w:spacing w:line="276" w:lineRule="auto"/>
              <w:ind w:left="0"/>
              <w:rPr>
                <w:rFonts w:asciiTheme="minorHAnsi" w:hAnsiTheme="minorHAnsi"/>
              </w:rPr>
            </w:pPr>
            <w:r w:rsidRPr="000F6A5E">
              <w:rPr>
                <w:rFonts w:asciiTheme="minorHAnsi" w:hAnsiTheme="minorHAnsi"/>
              </w:rPr>
              <w:t>Annotaties zijn direct zichtbaar op het scherm en kunnen eenvoudig worden gewist of opgeslagen.</w:t>
            </w:r>
          </w:p>
          <w:p w14:paraId="5442D150" w14:textId="0FB468D8" w:rsidR="00C865D1" w:rsidRPr="000F6A5E" w:rsidRDefault="00BE430D" w:rsidP="000F6A5E">
            <w:pPr>
              <w:pStyle w:val="TableParagraph"/>
              <w:spacing w:line="276" w:lineRule="auto"/>
              <w:ind w:left="0"/>
              <w:rPr>
                <w:rFonts w:asciiTheme="minorHAnsi" w:hAnsiTheme="minorHAnsi"/>
              </w:rPr>
            </w:pPr>
            <w:r w:rsidRPr="000F6A5E">
              <w:rPr>
                <w:rFonts w:asciiTheme="minorHAnsi" w:hAnsiTheme="minorHAnsi"/>
              </w:rPr>
              <w:t>Voor gebruik van deze functie is geen externe software of installatie vereist; deze is geïntegreerd in het besturingssysteem van het scherm.</w:t>
            </w:r>
          </w:p>
        </w:tc>
      </w:tr>
      <w:tr w:rsidR="00BE0FFF" w:rsidRPr="000F6A5E" w14:paraId="070B1BF0" w14:textId="77777777" w:rsidTr="007452A4">
        <w:tc>
          <w:tcPr>
            <w:tcW w:w="704" w:type="dxa"/>
          </w:tcPr>
          <w:p w14:paraId="47E959F7" w14:textId="2F24D24A" w:rsidR="00C865D1" w:rsidRPr="000F6A5E" w:rsidRDefault="009730CD" w:rsidP="000F6A5E">
            <w:pPr>
              <w:spacing w:line="276" w:lineRule="auto"/>
              <w:rPr>
                <w:sz w:val="22"/>
                <w:szCs w:val="22"/>
              </w:rPr>
            </w:pPr>
            <w:r w:rsidRPr="000F6A5E">
              <w:rPr>
                <w:sz w:val="22"/>
                <w:szCs w:val="22"/>
              </w:rPr>
              <w:t>2.1.3.3</w:t>
            </w:r>
          </w:p>
        </w:tc>
        <w:tc>
          <w:tcPr>
            <w:tcW w:w="8358" w:type="dxa"/>
          </w:tcPr>
          <w:p w14:paraId="19B971AD" w14:textId="3210D568" w:rsidR="009C7FB1" w:rsidRDefault="009C7FB1" w:rsidP="007A2A5C">
            <w:pPr>
              <w:pStyle w:val="TableParagraph"/>
              <w:spacing w:line="276" w:lineRule="auto"/>
              <w:ind w:left="0"/>
              <w:rPr>
                <w:rFonts w:asciiTheme="minorHAnsi" w:hAnsiTheme="minorHAnsi"/>
              </w:rPr>
            </w:pPr>
            <w:r w:rsidRPr="000F6A5E">
              <w:rPr>
                <w:rFonts w:asciiTheme="minorHAnsi" w:hAnsiTheme="minorHAnsi"/>
              </w:rPr>
              <w:t>De ingebouwde whiteboardfunctie en annotatiefunctie van het touchscreen zijn direct toegankelijk met maximaal drie aanrakingen op het scherm vanaf het hoofdscherm (</w:t>
            </w:r>
            <w:proofErr w:type="spellStart"/>
            <w:r w:rsidRPr="000F6A5E">
              <w:rPr>
                <w:rFonts w:asciiTheme="minorHAnsi" w:hAnsiTheme="minorHAnsi"/>
              </w:rPr>
              <w:t>launcher</w:t>
            </w:r>
            <w:proofErr w:type="spellEnd"/>
            <w:r w:rsidRPr="000F6A5E">
              <w:rPr>
                <w:rFonts w:asciiTheme="minorHAnsi" w:hAnsiTheme="minorHAnsi"/>
              </w:rPr>
              <w:t>).</w:t>
            </w:r>
          </w:p>
          <w:p w14:paraId="7A4ACB5E" w14:textId="77777777" w:rsidR="009C7FB1" w:rsidRPr="000F6A5E" w:rsidRDefault="009C7FB1" w:rsidP="007A2A5C">
            <w:pPr>
              <w:pStyle w:val="TableParagraph"/>
              <w:spacing w:line="276" w:lineRule="auto"/>
              <w:ind w:left="0"/>
              <w:rPr>
                <w:rFonts w:asciiTheme="minorHAnsi" w:hAnsiTheme="minorHAnsi"/>
              </w:rPr>
            </w:pPr>
            <w:r w:rsidRPr="000F6A5E">
              <w:rPr>
                <w:rFonts w:asciiTheme="minorHAnsi" w:hAnsiTheme="minorHAnsi"/>
              </w:rPr>
              <w:t>Gebruikers hoeven geen menu’s diep in te navigeren of aanvullende stappen te doorlopen.</w:t>
            </w:r>
          </w:p>
          <w:p w14:paraId="5E2D3304" w14:textId="2205F520" w:rsidR="00C865D1" w:rsidRPr="000F6A5E" w:rsidRDefault="009C7FB1" w:rsidP="007A2A5C">
            <w:pPr>
              <w:pStyle w:val="TableParagraph"/>
              <w:spacing w:line="276" w:lineRule="auto"/>
              <w:ind w:left="0"/>
              <w:rPr>
                <w:rFonts w:asciiTheme="minorHAnsi" w:hAnsiTheme="minorHAnsi"/>
              </w:rPr>
            </w:pPr>
            <w:r w:rsidRPr="000F6A5E">
              <w:rPr>
                <w:rFonts w:asciiTheme="minorHAnsi" w:hAnsiTheme="minorHAnsi"/>
              </w:rPr>
              <w:t>Deze vereenvoudigde toegang draagt bij aan laagdrempelig gebruik tijdens onderwijs- of vergadersituaties.</w:t>
            </w:r>
          </w:p>
        </w:tc>
      </w:tr>
      <w:tr w:rsidR="00BE0FFF" w:rsidRPr="000F6A5E" w14:paraId="2598621C" w14:textId="77777777" w:rsidTr="007452A4">
        <w:tc>
          <w:tcPr>
            <w:tcW w:w="704" w:type="dxa"/>
          </w:tcPr>
          <w:p w14:paraId="503B86DA" w14:textId="36977CAB" w:rsidR="00C865D1" w:rsidRPr="000F6A5E" w:rsidRDefault="009730CD" w:rsidP="000F6A5E">
            <w:pPr>
              <w:spacing w:line="276" w:lineRule="auto"/>
              <w:rPr>
                <w:sz w:val="22"/>
                <w:szCs w:val="22"/>
              </w:rPr>
            </w:pPr>
            <w:r w:rsidRPr="000F6A5E">
              <w:rPr>
                <w:sz w:val="22"/>
                <w:szCs w:val="22"/>
              </w:rPr>
              <w:t>2.1.3.4</w:t>
            </w:r>
          </w:p>
        </w:tc>
        <w:tc>
          <w:tcPr>
            <w:tcW w:w="8358" w:type="dxa"/>
          </w:tcPr>
          <w:p w14:paraId="4F5FE9E8" w14:textId="77777777" w:rsidR="005E2B75" w:rsidRPr="000F6A5E" w:rsidRDefault="005E2B75" w:rsidP="000F6A5E">
            <w:pPr>
              <w:spacing w:line="276" w:lineRule="auto"/>
              <w:rPr>
                <w:sz w:val="22"/>
                <w:szCs w:val="22"/>
              </w:rPr>
            </w:pPr>
            <w:r w:rsidRPr="000F6A5E">
              <w:rPr>
                <w:sz w:val="22"/>
                <w:szCs w:val="22"/>
              </w:rPr>
              <w:t>Het touchscreen, inclusief de whiteboardapplicatie en andere standaard geïnstalleerde toepassingen, is voorzien van een volledig Nederlandstalige gebruikersinterface.</w:t>
            </w:r>
          </w:p>
          <w:p w14:paraId="2D9D5182" w14:textId="77777777" w:rsidR="005E2B75" w:rsidRPr="000F6A5E" w:rsidRDefault="005E2B75" w:rsidP="000F6A5E">
            <w:pPr>
              <w:spacing w:line="276" w:lineRule="auto"/>
              <w:rPr>
                <w:sz w:val="22"/>
                <w:szCs w:val="22"/>
              </w:rPr>
            </w:pPr>
            <w:r w:rsidRPr="000F6A5E">
              <w:rPr>
                <w:sz w:val="22"/>
                <w:szCs w:val="22"/>
              </w:rPr>
              <w:t>Dit geldt zowel voor het geïntegreerde besturingssysteem als voor ingebouwde apps die deel uitmaken van de standaardfunctionaliteit.</w:t>
            </w:r>
          </w:p>
          <w:p w14:paraId="16B129AC" w14:textId="7AD35BF4" w:rsidR="00C865D1" w:rsidRPr="000F6A5E" w:rsidRDefault="005E2B75" w:rsidP="000F6A5E">
            <w:pPr>
              <w:spacing w:line="276" w:lineRule="auto"/>
              <w:rPr>
                <w:sz w:val="22"/>
                <w:szCs w:val="22"/>
              </w:rPr>
            </w:pPr>
            <w:r w:rsidRPr="000F6A5E">
              <w:rPr>
                <w:sz w:val="22"/>
                <w:szCs w:val="22"/>
              </w:rPr>
              <w:t>De standaardtaal bij levering is ingesteld op Nederlands en deze dient eenvoudig aanpasbaar te zijn zonder aanvullende installatie of licentie.</w:t>
            </w:r>
          </w:p>
        </w:tc>
      </w:tr>
      <w:tr w:rsidR="00BE0FFF" w:rsidRPr="000F6A5E" w14:paraId="739E6EEB" w14:textId="77777777" w:rsidTr="007452A4">
        <w:tc>
          <w:tcPr>
            <w:tcW w:w="704" w:type="dxa"/>
          </w:tcPr>
          <w:p w14:paraId="61F88F9B" w14:textId="3E428A40" w:rsidR="00C865D1" w:rsidRPr="000F6A5E" w:rsidRDefault="009730CD" w:rsidP="000F6A5E">
            <w:pPr>
              <w:spacing w:line="276" w:lineRule="auto"/>
              <w:rPr>
                <w:sz w:val="22"/>
                <w:szCs w:val="22"/>
              </w:rPr>
            </w:pPr>
            <w:r w:rsidRPr="000F6A5E">
              <w:rPr>
                <w:sz w:val="22"/>
                <w:szCs w:val="22"/>
              </w:rPr>
              <w:t>2.1.3.5</w:t>
            </w:r>
          </w:p>
        </w:tc>
        <w:tc>
          <w:tcPr>
            <w:tcW w:w="8358" w:type="dxa"/>
          </w:tcPr>
          <w:p w14:paraId="2AF68DBA" w14:textId="77777777" w:rsidR="00E053A5" w:rsidRPr="000F6A5E" w:rsidRDefault="00E053A5" w:rsidP="000F6A5E">
            <w:pPr>
              <w:spacing w:line="276" w:lineRule="auto"/>
              <w:rPr>
                <w:sz w:val="22"/>
                <w:szCs w:val="22"/>
              </w:rPr>
            </w:pPr>
            <w:r w:rsidRPr="000F6A5E">
              <w:rPr>
                <w:sz w:val="22"/>
                <w:szCs w:val="22"/>
              </w:rPr>
              <w:t>Het is mogelijk om lokaal opslaan van bestanden op het touchscreen, zoals whiteboardnotities of annotaties, te blokkeren via beheerdersinstellingen.</w:t>
            </w:r>
          </w:p>
          <w:p w14:paraId="17AA196F" w14:textId="4D5BE8B5" w:rsidR="00C865D1" w:rsidRPr="000F6A5E" w:rsidRDefault="00E053A5" w:rsidP="000F6A5E">
            <w:pPr>
              <w:spacing w:line="276" w:lineRule="auto"/>
              <w:rPr>
                <w:sz w:val="22"/>
                <w:szCs w:val="22"/>
              </w:rPr>
            </w:pPr>
            <w:r w:rsidRPr="000F6A5E">
              <w:rPr>
                <w:sz w:val="22"/>
                <w:szCs w:val="22"/>
              </w:rPr>
              <w:t>Deze blokkade is onderdeel van het centrale beheer en kan worden ingesteld op organisatieniveau of per apparaat.</w:t>
            </w:r>
          </w:p>
        </w:tc>
      </w:tr>
      <w:tr w:rsidR="00BE0FFF" w:rsidRPr="000F6A5E" w14:paraId="341494A1" w14:textId="77777777" w:rsidTr="007452A4">
        <w:tc>
          <w:tcPr>
            <w:tcW w:w="704" w:type="dxa"/>
          </w:tcPr>
          <w:p w14:paraId="20122509" w14:textId="4C53C8F9" w:rsidR="00C865D1" w:rsidRPr="000F6A5E" w:rsidRDefault="009730CD" w:rsidP="000F6A5E">
            <w:pPr>
              <w:spacing w:line="276" w:lineRule="auto"/>
              <w:rPr>
                <w:sz w:val="22"/>
                <w:szCs w:val="22"/>
              </w:rPr>
            </w:pPr>
            <w:r w:rsidRPr="000F6A5E">
              <w:rPr>
                <w:sz w:val="22"/>
                <w:szCs w:val="22"/>
              </w:rPr>
              <w:t>2.1.3.6</w:t>
            </w:r>
          </w:p>
        </w:tc>
        <w:tc>
          <w:tcPr>
            <w:tcW w:w="8358" w:type="dxa"/>
          </w:tcPr>
          <w:p w14:paraId="0B7C5E71" w14:textId="77777777" w:rsidR="002E253B" w:rsidRPr="000F6A5E" w:rsidRDefault="002E253B" w:rsidP="000F6A5E">
            <w:pPr>
              <w:spacing w:line="276" w:lineRule="auto"/>
              <w:rPr>
                <w:sz w:val="22"/>
                <w:szCs w:val="22"/>
              </w:rPr>
            </w:pPr>
            <w:r w:rsidRPr="000F6A5E">
              <w:rPr>
                <w:sz w:val="22"/>
                <w:szCs w:val="22"/>
              </w:rPr>
              <w:t>Indien de fabrikant van het touchscreen aanvullende apps levert voor digibord- of presentatiesoftware, dienen deze applicaties volledig uitgeschakeld of verborgen te kunnen worden via beheerdersinstellingen.</w:t>
            </w:r>
          </w:p>
          <w:p w14:paraId="732380E4" w14:textId="29C44166" w:rsidR="00C865D1" w:rsidRPr="000F6A5E" w:rsidRDefault="002E253B" w:rsidP="000F6A5E">
            <w:pPr>
              <w:spacing w:line="276" w:lineRule="auto"/>
              <w:rPr>
                <w:sz w:val="22"/>
                <w:szCs w:val="22"/>
              </w:rPr>
            </w:pPr>
            <w:r w:rsidRPr="000F6A5E">
              <w:rPr>
                <w:sz w:val="22"/>
                <w:szCs w:val="22"/>
              </w:rPr>
              <w:t xml:space="preserve">Dit geldt voor zowel </w:t>
            </w:r>
            <w:r w:rsidR="0027476B" w:rsidRPr="000F6A5E">
              <w:rPr>
                <w:sz w:val="22"/>
                <w:szCs w:val="22"/>
              </w:rPr>
              <w:t>voor geïnstalleerde</w:t>
            </w:r>
            <w:r w:rsidRPr="000F6A5E">
              <w:rPr>
                <w:sz w:val="22"/>
                <w:szCs w:val="22"/>
              </w:rPr>
              <w:t xml:space="preserve"> apps als apps die deel uitmaken van het standaard firmwarepakket.</w:t>
            </w:r>
          </w:p>
        </w:tc>
      </w:tr>
      <w:tr w:rsidR="00BE0FFF" w:rsidRPr="000F6A5E" w14:paraId="4E97F2D8" w14:textId="77777777" w:rsidTr="007452A4">
        <w:tc>
          <w:tcPr>
            <w:tcW w:w="704" w:type="dxa"/>
          </w:tcPr>
          <w:p w14:paraId="3AEF6D5E" w14:textId="55FF7606" w:rsidR="002E253B" w:rsidRPr="000F6A5E" w:rsidRDefault="009730CD" w:rsidP="000F6A5E">
            <w:pPr>
              <w:spacing w:line="276" w:lineRule="auto"/>
              <w:rPr>
                <w:sz w:val="22"/>
                <w:szCs w:val="22"/>
              </w:rPr>
            </w:pPr>
            <w:r w:rsidRPr="000F6A5E">
              <w:rPr>
                <w:sz w:val="22"/>
                <w:szCs w:val="22"/>
              </w:rPr>
              <w:t>2.1.3.7</w:t>
            </w:r>
          </w:p>
        </w:tc>
        <w:tc>
          <w:tcPr>
            <w:tcW w:w="8358" w:type="dxa"/>
          </w:tcPr>
          <w:p w14:paraId="1A3F178B" w14:textId="77777777" w:rsidR="00306AE3" w:rsidRPr="000F6A5E" w:rsidRDefault="00306AE3" w:rsidP="000F6A5E">
            <w:pPr>
              <w:spacing w:line="276" w:lineRule="auto"/>
              <w:rPr>
                <w:sz w:val="22"/>
                <w:szCs w:val="22"/>
              </w:rPr>
            </w:pPr>
            <w:r w:rsidRPr="000F6A5E">
              <w:rPr>
                <w:sz w:val="22"/>
                <w:szCs w:val="22"/>
              </w:rPr>
              <w:t>De ingebouwde whiteboardsoftware op het touchscreen is eenvoudig in gebruik en geschikt voor snelle inzet tijdens lessen of vergaderingen.</w:t>
            </w:r>
          </w:p>
          <w:p w14:paraId="0176FFC0" w14:textId="77777777" w:rsidR="00306AE3" w:rsidRPr="000F6A5E" w:rsidRDefault="00306AE3" w:rsidP="000F6A5E">
            <w:pPr>
              <w:spacing w:line="276" w:lineRule="auto"/>
              <w:rPr>
                <w:sz w:val="22"/>
                <w:szCs w:val="22"/>
              </w:rPr>
            </w:pPr>
            <w:r w:rsidRPr="000F6A5E">
              <w:rPr>
                <w:sz w:val="22"/>
                <w:szCs w:val="22"/>
              </w:rPr>
              <w:t>De software biedt de mogelijkheid om gemaakte notities of tekeningen te delen, bijvoorbeeld door export naar e-mail, netwerkmap of QR-code.</w:t>
            </w:r>
          </w:p>
          <w:p w14:paraId="0E438026" w14:textId="6E3C64D4" w:rsidR="002E253B" w:rsidRPr="000F6A5E" w:rsidRDefault="00306AE3" w:rsidP="000F6A5E">
            <w:pPr>
              <w:spacing w:line="276" w:lineRule="auto"/>
              <w:rPr>
                <w:sz w:val="22"/>
                <w:szCs w:val="22"/>
              </w:rPr>
            </w:pPr>
            <w:r w:rsidRPr="000F6A5E">
              <w:rPr>
                <w:sz w:val="22"/>
                <w:szCs w:val="22"/>
              </w:rPr>
              <w:lastRenderedPageBreak/>
              <w:t>Voor het delen is geen account of inlog vereist. De deelopties zijn direct beschikbaar vanuit de interface.</w:t>
            </w:r>
          </w:p>
        </w:tc>
      </w:tr>
      <w:tr w:rsidR="00BE0FFF" w:rsidRPr="000F6A5E" w14:paraId="20CF5095" w14:textId="77777777" w:rsidTr="007452A4">
        <w:tc>
          <w:tcPr>
            <w:tcW w:w="704" w:type="dxa"/>
          </w:tcPr>
          <w:p w14:paraId="74F078DA" w14:textId="346D6904" w:rsidR="00306AE3" w:rsidRPr="000F6A5E" w:rsidRDefault="009730CD" w:rsidP="000F6A5E">
            <w:pPr>
              <w:spacing w:line="276" w:lineRule="auto"/>
              <w:rPr>
                <w:sz w:val="22"/>
                <w:szCs w:val="22"/>
              </w:rPr>
            </w:pPr>
            <w:r w:rsidRPr="000F6A5E">
              <w:rPr>
                <w:sz w:val="22"/>
                <w:szCs w:val="22"/>
              </w:rPr>
              <w:lastRenderedPageBreak/>
              <w:t>2.1.3.8</w:t>
            </w:r>
          </w:p>
        </w:tc>
        <w:tc>
          <w:tcPr>
            <w:tcW w:w="8358" w:type="dxa"/>
          </w:tcPr>
          <w:p w14:paraId="40177531" w14:textId="5EA8AC28" w:rsidR="002A48AB" w:rsidRPr="000F6A5E" w:rsidRDefault="002A48AB" w:rsidP="000F6A5E">
            <w:pPr>
              <w:spacing w:line="276" w:lineRule="auto"/>
              <w:rPr>
                <w:sz w:val="22"/>
                <w:szCs w:val="22"/>
              </w:rPr>
            </w:pPr>
            <w:r w:rsidRPr="000F6A5E">
              <w:rPr>
                <w:sz w:val="22"/>
                <w:szCs w:val="22"/>
              </w:rPr>
              <w:t>Het touchscreen wordt gedurende minimaal vijf (5) jaar voorzien van (veiligheids)</w:t>
            </w:r>
            <w:r w:rsidR="0027476B" w:rsidRPr="000F6A5E">
              <w:rPr>
                <w:sz w:val="22"/>
                <w:szCs w:val="22"/>
              </w:rPr>
              <w:t xml:space="preserve"> software updates</w:t>
            </w:r>
            <w:r w:rsidRPr="000F6A5E">
              <w:rPr>
                <w:sz w:val="22"/>
                <w:szCs w:val="22"/>
              </w:rPr>
              <w:t>, gerekend vanaf de datum van levering.</w:t>
            </w:r>
          </w:p>
          <w:p w14:paraId="5EF7AC0B" w14:textId="77777777" w:rsidR="002A48AB" w:rsidRPr="000F6A5E" w:rsidRDefault="002A48AB" w:rsidP="000F6A5E">
            <w:pPr>
              <w:spacing w:line="276" w:lineRule="auto"/>
              <w:rPr>
                <w:sz w:val="22"/>
                <w:szCs w:val="22"/>
              </w:rPr>
            </w:pPr>
            <w:r w:rsidRPr="000F6A5E">
              <w:rPr>
                <w:sz w:val="22"/>
                <w:szCs w:val="22"/>
              </w:rPr>
              <w:t>Deze updates omvatten in elk geval:</w:t>
            </w:r>
          </w:p>
          <w:p w14:paraId="5E901AA1" w14:textId="77777777" w:rsidR="002A48AB" w:rsidRPr="000F6A5E" w:rsidRDefault="002A48AB" w:rsidP="000F6A5E">
            <w:pPr>
              <w:numPr>
                <w:ilvl w:val="0"/>
                <w:numId w:val="1"/>
              </w:numPr>
              <w:spacing w:line="276" w:lineRule="auto"/>
              <w:rPr>
                <w:sz w:val="22"/>
                <w:szCs w:val="22"/>
              </w:rPr>
            </w:pPr>
            <w:r w:rsidRPr="000F6A5E">
              <w:rPr>
                <w:sz w:val="22"/>
                <w:szCs w:val="22"/>
              </w:rPr>
              <w:t>Beveiligingspatches voor het besturingssysteem (bijv. Android)</w:t>
            </w:r>
          </w:p>
          <w:p w14:paraId="595A7D43" w14:textId="77777777" w:rsidR="002A48AB" w:rsidRPr="000F6A5E" w:rsidRDefault="002A48AB" w:rsidP="000F6A5E">
            <w:pPr>
              <w:numPr>
                <w:ilvl w:val="0"/>
                <w:numId w:val="1"/>
              </w:numPr>
              <w:spacing w:line="276" w:lineRule="auto"/>
              <w:rPr>
                <w:sz w:val="22"/>
                <w:szCs w:val="22"/>
              </w:rPr>
            </w:pPr>
            <w:r w:rsidRPr="000F6A5E">
              <w:rPr>
                <w:sz w:val="22"/>
                <w:szCs w:val="22"/>
              </w:rPr>
              <w:t>Firmware-updates voor stabiliteit en functionaliteit</w:t>
            </w:r>
          </w:p>
          <w:p w14:paraId="7F8446F5" w14:textId="77777777" w:rsidR="002A48AB" w:rsidRPr="000F6A5E" w:rsidRDefault="002A48AB" w:rsidP="000F6A5E">
            <w:pPr>
              <w:numPr>
                <w:ilvl w:val="0"/>
                <w:numId w:val="1"/>
              </w:numPr>
              <w:spacing w:line="276" w:lineRule="auto"/>
              <w:rPr>
                <w:sz w:val="22"/>
                <w:szCs w:val="22"/>
              </w:rPr>
            </w:pPr>
            <w:r w:rsidRPr="000F6A5E">
              <w:rPr>
                <w:sz w:val="22"/>
                <w:szCs w:val="22"/>
              </w:rPr>
              <w:t>Updates voor ingebouwde applicaties (zoals whiteboard of annotatie)</w:t>
            </w:r>
          </w:p>
          <w:p w14:paraId="48593191" w14:textId="7D748CE4" w:rsidR="00306AE3" w:rsidRPr="000F6A5E" w:rsidRDefault="002A48AB" w:rsidP="000F6A5E">
            <w:pPr>
              <w:spacing w:line="276" w:lineRule="auto"/>
              <w:rPr>
                <w:sz w:val="22"/>
                <w:szCs w:val="22"/>
              </w:rPr>
            </w:pPr>
            <w:r w:rsidRPr="000F6A5E">
              <w:rPr>
                <w:sz w:val="22"/>
                <w:szCs w:val="22"/>
              </w:rPr>
              <w:t>De leverancier overlegt bij inschrijving een verklaring van de fabrikant waarin deze termijn en de updateverantwoordelijkheid zijn vastgelegd.</w:t>
            </w:r>
          </w:p>
        </w:tc>
      </w:tr>
      <w:tr w:rsidR="00BE0FFF" w:rsidRPr="000F6A5E" w14:paraId="7C5A2FF2" w14:textId="77777777" w:rsidTr="007452A4">
        <w:tc>
          <w:tcPr>
            <w:tcW w:w="704" w:type="dxa"/>
          </w:tcPr>
          <w:p w14:paraId="125F248C" w14:textId="06BC5460" w:rsidR="002A48AB" w:rsidRPr="000F6A5E" w:rsidRDefault="009730CD" w:rsidP="000F6A5E">
            <w:pPr>
              <w:spacing w:line="276" w:lineRule="auto"/>
              <w:rPr>
                <w:sz w:val="22"/>
                <w:szCs w:val="22"/>
              </w:rPr>
            </w:pPr>
            <w:r w:rsidRPr="000F6A5E">
              <w:rPr>
                <w:sz w:val="22"/>
                <w:szCs w:val="22"/>
              </w:rPr>
              <w:t>2.1.3.9</w:t>
            </w:r>
          </w:p>
        </w:tc>
        <w:tc>
          <w:tcPr>
            <w:tcW w:w="8358" w:type="dxa"/>
          </w:tcPr>
          <w:p w14:paraId="767FC875" w14:textId="77777777" w:rsidR="0058770C" w:rsidRPr="000F6A5E" w:rsidRDefault="0058770C" w:rsidP="000F6A5E">
            <w:pPr>
              <w:spacing w:line="276" w:lineRule="auto"/>
              <w:rPr>
                <w:sz w:val="22"/>
                <w:szCs w:val="22"/>
              </w:rPr>
            </w:pPr>
            <w:r w:rsidRPr="000F6A5E">
              <w:rPr>
                <w:sz w:val="22"/>
                <w:szCs w:val="22"/>
              </w:rPr>
              <w:t>Bij elke herstart van het touchscreen wordt het systeem automatisch teruggezet naar een vooraf ingestelde basisconfiguratie.</w:t>
            </w:r>
          </w:p>
          <w:p w14:paraId="1F3A1A61" w14:textId="77777777" w:rsidR="0058770C" w:rsidRPr="000F6A5E" w:rsidRDefault="0058770C" w:rsidP="000F6A5E">
            <w:pPr>
              <w:spacing w:line="276" w:lineRule="auto"/>
              <w:rPr>
                <w:sz w:val="22"/>
                <w:szCs w:val="22"/>
              </w:rPr>
            </w:pPr>
            <w:r w:rsidRPr="000F6A5E">
              <w:rPr>
                <w:sz w:val="22"/>
                <w:szCs w:val="22"/>
              </w:rPr>
              <w:t>Hierbij worden onder andere:</w:t>
            </w:r>
          </w:p>
          <w:p w14:paraId="1312C80B" w14:textId="77777777" w:rsidR="0058770C" w:rsidRPr="000F6A5E" w:rsidRDefault="0058770C" w:rsidP="000F6A5E">
            <w:pPr>
              <w:numPr>
                <w:ilvl w:val="0"/>
                <w:numId w:val="4"/>
              </w:numPr>
              <w:spacing w:line="276" w:lineRule="auto"/>
              <w:rPr>
                <w:sz w:val="22"/>
                <w:szCs w:val="22"/>
              </w:rPr>
            </w:pPr>
            <w:r w:rsidRPr="000F6A5E">
              <w:rPr>
                <w:sz w:val="22"/>
                <w:szCs w:val="22"/>
              </w:rPr>
              <w:t>Eventueel gebruikte accounts in apps automatisch uitgelogd</w:t>
            </w:r>
          </w:p>
          <w:p w14:paraId="52910870" w14:textId="77777777" w:rsidR="0058770C" w:rsidRPr="000F6A5E" w:rsidRDefault="0058770C" w:rsidP="000F6A5E">
            <w:pPr>
              <w:numPr>
                <w:ilvl w:val="0"/>
                <w:numId w:val="4"/>
              </w:numPr>
              <w:spacing w:line="276" w:lineRule="auto"/>
              <w:rPr>
                <w:sz w:val="22"/>
                <w:szCs w:val="22"/>
              </w:rPr>
            </w:pPr>
            <w:r w:rsidRPr="000F6A5E">
              <w:rPr>
                <w:sz w:val="22"/>
                <w:szCs w:val="22"/>
              </w:rPr>
              <w:t>Tijdelijke gebruikersdata verwijderd</w:t>
            </w:r>
          </w:p>
          <w:p w14:paraId="6C7456F6" w14:textId="77777777" w:rsidR="00C75B16" w:rsidRPr="000F6A5E" w:rsidRDefault="00C75B16" w:rsidP="000F6A5E">
            <w:pPr>
              <w:numPr>
                <w:ilvl w:val="0"/>
                <w:numId w:val="4"/>
              </w:numPr>
              <w:spacing w:line="276" w:lineRule="auto"/>
              <w:rPr>
                <w:rFonts w:eastAsia="Times New Roman"/>
                <w:kern w:val="0"/>
                <w14:ligatures w14:val="none"/>
              </w:rPr>
            </w:pPr>
            <w:r w:rsidRPr="000F6A5E">
              <w:rPr>
                <w:rFonts w:eastAsia="Times New Roman"/>
                <w:sz w:val="22"/>
                <w:szCs w:val="22"/>
              </w:rPr>
              <w:t>Persoonlijke instellingen teruggezet naar de standaardinstellingen van ROC MN</w:t>
            </w:r>
          </w:p>
          <w:p w14:paraId="6709C1BC" w14:textId="4DA74DE5" w:rsidR="002A48AB" w:rsidRPr="000F6A5E" w:rsidRDefault="0058770C" w:rsidP="000F6A5E">
            <w:pPr>
              <w:spacing w:line="276" w:lineRule="auto"/>
              <w:rPr>
                <w:sz w:val="22"/>
                <w:szCs w:val="22"/>
              </w:rPr>
            </w:pPr>
            <w:r w:rsidRPr="000F6A5E">
              <w:rPr>
                <w:sz w:val="22"/>
                <w:szCs w:val="22"/>
              </w:rPr>
              <w:t>Deze functie dient zonder handmatige actie van gebruikers of beheerders te worden uitgevoerd en draagt bij aan een veilige en uniforme gebruikerservaring.</w:t>
            </w:r>
          </w:p>
        </w:tc>
      </w:tr>
      <w:tr w:rsidR="00BE0FFF" w:rsidRPr="000F6A5E" w14:paraId="6A1C9381" w14:textId="77777777" w:rsidTr="007452A4">
        <w:tc>
          <w:tcPr>
            <w:tcW w:w="704" w:type="dxa"/>
          </w:tcPr>
          <w:p w14:paraId="336439BB" w14:textId="7FDFF1BB" w:rsidR="00163B3F" w:rsidRPr="000F6A5E" w:rsidRDefault="009730CD" w:rsidP="000F6A5E">
            <w:pPr>
              <w:spacing w:line="276" w:lineRule="auto"/>
              <w:rPr>
                <w:sz w:val="22"/>
                <w:szCs w:val="22"/>
              </w:rPr>
            </w:pPr>
            <w:r w:rsidRPr="000F6A5E">
              <w:rPr>
                <w:sz w:val="22"/>
                <w:szCs w:val="22"/>
              </w:rPr>
              <w:t>2.1.3.10</w:t>
            </w:r>
          </w:p>
        </w:tc>
        <w:tc>
          <w:tcPr>
            <w:tcW w:w="8358" w:type="dxa"/>
          </w:tcPr>
          <w:p w14:paraId="0C575544" w14:textId="39E8DF93" w:rsidR="00BF656C" w:rsidRPr="000F6A5E" w:rsidRDefault="00BF656C" w:rsidP="000F6A5E">
            <w:pPr>
              <w:pStyle w:val="TableParagraph"/>
              <w:spacing w:line="276" w:lineRule="auto"/>
              <w:ind w:left="0"/>
              <w:rPr>
                <w:rFonts w:asciiTheme="minorHAnsi" w:hAnsiTheme="minorHAnsi"/>
              </w:rPr>
            </w:pPr>
            <w:r w:rsidRPr="000F6A5E">
              <w:rPr>
                <w:rFonts w:asciiTheme="minorHAnsi" w:hAnsiTheme="minorHAnsi"/>
              </w:rPr>
              <w:t>Het touchscreen is voorzien van een ‘</w:t>
            </w:r>
            <w:proofErr w:type="spellStart"/>
            <w:r w:rsidRPr="000F6A5E">
              <w:rPr>
                <w:rFonts w:asciiTheme="minorHAnsi" w:hAnsiTheme="minorHAnsi"/>
              </w:rPr>
              <w:t>freeze</w:t>
            </w:r>
            <w:proofErr w:type="spellEnd"/>
            <w:r w:rsidRPr="000F6A5E">
              <w:rPr>
                <w:rFonts w:asciiTheme="minorHAnsi" w:hAnsiTheme="minorHAnsi"/>
              </w:rPr>
              <w:t>’ of ‘pauzeer’-functie, waarmee het actuele beeld tijdelijk kan worden stilgezet (bevroren).</w:t>
            </w:r>
            <w:r w:rsidR="00BF2BDD">
              <w:rPr>
                <w:rFonts w:asciiTheme="minorHAnsi" w:hAnsiTheme="minorHAnsi"/>
              </w:rPr>
              <w:t xml:space="preserve"> </w:t>
            </w:r>
            <w:r w:rsidRPr="000F6A5E">
              <w:rPr>
                <w:rFonts w:asciiTheme="minorHAnsi" w:hAnsiTheme="minorHAnsi"/>
              </w:rPr>
              <w:t>Deze functie:</w:t>
            </w:r>
          </w:p>
          <w:p w14:paraId="0D6EC7BB" w14:textId="77777777" w:rsidR="00BF656C" w:rsidRPr="000F6A5E" w:rsidRDefault="00BF656C" w:rsidP="000F6A5E">
            <w:pPr>
              <w:pStyle w:val="TableParagraph"/>
              <w:numPr>
                <w:ilvl w:val="0"/>
                <w:numId w:val="19"/>
              </w:numPr>
              <w:spacing w:line="276" w:lineRule="auto"/>
              <w:rPr>
                <w:rFonts w:asciiTheme="minorHAnsi" w:hAnsiTheme="minorHAnsi"/>
              </w:rPr>
            </w:pPr>
            <w:r w:rsidRPr="000F6A5E">
              <w:rPr>
                <w:rFonts w:asciiTheme="minorHAnsi" w:hAnsiTheme="minorHAnsi"/>
              </w:rPr>
              <w:t>Kan geactiveerd en gedeactiveerd worden vanaf het touchscreen zelf,</w:t>
            </w:r>
          </w:p>
          <w:p w14:paraId="6DF102FC" w14:textId="77777777" w:rsidR="00BF656C" w:rsidRPr="000F6A5E" w:rsidRDefault="00BF656C" w:rsidP="000F6A5E">
            <w:pPr>
              <w:pStyle w:val="TableParagraph"/>
              <w:numPr>
                <w:ilvl w:val="0"/>
                <w:numId w:val="19"/>
              </w:numPr>
              <w:spacing w:line="276" w:lineRule="auto"/>
              <w:rPr>
                <w:rFonts w:asciiTheme="minorHAnsi" w:hAnsiTheme="minorHAnsi"/>
              </w:rPr>
            </w:pPr>
            <w:r w:rsidRPr="000F6A5E">
              <w:rPr>
                <w:rFonts w:asciiTheme="minorHAnsi" w:hAnsiTheme="minorHAnsi"/>
              </w:rPr>
              <w:t>Vereist geen afstandsbediening,</w:t>
            </w:r>
          </w:p>
          <w:p w14:paraId="27079CF1" w14:textId="5CF9C647" w:rsidR="00163B3F" w:rsidRPr="000F6A5E" w:rsidRDefault="00BF656C" w:rsidP="000F6A5E">
            <w:pPr>
              <w:pStyle w:val="TableParagraph"/>
              <w:numPr>
                <w:ilvl w:val="0"/>
                <w:numId w:val="19"/>
              </w:numPr>
              <w:spacing w:line="276" w:lineRule="auto"/>
              <w:rPr>
                <w:rFonts w:asciiTheme="minorHAnsi" w:hAnsiTheme="minorHAnsi"/>
              </w:rPr>
            </w:pPr>
            <w:r w:rsidRPr="000F6A5E">
              <w:rPr>
                <w:rFonts w:asciiTheme="minorHAnsi" w:hAnsiTheme="minorHAnsi"/>
              </w:rPr>
              <w:t>Werkt zowel bij intern weergegeven content als bij externe bronnen (zoals HDMI).</w:t>
            </w:r>
          </w:p>
        </w:tc>
      </w:tr>
      <w:tr w:rsidR="00BE0FFF" w:rsidRPr="000F6A5E" w14:paraId="1C32D4BD" w14:textId="77777777" w:rsidTr="007452A4">
        <w:tc>
          <w:tcPr>
            <w:tcW w:w="704" w:type="dxa"/>
          </w:tcPr>
          <w:p w14:paraId="36509463" w14:textId="35F39683" w:rsidR="00BF656C" w:rsidRPr="000F6A5E" w:rsidRDefault="009730CD" w:rsidP="000F6A5E">
            <w:pPr>
              <w:spacing w:line="276" w:lineRule="auto"/>
              <w:rPr>
                <w:sz w:val="22"/>
                <w:szCs w:val="22"/>
              </w:rPr>
            </w:pPr>
            <w:r w:rsidRPr="000F6A5E">
              <w:rPr>
                <w:sz w:val="22"/>
                <w:szCs w:val="22"/>
              </w:rPr>
              <w:t>2.1.3.11</w:t>
            </w:r>
          </w:p>
        </w:tc>
        <w:tc>
          <w:tcPr>
            <w:tcW w:w="8358" w:type="dxa"/>
          </w:tcPr>
          <w:p w14:paraId="1BA38BCC" w14:textId="5FB8ACC9" w:rsidR="00CD14B1" w:rsidRPr="000F6A5E" w:rsidRDefault="00CD14B1" w:rsidP="000F6A5E">
            <w:pPr>
              <w:pStyle w:val="TableParagraph"/>
              <w:spacing w:line="276" w:lineRule="auto"/>
              <w:rPr>
                <w:rFonts w:asciiTheme="minorHAnsi" w:hAnsiTheme="minorHAnsi"/>
              </w:rPr>
            </w:pPr>
            <w:r w:rsidRPr="000F6A5E">
              <w:rPr>
                <w:rFonts w:asciiTheme="minorHAnsi" w:hAnsiTheme="minorHAnsi"/>
              </w:rPr>
              <w:t>Het touchscreen biedt via beheerdersinstellingen de mogelijkheid om de installatie van apps door eindgebruikers te blokkeren of te beperken.</w:t>
            </w:r>
          </w:p>
          <w:p w14:paraId="4C5962DF" w14:textId="54E34EE9" w:rsidR="00BF656C" w:rsidRPr="000F6A5E" w:rsidRDefault="00CD14B1" w:rsidP="00BF2BDD">
            <w:pPr>
              <w:pStyle w:val="TableParagraph"/>
              <w:spacing w:line="276" w:lineRule="auto"/>
              <w:rPr>
                <w:rFonts w:asciiTheme="minorHAnsi" w:hAnsiTheme="minorHAnsi"/>
              </w:rPr>
            </w:pPr>
            <w:r w:rsidRPr="000F6A5E">
              <w:rPr>
                <w:rFonts w:asciiTheme="minorHAnsi" w:hAnsiTheme="minorHAnsi"/>
              </w:rPr>
              <w:t>Alleen vooraf goedgekeurde applicaties kunnen worden geïnstalleerd en/of geopend, waarmee ongewenste of risicovolle software-installaties worden voorkomen.</w:t>
            </w:r>
            <w:r w:rsidR="00BF2BDD">
              <w:rPr>
                <w:rFonts w:asciiTheme="minorHAnsi" w:hAnsiTheme="minorHAnsi"/>
              </w:rPr>
              <w:t xml:space="preserve"> </w:t>
            </w:r>
            <w:r w:rsidRPr="000F6A5E">
              <w:rPr>
                <w:rFonts w:asciiTheme="minorHAnsi" w:hAnsiTheme="minorHAnsi"/>
              </w:rPr>
              <w:t xml:space="preserve">Deze instelling is op afstand te beheren en toepasbaar per apparaat of voor de gehele </w:t>
            </w:r>
            <w:r w:rsidR="0027476B" w:rsidRPr="000F6A5E">
              <w:rPr>
                <w:rFonts w:asciiTheme="minorHAnsi" w:hAnsiTheme="minorHAnsi"/>
              </w:rPr>
              <w:t>device groep</w:t>
            </w:r>
            <w:r w:rsidRPr="000F6A5E">
              <w:rPr>
                <w:rFonts w:asciiTheme="minorHAnsi" w:hAnsiTheme="minorHAnsi"/>
              </w:rPr>
              <w:t>.</w:t>
            </w:r>
          </w:p>
        </w:tc>
      </w:tr>
      <w:tr w:rsidR="00BE0FFF" w:rsidRPr="000F6A5E" w14:paraId="0EB4C224" w14:textId="77777777" w:rsidTr="007452A4">
        <w:tc>
          <w:tcPr>
            <w:tcW w:w="704" w:type="dxa"/>
          </w:tcPr>
          <w:p w14:paraId="17C432DB" w14:textId="1F7C1351" w:rsidR="00DA204E" w:rsidRPr="000F6A5E" w:rsidRDefault="009730CD" w:rsidP="000F6A5E">
            <w:pPr>
              <w:spacing w:line="276" w:lineRule="auto"/>
              <w:rPr>
                <w:sz w:val="22"/>
                <w:szCs w:val="22"/>
              </w:rPr>
            </w:pPr>
            <w:r w:rsidRPr="000F6A5E">
              <w:rPr>
                <w:sz w:val="22"/>
                <w:szCs w:val="22"/>
              </w:rPr>
              <w:t>2.1.3.12</w:t>
            </w:r>
          </w:p>
        </w:tc>
        <w:tc>
          <w:tcPr>
            <w:tcW w:w="8358" w:type="dxa"/>
          </w:tcPr>
          <w:p w14:paraId="3D6D56B8" w14:textId="51AB46E5" w:rsidR="0004035E" w:rsidRPr="000F6A5E" w:rsidRDefault="00DA204E" w:rsidP="000F6A5E">
            <w:pPr>
              <w:pStyle w:val="TableParagraph"/>
              <w:spacing w:line="276" w:lineRule="auto"/>
              <w:rPr>
                <w:rFonts w:asciiTheme="minorHAnsi" w:hAnsiTheme="minorHAnsi"/>
              </w:rPr>
            </w:pPr>
            <w:r w:rsidRPr="000F6A5E">
              <w:rPr>
                <w:rFonts w:asciiTheme="minorHAnsi" w:hAnsiTheme="minorHAnsi"/>
              </w:rPr>
              <w:t xml:space="preserve">Het touchscreen ondersteunt remote softwarebeheer, waarbij updates, instellingen, app-configuraties en beveiligingsopties op afstand beheerd kunnen worden via een centrale beheeromgeving (zoals een </w:t>
            </w:r>
            <w:r w:rsidR="00792626" w:rsidRPr="000F6A5E">
              <w:rPr>
                <w:rFonts w:asciiTheme="minorHAnsi" w:hAnsiTheme="minorHAnsi"/>
              </w:rPr>
              <w:t>Cloud portal</w:t>
            </w:r>
            <w:r w:rsidRPr="000F6A5E">
              <w:rPr>
                <w:rFonts w:asciiTheme="minorHAnsi" w:hAnsiTheme="minorHAnsi"/>
              </w:rPr>
              <w:t xml:space="preserve"> of MDM-systeem).</w:t>
            </w:r>
            <w:r w:rsidR="005D0A99">
              <w:rPr>
                <w:rFonts w:asciiTheme="minorHAnsi" w:hAnsiTheme="minorHAnsi"/>
              </w:rPr>
              <w:t xml:space="preserve"> </w:t>
            </w:r>
            <w:r w:rsidR="0004035E" w:rsidRPr="000F6A5E">
              <w:rPr>
                <w:rFonts w:asciiTheme="minorHAnsi" w:hAnsiTheme="minorHAnsi"/>
              </w:rPr>
              <w:t>ROC MN krijgt hiervoor toegang tot een webbased beheeromgeving of ontvangt ondersteuning van de leverancier bij inrichting en gebruik.</w:t>
            </w:r>
          </w:p>
          <w:p w14:paraId="5CDFBF24" w14:textId="44995025" w:rsidR="00DA204E" w:rsidRPr="000F6A5E" w:rsidRDefault="00DA204E" w:rsidP="000F6A5E">
            <w:pPr>
              <w:pStyle w:val="TableParagraph"/>
              <w:spacing w:line="276" w:lineRule="auto"/>
              <w:rPr>
                <w:rFonts w:asciiTheme="minorHAnsi" w:hAnsiTheme="minorHAnsi"/>
              </w:rPr>
            </w:pPr>
            <w:r w:rsidRPr="000F6A5E">
              <w:rPr>
                <w:rFonts w:asciiTheme="minorHAnsi" w:hAnsiTheme="minorHAnsi"/>
              </w:rPr>
              <w:t>Dit stelt ROC MN in staat om efficiënte, veilige en consistente uitrol van software en instellingen te realiseren over de volledige installed base.</w:t>
            </w:r>
          </w:p>
        </w:tc>
      </w:tr>
    </w:tbl>
    <w:p w14:paraId="64BA4A68" w14:textId="77777777" w:rsidR="009730CD" w:rsidRPr="000F6A5E" w:rsidRDefault="009730CD" w:rsidP="000F6A5E">
      <w:pPr>
        <w:pStyle w:val="Kop3"/>
        <w:spacing w:line="276" w:lineRule="auto"/>
        <w:rPr>
          <w:rFonts w:eastAsia="Times New Roman"/>
          <w:kern w:val="0"/>
          <w14:ligatures w14:val="none"/>
        </w:rPr>
      </w:pPr>
      <w:r w:rsidRPr="000F6A5E">
        <w:rPr>
          <w:rFonts w:eastAsia="Times New Roman"/>
        </w:rPr>
        <w:t>2.1.4 Aansluitingen</w:t>
      </w:r>
    </w:p>
    <w:tbl>
      <w:tblPr>
        <w:tblStyle w:val="Tabelraster"/>
        <w:tblW w:w="0" w:type="auto"/>
        <w:tblLook w:val="04A0" w:firstRow="1" w:lastRow="0" w:firstColumn="1" w:lastColumn="0" w:noHBand="0" w:noVBand="1"/>
      </w:tblPr>
      <w:tblGrid>
        <w:gridCol w:w="993"/>
        <w:gridCol w:w="8074"/>
      </w:tblGrid>
      <w:tr w:rsidR="00BE0FFF" w:rsidRPr="000F6A5E" w14:paraId="4E6292E7" w14:textId="77777777" w:rsidTr="001E7CBB">
        <w:trPr>
          <w:tblHeader/>
        </w:trPr>
        <w:tc>
          <w:tcPr>
            <w:tcW w:w="988" w:type="dxa"/>
            <w:shd w:val="clear" w:color="auto" w:fill="A5C9EB" w:themeFill="text2" w:themeFillTint="40"/>
          </w:tcPr>
          <w:p w14:paraId="1CB9F9D8" w14:textId="77777777" w:rsidR="006A604C" w:rsidRPr="005D0A99" w:rsidRDefault="006A604C" w:rsidP="000F6A5E">
            <w:pPr>
              <w:spacing w:line="276" w:lineRule="auto"/>
              <w:rPr>
                <w:b/>
                <w:bCs/>
                <w:sz w:val="22"/>
                <w:szCs w:val="22"/>
              </w:rPr>
            </w:pPr>
            <w:r w:rsidRPr="000F6A5E">
              <w:rPr>
                <w:b/>
                <w:bCs/>
                <w:sz w:val="22"/>
                <w:szCs w:val="22"/>
              </w:rPr>
              <w:t>Eis #</w:t>
            </w:r>
          </w:p>
        </w:tc>
        <w:tc>
          <w:tcPr>
            <w:tcW w:w="8074" w:type="dxa"/>
            <w:shd w:val="clear" w:color="auto" w:fill="A5C9EB" w:themeFill="text2" w:themeFillTint="40"/>
          </w:tcPr>
          <w:p w14:paraId="25B2909D" w14:textId="77777777" w:rsidR="006A604C" w:rsidRPr="005D0A99" w:rsidRDefault="006A604C" w:rsidP="000F6A5E">
            <w:pPr>
              <w:spacing w:line="276" w:lineRule="auto"/>
              <w:rPr>
                <w:b/>
                <w:bCs/>
                <w:sz w:val="22"/>
                <w:szCs w:val="22"/>
              </w:rPr>
            </w:pPr>
            <w:r w:rsidRPr="000F6A5E">
              <w:rPr>
                <w:b/>
                <w:bCs/>
                <w:sz w:val="22"/>
                <w:szCs w:val="22"/>
              </w:rPr>
              <w:t>Omschrijving</w:t>
            </w:r>
          </w:p>
        </w:tc>
      </w:tr>
      <w:tr w:rsidR="00BE0FFF" w:rsidRPr="000F6A5E" w14:paraId="6115A9CD" w14:textId="77777777" w:rsidTr="001E7CBB">
        <w:tc>
          <w:tcPr>
            <w:tcW w:w="988" w:type="dxa"/>
          </w:tcPr>
          <w:p w14:paraId="19AC5EDF" w14:textId="213C0F1F" w:rsidR="006A604C" w:rsidRPr="000F6A5E" w:rsidRDefault="009730CD" w:rsidP="000F6A5E">
            <w:pPr>
              <w:spacing w:line="276" w:lineRule="auto"/>
              <w:rPr>
                <w:sz w:val="22"/>
                <w:szCs w:val="22"/>
              </w:rPr>
            </w:pPr>
            <w:r w:rsidRPr="000F6A5E">
              <w:rPr>
                <w:sz w:val="22"/>
                <w:szCs w:val="22"/>
              </w:rPr>
              <w:t>2.1.4.1</w:t>
            </w:r>
          </w:p>
        </w:tc>
        <w:tc>
          <w:tcPr>
            <w:tcW w:w="8074" w:type="dxa"/>
          </w:tcPr>
          <w:p w14:paraId="04C051FA" w14:textId="13C45F53" w:rsidR="006A604C" w:rsidRPr="000F6A5E" w:rsidRDefault="00FD3400" w:rsidP="000F6A5E">
            <w:pPr>
              <w:spacing w:line="276" w:lineRule="auto"/>
              <w:rPr>
                <w:sz w:val="22"/>
                <w:szCs w:val="22"/>
              </w:rPr>
            </w:pPr>
            <w:r w:rsidRPr="000F6A5E">
              <w:rPr>
                <w:sz w:val="22"/>
                <w:szCs w:val="22"/>
              </w:rPr>
              <w:t>Het touchscreen beschikt over minimaal drie (3) HDMI-ingangen, waarvan</w:t>
            </w:r>
            <w:r w:rsidR="00265252" w:rsidRPr="000F6A5E">
              <w:rPr>
                <w:sz w:val="22"/>
                <w:szCs w:val="22"/>
              </w:rPr>
              <w:t xml:space="preserve"> m</w:t>
            </w:r>
            <w:r w:rsidRPr="000F6A5E">
              <w:rPr>
                <w:sz w:val="22"/>
                <w:szCs w:val="22"/>
              </w:rPr>
              <w:t>inimaal twee (2) HDMI-aansluitingen aan de achterzijde van het scherm.</w:t>
            </w:r>
          </w:p>
        </w:tc>
      </w:tr>
      <w:tr w:rsidR="00BE0FFF" w:rsidRPr="000F6A5E" w14:paraId="21D692F5" w14:textId="77777777" w:rsidTr="001E7CBB">
        <w:tc>
          <w:tcPr>
            <w:tcW w:w="988" w:type="dxa"/>
          </w:tcPr>
          <w:p w14:paraId="05874F1C" w14:textId="3072A8BC" w:rsidR="00FD3400" w:rsidRPr="000F6A5E" w:rsidRDefault="009730CD" w:rsidP="000F6A5E">
            <w:pPr>
              <w:spacing w:line="276" w:lineRule="auto"/>
              <w:rPr>
                <w:sz w:val="22"/>
                <w:szCs w:val="22"/>
              </w:rPr>
            </w:pPr>
            <w:r w:rsidRPr="000F6A5E">
              <w:rPr>
                <w:sz w:val="22"/>
                <w:szCs w:val="22"/>
              </w:rPr>
              <w:t>2.1.4.2</w:t>
            </w:r>
          </w:p>
        </w:tc>
        <w:tc>
          <w:tcPr>
            <w:tcW w:w="8074" w:type="dxa"/>
          </w:tcPr>
          <w:p w14:paraId="32F2A5FC" w14:textId="6D2FD8AB" w:rsidR="00FD3400" w:rsidRPr="000F6A5E" w:rsidRDefault="006C4163" w:rsidP="000F6A5E">
            <w:pPr>
              <w:spacing w:line="276" w:lineRule="auto"/>
              <w:rPr>
                <w:sz w:val="22"/>
                <w:szCs w:val="22"/>
              </w:rPr>
            </w:pPr>
            <w:r w:rsidRPr="000F6A5E">
              <w:rPr>
                <w:sz w:val="22"/>
                <w:szCs w:val="22"/>
              </w:rPr>
              <w:t>Het touchscreen heeft minimaal twee (2) USB-</w:t>
            </w:r>
            <w:proofErr w:type="spellStart"/>
            <w:r w:rsidRPr="000F6A5E">
              <w:rPr>
                <w:sz w:val="22"/>
                <w:szCs w:val="22"/>
              </w:rPr>
              <w:t>touchpoorten</w:t>
            </w:r>
            <w:proofErr w:type="spellEnd"/>
            <w:r w:rsidRPr="000F6A5E">
              <w:rPr>
                <w:sz w:val="22"/>
                <w:szCs w:val="22"/>
              </w:rPr>
              <w:t xml:space="preserve"> (USB-A of gelijkwaardig), exclusief USB-C.</w:t>
            </w:r>
            <w:r w:rsidRPr="000F6A5E">
              <w:rPr>
                <w:sz w:val="22"/>
                <w:szCs w:val="22"/>
              </w:rPr>
              <w:br/>
            </w:r>
            <w:r w:rsidRPr="000F6A5E">
              <w:rPr>
                <w:sz w:val="22"/>
                <w:szCs w:val="22"/>
              </w:rPr>
              <w:lastRenderedPageBreak/>
              <w:t>Deze poorten zijn bedoeld voor vaste aansluiting via kabelbundels en bevinden zich aan de achterzijde van het scherm. Indien één poort op zijkant/voorzijde aanwezig is, geldt dit als aanvullende functionaliteit maar is geen eis.</w:t>
            </w:r>
          </w:p>
        </w:tc>
      </w:tr>
      <w:tr w:rsidR="00BE0FFF" w:rsidRPr="000F6A5E" w14:paraId="6C366BF3" w14:textId="77777777" w:rsidTr="001E7CBB">
        <w:tc>
          <w:tcPr>
            <w:tcW w:w="988" w:type="dxa"/>
          </w:tcPr>
          <w:p w14:paraId="676377E7" w14:textId="7E597F65" w:rsidR="0058408B" w:rsidRPr="000F6A5E" w:rsidRDefault="009730CD" w:rsidP="000F6A5E">
            <w:pPr>
              <w:spacing w:line="276" w:lineRule="auto"/>
              <w:rPr>
                <w:sz w:val="22"/>
                <w:szCs w:val="22"/>
              </w:rPr>
            </w:pPr>
            <w:r w:rsidRPr="000F6A5E">
              <w:rPr>
                <w:sz w:val="22"/>
                <w:szCs w:val="22"/>
              </w:rPr>
              <w:lastRenderedPageBreak/>
              <w:t>2.1.4.3</w:t>
            </w:r>
          </w:p>
        </w:tc>
        <w:tc>
          <w:tcPr>
            <w:tcW w:w="8074" w:type="dxa"/>
          </w:tcPr>
          <w:p w14:paraId="6DFBB407" w14:textId="5CEC5909" w:rsidR="0058408B" w:rsidRPr="000F6A5E" w:rsidRDefault="00B61EB3" w:rsidP="000F6A5E">
            <w:pPr>
              <w:spacing w:line="276" w:lineRule="auto"/>
              <w:rPr>
                <w:sz w:val="22"/>
                <w:szCs w:val="22"/>
              </w:rPr>
            </w:pPr>
            <w:r w:rsidRPr="000F6A5E">
              <w:rPr>
                <w:sz w:val="22"/>
                <w:szCs w:val="22"/>
              </w:rPr>
              <w:t>Het touchscreen beschikt over minimaal één (1) USB-C aansluiting met ondersteuning voor video (DP Alt Mode), audio en touch, en met een laadvermogen van minimaal 65 W.</w:t>
            </w:r>
            <w:r w:rsidRPr="000F6A5E">
              <w:rPr>
                <w:sz w:val="22"/>
                <w:szCs w:val="22"/>
              </w:rPr>
              <w:br/>
              <w:t>De aansluiting is geschikt voor vaste aansluiting via de kabelbundel van ROC MN en bevindt zich bij voorkeur aan de achterzijde.</w:t>
            </w:r>
            <w:r w:rsidR="002C2353" w:rsidRPr="000F6A5E">
              <w:rPr>
                <w:sz w:val="22"/>
                <w:szCs w:val="22"/>
              </w:rPr>
              <w:br/>
            </w:r>
            <w:r w:rsidRPr="000F6A5E">
              <w:rPr>
                <w:sz w:val="22"/>
                <w:szCs w:val="22"/>
              </w:rPr>
              <w:t>Alleen geïntegreerde oplossingen of fabrieksmodules zijn toegestaan. Externe hubs/adapters zijn niet toegestaan als standaardoplossing. Uitzonderingen zijn alleen mogelijk na voorafgaand schriftelijk akkoord van ROC MN, waarbij functionaliteit (video, audio, touch en 65 W) en garantie gelijkwaardig zijn.</w:t>
            </w:r>
          </w:p>
        </w:tc>
      </w:tr>
      <w:tr w:rsidR="00BE0FFF" w:rsidRPr="000F6A5E" w14:paraId="0E250E9F" w14:textId="77777777" w:rsidTr="001E7CBB">
        <w:tc>
          <w:tcPr>
            <w:tcW w:w="988" w:type="dxa"/>
          </w:tcPr>
          <w:p w14:paraId="0D3A7D28" w14:textId="65446EB2" w:rsidR="0058408B" w:rsidRPr="000F6A5E" w:rsidRDefault="009730CD" w:rsidP="000F6A5E">
            <w:pPr>
              <w:spacing w:line="276" w:lineRule="auto"/>
              <w:rPr>
                <w:sz w:val="22"/>
                <w:szCs w:val="22"/>
              </w:rPr>
            </w:pPr>
            <w:r w:rsidRPr="000F6A5E">
              <w:rPr>
                <w:sz w:val="22"/>
                <w:szCs w:val="22"/>
              </w:rPr>
              <w:t>2.1.4.4</w:t>
            </w:r>
          </w:p>
        </w:tc>
        <w:tc>
          <w:tcPr>
            <w:tcW w:w="8074" w:type="dxa"/>
          </w:tcPr>
          <w:p w14:paraId="20391D6E" w14:textId="77777777" w:rsidR="0058408B" w:rsidRPr="000F6A5E" w:rsidRDefault="0058408B" w:rsidP="000F6A5E">
            <w:pPr>
              <w:spacing w:line="276" w:lineRule="auto"/>
              <w:rPr>
                <w:sz w:val="22"/>
                <w:szCs w:val="22"/>
              </w:rPr>
            </w:pPr>
            <w:r w:rsidRPr="000F6A5E">
              <w:rPr>
                <w:sz w:val="22"/>
                <w:szCs w:val="22"/>
              </w:rPr>
              <w:t xml:space="preserve">De aansluitingen voor HDMI, USB (alle typen) en de voedingskabel zijn zodanig geplaatst dat zij minimaal 10 cm verspringen vanaf de buitenzijde van de </w:t>
            </w:r>
            <w:proofErr w:type="spellStart"/>
            <w:r w:rsidRPr="000F6A5E">
              <w:rPr>
                <w:sz w:val="22"/>
                <w:szCs w:val="22"/>
              </w:rPr>
              <w:t>bezel</w:t>
            </w:r>
            <w:proofErr w:type="spellEnd"/>
            <w:r w:rsidRPr="000F6A5E">
              <w:rPr>
                <w:sz w:val="22"/>
                <w:szCs w:val="22"/>
              </w:rPr>
              <w:t xml:space="preserve"> van het touchscreen.</w:t>
            </w:r>
          </w:p>
          <w:p w14:paraId="4A2AD98E" w14:textId="77777777" w:rsidR="0058408B" w:rsidRPr="000F6A5E" w:rsidRDefault="0058408B" w:rsidP="000F6A5E">
            <w:pPr>
              <w:spacing w:line="276" w:lineRule="auto"/>
              <w:rPr>
                <w:sz w:val="22"/>
                <w:szCs w:val="22"/>
              </w:rPr>
            </w:pPr>
            <w:r w:rsidRPr="000F6A5E">
              <w:rPr>
                <w:sz w:val="22"/>
                <w:szCs w:val="22"/>
              </w:rPr>
              <w:t>Deze afstand geldt zowel aan de linker- als rechterzijde van het scherm en wordt gemeten vanaf de rand van het zichtbare frontpaneel (</w:t>
            </w:r>
            <w:proofErr w:type="spellStart"/>
            <w:r w:rsidRPr="000F6A5E">
              <w:rPr>
                <w:sz w:val="22"/>
                <w:szCs w:val="22"/>
              </w:rPr>
              <w:t>bezel</w:t>
            </w:r>
            <w:proofErr w:type="spellEnd"/>
            <w:r w:rsidRPr="000F6A5E">
              <w:rPr>
                <w:sz w:val="22"/>
                <w:szCs w:val="22"/>
              </w:rPr>
              <w:t>).</w:t>
            </w:r>
          </w:p>
          <w:p w14:paraId="68E8F932" w14:textId="77777777" w:rsidR="0058408B" w:rsidRPr="000F6A5E" w:rsidRDefault="0058408B" w:rsidP="000F6A5E">
            <w:pPr>
              <w:spacing w:line="276" w:lineRule="auto"/>
              <w:rPr>
                <w:sz w:val="22"/>
                <w:szCs w:val="22"/>
              </w:rPr>
            </w:pPr>
            <w:r w:rsidRPr="000F6A5E">
              <w:rPr>
                <w:sz w:val="22"/>
                <w:szCs w:val="22"/>
              </w:rPr>
              <w:t>Doel van deze eis is het mogelijk maken van:</w:t>
            </w:r>
          </w:p>
          <w:p w14:paraId="4CACE07C" w14:textId="77777777" w:rsidR="0058408B" w:rsidRPr="000F6A5E" w:rsidRDefault="0058408B" w:rsidP="000F6A5E">
            <w:pPr>
              <w:numPr>
                <w:ilvl w:val="0"/>
                <w:numId w:val="17"/>
              </w:numPr>
              <w:spacing w:line="276" w:lineRule="auto"/>
              <w:rPr>
                <w:sz w:val="22"/>
                <w:szCs w:val="22"/>
              </w:rPr>
            </w:pPr>
            <w:r w:rsidRPr="000F6A5E">
              <w:rPr>
                <w:sz w:val="22"/>
                <w:szCs w:val="22"/>
              </w:rPr>
              <w:t>een strakke en veilige wandmontage,</w:t>
            </w:r>
          </w:p>
          <w:p w14:paraId="1F2CCF6A" w14:textId="77777777" w:rsidR="0058408B" w:rsidRPr="000F6A5E" w:rsidRDefault="0058408B" w:rsidP="000F6A5E">
            <w:pPr>
              <w:numPr>
                <w:ilvl w:val="0"/>
                <w:numId w:val="17"/>
              </w:numPr>
              <w:spacing w:line="276" w:lineRule="auto"/>
              <w:rPr>
                <w:sz w:val="22"/>
                <w:szCs w:val="22"/>
              </w:rPr>
            </w:pPr>
            <w:r w:rsidRPr="000F6A5E">
              <w:rPr>
                <w:sz w:val="22"/>
                <w:szCs w:val="22"/>
              </w:rPr>
              <w:t>net kabelmanagement,</w:t>
            </w:r>
          </w:p>
          <w:p w14:paraId="17E02CD8" w14:textId="0109E906" w:rsidR="0058408B" w:rsidRPr="000F6A5E" w:rsidRDefault="0058408B" w:rsidP="000F6A5E">
            <w:pPr>
              <w:numPr>
                <w:ilvl w:val="0"/>
                <w:numId w:val="17"/>
              </w:numPr>
              <w:spacing w:line="276" w:lineRule="auto"/>
              <w:rPr>
                <w:sz w:val="22"/>
                <w:szCs w:val="22"/>
              </w:rPr>
            </w:pPr>
            <w:r w:rsidRPr="000F6A5E">
              <w:rPr>
                <w:sz w:val="22"/>
                <w:szCs w:val="22"/>
              </w:rPr>
              <w:t>en het voorkomen van fysieke schade aan kabels of poorten.</w:t>
            </w:r>
          </w:p>
        </w:tc>
      </w:tr>
      <w:tr w:rsidR="00BE0FFF" w:rsidRPr="000F6A5E" w14:paraId="405D8732" w14:textId="77777777" w:rsidTr="001E7CBB">
        <w:tc>
          <w:tcPr>
            <w:tcW w:w="988" w:type="dxa"/>
          </w:tcPr>
          <w:p w14:paraId="530E6057" w14:textId="2C24F88D" w:rsidR="0058408B" w:rsidRPr="000F6A5E" w:rsidRDefault="009730CD" w:rsidP="000F6A5E">
            <w:pPr>
              <w:spacing w:line="276" w:lineRule="auto"/>
              <w:rPr>
                <w:sz w:val="22"/>
                <w:szCs w:val="22"/>
              </w:rPr>
            </w:pPr>
            <w:r w:rsidRPr="000F6A5E">
              <w:rPr>
                <w:sz w:val="22"/>
                <w:szCs w:val="22"/>
              </w:rPr>
              <w:t>2.1.4.5</w:t>
            </w:r>
          </w:p>
        </w:tc>
        <w:tc>
          <w:tcPr>
            <w:tcW w:w="8074" w:type="dxa"/>
          </w:tcPr>
          <w:p w14:paraId="0085EAC3" w14:textId="77777777" w:rsidR="0058408B" w:rsidRPr="000F6A5E" w:rsidRDefault="0058408B" w:rsidP="000F6A5E">
            <w:pPr>
              <w:spacing w:line="276" w:lineRule="auto"/>
              <w:rPr>
                <w:sz w:val="22"/>
                <w:szCs w:val="22"/>
              </w:rPr>
            </w:pPr>
            <w:r w:rsidRPr="000F6A5E">
              <w:rPr>
                <w:sz w:val="22"/>
                <w:szCs w:val="22"/>
              </w:rPr>
              <w:t>Het touchscreen is voorzien van minimaal één (1) HDMI-uitgang.</w:t>
            </w:r>
          </w:p>
          <w:p w14:paraId="2C8BF330" w14:textId="77777777" w:rsidR="0058408B" w:rsidRPr="000F6A5E" w:rsidRDefault="0058408B" w:rsidP="000F6A5E">
            <w:pPr>
              <w:spacing w:line="276" w:lineRule="auto"/>
              <w:rPr>
                <w:sz w:val="22"/>
                <w:szCs w:val="22"/>
              </w:rPr>
            </w:pPr>
            <w:r w:rsidRPr="000F6A5E">
              <w:rPr>
                <w:sz w:val="22"/>
                <w:szCs w:val="22"/>
              </w:rPr>
              <w:t>Deze uitgang dupliceert het volledige beeld van het touchscreen, waaronder:</w:t>
            </w:r>
          </w:p>
          <w:p w14:paraId="0FFD42B2" w14:textId="77777777" w:rsidR="0058408B" w:rsidRPr="000F6A5E" w:rsidRDefault="0058408B" w:rsidP="000F6A5E">
            <w:pPr>
              <w:numPr>
                <w:ilvl w:val="0"/>
                <w:numId w:val="5"/>
              </w:numPr>
              <w:spacing w:line="276" w:lineRule="auto"/>
              <w:rPr>
                <w:sz w:val="22"/>
                <w:szCs w:val="22"/>
              </w:rPr>
            </w:pPr>
            <w:r w:rsidRPr="000F6A5E">
              <w:rPr>
                <w:sz w:val="22"/>
                <w:szCs w:val="22"/>
              </w:rPr>
              <w:t>Getoonde content van externe bronnen (bijv. HDMI-ingang)</w:t>
            </w:r>
          </w:p>
          <w:p w14:paraId="01F465DF" w14:textId="77777777" w:rsidR="0058408B" w:rsidRPr="000F6A5E" w:rsidRDefault="0058408B" w:rsidP="000F6A5E">
            <w:pPr>
              <w:numPr>
                <w:ilvl w:val="0"/>
                <w:numId w:val="5"/>
              </w:numPr>
              <w:spacing w:line="276" w:lineRule="auto"/>
              <w:rPr>
                <w:sz w:val="22"/>
                <w:szCs w:val="22"/>
              </w:rPr>
            </w:pPr>
            <w:r w:rsidRPr="000F6A5E">
              <w:rPr>
                <w:sz w:val="22"/>
                <w:szCs w:val="22"/>
              </w:rPr>
              <w:t>Ingebouwde applicaties zoals whiteboardsoftware</w:t>
            </w:r>
          </w:p>
          <w:p w14:paraId="17F4C483" w14:textId="77777777" w:rsidR="0058408B" w:rsidRPr="000F6A5E" w:rsidRDefault="0058408B" w:rsidP="000F6A5E">
            <w:pPr>
              <w:numPr>
                <w:ilvl w:val="0"/>
                <w:numId w:val="5"/>
              </w:numPr>
              <w:spacing w:line="276" w:lineRule="auto"/>
              <w:rPr>
                <w:sz w:val="22"/>
                <w:szCs w:val="22"/>
              </w:rPr>
            </w:pPr>
            <w:r w:rsidRPr="000F6A5E">
              <w:rPr>
                <w:sz w:val="22"/>
                <w:szCs w:val="22"/>
              </w:rPr>
              <w:t xml:space="preserve">Systeemmenu’s, </w:t>
            </w:r>
            <w:proofErr w:type="spellStart"/>
            <w:r w:rsidRPr="000F6A5E">
              <w:rPr>
                <w:sz w:val="22"/>
                <w:szCs w:val="22"/>
              </w:rPr>
              <w:t>overlays</w:t>
            </w:r>
            <w:proofErr w:type="spellEnd"/>
            <w:r w:rsidRPr="000F6A5E">
              <w:rPr>
                <w:sz w:val="22"/>
                <w:szCs w:val="22"/>
              </w:rPr>
              <w:t xml:space="preserve"> en annotaties</w:t>
            </w:r>
          </w:p>
          <w:p w14:paraId="6992D0B4" w14:textId="6D554EF0" w:rsidR="0058408B" w:rsidRPr="000F6A5E" w:rsidRDefault="0058408B" w:rsidP="000F6A5E">
            <w:pPr>
              <w:spacing w:line="276" w:lineRule="auto"/>
              <w:rPr>
                <w:sz w:val="22"/>
                <w:szCs w:val="22"/>
              </w:rPr>
            </w:pPr>
            <w:r w:rsidRPr="000F6A5E">
              <w:rPr>
                <w:sz w:val="22"/>
                <w:szCs w:val="22"/>
              </w:rPr>
              <w:t>De uitgang maakt het mogelijk om het schermbeeld te spiegelen naar een extern weergaveapparaat, zoals een projector, tweede scherm of opnameapparaat, zonder kwaliteitsverlies of beperkingen.</w:t>
            </w:r>
          </w:p>
        </w:tc>
      </w:tr>
      <w:tr w:rsidR="008E32EF" w:rsidRPr="000F6A5E" w14:paraId="2599C705" w14:textId="77777777" w:rsidTr="001E7CBB">
        <w:tc>
          <w:tcPr>
            <w:tcW w:w="988" w:type="dxa"/>
          </w:tcPr>
          <w:p w14:paraId="2986BA9B" w14:textId="3975BE93" w:rsidR="008E32EF" w:rsidRPr="000F6A5E" w:rsidRDefault="00B977DA" w:rsidP="000F6A5E">
            <w:pPr>
              <w:spacing w:line="276" w:lineRule="auto"/>
              <w:rPr>
                <w:sz w:val="22"/>
                <w:szCs w:val="22"/>
              </w:rPr>
            </w:pPr>
            <w:r w:rsidRPr="000F6A5E">
              <w:rPr>
                <w:sz w:val="22"/>
                <w:szCs w:val="22"/>
              </w:rPr>
              <w:t>2.1.4.6</w:t>
            </w:r>
          </w:p>
        </w:tc>
        <w:tc>
          <w:tcPr>
            <w:tcW w:w="8074" w:type="dxa"/>
          </w:tcPr>
          <w:p w14:paraId="30B18721" w14:textId="71A9B2A2" w:rsidR="008E32EF" w:rsidRPr="000F6A5E" w:rsidRDefault="00B977DA" w:rsidP="000F6A5E">
            <w:pPr>
              <w:spacing w:line="276" w:lineRule="auto"/>
              <w:rPr>
                <w:sz w:val="22"/>
                <w:szCs w:val="22"/>
              </w:rPr>
            </w:pPr>
            <w:r w:rsidRPr="000F6A5E">
              <w:rPr>
                <w:sz w:val="22"/>
                <w:szCs w:val="22"/>
              </w:rPr>
              <w:t>Aansluitingen op het touchscreen die niet worden gebruikt, kunnen door ROC MN worden geblokkeerd. Dit kan via Remote Management of via een met pincode of wachtwoord afgeschermd menu.</w:t>
            </w:r>
          </w:p>
        </w:tc>
      </w:tr>
      <w:tr w:rsidR="00BE0FFF" w:rsidRPr="000F6A5E" w14:paraId="61D5E4AC" w14:textId="77777777" w:rsidTr="001E7CBB">
        <w:tc>
          <w:tcPr>
            <w:tcW w:w="988" w:type="dxa"/>
          </w:tcPr>
          <w:p w14:paraId="54101D6F" w14:textId="175957C3" w:rsidR="009E01D8" w:rsidRPr="000F6A5E" w:rsidRDefault="009730CD" w:rsidP="000F6A5E">
            <w:pPr>
              <w:spacing w:line="276" w:lineRule="auto"/>
              <w:rPr>
                <w:sz w:val="22"/>
                <w:szCs w:val="22"/>
              </w:rPr>
            </w:pPr>
            <w:r w:rsidRPr="000F6A5E">
              <w:rPr>
                <w:sz w:val="22"/>
                <w:szCs w:val="22"/>
              </w:rPr>
              <w:t>2.1.4.7</w:t>
            </w:r>
          </w:p>
        </w:tc>
        <w:tc>
          <w:tcPr>
            <w:tcW w:w="8074" w:type="dxa"/>
          </w:tcPr>
          <w:p w14:paraId="56E5739C" w14:textId="62F0A3C3" w:rsidR="00AD2E79" w:rsidRPr="000F6A5E" w:rsidRDefault="00AD2E79" w:rsidP="000F6A5E">
            <w:pPr>
              <w:spacing w:line="276" w:lineRule="auto"/>
              <w:rPr>
                <w:sz w:val="22"/>
                <w:szCs w:val="22"/>
              </w:rPr>
            </w:pPr>
            <w:r w:rsidRPr="000F6A5E">
              <w:rPr>
                <w:sz w:val="22"/>
                <w:szCs w:val="22"/>
              </w:rPr>
              <w:t xml:space="preserve">Het touchscreen is voorzien van een geïntegreerde draadloze netwerkadapter die ondersteuning biedt voor de volgende </w:t>
            </w:r>
            <w:r w:rsidR="00792626" w:rsidRPr="000F6A5E">
              <w:rPr>
                <w:sz w:val="22"/>
                <w:szCs w:val="22"/>
              </w:rPr>
              <w:t>Wifi</w:t>
            </w:r>
            <w:r w:rsidRPr="000F6A5E">
              <w:rPr>
                <w:sz w:val="22"/>
                <w:szCs w:val="22"/>
              </w:rPr>
              <w:t>-standaarden:</w:t>
            </w:r>
          </w:p>
          <w:p w14:paraId="3B910482" w14:textId="77777777" w:rsidR="00AD2E79" w:rsidRPr="000F6A5E" w:rsidRDefault="00AD2E79" w:rsidP="000F6A5E">
            <w:pPr>
              <w:numPr>
                <w:ilvl w:val="0"/>
                <w:numId w:val="12"/>
              </w:numPr>
              <w:spacing w:line="276" w:lineRule="auto"/>
              <w:rPr>
                <w:sz w:val="22"/>
                <w:szCs w:val="22"/>
              </w:rPr>
            </w:pPr>
            <w:r w:rsidRPr="000F6A5E">
              <w:rPr>
                <w:sz w:val="22"/>
                <w:szCs w:val="22"/>
              </w:rPr>
              <w:t>2,4 GHz en 5 GHz banden (</w:t>
            </w:r>
            <w:proofErr w:type="spellStart"/>
            <w:r w:rsidRPr="000F6A5E">
              <w:rPr>
                <w:sz w:val="22"/>
                <w:szCs w:val="22"/>
              </w:rPr>
              <w:t>dual</w:t>
            </w:r>
            <w:proofErr w:type="spellEnd"/>
            <w:r w:rsidRPr="000F6A5E">
              <w:rPr>
                <w:sz w:val="22"/>
                <w:szCs w:val="22"/>
              </w:rPr>
              <w:t xml:space="preserve"> band)</w:t>
            </w:r>
          </w:p>
          <w:p w14:paraId="4566CB17" w14:textId="78C3480E" w:rsidR="00AD2E79" w:rsidRPr="000F6A5E" w:rsidRDefault="00792626" w:rsidP="000F6A5E">
            <w:pPr>
              <w:numPr>
                <w:ilvl w:val="0"/>
                <w:numId w:val="12"/>
              </w:numPr>
              <w:spacing w:line="276" w:lineRule="auto"/>
              <w:rPr>
                <w:sz w:val="22"/>
                <w:szCs w:val="22"/>
              </w:rPr>
            </w:pPr>
            <w:r w:rsidRPr="000F6A5E">
              <w:rPr>
                <w:sz w:val="22"/>
                <w:szCs w:val="22"/>
              </w:rPr>
              <w:t>Wifi</w:t>
            </w:r>
            <w:r w:rsidR="00AD2E79" w:rsidRPr="000F6A5E">
              <w:rPr>
                <w:sz w:val="22"/>
                <w:szCs w:val="22"/>
              </w:rPr>
              <w:t xml:space="preserve"> 6 (802.11ax)</w:t>
            </w:r>
          </w:p>
          <w:p w14:paraId="1389FF5C" w14:textId="77777777" w:rsidR="00AD2E79" w:rsidRPr="000F6A5E" w:rsidRDefault="00AD2E79" w:rsidP="000F6A5E">
            <w:pPr>
              <w:spacing w:line="276" w:lineRule="auto"/>
              <w:rPr>
                <w:sz w:val="22"/>
                <w:szCs w:val="22"/>
              </w:rPr>
            </w:pPr>
            <w:r w:rsidRPr="000F6A5E">
              <w:rPr>
                <w:sz w:val="22"/>
                <w:szCs w:val="22"/>
              </w:rPr>
              <w:t>Deze voorziening is bedoeld voor toepassingen zoals:</w:t>
            </w:r>
          </w:p>
          <w:p w14:paraId="30162345" w14:textId="2752A90D" w:rsidR="00AD2E79" w:rsidRPr="000F6A5E" w:rsidRDefault="00AD2E79" w:rsidP="000F6A5E">
            <w:pPr>
              <w:numPr>
                <w:ilvl w:val="0"/>
                <w:numId w:val="9"/>
              </w:numPr>
              <w:spacing w:line="276" w:lineRule="auto"/>
              <w:rPr>
                <w:sz w:val="22"/>
                <w:szCs w:val="22"/>
              </w:rPr>
            </w:pPr>
            <w:r w:rsidRPr="000F6A5E">
              <w:rPr>
                <w:sz w:val="22"/>
                <w:szCs w:val="22"/>
              </w:rPr>
              <w:t xml:space="preserve">Draadloos streamen of casten vanaf devices (bijvoorbeeld via </w:t>
            </w:r>
            <w:r w:rsidR="00792626" w:rsidRPr="000F6A5E">
              <w:rPr>
                <w:sz w:val="22"/>
                <w:szCs w:val="22"/>
              </w:rPr>
              <w:t>Airplay</w:t>
            </w:r>
            <w:r w:rsidRPr="000F6A5E">
              <w:rPr>
                <w:sz w:val="22"/>
                <w:szCs w:val="22"/>
              </w:rPr>
              <w:t xml:space="preserve"> of Miracast)</w:t>
            </w:r>
          </w:p>
          <w:p w14:paraId="5C53E668" w14:textId="77777777" w:rsidR="00AD2E79" w:rsidRPr="000F6A5E" w:rsidRDefault="00AD2E79" w:rsidP="000F6A5E">
            <w:pPr>
              <w:numPr>
                <w:ilvl w:val="0"/>
                <w:numId w:val="9"/>
              </w:numPr>
              <w:spacing w:line="276" w:lineRule="auto"/>
              <w:rPr>
                <w:sz w:val="22"/>
                <w:szCs w:val="22"/>
              </w:rPr>
            </w:pPr>
            <w:r w:rsidRPr="000F6A5E">
              <w:rPr>
                <w:sz w:val="22"/>
                <w:szCs w:val="22"/>
              </w:rPr>
              <w:t>OTA-updates van systeemsoftware</w:t>
            </w:r>
          </w:p>
          <w:p w14:paraId="09461D12" w14:textId="30A6B8BD" w:rsidR="009E01D8" w:rsidRPr="000F6A5E" w:rsidRDefault="00AD2E79" w:rsidP="000F6A5E">
            <w:pPr>
              <w:spacing w:line="276" w:lineRule="auto"/>
              <w:rPr>
                <w:sz w:val="22"/>
                <w:szCs w:val="22"/>
              </w:rPr>
            </w:pPr>
            <w:r w:rsidRPr="000F6A5E">
              <w:rPr>
                <w:sz w:val="22"/>
                <w:szCs w:val="22"/>
              </w:rPr>
              <w:t xml:space="preserve">Indien de </w:t>
            </w:r>
            <w:r w:rsidR="00792626" w:rsidRPr="000F6A5E">
              <w:rPr>
                <w:sz w:val="22"/>
                <w:szCs w:val="22"/>
              </w:rPr>
              <w:t>Wifi</w:t>
            </w:r>
            <w:r w:rsidRPr="000F6A5E">
              <w:rPr>
                <w:sz w:val="22"/>
                <w:szCs w:val="22"/>
              </w:rPr>
              <w:t>-functionaliteit via een module wordt geleverd, dient deze standaard meegeleverd, vooraf geïnstalleerd en volledig geïntegreerd te zijn.</w:t>
            </w:r>
          </w:p>
        </w:tc>
      </w:tr>
      <w:tr w:rsidR="00BE0FFF" w:rsidRPr="000F6A5E" w14:paraId="330DFBD7" w14:textId="77777777" w:rsidTr="001E7CBB">
        <w:tc>
          <w:tcPr>
            <w:tcW w:w="988" w:type="dxa"/>
          </w:tcPr>
          <w:p w14:paraId="54F8D586" w14:textId="4E932E11" w:rsidR="00AD2E79" w:rsidRPr="000F6A5E" w:rsidRDefault="009730CD" w:rsidP="000F6A5E">
            <w:pPr>
              <w:spacing w:line="276" w:lineRule="auto"/>
              <w:rPr>
                <w:sz w:val="22"/>
                <w:szCs w:val="22"/>
              </w:rPr>
            </w:pPr>
            <w:r w:rsidRPr="000F6A5E">
              <w:rPr>
                <w:sz w:val="22"/>
                <w:szCs w:val="22"/>
              </w:rPr>
              <w:t>2.1.4.8</w:t>
            </w:r>
          </w:p>
        </w:tc>
        <w:tc>
          <w:tcPr>
            <w:tcW w:w="8074" w:type="dxa"/>
          </w:tcPr>
          <w:p w14:paraId="72D95A2A" w14:textId="77777777" w:rsidR="00394257" w:rsidRPr="000F6A5E" w:rsidRDefault="00394257" w:rsidP="000F6A5E">
            <w:pPr>
              <w:spacing w:line="276" w:lineRule="auto"/>
              <w:rPr>
                <w:sz w:val="22"/>
                <w:szCs w:val="22"/>
              </w:rPr>
            </w:pPr>
            <w:r w:rsidRPr="000F6A5E">
              <w:rPr>
                <w:sz w:val="22"/>
                <w:szCs w:val="22"/>
              </w:rPr>
              <w:t>Het touchscreen ondersteunt draadloos streamen van content vanaf externe apparaten via de volgende protocollen:</w:t>
            </w:r>
          </w:p>
          <w:p w14:paraId="1764F260" w14:textId="77777777" w:rsidR="00394257" w:rsidRPr="000F6A5E" w:rsidRDefault="00394257" w:rsidP="000F6A5E">
            <w:pPr>
              <w:numPr>
                <w:ilvl w:val="0"/>
                <w:numId w:val="3"/>
              </w:numPr>
              <w:spacing w:line="276" w:lineRule="auto"/>
              <w:rPr>
                <w:sz w:val="22"/>
                <w:szCs w:val="22"/>
              </w:rPr>
            </w:pPr>
            <w:r w:rsidRPr="000F6A5E">
              <w:rPr>
                <w:sz w:val="22"/>
                <w:szCs w:val="22"/>
              </w:rPr>
              <w:lastRenderedPageBreak/>
              <w:t>Miracast (Windows)</w:t>
            </w:r>
          </w:p>
          <w:p w14:paraId="16B2FCC2" w14:textId="253AA139" w:rsidR="00394257" w:rsidRPr="000F6A5E" w:rsidRDefault="00792626" w:rsidP="000F6A5E">
            <w:pPr>
              <w:numPr>
                <w:ilvl w:val="0"/>
                <w:numId w:val="3"/>
              </w:numPr>
              <w:spacing w:line="276" w:lineRule="auto"/>
              <w:rPr>
                <w:sz w:val="22"/>
                <w:szCs w:val="22"/>
              </w:rPr>
            </w:pPr>
            <w:r w:rsidRPr="000F6A5E">
              <w:rPr>
                <w:sz w:val="22"/>
                <w:szCs w:val="22"/>
              </w:rPr>
              <w:t>Airplay</w:t>
            </w:r>
            <w:r w:rsidR="00394257" w:rsidRPr="000F6A5E">
              <w:rPr>
                <w:sz w:val="22"/>
                <w:szCs w:val="22"/>
              </w:rPr>
              <w:t xml:space="preserve"> (Apple)</w:t>
            </w:r>
          </w:p>
          <w:p w14:paraId="6B975493" w14:textId="77777777" w:rsidR="00394257" w:rsidRPr="000F6A5E" w:rsidRDefault="00394257" w:rsidP="000F6A5E">
            <w:pPr>
              <w:spacing w:line="276" w:lineRule="auto"/>
              <w:rPr>
                <w:sz w:val="22"/>
                <w:szCs w:val="22"/>
              </w:rPr>
            </w:pPr>
            <w:r w:rsidRPr="000F6A5E">
              <w:rPr>
                <w:sz w:val="22"/>
                <w:szCs w:val="22"/>
              </w:rPr>
              <w:t>Het streamen moet mogelijk zijn zonder installatie van apps of software op de streamende apparaten.</w:t>
            </w:r>
          </w:p>
          <w:p w14:paraId="69245CEE" w14:textId="5547BDBB" w:rsidR="00AD2E79" w:rsidRPr="000F6A5E" w:rsidRDefault="00394257" w:rsidP="000F6A5E">
            <w:pPr>
              <w:spacing w:line="276" w:lineRule="auto"/>
              <w:rPr>
                <w:sz w:val="22"/>
                <w:szCs w:val="22"/>
              </w:rPr>
            </w:pPr>
            <w:r w:rsidRPr="000F6A5E">
              <w:rPr>
                <w:sz w:val="22"/>
                <w:szCs w:val="22"/>
              </w:rPr>
              <w:t xml:space="preserve">De functionaliteit moet integraal aanwezig zijn in het systeem van het touchscreen en op afstand (centraal of lokaal) uitgeschakeld of beperkt kunnen worden door de beheerder van ROC </w:t>
            </w:r>
            <w:r w:rsidR="0004035E" w:rsidRPr="000F6A5E">
              <w:rPr>
                <w:sz w:val="22"/>
                <w:szCs w:val="22"/>
              </w:rPr>
              <w:t>MN.</w:t>
            </w:r>
            <w:r w:rsidR="00792626" w:rsidRPr="000F6A5E">
              <w:rPr>
                <w:sz w:val="22"/>
                <w:szCs w:val="22"/>
              </w:rPr>
              <w:t xml:space="preserve"> </w:t>
            </w:r>
            <w:r w:rsidRPr="000F6A5E">
              <w:rPr>
                <w:sz w:val="22"/>
                <w:szCs w:val="22"/>
              </w:rPr>
              <w:t>Deze voorziening is vereist met het oog op toekomstige toepassing, maar is op dit moment niet actief vanwege beveiligingsbeleid.</w:t>
            </w:r>
          </w:p>
        </w:tc>
      </w:tr>
      <w:tr w:rsidR="00BE0FFF" w:rsidRPr="000F6A5E" w14:paraId="29DE3844" w14:textId="77777777" w:rsidTr="001E7CBB">
        <w:tc>
          <w:tcPr>
            <w:tcW w:w="988" w:type="dxa"/>
          </w:tcPr>
          <w:p w14:paraId="5DC8EA22" w14:textId="3C8B061E" w:rsidR="0068501B" w:rsidRPr="000F6A5E" w:rsidRDefault="009730CD" w:rsidP="000F6A5E">
            <w:pPr>
              <w:spacing w:line="276" w:lineRule="auto"/>
              <w:rPr>
                <w:sz w:val="22"/>
                <w:szCs w:val="22"/>
              </w:rPr>
            </w:pPr>
            <w:r w:rsidRPr="000F6A5E">
              <w:rPr>
                <w:sz w:val="22"/>
                <w:szCs w:val="22"/>
              </w:rPr>
              <w:lastRenderedPageBreak/>
              <w:t>2.1.4.9</w:t>
            </w:r>
          </w:p>
        </w:tc>
        <w:tc>
          <w:tcPr>
            <w:tcW w:w="8074" w:type="dxa"/>
          </w:tcPr>
          <w:p w14:paraId="3FF4EB07" w14:textId="77777777" w:rsidR="00695BAF" w:rsidRPr="000F6A5E" w:rsidRDefault="00695BAF" w:rsidP="000F6A5E">
            <w:pPr>
              <w:spacing w:line="276" w:lineRule="auto"/>
              <w:rPr>
                <w:sz w:val="22"/>
                <w:szCs w:val="22"/>
              </w:rPr>
            </w:pPr>
            <w:r w:rsidRPr="000F6A5E">
              <w:rPr>
                <w:sz w:val="22"/>
                <w:szCs w:val="22"/>
              </w:rPr>
              <w:t>Draadloos presenteren is alleen mogelijk indien één van de volgende beveiligingsmaatregelen is toegepast:</w:t>
            </w:r>
          </w:p>
          <w:p w14:paraId="31E93C64" w14:textId="77777777" w:rsidR="00695BAF" w:rsidRPr="000F6A5E" w:rsidRDefault="00695BAF" w:rsidP="000F6A5E">
            <w:pPr>
              <w:numPr>
                <w:ilvl w:val="0"/>
                <w:numId w:val="23"/>
              </w:numPr>
              <w:spacing w:line="276" w:lineRule="auto"/>
              <w:rPr>
                <w:sz w:val="22"/>
                <w:szCs w:val="22"/>
              </w:rPr>
            </w:pPr>
            <w:r w:rsidRPr="000F6A5E">
              <w:rPr>
                <w:sz w:val="22"/>
                <w:szCs w:val="22"/>
              </w:rPr>
              <w:t>De gebruiker voert een pincodeverificatie uit, of</w:t>
            </w:r>
          </w:p>
          <w:p w14:paraId="7FCB007A" w14:textId="3F3E3099" w:rsidR="006B4921" w:rsidRPr="000F6A5E" w:rsidRDefault="00695BAF" w:rsidP="000F6A5E">
            <w:pPr>
              <w:numPr>
                <w:ilvl w:val="0"/>
                <w:numId w:val="23"/>
              </w:numPr>
              <w:spacing w:line="276" w:lineRule="auto"/>
              <w:rPr>
                <w:sz w:val="22"/>
                <w:szCs w:val="22"/>
              </w:rPr>
            </w:pPr>
            <w:r w:rsidRPr="000F6A5E">
              <w:rPr>
                <w:sz w:val="22"/>
                <w:szCs w:val="22"/>
              </w:rPr>
              <w:t>De gebruiker activeert zelf op het touchscreen de mogelijkheid om draadloos te verbinden.</w:t>
            </w:r>
          </w:p>
        </w:tc>
      </w:tr>
      <w:tr w:rsidR="00BE0FFF" w:rsidRPr="000F6A5E" w14:paraId="28C6150E" w14:textId="77777777" w:rsidTr="001E7CBB">
        <w:tc>
          <w:tcPr>
            <w:tcW w:w="988" w:type="dxa"/>
          </w:tcPr>
          <w:p w14:paraId="75B71BF7" w14:textId="40562404" w:rsidR="006902E4" w:rsidRPr="000F6A5E" w:rsidRDefault="009730CD" w:rsidP="000F6A5E">
            <w:pPr>
              <w:spacing w:line="276" w:lineRule="auto"/>
              <w:rPr>
                <w:sz w:val="22"/>
                <w:szCs w:val="22"/>
              </w:rPr>
            </w:pPr>
            <w:r w:rsidRPr="000F6A5E">
              <w:rPr>
                <w:sz w:val="22"/>
                <w:szCs w:val="22"/>
              </w:rPr>
              <w:t>2.1.4.10</w:t>
            </w:r>
          </w:p>
        </w:tc>
        <w:tc>
          <w:tcPr>
            <w:tcW w:w="8074" w:type="dxa"/>
          </w:tcPr>
          <w:p w14:paraId="13D3437F" w14:textId="040CA06D" w:rsidR="0044746C" w:rsidRPr="000F6A5E" w:rsidRDefault="0044746C" w:rsidP="000F6A5E">
            <w:pPr>
              <w:numPr>
                <w:ilvl w:val="0"/>
                <w:numId w:val="24"/>
              </w:numPr>
              <w:spacing w:line="276" w:lineRule="auto"/>
              <w:rPr>
                <w:sz w:val="22"/>
                <w:szCs w:val="22"/>
              </w:rPr>
            </w:pPr>
            <w:r w:rsidRPr="000F6A5E">
              <w:rPr>
                <w:sz w:val="22"/>
                <w:szCs w:val="22"/>
              </w:rPr>
              <w:t xml:space="preserve">Aansluitingen op het touchscreen die niet worden gebruikt, kunnen door ROC </w:t>
            </w:r>
            <w:r w:rsidR="00C75B16" w:rsidRPr="000F6A5E">
              <w:rPr>
                <w:sz w:val="22"/>
                <w:szCs w:val="22"/>
              </w:rPr>
              <w:t>MN</w:t>
            </w:r>
            <w:r w:rsidRPr="000F6A5E">
              <w:rPr>
                <w:sz w:val="22"/>
                <w:szCs w:val="22"/>
              </w:rPr>
              <w:t xml:space="preserve"> worden geblokkeerd. Dit kan op één van de volgende </w:t>
            </w:r>
            <w:r w:rsidR="00792626" w:rsidRPr="000F6A5E">
              <w:rPr>
                <w:sz w:val="22"/>
                <w:szCs w:val="22"/>
              </w:rPr>
              <w:t>manieren: via</w:t>
            </w:r>
            <w:r w:rsidRPr="000F6A5E">
              <w:rPr>
                <w:sz w:val="22"/>
                <w:szCs w:val="22"/>
              </w:rPr>
              <w:t xml:space="preserve"> een Remote Management Module of centrale beheeromgeving, of</w:t>
            </w:r>
          </w:p>
          <w:p w14:paraId="0CB8CE11" w14:textId="5900A3D5" w:rsidR="006902E4" w:rsidRPr="000F6A5E" w:rsidRDefault="0044746C" w:rsidP="000F6A5E">
            <w:pPr>
              <w:numPr>
                <w:ilvl w:val="0"/>
                <w:numId w:val="24"/>
              </w:numPr>
              <w:spacing w:line="276" w:lineRule="auto"/>
              <w:rPr>
                <w:sz w:val="22"/>
                <w:szCs w:val="22"/>
              </w:rPr>
            </w:pPr>
            <w:r w:rsidRPr="000F6A5E">
              <w:rPr>
                <w:sz w:val="22"/>
                <w:szCs w:val="22"/>
              </w:rPr>
              <w:t>via een met pincode of wachtwoord afgeschermd menu op het touchscreen.</w:t>
            </w:r>
          </w:p>
        </w:tc>
      </w:tr>
      <w:tr w:rsidR="00BE0FFF" w:rsidRPr="000F6A5E" w14:paraId="52A9236D" w14:textId="77777777" w:rsidTr="001E7CBB">
        <w:tc>
          <w:tcPr>
            <w:tcW w:w="988" w:type="dxa"/>
          </w:tcPr>
          <w:p w14:paraId="3C171DCD" w14:textId="5EF69F7A" w:rsidR="00E5465E" w:rsidRPr="000F6A5E" w:rsidRDefault="009730CD" w:rsidP="000F6A5E">
            <w:pPr>
              <w:spacing w:line="276" w:lineRule="auto"/>
              <w:rPr>
                <w:sz w:val="22"/>
                <w:szCs w:val="22"/>
              </w:rPr>
            </w:pPr>
            <w:r w:rsidRPr="000F6A5E">
              <w:rPr>
                <w:sz w:val="22"/>
                <w:szCs w:val="22"/>
              </w:rPr>
              <w:t>2.1.4.11</w:t>
            </w:r>
          </w:p>
        </w:tc>
        <w:tc>
          <w:tcPr>
            <w:tcW w:w="8074" w:type="dxa"/>
          </w:tcPr>
          <w:p w14:paraId="0AB31232" w14:textId="77777777" w:rsidR="00246783" w:rsidRPr="000F6A5E" w:rsidRDefault="00246783" w:rsidP="000F6A5E">
            <w:pPr>
              <w:spacing w:line="276" w:lineRule="auto"/>
              <w:rPr>
                <w:sz w:val="22"/>
                <w:szCs w:val="22"/>
              </w:rPr>
            </w:pPr>
            <w:r w:rsidRPr="000F6A5E">
              <w:rPr>
                <w:sz w:val="22"/>
                <w:szCs w:val="22"/>
              </w:rPr>
              <w:t>Het instellen van een standaard inputbron (default input) op het touchscreen is mogelijk. Dit kan op één van de volgende manieren:</w:t>
            </w:r>
          </w:p>
          <w:p w14:paraId="12CDCF20" w14:textId="77777777" w:rsidR="00246783" w:rsidRPr="000F6A5E" w:rsidRDefault="00246783" w:rsidP="000F6A5E">
            <w:pPr>
              <w:numPr>
                <w:ilvl w:val="0"/>
                <w:numId w:val="25"/>
              </w:numPr>
              <w:spacing w:line="276" w:lineRule="auto"/>
              <w:rPr>
                <w:sz w:val="22"/>
                <w:szCs w:val="22"/>
              </w:rPr>
            </w:pPr>
            <w:r w:rsidRPr="000F6A5E">
              <w:rPr>
                <w:sz w:val="22"/>
                <w:szCs w:val="22"/>
              </w:rPr>
              <w:t>via een Remote Management Module of centrale beheeromgeving, of</w:t>
            </w:r>
          </w:p>
          <w:p w14:paraId="5DDF1803" w14:textId="7D2225F3" w:rsidR="00E5465E" w:rsidRPr="000F6A5E" w:rsidRDefault="00246783" w:rsidP="000F6A5E">
            <w:pPr>
              <w:numPr>
                <w:ilvl w:val="0"/>
                <w:numId w:val="25"/>
              </w:numPr>
              <w:spacing w:line="276" w:lineRule="auto"/>
              <w:rPr>
                <w:sz w:val="22"/>
                <w:szCs w:val="22"/>
              </w:rPr>
            </w:pPr>
            <w:r w:rsidRPr="000F6A5E">
              <w:rPr>
                <w:sz w:val="22"/>
                <w:szCs w:val="22"/>
              </w:rPr>
              <w:t>via een met pincode of wachtwoord afgeschermd menu op het touchscreen.</w:t>
            </w:r>
          </w:p>
        </w:tc>
      </w:tr>
      <w:tr w:rsidR="00BE0FFF" w:rsidRPr="000F6A5E" w14:paraId="4C8F8C4F" w14:textId="77777777" w:rsidTr="001E7CBB">
        <w:tc>
          <w:tcPr>
            <w:tcW w:w="988" w:type="dxa"/>
          </w:tcPr>
          <w:p w14:paraId="2AA2C431" w14:textId="0AB85EAC" w:rsidR="00B84DED" w:rsidRPr="000F6A5E" w:rsidRDefault="00C0582D" w:rsidP="000F6A5E">
            <w:pPr>
              <w:spacing w:line="276" w:lineRule="auto"/>
              <w:rPr>
                <w:sz w:val="22"/>
                <w:szCs w:val="22"/>
              </w:rPr>
            </w:pPr>
            <w:r w:rsidRPr="000F6A5E">
              <w:rPr>
                <w:sz w:val="22"/>
                <w:szCs w:val="22"/>
              </w:rPr>
              <w:t>2.1.4.12</w:t>
            </w:r>
          </w:p>
        </w:tc>
        <w:tc>
          <w:tcPr>
            <w:tcW w:w="8074" w:type="dxa"/>
          </w:tcPr>
          <w:p w14:paraId="6F07266C" w14:textId="5ACE0E16" w:rsidR="00985D43" w:rsidRPr="000F6A5E" w:rsidRDefault="00985D43" w:rsidP="000F6A5E">
            <w:pPr>
              <w:spacing w:line="276" w:lineRule="auto"/>
              <w:rPr>
                <w:sz w:val="22"/>
                <w:szCs w:val="22"/>
              </w:rPr>
            </w:pPr>
            <w:r w:rsidRPr="000F6A5E">
              <w:rPr>
                <w:sz w:val="22"/>
                <w:szCs w:val="22"/>
              </w:rPr>
              <w:t xml:space="preserve">De werking van een eventueel meegeleverde afstandsbediening kan door ROC </w:t>
            </w:r>
            <w:r w:rsidR="0004035E" w:rsidRPr="000F6A5E">
              <w:rPr>
                <w:sz w:val="22"/>
                <w:szCs w:val="22"/>
              </w:rPr>
              <w:t>MN</w:t>
            </w:r>
            <w:r w:rsidRPr="000F6A5E">
              <w:rPr>
                <w:sz w:val="22"/>
                <w:szCs w:val="22"/>
              </w:rPr>
              <w:t xml:space="preserve"> worden geblokkeerd, zodat misbruik of ongewenste bediening wordt voorkomen.</w:t>
            </w:r>
            <w:r w:rsidR="00B20491" w:rsidRPr="000F6A5E">
              <w:rPr>
                <w:sz w:val="22"/>
                <w:szCs w:val="22"/>
              </w:rPr>
              <w:t xml:space="preserve"> </w:t>
            </w:r>
            <w:r w:rsidRPr="000F6A5E">
              <w:rPr>
                <w:sz w:val="22"/>
                <w:szCs w:val="22"/>
              </w:rPr>
              <w:t>Blokkeren is mogelijk via:</w:t>
            </w:r>
          </w:p>
          <w:p w14:paraId="005A0276" w14:textId="77777777" w:rsidR="00985D43" w:rsidRPr="000F6A5E" w:rsidRDefault="00985D43" w:rsidP="000F6A5E">
            <w:pPr>
              <w:numPr>
                <w:ilvl w:val="0"/>
                <w:numId w:val="26"/>
              </w:numPr>
              <w:spacing w:line="276" w:lineRule="auto"/>
              <w:rPr>
                <w:sz w:val="22"/>
                <w:szCs w:val="22"/>
              </w:rPr>
            </w:pPr>
            <w:r w:rsidRPr="000F6A5E">
              <w:rPr>
                <w:sz w:val="22"/>
                <w:szCs w:val="22"/>
              </w:rPr>
              <w:t>de Remote Management Module of centrale beheeromgeving, of</w:t>
            </w:r>
          </w:p>
          <w:p w14:paraId="414D4652" w14:textId="594ACFAD" w:rsidR="00B84DED" w:rsidRPr="000F6A5E" w:rsidRDefault="00985D43" w:rsidP="000F6A5E">
            <w:pPr>
              <w:numPr>
                <w:ilvl w:val="0"/>
                <w:numId w:val="26"/>
              </w:numPr>
              <w:spacing w:line="276" w:lineRule="auto"/>
              <w:rPr>
                <w:sz w:val="22"/>
                <w:szCs w:val="22"/>
              </w:rPr>
            </w:pPr>
            <w:r w:rsidRPr="000F6A5E">
              <w:rPr>
                <w:sz w:val="22"/>
                <w:szCs w:val="22"/>
              </w:rPr>
              <w:t>een met pincode of wachtwoord afgeschermd menu op het touchscreen.</w:t>
            </w:r>
          </w:p>
        </w:tc>
      </w:tr>
      <w:tr w:rsidR="00BE0FFF" w:rsidRPr="000F6A5E" w14:paraId="0CF23E5B" w14:textId="77777777" w:rsidTr="001E7CBB">
        <w:tc>
          <w:tcPr>
            <w:tcW w:w="988" w:type="dxa"/>
          </w:tcPr>
          <w:p w14:paraId="3385C04F" w14:textId="2427221F" w:rsidR="00D70013" w:rsidRPr="000F6A5E" w:rsidRDefault="00C0582D" w:rsidP="000F6A5E">
            <w:pPr>
              <w:spacing w:line="276" w:lineRule="auto"/>
              <w:rPr>
                <w:sz w:val="22"/>
                <w:szCs w:val="22"/>
              </w:rPr>
            </w:pPr>
            <w:r w:rsidRPr="000F6A5E">
              <w:rPr>
                <w:sz w:val="22"/>
                <w:szCs w:val="22"/>
              </w:rPr>
              <w:t>2.1.4.13</w:t>
            </w:r>
          </w:p>
        </w:tc>
        <w:tc>
          <w:tcPr>
            <w:tcW w:w="8074" w:type="dxa"/>
          </w:tcPr>
          <w:p w14:paraId="2D68AAA9" w14:textId="2DFF3769" w:rsidR="00545677" w:rsidRPr="000F6A5E" w:rsidRDefault="00545677" w:rsidP="000F6A5E">
            <w:pPr>
              <w:spacing w:line="276" w:lineRule="auto"/>
              <w:rPr>
                <w:sz w:val="22"/>
                <w:szCs w:val="22"/>
              </w:rPr>
            </w:pPr>
            <w:r w:rsidRPr="000F6A5E">
              <w:rPr>
                <w:sz w:val="22"/>
                <w:szCs w:val="22"/>
              </w:rPr>
              <w:t xml:space="preserve">Indien de fabrikant van aangeboden audiovisuele middelen een </w:t>
            </w:r>
            <w:proofErr w:type="spellStart"/>
            <w:r w:rsidRPr="000F6A5E">
              <w:rPr>
                <w:sz w:val="22"/>
                <w:szCs w:val="22"/>
              </w:rPr>
              <w:t>cloud</w:t>
            </w:r>
            <w:proofErr w:type="spellEnd"/>
            <w:r w:rsidRPr="000F6A5E">
              <w:rPr>
                <w:sz w:val="22"/>
                <w:szCs w:val="22"/>
              </w:rPr>
              <w:t xml:space="preserve">-oplossing aanbiedt voor draadloze schermdeling, dan dient deze oplossing te voldoen aan de eisen van ROC </w:t>
            </w:r>
            <w:r w:rsidR="0004035E" w:rsidRPr="000F6A5E">
              <w:rPr>
                <w:sz w:val="22"/>
                <w:szCs w:val="22"/>
              </w:rPr>
              <w:t>MN</w:t>
            </w:r>
            <w:r w:rsidRPr="000F6A5E">
              <w:rPr>
                <w:sz w:val="22"/>
                <w:szCs w:val="22"/>
              </w:rPr>
              <w:t xml:space="preserve"> op het gebied van privacy en informatiebeveiliging.</w:t>
            </w:r>
            <w:r w:rsidR="00B20491" w:rsidRPr="000F6A5E">
              <w:rPr>
                <w:sz w:val="22"/>
                <w:szCs w:val="22"/>
              </w:rPr>
              <w:t xml:space="preserve"> </w:t>
            </w:r>
            <w:r w:rsidRPr="000F6A5E">
              <w:rPr>
                <w:sz w:val="22"/>
                <w:szCs w:val="22"/>
              </w:rPr>
              <w:t>Dit houdt in dat:</w:t>
            </w:r>
          </w:p>
          <w:p w14:paraId="2367F23C" w14:textId="77777777" w:rsidR="00545677" w:rsidRPr="000F6A5E" w:rsidRDefault="00545677" w:rsidP="000F6A5E">
            <w:pPr>
              <w:numPr>
                <w:ilvl w:val="0"/>
                <w:numId w:val="27"/>
              </w:numPr>
              <w:spacing w:line="276" w:lineRule="auto"/>
              <w:rPr>
                <w:sz w:val="22"/>
                <w:szCs w:val="22"/>
              </w:rPr>
            </w:pPr>
            <w:r w:rsidRPr="000F6A5E">
              <w:rPr>
                <w:sz w:val="22"/>
                <w:szCs w:val="22"/>
              </w:rPr>
              <w:t xml:space="preserve">de </w:t>
            </w:r>
            <w:proofErr w:type="spellStart"/>
            <w:r w:rsidRPr="000F6A5E">
              <w:rPr>
                <w:sz w:val="22"/>
                <w:szCs w:val="22"/>
              </w:rPr>
              <w:t>cloud</w:t>
            </w:r>
            <w:proofErr w:type="spellEnd"/>
            <w:r w:rsidRPr="000F6A5E">
              <w:rPr>
                <w:sz w:val="22"/>
                <w:szCs w:val="22"/>
              </w:rPr>
              <w:t>-oplossing voldoet aan de gestelde eisen rondom privacy en security, zoals opgenomen in de verwerkersovereenkomst en bijbehorende voorwaarden;</w:t>
            </w:r>
          </w:p>
          <w:p w14:paraId="2D2F5C3C" w14:textId="709E8869" w:rsidR="00D70013" w:rsidRPr="000F6A5E" w:rsidRDefault="00545677" w:rsidP="000F6A5E">
            <w:pPr>
              <w:numPr>
                <w:ilvl w:val="0"/>
                <w:numId w:val="27"/>
              </w:numPr>
              <w:spacing w:line="276" w:lineRule="auto"/>
              <w:rPr>
                <w:rFonts w:eastAsia="Times New Roman"/>
                <w:kern w:val="0"/>
                <w14:ligatures w14:val="none"/>
              </w:rPr>
            </w:pPr>
            <w:r w:rsidRPr="000F6A5E">
              <w:rPr>
                <w:rFonts w:eastAsia="Times New Roman"/>
                <w:sz w:val="22"/>
                <w:szCs w:val="22"/>
              </w:rPr>
              <w:t xml:space="preserve">de inschrijver ervoor zorgt dat de verwerkersovereenkomst wordt ondertekend door de betreffende fabrikant voordat de </w:t>
            </w:r>
            <w:proofErr w:type="spellStart"/>
            <w:r w:rsidRPr="000F6A5E">
              <w:rPr>
                <w:rFonts w:eastAsia="Times New Roman"/>
                <w:sz w:val="22"/>
                <w:szCs w:val="22"/>
              </w:rPr>
              <w:t>cloud</w:t>
            </w:r>
            <w:proofErr w:type="spellEnd"/>
            <w:r w:rsidRPr="000F6A5E">
              <w:rPr>
                <w:rFonts w:eastAsia="Times New Roman"/>
                <w:sz w:val="22"/>
                <w:szCs w:val="22"/>
              </w:rPr>
              <w:t xml:space="preserve">-oplossing in gebruik kan worden genomen binnen ROC </w:t>
            </w:r>
            <w:r w:rsidR="00C75B16" w:rsidRPr="000F6A5E">
              <w:rPr>
                <w:rFonts w:eastAsia="Times New Roman"/>
                <w:sz w:val="22"/>
                <w:szCs w:val="22"/>
              </w:rPr>
              <w:t>MN</w:t>
            </w:r>
            <w:r w:rsidRPr="000F6A5E">
              <w:rPr>
                <w:rFonts w:eastAsia="Times New Roman"/>
                <w:sz w:val="22"/>
                <w:szCs w:val="22"/>
              </w:rPr>
              <w:t>.</w:t>
            </w:r>
          </w:p>
        </w:tc>
      </w:tr>
      <w:tr w:rsidR="00BE0FFF" w:rsidRPr="000F6A5E" w14:paraId="3E22B779" w14:textId="77777777" w:rsidTr="001E7CBB">
        <w:tc>
          <w:tcPr>
            <w:tcW w:w="988" w:type="dxa"/>
          </w:tcPr>
          <w:p w14:paraId="75DF7667" w14:textId="2D10B892" w:rsidR="00793B39" w:rsidRPr="000F6A5E" w:rsidRDefault="00C0582D" w:rsidP="000F6A5E">
            <w:pPr>
              <w:spacing w:line="276" w:lineRule="auto"/>
              <w:rPr>
                <w:sz w:val="22"/>
                <w:szCs w:val="22"/>
              </w:rPr>
            </w:pPr>
            <w:r w:rsidRPr="000F6A5E">
              <w:rPr>
                <w:sz w:val="22"/>
                <w:szCs w:val="22"/>
              </w:rPr>
              <w:t>2.1.4.14</w:t>
            </w:r>
          </w:p>
        </w:tc>
        <w:tc>
          <w:tcPr>
            <w:tcW w:w="8074" w:type="dxa"/>
          </w:tcPr>
          <w:p w14:paraId="19FD15CF" w14:textId="77777777" w:rsidR="00446754" w:rsidRPr="000F6A5E" w:rsidRDefault="00446754" w:rsidP="000F6A5E">
            <w:pPr>
              <w:spacing w:line="276" w:lineRule="auto"/>
              <w:rPr>
                <w:sz w:val="22"/>
                <w:szCs w:val="22"/>
              </w:rPr>
            </w:pPr>
            <w:r w:rsidRPr="000F6A5E">
              <w:rPr>
                <w:sz w:val="22"/>
                <w:szCs w:val="22"/>
              </w:rPr>
              <w:t xml:space="preserve">Het touchscreen is voorzien van minimaal één (1) RJ45 LAN-aansluiting met ondersteuning voor 1 </w:t>
            </w:r>
            <w:proofErr w:type="spellStart"/>
            <w:r w:rsidRPr="000F6A5E">
              <w:rPr>
                <w:sz w:val="22"/>
                <w:szCs w:val="22"/>
              </w:rPr>
              <w:t>Gbps</w:t>
            </w:r>
            <w:proofErr w:type="spellEnd"/>
            <w:r w:rsidRPr="000F6A5E">
              <w:rPr>
                <w:sz w:val="22"/>
                <w:szCs w:val="22"/>
              </w:rPr>
              <w:t xml:space="preserve"> (1000Base-T).</w:t>
            </w:r>
          </w:p>
          <w:p w14:paraId="18CE51BE" w14:textId="3ABFD1AB" w:rsidR="00793B39" w:rsidRPr="000F6A5E" w:rsidRDefault="00446754" w:rsidP="000F6A5E">
            <w:pPr>
              <w:spacing w:line="276" w:lineRule="auto"/>
              <w:rPr>
                <w:sz w:val="22"/>
                <w:szCs w:val="22"/>
              </w:rPr>
            </w:pPr>
            <w:r w:rsidRPr="000F6A5E">
              <w:rPr>
                <w:sz w:val="22"/>
                <w:szCs w:val="22"/>
              </w:rPr>
              <w:t xml:space="preserve">Het touchscreen kan via de LAN-aansluiting volledig functioneren voor beheer, monitoring en updates, zodat ROC </w:t>
            </w:r>
            <w:r w:rsidR="0004035E" w:rsidRPr="000F6A5E">
              <w:rPr>
                <w:sz w:val="22"/>
                <w:szCs w:val="22"/>
              </w:rPr>
              <w:t>MN</w:t>
            </w:r>
            <w:r w:rsidRPr="000F6A5E">
              <w:rPr>
                <w:sz w:val="22"/>
                <w:szCs w:val="22"/>
              </w:rPr>
              <w:t xml:space="preserve"> niet afhankelijk is van </w:t>
            </w:r>
            <w:r w:rsidR="00792626" w:rsidRPr="000F6A5E">
              <w:rPr>
                <w:sz w:val="22"/>
                <w:szCs w:val="22"/>
              </w:rPr>
              <w:t>Wifi</w:t>
            </w:r>
            <w:r w:rsidRPr="000F6A5E">
              <w:rPr>
                <w:sz w:val="22"/>
                <w:szCs w:val="22"/>
              </w:rPr>
              <w:t xml:space="preserve"> voor deze processen.</w:t>
            </w:r>
          </w:p>
        </w:tc>
      </w:tr>
      <w:tr w:rsidR="00BE0FFF" w:rsidRPr="000F6A5E" w14:paraId="59652F5D" w14:textId="77777777" w:rsidTr="001E7CBB">
        <w:tc>
          <w:tcPr>
            <w:tcW w:w="988" w:type="dxa"/>
          </w:tcPr>
          <w:p w14:paraId="779FC027" w14:textId="3D153360" w:rsidR="00446754" w:rsidRPr="000F6A5E" w:rsidRDefault="00C0582D" w:rsidP="000F6A5E">
            <w:pPr>
              <w:spacing w:line="276" w:lineRule="auto"/>
              <w:rPr>
                <w:sz w:val="22"/>
                <w:szCs w:val="22"/>
              </w:rPr>
            </w:pPr>
            <w:r w:rsidRPr="000F6A5E">
              <w:rPr>
                <w:sz w:val="22"/>
                <w:szCs w:val="22"/>
              </w:rPr>
              <w:t>2.1.4.15</w:t>
            </w:r>
          </w:p>
        </w:tc>
        <w:tc>
          <w:tcPr>
            <w:tcW w:w="8074" w:type="dxa"/>
          </w:tcPr>
          <w:p w14:paraId="79888ED4" w14:textId="77777777" w:rsidR="00580036" w:rsidRPr="000F6A5E" w:rsidRDefault="00580036" w:rsidP="000F6A5E">
            <w:pPr>
              <w:spacing w:line="276" w:lineRule="auto"/>
              <w:rPr>
                <w:sz w:val="22"/>
                <w:szCs w:val="22"/>
              </w:rPr>
            </w:pPr>
            <w:r w:rsidRPr="000F6A5E">
              <w:rPr>
                <w:sz w:val="22"/>
                <w:szCs w:val="22"/>
              </w:rPr>
              <w:t>Het touchscreen beschikt over minimaal één (1) audio-uitgang (3,5 mm line-out of digitaal equivalent) voor aansluiting op externe audioapparatuur, zoals een versterker, actieve luidsprekers of een ringleidingvoorziening.</w:t>
            </w:r>
          </w:p>
          <w:p w14:paraId="469B930D" w14:textId="09C0E373" w:rsidR="00446754" w:rsidRPr="000F6A5E" w:rsidRDefault="00580036" w:rsidP="000F6A5E">
            <w:pPr>
              <w:spacing w:line="276" w:lineRule="auto"/>
              <w:rPr>
                <w:sz w:val="22"/>
                <w:szCs w:val="22"/>
              </w:rPr>
            </w:pPr>
            <w:r w:rsidRPr="000F6A5E">
              <w:rPr>
                <w:sz w:val="22"/>
                <w:szCs w:val="22"/>
              </w:rPr>
              <w:lastRenderedPageBreak/>
              <w:t xml:space="preserve">Deze aansluiting is bedoeld om in ruimtes waar ingebouwde audio niet toereikend is, een externe audioketen te kunnen toepassen zonder extra </w:t>
            </w:r>
            <w:proofErr w:type="spellStart"/>
            <w:r w:rsidRPr="000F6A5E">
              <w:rPr>
                <w:sz w:val="22"/>
                <w:szCs w:val="22"/>
              </w:rPr>
              <w:t>omzetters</w:t>
            </w:r>
            <w:proofErr w:type="spellEnd"/>
            <w:r w:rsidRPr="000F6A5E">
              <w:rPr>
                <w:sz w:val="22"/>
                <w:szCs w:val="22"/>
              </w:rPr>
              <w:t xml:space="preserve"> of onnodige complexiteit.</w:t>
            </w:r>
          </w:p>
        </w:tc>
      </w:tr>
      <w:tr w:rsidR="00BE0FFF" w:rsidRPr="000F6A5E" w14:paraId="4D6A934A" w14:textId="77777777" w:rsidTr="001E7CBB">
        <w:tc>
          <w:tcPr>
            <w:tcW w:w="988" w:type="dxa"/>
          </w:tcPr>
          <w:p w14:paraId="427A2B59" w14:textId="6E7E202E" w:rsidR="00580036" w:rsidRPr="000F6A5E" w:rsidRDefault="00C0582D" w:rsidP="000F6A5E">
            <w:pPr>
              <w:spacing w:line="276" w:lineRule="auto"/>
              <w:rPr>
                <w:sz w:val="22"/>
                <w:szCs w:val="22"/>
              </w:rPr>
            </w:pPr>
            <w:r w:rsidRPr="000F6A5E">
              <w:rPr>
                <w:sz w:val="22"/>
                <w:szCs w:val="22"/>
              </w:rPr>
              <w:lastRenderedPageBreak/>
              <w:t>2.1.4.16</w:t>
            </w:r>
          </w:p>
        </w:tc>
        <w:tc>
          <w:tcPr>
            <w:tcW w:w="8074" w:type="dxa"/>
          </w:tcPr>
          <w:p w14:paraId="63DDC20F" w14:textId="3FF39DE0" w:rsidR="00580036" w:rsidRPr="000F6A5E" w:rsidRDefault="006D3B01" w:rsidP="000F6A5E">
            <w:pPr>
              <w:spacing w:line="276" w:lineRule="auto"/>
              <w:rPr>
                <w:sz w:val="22"/>
                <w:szCs w:val="22"/>
              </w:rPr>
            </w:pPr>
            <w:r w:rsidRPr="000F6A5E">
              <w:rPr>
                <w:sz w:val="22"/>
                <w:szCs w:val="22"/>
              </w:rPr>
              <w:t xml:space="preserve">Aansluitingen voor HDMI, USB en voeding zijn minimaal 10 cm gepositioneerd vanaf de buitenzijde van de </w:t>
            </w:r>
            <w:proofErr w:type="spellStart"/>
            <w:r w:rsidRPr="000F6A5E">
              <w:rPr>
                <w:sz w:val="22"/>
                <w:szCs w:val="22"/>
              </w:rPr>
              <w:t>bezel</w:t>
            </w:r>
            <w:proofErr w:type="spellEnd"/>
            <w:r w:rsidRPr="000F6A5E">
              <w:rPr>
                <w:sz w:val="22"/>
                <w:szCs w:val="22"/>
              </w:rPr>
              <w:t xml:space="preserve"> aan de zijkanten, zodat bekabeling uit het zicht kan worden weggewerkt en wandmontage niet wordt belemmerd.</w:t>
            </w:r>
          </w:p>
        </w:tc>
      </w:tr>
      <w:tr w:rsidR="00BE0FFF" w:rsidRPr="000F6A5E" w14:paraId="68C82C56" w14:textId="77777777" w:rsidTr="001E7CBB">
        <w:tc>
          <w:tcPr>
            <w:tcW w:w="988" w:type="dxa"/>
          </w:tcPr>
          <w:p w14:paraId="0384B9D6" w14:textId="47A279F7" w:rsidR="00BC3B10" w:rsidRPr="000F6A5E" w:rsidRDefault="00C0582D" w:rsidP="000F6A5E">
            <w:pPr>
              <w:spacing w:line="276" w:lineRule="auto"/>
              <w:rPr>
                <w:sz w:val="22"/>
                <w:szCs w:val="22"/>
              </w:rPr>
            </w:pPr>
            <w:r w:rsidRPr="000F6A5E">
              <w:rPr>
                <w:sz w:val="22"/>
                <w:szCs w:val="22"/>
              </w:rPr>
              <w:t>2.1.4.17</w:t>
            </w:r>
          </w:p>
        </w:tc>
        <w:tc>
          <w:tcPr>
            <w:tcW w:w="8074" w:type="dxa"/>
          </w:tcPr>
          <w:p w14:paraId="15DA0A41" w14:textId="0CE41B6F" w:rsidR="00BC3B10" w:rsidRPr="000F6A5E" w:rsidRDefault="00BC3B10" w:rsidP="000F6A5E">
            <w:pPr>
              <w:spacing w:line="276" w:lineRule="auto"/>
              <w:rPr>
                <w:sz w:val="22"/>
                <w:szCs w:val="22"/>
              </w:rPr>
            </w:pPr>
            <w:r w:rsidRPr="000F6A5E">
              <w:rPr>
                <w:sz w:val="22"/>
                <w:szCs w:val="22"/>
              </w:rPr>
              <w:t xml:space="preserve">Indien het touchscreen ondersteuning biedt voor HDMI-CEC, dan kan deze functionaliteit door ROC </w:t>
            </w:r>
            <w:r w:rsidR="00C75B16" w:rsidRPr="000F6A5E">
              <w:rPr>
                <w:sz w:val="22"/>
                <w:szCs w:val="22"/>
              </w:rPr>
              <w:t>MN</w:t>
            </w:r>
            <w:r w:rsidRPr="000F6A5E">
              <w:rPr>
                <w:sz w:val="22"/>
                <w:szCs w:val="22"/>
              </w:rPr>
              <w:t xml:space="preserve"> centraal of lokaal worden in- of uitgeschakeld via de beheeromgeving of een afgeschermd beheermenu.</w:t>
            </w:r>
            <w:r w:rsidR="006D3555" w:rsidRPr="000F6A5E">
              <w:rPr>
                <w:sz w:val="22"/>
                <w:szCs w:val="22"/>
              </w:rPr>
              <w:t xml:space="preserve"> </w:t>
            </w:r>
            <w:r w:rsidRPr="000F6A5E">
              <w:rPr>
                <w:sz w:val="22"/>
                <w:szCs w:val="22"/>
              </w:rPr>
              <w:t>Daarnaast is het gedrag van het touchscreen bij het aansluiten of loskoppelen van bronnen voorspelbaar en instelbaar, zodat ongewenst automatisch schakelen van inputbronnen wordt voorkomen.</w:t>
            </w:r>
          </w:p>
        </w:tc>
      </w:tr>
      <w:tr w:rsidR="00BE0FFF" w:rsidRPr="000F6A5E" w14:paraId="2C072F49" w14:textId="77777777" w:rsidTr="001E7CBB">
        <w:tc>
          <w:tcPr>
            <w:tcW w:w="988" w:type="dxa"/>
          </w:tcPr>
          <w:p w14:paraId="26194ECB" w14:textId="6ABD60EA" w:rsidR="00BC3B10" w:rsidRPr="000F6A5E" w:rsidRDefault="00C0582D" w:rsidP="000F6A5E">
            <w:pPr>
              <w:spacing w:line="276" w:lineRule="auto"/>
              <w:rPr>
                <w:sz w:val="22"/>
                <w:szCs w:val="22"/>
              </w:rPr>
            </w:pPr>
            <w:r w:rsidRPr="000F6A5E">
              <w:rPr>
                <w:sz w:val="22"/>
                <w:szCs w:val="22"/>
              </w:rPr>
              <w:t>2.1.4.18</w:t>
            </w:r>
          </w:p>
        </w:tc>
        <w:tc>
          <w:tcPr>
            <w:tcW w:w="8074" w:type="dxa"/>
          </w:tcPr>
          <w:p w14:paraId="33F07D64" w14:textId="406042D1" w:rsidR="00BC3B10" w:rsidRPr="000F6A5E" w:rsidRDefault="001E6B3B" w:rsidP="000F6A5E">
            <w:pPr>
              <w:spacing w:line="276" w:lineRule="auto"/>
              <w:rPr>
                <w:sz w:val="22"/>
                <w:szCs w:val="22"/>
              </w:rPr>
            </w:pPr>
            <w:r w:rsidRPr="000F6A5E">
              <w:rPr>
                <w:sz w:val="22"/>
                <w:szCs w:val="22"/>
              </w:rPr>
              <w:t xml:space="preserve">Indien het touchscreen is voorzien van Bluetooth, dan kan Bluetooth door ROC </w:t>
            </w:r>
            <w:r w:rsidR="00C75B16" w:rsidRPr="000F6A5E">
              <w:rPr>
                <w:sz w:val="22"/>
                <w:szCs w:val="22"/>
              </w:rPr>
              <w:t>MN</w:t>
            </w:r>
            <w:r w:rsidRPr="000F6A5E">
              <w:rPr>
                <w:sz w:val="22"/>
                <w:szCs w:val="22"/>
              </w:rPr>
              <w:t xml:space="preserve"> worden uitgeschakeld of beperkt via de beheeromgeving of een afgeschermd beheermenu.</w:t>
            </w:r>
          </w:p>
        </w:tc>
      </w:tr>
    </w:tbl>
    <w:p w14:paraId="2141374F" w14:textId="77777777" w:rsidR="009730CD" w:rsidRPr="000F6A5E" w:rsidRDefault="009730CD" w:rsidP="000F6A5E">
      <w:pPr>
        <w:pStyle w:val="Kop3"/>
        <w:spacing w:line="276" w:lineRule="auto"/>
        <w:rPr>
          <w:rFonts w:eastAsia="Times New Roman"/>
          <w:kern w:val="0"/>
          <w14:ligatures w14:val="none"/>
        </w:rPr>
      </w:pPr>
      <w:r w:rsidRPr="000F6A5E">
        <w:rPr>
          <w:rFonts w:eastAsia="Times New Roman"/>
        </w:rPr>
        <w:t>2.1.5 Energie</w:t>
      </w:r>
    </w:p>
    <w:tbl>
      <w:tblPr>
        <w:tblStyle w:val="Tabelraster"/>
        <w:tblW w:w="0" w:type="auto"/>
        <w:tblLook w:val="04A0" w:firstRow="1" w:lastRow="0" w:firstColumn="1" w:lastColumn="0" w:noHBand="0" w:noVBand="1"/>
      </w:tblPr>
      <w:tblGrid>
        <w:gridCol w:w="988"/>
        <w:gridCol w:w="8074"/>
      </w:tblGrid>
      <w:tr w:rsidR="00DB5E8C" w:rsidRPr="000F6A5E" w14:paraId="5122C622" w14:textId="77777777" w:rsidTr="001E7CBB">
        <w:trPr>
          <w:tblHeader/>
        </w:trPr>
        <w:tc>
          <w:tcPr>
            <w:tcW w:w="988" w:type="dxa"/>
            <w:shd w:val="clear" w:color="auto" w:fill="A5C9EB" w:themeFill="text2" w:themeFillTint="40"/>
          </w:tcPr>
          <w:p w14:paraId="5F4B16BF" w14:textId="77777777" w:rsidR="001E6B3B" w:rsidRPr="001E7CBB" w:rsidRDefault="001E6B3B" w:rsidP="000F6A5E">
            <w:pPr>
              <w:spacing w:line="276" w:lineRule="auto"/>
              <w:rPr>
                <w:b/>
                <w:bCs/>
                <w:sz w:val="22"/>
                <w:szCs w:val="22"/>
              </w:rPr>
            </w:pPr>
            <w:r w:rsidRPr="000F6A5E">
              <w:rPr>
                <w:b/>
                <w:bCs/>
                <w:sz w:val="22"/>
                <w:szCs w:val="22"/>
              </w:rPr>
              <w:t>Eis #</w:t>
            </w:r>
          </w:p>
        </w:tc>
        <w:tc>
          <w:tcPr>
            <w:tcW w:w="8074" w:type="dxa"/>
            <w:shd w:val="clear" w:color="auto" w:fill="A5C9EB" w:themeFill="text2" w:themeFillTint="40"/>
          </w:tcPr>
          <w:p w14:paraId="5EB49771" w14:textId="77777777" w:rsidR="001E6B3B" w:rsidRPr="001E7CBB" w:rsidRDefault="001E6B3B" w:rsidP="000F6A5E">
            <w:pPr>
              <w:spacing w:line="276" w:lineRule="auto"/>
              <w:rPr>
                <w:b/>
                <w:bCs/>
                <w:sz w:val="22"/>
                <w:szCs w:val="22"/>
              </w:rPr>
            </w:pPr>
            <w:r w:rsidRPr="000F6A5E">
              <w:rPr>
                <w:b/>
                <w:bCs/>
                <w:sz w:val="22"/>
                <w:szCs w:val="22"/>
              </w:rPr>
              <w:t>Omschrijving</w:t>
            </w:r>
          </w:p>
        </w:tc>
      </w:tr>
      <w:tr w:rsidR="00DB5E8C" w:rsidRPr="000F6A5E" w14:paraId="68EDB572" w14:textId="77777777" w:rsidTr="001E7CBB">
        <w:tc>
          <w:tcPr>
            <w:tcW w:w="988" w:type="dxa"/>
          </w:tcPr>
          <w:p w14:paraId="755739F5" w14:textId="17FDD3CB" w:rsidR="00CD21AE" w:rsidRPr="000F6A5E" w:rsidRDefault="009730CD" w:rsidP="000F6A5E">
            <w:pPr>
              <w:spacing w:line="276" w:lineRule="auto"/>
              <w:rPr>
                <w:sz w:val="22"/>
                <w:szCs w:val="22"/>
              </w:rPr>
            </w:pPr>
            <w:r w:rsidRPr="000F6A5E">
              <w:rPr>
                <w:sz w:val="22"/>
                <w:szCs w:val="22"/>
              </w:rPr>
              <w:t>2.1.5.1</w:t>
            </w:r>
          </w:p>
        </w:tc>
        <w:tc>
          <w:tcPr>
            <w:tcW w:w="8074" w:type="dxa"/>
          </w:tcPr>
          <w:p w14:paraId="7D7B46B8" w14:textId="77777777" w:rsidR="000C4B4A" w:rsidRPr="000F6A5E" w:rsidRDefault="000C4B4A" w:rsidP="000F6A5E">
            <w:pPr>
              <w:spacing w:line="276" w:lineRule="auto"/>
              <w:rPr>
                <w:sz w:val="22"/>
                <w:szCs w:val="22"/>
              </w:rPr>
            </w:pPr>
            <w:r w:rsidRPr="000F6A5E">
              <w:rPr>
                <w:sz w:val="22"/>
                <w:szCs w:val="22"/>
              </w:rPr>
              <w:t>Het energieverbruik van touchscreens in bedrijfsmodus bij maximale helderheid bedraagt gemiddeld maximaal, gemeten over een periode van 10 minuten:</w:t>
            </w:r>
          </w:p>
          <w:p w14:paraId="7D54F461" w14:textId="77777777" w:rsidR="000C4B4A" w:rsidRPr="000F6A5E" w:rsidRDefault="000C4B4A" w:rsidP="000F6A5E">
            <w:pPr>
              <w:numPr>
                <w:ilvl w:val="0"/>
                <w:numId w:val="29"/>
              </w:numPr>
              <w:spacing w:line="276" w:lineRule="auto"/>
              <w:rPr>
                <w:sz w:val="22"/>
                <w:szCs w:val="22"/>
              </w:rPr>
            </w:pPr>
            <w:r w:rsidRPr="000F6A5E">
              <w:rPr>
                <w:sz w:val="22"/>
                <w:szCs w:val="22"/>
              </w:rPr>
              <w:t>75 inch touchscreen: maximaal 0,240 kWh per uur (240 W)</w:t>
            </w:r>
          </w:p>
          <w:p w14:paraId="3F30310A" w14:textId="77777777" w:rsidR="000C4B4A" w:rsidRPr="000F6A5E" w:rsidRDefault="000C4B4A" w:rsidP="000F6A5E">
            <w:pPr>
              <w:numPr>
                <w:ilvl w:val="0"/>
                <w:numId w:val="29"/>
              </w:numPr>
              <w:spacing w:line="276" w:lineRule="auto"/>
              <w:rPr>
                <w:sz w:val="22"/>
                <w:szCs w:val="22"/>
              </w:rPr>
            </w:pPr>
            <w:r w:rsidRPr="000F6A5E">
              <w:rPr>
                <w:sz w:val="22"/>
                <w:szCs w:val="22"/>
              </w:rPr>
              <w:t>86 inch touchscreen: maximaal 0,300 kWh per uur (300 W)</w:t>
            </w:r>
          </w:p>
          <w:p w14:paraId="36D61397" w14:textId="77777777" w:rsidR="000C4B4A" w:rsidRPr="000F6A5E" w:rsidRDefault="000C4B4A" w:rsidP="000F6A5E">
            <w:pPr>
              <w:spacing w:line="276" w:lineRule="auto"/>
              <w:rPr>
                <w:sz w:val="22"/>
                <w:szCs w:val="22"/>
              </w:rPr>
            </w:pPr>
            <w:r w:rsidRPr="000F6A5E">
              <w:rPr>
                <w:sz w:val="22"/>
                <w:szCs w:val="22"/>
              </w:rPr>
              <w:t>De meting voldoet aan de volgende voorwaarden:</w:t>
            </w:r>
          </w:p>
          <w:p w14:paraId="4DBA6238" w14:textId="77777777" w:rsidR="000C4B4A" w:rsidRPr="000F6A5E" w:rsidRDefault="000C4B4A" w:rsidP="000F6A5E">
            <w:pPr>
              <w:numPr>
                <w:ilvl w:val="0"/>
                <w:numId w:val="30"/>
              </w:numPr>
              <w:spacing w:line="276" w:lineRule="auto"/>
              <w:rPr>
                <w:sz w:val="22"/>
                <w:szCs w:val="22"/>
              </w:rPr>
            </w:pPr>
            <w:r w:rsidRPr="000F6A5E">
              <w:rPr>
                <w:sz w:val="22"/>
                <w:szCs w:val="22"/>
              </w:rPr>
              <w:t>De meting start 1 minuut nadat het scherm volledig is opgestart.</w:t>
            </w:r>
          </w:p>
          <w:p w14:paraId="0256DA6F" w14:textId="77777777" w:rsidR="000C4B4A" w:rsidRPr="000F6A5E" w:rsidRDefault="000C4B4A" w:rsidP="000F6A5E">
            <w:pPr>
              <w:numPr>
                <w:ilvl w:val="0"/>
                <w:numId w:val="30"/>
              </w:numPr>
              <w:spacing w:line="276" w:lineRule="auto"/>
              <w:rPr>
                <w:sz w:val="22"/>
                <w:szCs w:val="22"/>
              </w:rPr>
            </w:pPr>
            <w:r w:rsidRPr="000F6A5E">
              <w:rPr>
                <w:sz w:val="22"/>
                <w:szCs w:val="22"/>
              </w:rPr>
              <w:t xml:space="preserve">De meting vindt plaats bij standaard instellingen, waarbij </w:t>
            </w:r>
            <w:proofErr w:type="spellStart"/>
            <w:r w:rsidRPr="000F6A5E">
              <w:rPr>
                <w:sz w:val="22"/>
                <w:szCs w:val="22"/>
              </w:rPr>
              <w:t>eco</w:t>
            </w:r>
            <w:proofErr w:type="spellEnd"/>
            <w:r w:rsidRPr="000F6A5E">
              <w:rPr>
                <w:sz w:val="22"/>
                <w:szCs w:val="22"/>
              </w:rPr>
              <w:t>- of energiebesparingsmodi niet actief zijn.</w:t>
            </w:r>
          </w:p>
          <w:p w14:paraId="590690DD" w14:textId="77777777" w:rsidR="000C4B4A" w:rsidRPr="000F6A5E" w:rsidRDefault="000C4B4A" w:rsidP="000F6A5E">
            <w:pPr>
              <w:numPr>
                <w:ilvl w:val="0"/>
                <w:numId w:val="30"/>
              </w:numPr>
              <w:spacing w:line="276" w:lineRule="auto"/>
              <w:rPr>
                <w:sz w:val="22"/>
                <w:szCs w:val="22"/>
              </w:rPr>
            </w:pPr>
            <w:r w:rsidRPr="000F6A5E">
              <w:rPr>
                <w:sz w:val="22"/>
                <w:szCs w:val="22"/>
              </w:rPr>
              <w:t>Het verbruik is exclusief liftsysteem, OPS module en USB-C laden.</w:t>
            </w:r>
          </w:p>
          <w:p w14:paraId="0251186A" w14:textId="77777777" w:rsidR="001E7CBB" w:rsidRDefault="001E7CBB" w:rsidP="000F6A5E">
            <w:pPr>
              <w:spacing w:line="276" w:lineRule="auto"/>
              <w:rPr>
                <w:sz w:val="22"/>
                <w:szCs w:val="22"/>
              </w:rPr>
            </w:pPr>
          </w:p>
          <w:p w14:paraId="6BF0657F" w14:textId="0CC5260A" w:rsidR="000C4B4A" w:rsidRPr="000F6A5E" w:rsidRDefault="000C4B4A" w:rsidP="000F6A5E">
            <w:pPr>
              <w:spacing w:line="276" w:lineRule="auto"/>
              <w:rPr>
                <w:sz w:val="22"/>
                <w:szCs w:val="22"/>
              </w:rPr>
            </w:pPr>
            <w:r w:rsidRPr="001E7CBB">
              <w:rPr>
                <w:b/>
                <w:bCs/>
                <w:sz w:val="22"/>
                <w:szCs w:val="22"/>
              </w:rPr>
              <w:t>Aantonen</w:t>
            </w:r>
            <w:r w:rsidRPr="000F6A5E">
              <w:rPr>
                <w:sz w:val="22"/>
                <w:szCs w:val="22"/>
              </w:rPr>
              <w:br/>
              <w:t>De inschrijver toont naleving aan met:</w:t>
            </w:r>
          </w:p>
          <w:p w14:paraId="0072A99C" w14:textId="77777777" w:rsidR="000C4B4A" w:rsidRPr="000F6A5E" w:rsidRDefault="000C4B4A" w:rsidP="000F6A5E">
            <w:pPr>
              <w:numPr>
                <w:ilvl w:val="0"/>
                <w:numId w:val="31"/>
              </w:numPr>
              <w:spacing w:line="276" w:lineRule="auto"/>
              <w:rPr>
                <w:sz w:val="22"/>
                <w:szCs w:val="22"/>
              </w:rPr>
            </w:pPr>
            <w:r w:rsidRPr="000F6A5E">
              <w:rPr>
                <w:sz w:val="22"/>
                <w:szCs w:val="22"/>
              </w:rPr>
              <w:t>een productspecificatie van de fabrikant met het (typische en maximale) verbruik in bedrijfsmodus, en</w:t>
            </w:r>
          </w:p>
          <w:p w14:paraId="49E16B83" w14:textId="77777777" w:rsidR="000C4B4A" w:rsidRPr="000F6A5E" w:rsidRDefault="000C4B4A" w:rsidP="000F6A5E">
            <w:pPr>
              <w:numPr>
                <w:ilvl w:val="0"/>
                <w:numId w:val="31"/>
              </w:numPr>
              <w:spacing w:line="276" w:lineRule="auto"/>
              <w:rPr>
                <w:sz w:val="22"/>
                <w:szCs w:val="22"/>
              </w:rPr>
            </w:pPr>
            <w:r w:rsidRPr="000F6A5E">
              <w:rPr>
                <w:sz w:val="22"/>
                <w:szCs w:val="22"/>
              </w:rPr>
              <w:t>op verzoek een meetrapport waarin meetcondities en meetduur zijn vastgelegd.</w:t>
            </w:r>
          </w:p>
          <w:p w14:paraId="4CAEBBDB" w14:textId="77777777" w:rsidR="001E7CBB" w:rsidRDefault="001E7CBB" w:rsidP="000F6A5E">
            <w:pPr>
              <w:spacing w:line="276" w:lineRule="auto"/>
              <w:rPr>
                <w:sz w:val="22"/>
                <w:szCs w:val="22"/>
              </w:rPr>
            </w:pPr>
          </w:p>
          <w:p w14:paraId="2E575F3F" w14:textId="7C22589F" w:rsidR="00CD21AE" w:rsidRPr="000F6A5E" w:rsidRDefault="000C4B4A" w:rsidP="000F6A5E">
            <w:pPr>
              <w:spacing w:line="276" w:lineRule="auto"/>
              <w:rPr>
                <w:sz w:val="22"/>
                <w:szCs w:val="22"/>
              </w:rPr>
            </w:pPr>
            <w:r w:rsidRPr="000F6A5E">
              <w:rPr>
                <w:sz w:val="22"/>
                <w:szCs w:val="22"/>
              </w:rPr>
              <w:t xml:space="preserve">Doel is het borgen van energiezuinige schermen voor de meest voorkomende formaten binnen ROC </w:t>
            </w:r>
            <w:r w:rsidR="001773EC" w:rsidRPr="000F6A5E">
              <w:rPr>
                <w:sz w:val="22"/>
                <w:szCs w:val="22"/>
              </w:rPr>
              <w:t>MN</w:t>
            </w:r>
            <w:r w:rsidRPr="000F6A5E">
              <w:rPr>
                <w:sz w:val="22"/>
                <w:szCs w:val="22"/>
              </w:rPr>
              <w:t xml:space="preserve"> en het mogelijk maken van objectieve vergelijking tussen inschrijvers.</w:t>
            </w:r>
          </w:p>
        </w:tc>
      </w:tr>
      <w:tr w:rsidR="00DB5E8C" w:rsidRPr="000F6A5E" w14:paraId="051AC3E6" w14:textId="77777777" w:rsidTr="001E7CBB">
        <w:tc>
          <w:tcPr>
            <w:tcW w:w="988" w:type="dxa"/>
          </w:tcPr>
          <w:p w14:paraId="48CE6192" w14:textId="7D944E68" w:rsidR="00BE0BBF" w:rsidRPr="000F6A5E" w:rsidRDefault="009730CD" w:rsidP="000F6A5E">
            <w:pPr>
              <w:spacing w:line="276" w:lineRule="auto"/>
              <w:rPr>
                <w:sz w:val="22"/>
                <w:szCs w:val="22"/>
              </w:rPr>
            </w:pPr>
            <w:r w:rsidRPr="000F6A5E">
              <w:rPr>
                <w:sz w:val="22"/>
                <w:szCs w:val="22"/>
              </w:rPr>
              <w:t>2.1.5.2</w:t>
            </w:r>
          </w:p>
        </w:tc>
        <w:tc>
          <w:tcPr>
            <w:tcW w:w="8074" w:type="dxa"/>
          </w:tcPr>
          <w:p w14:paraId="74D3F757" w14:textId="77777777" w:rsidR="002815C0" w:rsidRPr="000F6A5E" w:rsidRDefault="002815C0" w:rsidP="000F6A5E">
            <w:pPr>
              <w:spacing w:line="276" w:lineRule="auto"/>
              <w:rPr>
                <w:sz w:val="22"/>
                <w:szCs w:val="22"/>
              </w:rPr>
            </w:pPr>
            <w:r w:rsidRPr="000F6A5E">
              <w:rPr>
                <w:sz w:val="22"/>
                <w:szCs w:val="22"/>
              </w:rPr>
              <w:t xml:space="preserve">Het touchscreen schakelt automatisch over naar </w:t>
            </w:r>
            <w:proofErr w:type="spellStart"/>
            <w:r w:rsidRPr="000F6A5E">
              <w:rPr>
                <w:sz w:val="22"/>
                <w:szCs w:val="22"/>
              </w:rPr>
              <w:t>standby</w:t>
            </w:r>
            <w:proofErr w:type="spellEnd"/>
            <w:r w:rsidRPr="000F6A5E">
              <w:rPr>
                <w:sz w:val="22"/>
                <w:szCs w:val="22"/>
              </w:rPr>
              <w:t xml:space="preserve"> of </w:t>
            </w:r>
            <w:proofErr w:type="spellStart"/>
            <w:r w:rsidRPr="000F6A5E">
              <w:rPr>
                <w:sz w:val="22"/>
                <w:szCs w:val="22"/>
              </w:rPr>
              <w:t>eco</w:t>
            </w:r>
            <w:proofErr w:type="spellEnd"/>
            <w:r w:rsidRPr="000F6A5E">
              <w:rPr>
                <w:sz w:val="22"/>
                <w:szCs w:val="22"/>
              </w:rPr>
              <w:t>-modus bij inactiviteit.</w:t>
            </w:r>
          </w:p>
          <w:p w14:paraId="02C4BBE5" w14:textId="77777777" w:rsidR="002815C0" w:rsidRPr="000F6A5E" w:rsidRDefault="002815C0" w:rsidP="000F6A5E">
            <w:pPr>
              <w:numPr>
                <w:ilvl w:val="0"/>
                <w:numId w:val="32"/>
              </w:numPr>
              <w:spacing w:line="276" w:lineRule="auto"/>
              <w:rPr>
                <w:sz w:val="22"/>
                <w:szCs w:val="22"/>
              </w:rPr>
            </w:pPr>
            <w:r w:rsidRPr="000F6A5E">
              <w:rPr>
                <w:sz w:val="22"/>
                <w:szCs w:val="22"/>
              </w:rPr>
              <w:t>De standaard ingestelde time-out is 15 minuten.</w:t>
            </w:r>
          </w:p>
          <w:p w14:paraId="5068FA43" w14:textId="77777777" w:rsidR="002815C0" w:rsidRPr="000F6A5E" w:rsidRDefault="002815C0" w:rsidP="000F6A5E">
            <w:pPr>
              <w:numPr>
                <w:ilvl w:val="0"/>
                <w:numId w:val="32"/>
              </w:numPr>
              <w:spacing w:line="276" w:lineRule="auto"/>
              <w:rPr>
                <w:sz w:val="22"/>
                <w:szCs w:val="22"/>
              </w:rPr>
            </w:pPr>
            <w:r w:rsidRPr="000F6A5E">
              <w:rPr>
                <w:sz w:val="22"/>
                <w:szCs w:val="22"/>
              </w:rPr>
              <w:t>De time-out is instelbaar via de Remote Management Module, minimaal binnen het bereik 5 tot 120 minuten.</w:t>
            </w:r>
          </w:p>
          <w:p w14:paraId="6655AD6A" w14:textId="6F2EA787" w:rsidR="002815C0" w:rsidRPr="000F6A5E" w:rsidRDefault="002815C0" w:rsidP="000F6A5E">
            <w:pPr>
              <w:numPr>
                <w:ilvl w:val="0"/>
                <w:numId w:val="32"/>
              </w:numPr>
              <w:spacing w:line="276" w:lineRule="auto"/>
              <w:rPr>
                <w:sz w:val="22"/>
                <w:szCs w:val="22"/>
              </w:rPr>
            </w:pPr>
            <w:r w:rsidRPr="000F6A5E">
              <w:rPr>
                <w:sz w:val="22"/>
                <w:szCs w:val="22"/>
              </w:rPr>
              <w:lastRenderedPageBreak/>
              <w:t xml:space="preserve">De instelling is centraal uit te rollen per </w:t>
            </w:r>
            <w:r w:rsidR="00792626" w:rsidRPr="000F6A5E">
              <w:rPr>
                <w:sz w:val="22"/>
                <w:szCs w:val="22"/>
              </w:rPr>
              <w:t>device groep</w:t>
            </w:r>
            <w:r w:rsidRPr="000F6A5E">
              <w:rPr>
                <w:sz w:val="22"/>
                <w:szCs w:val="22"/>
              </w:rPr>
              <w:t xml:space="preserve"> en is niet blijvend door eindgebruikers te wijzigen zonder beheerdersrechten.</w:t>
            </w:r>
          </w:p>
          <w:p w14:paraId="3081F82E" w14:textId="4EF8ACCA" w:rsidR="00BE0BBF" w:rsidRPr="000F6A5E" w:rsidRDefault="002815C0" w:rsidP="000F6A5E">
            <w:pPr>
              <w:spacing w:line="276" w:lineRule="auto"/>
              <w:rPr>
                <w:sz w:val="22"/>
                <w:szCs w:val="22"/>
              </w:rPr>
            </w:pPr>
            <w:r w:rsidRPr="000F6A5E">
              <w:rPr>
                <w:sz w:val="22"/>
                <w:szCs w:val="22"/>
              </w:rPr>
              <w:t>Indien het touchscreen een afzonderlijke functie voor automatische uitschakeling (power off) ondersteunt, dan is ook deze functie instelbaar via de Remote Management Module.</w:t>
            </w:r>
          </w:p>
        </w:tc>
      </w:tr>
      <w:tr w:rsidR="00DB5E8C" w:rsidRPr="000F6A5E" w14:paraId="14D2C060" w14:textId="77777777" w:rsidTr="001E7CBB">
        <w:tc>
          <w:tcPr>
            <w:tcW w:w="988" w:type="dxa"/>
          </w:tcPr>
          <w:p w14:paraId="64E76B94" w14:textId="51BC07C7" w:rsidR="00BB6AE1" w:rsidRPr="000F6A5E" w:rsidRDefault="009730CD" w:rsidP="000F6A5E">
            <w:pPr>
              <w:spacing w:line="276" w:lineRule="auto"/>
              <w:rPr>
                <w:sz w:val="22"/>
                <w:szCs w:val="22"/>
              </w:rPr>
            </w:pPr>
            <w:r w:rsidRPr="000F6A5E">
              <w:rPr>
                <w:sz w:val="22"/>
                <w:szCs w:val="22"/>
              </w:rPr>
              <w:lastRenderedPageBreak/>
              <w:t>2.1.5.3</w:t>
            </w:r>
          </w:p>
        </w:tc>
        <w:tc>
          <w:tcPr>
            <w:tcW w:w="8074" w:type="dxa"/>
          </w:tcPr>
          <w:p w14:paraId="0E1CF7A2" w14:textId="77777777" w:rsidR="00B37527" w:rsidRPr="000F6A5E" w:rsidRDefault="00B37527" w:rsidP="000F6A5E">
            <w:pPr>
              <w:spacing w:line="276" w:lineRule="auto"/>
              <w:rPr>
                <w:sz w:val="22"/>
                <w:szCs w:val="22"/>
              </w:rPr>
            </w:pPr>
            <w:r w:rsidRPr="000F6A5E">
              <w:rPr>
                <w:sz w:val="22"/>
                <w:szCs w:val="22"/>
              </w:rPr>
              <w:t>Het touchscreen ondersteunt automatische helderheidsregeling via sensoren om energie te besparen. Deze functionaliteit is via de Remote Management Module:</w:t>
            </w:r>
          </w:p>
          <w:p w14:paraId="0854BE2C" w14:textId="77777777" w:rsidR="00B37527" w:rsidRPr="000F6A5E" w:rsidRDefault="00B37527" w:rsidP="000F6A5E">
            <w:pPr>
              <w:numPr>
                <w:ilvl w:val="0"/>
                <w:numId w:val="33"/>
              </w:numPr>
              <w:spacing w:line="276" w:lineRule="auto"/>
              <w:rPr>
                <w:sz w:val="22"/>
                <w:szCs w:val="22"/>
              </w:rPr>
            </w:pPr>
            <w:r w:rsidRPr="000F6A5E">
              <w:rPr>
                <w:sz w:val="22"/>
                <w:szCs w:val="22"/>
              </w:rPr>
              <w:t>in te schakelen en uit te schakelen;</w:t>
            </w:r>
          </w:p>
          <w:p w14:paraId="361059EE" w14:textId="15233463" w:rsidR="00B37527" w:rsidRPr="000F6A5E" w:rsidRDefault="00B37527" w:rsidP="000F6A5E">
            <w:pPr>
              <w:numPr>
                <w:ilvl w:val="0"/>
                <w:numId w:val="33"/>
              </w:numPr>
              <w:spacing w:line="276" w:lineRule="auto"/>
              <w:rPr>
                <w:sz w:val="22"/>
                <w:szCs w:val="22"/>
              </w:rPr>
            </w:pPr>
            <w:r w:rsidRPr="000F6A5E">
              <w:rPr>
                <w:sz w:val="22"/>
                <w:szCs w:val="22"/>
              </w:rPr>
              <w:t xml:space="preserve">en te beheren per </w:t>
            </w:r>
            <w:r w:rsidR="00792626" w:rsidRPr="000F6A5E">
              <w:rPr>
                <w:sz w:val="22"/>
                <w:szCs w:val="22"/>
              </w:rPr>
              <w:t>device groep</w:t>
            </w:r>
            <w:r w:rsidRPr="000F6A5E">
              <w:rPr>
                <w:sz w:val="22"/>
                <w:szCs w:val="22"/>
              </w:rPr>
              <w:t>.</w:t>
            </w:r>
          </w:p>
          <w:p w14:paraId="1D16F571" w14:textId="30FF169D" w:rsidR="00BB6AE1" w:rsidRPr="000F6A5E" w:rsidRDefault="00B37527" w:rsidP="000F6A5E">
            <w:pPr>
              <w:spacing w:line="276" w:lineRule="auto"/>
              <w:rPr>
                <w:sz w:val="22"/>
                <w:szCs w:val="22"/>
              </w:rPr>
            </w:pPr>
            <w:r w:rsidRPr="000F6A5E">
              <w:rPr>
                <w:sz w:val="22"/>
                <w:szCs w:val="22"/>
              </w:rPr>
              <w:t xml:space="preserve">De helderheidsregeling mag niet leiden tot onbruikbare weergave in ruimtes met daglicht. </w:t>
            </w:r>
            <w:r w:rsidR="001773EC" w:rsidRPr="000F6A5E">
              <w:rPr>
                <w:sz w:val="22"/>
                <w:szCs w:val="22"/>
              </w:rPr>
              <w:t>ROC MN</w:t>
            </w:r>
            <w:r w:rsidRPr="000F6A5E">
              <w:rPr>
                <w:sz w:val="22"/>
                <w:szCs w:val="22"/>
              </w:rPr>
              <w:t xml:space="preserve"> kan daarom een minimale helderheidsgrens instellen of de functie uitschakelen.</w:t>
            </w:r>
          </w:p>
        </w:tc>
      </w:tr>
      <w:tr w:rsidR="00DB5E8C" w:rsidRPr="000F6A5E" w14:paraId="6630F252" w14:textId="77777777" w:rsidTr="001E7CBB">
        <w:tc>
          <w:tcPr>
            <w:tcW w:w="988" w:type="dxa"/>
          </w:tcPr>
          <w:p w14:paraId="50363E7B" w14:textId="15B8EBA9" w:rsidR="007E47C3" w:rsidRPr="000F6A5E" w:rsidRDefault="009730CD" w:rsidP="000F6A5E">
            <w:pPr>
              <w:spacing w:line="276" w:lineRule="auto"/>
              <w:rPr>
                <w:sz w:val="22"/>
                <w:szCs w:val="22"/>
              </w:rPr>
            </w:pPr>
            <w:r w:rsidRPr="000F6A5E">
              <w:rPr>
                <w:sz w:val="22"/>
                <w:szCs w:val="22"/>
              </w:rPr>
              <w:t>2.1.5.4</w:t>
            </w:r>
          </w:p>
        </w:tc>
        <w:tc>
          <w:tcPr>
            <w:tcW w:w="8074" w:type="dxa"/>
          </w:tcPr>
          <w:p w14:paraId="49248362" w14:textId="77777777" w:rsidR="00CC7B49" w:rsidRPr="000F6A5E" w:rsidRDefault="00CC7B49" w:rsidP="000F6A5E">
            <w:pPr>
              <w:spacing w:line="276" w:lineRule="auto"/>
              <w:rPr>
                <w:sz w:val="22"/>
                <w:szCs w:val="22"/>
              </w:rPr>
            </w:pPr>
            <w:r w:rsidRPr="000F6A5E">
              <w:rPr>
                <w:sz w:val="22"/>
                <w:szCs w:val="22"/>
              </w:rPr>
              <w:t>Het touchscreen schakelt bij inactiviteit automatisch over naar een energiebesparende modus (</w:t>
            </w:r>
            <w:proofErr w:type="spellStart"/>
            <w:r w:rsidRPr="000F6A5E">
              <w:rPr>
                <w:sz w:val="22"/>
                <w:szCs w:val="22"/>
              </w:rPr>
              <w:t>standby</w:t>
            </w:r>
            <w:proofErr w:type="spellEnd"/>
            <w:r w:rsidRPr="000F6A5E">
              <w:rPr>
                <w:sz w:val="22"/>
                <w:szCs w:val="22"/>
              </w:rPr>
              <w:t>/</w:t>
            </w:r>
            <w:proofErr w:type="spellStart"/>
            <w:r w:rsidRPr="000F6A5E">
              <w:rPr>
                <w:sz w:val="22"/>
                <w:szCs w:val="22"/>
              </w:rPr>
              <w:t>eco</w:t>
            </w:r>
            <w:proofErr w:type="spellEnd"/>
            <w:r w:rsidRPr="000F6A5E">
              <w:rPr>
                <w:sz w:val="22"/>
                <w:szCs w:val="22"/>
              </w:rPr>
              <w:t>).</w:t>
            </w:r>
          </w:p>
          <w:p w14:paraId="18D126BD" w14:textId="77777777" w:rsidR="00CC7B49" w:rsidRPr="000F6A5E" w:rsidRDefault="00CC7B49" w:rsidP="000F6A5E">
            <w:pPr>
              <w:numPr>
                <w:ilvl w:val="0"/>
                <w:numId w:val="63"/>
              </w:numPr>
              <w:spacing w:line="276" w:lineRule="auto"/>
              <w:rPr>
                <w:sz w:val="22"/>
                <w:szCs w:val="22"/>
              </w:rPr>
            </w:pPr>
            <w:r w:rsidRPr="000F6A5E">
              <w:rPr>
                <w:sz w:val="22"/>
                <w:szCs w:val="22"/>
              </w:rPr>
              <w:t>De standaard ingestelde time-out is 15 minuten.</w:t>
            </w:r>
          </w:p>
          <w:p w14:paraId="2AC7D5DC" w14:textId="77777777" w:rsidR="00CC7B49" w:rsidRPr="000F6A5E" w:rsidRDefault="00CC7B49" w:rsidP="000F6A5E">
            <w:pPr>
              <w:numPr>
                <w:ilvl w:val="0"/>
                <w:numId w:val="63"/>
              </w:numPr>
              <w:spacing w:line="276" w:lineRule="auto"/>
              <w:rPr>
                <w:sz w:val="22"/>
                <w:szCs w:val="22"/>
              </w:rPr>
            </w:pPr>
            <w:r w:rsidRPr="000F6A5E">
              <w:rPr>
                <w:sz w:val="22"/>
                <w:szCs w:val="22"/>
              </w:rPr>
              <w:t>De time-out is instelbaar via Remote Management, minimaal binnen het bereik 5 tot 120 minuten.</w:t>
            </w:r>
          </w:p>
          <w:p w14:paraId="4C07E6E0" w14:textId="09E6D1A0" w:rsidR="007E47C3" w:rsidRPr="000F6A5E" w:rsidRDefault="00CC7B49" w:rsidP="000F6A5E">
            <w:pPr>
              <w:numPr>
                <w:ilvl w:val="0"/>
                <w:numId w:val="63"/>
              </w:numPr>
              <w:spacing w:line="276" w:lineRule="auto"/>
              <w:rPr>
                <w:sz w:val="22"/>
                <w:szCs w:val="22"/>
              </w:rPr>
            </w:pPr>
            <w:r w:rsidRPr="000F6A5E">
              <w:rPr>
                <w:sz w:val="22"/>
                <w:szCs w:val="22"/>
              </w:rPr>
              <w:t xml:space="preserve">De instelling is centraal uit te rollen per </w:t>
            </w:r>
            <w:r w:rsidR="00792626" w:rsidRPr="000F6A5E">
              <w:rPr>
                <w:sz w:val="22"/>
                <w:szCs w:val="22"/>
              </w:rPr>
              <w:t>device groep</w:t>
            </w:r>
            <w:r w:rsidRPr="000F6A5E">
              <w:rPr>
                <w:sz w:val="22"/>
                <w:szCs w:val="22"/>
              </w:rPr>
              <w:t xml:space="preserve"> en is niet blijvend door eindgebruikers te wijzigen zonder beheerdersrechten.</w:t>
            </w:r>
          </w:p>
        </w:tc>
      </w:tr>
      <w:tr w:rsidR="00DB5E8C" w:rsidRPr="000F6A5E" w14:paraId="2D04AE6C" w14:textId="77777777" w:rsidTr="001E7CBB">
        <w:tc>
          <w:tcPr>
            <w:tcW w:w="988" w:type="dxa"/>
          </w:tcPr>
          <w:p w14:paraId="27D617EE" w14:textId="62CAC6E5" w:rsidR="00244155" w:rsidRPr="000F6A5E" w:rsidRDefault="009730CD" w:rsidP="000F6A5E">
            <w:pPr>
              <w:spacing w:line="276" w:lineRule="auto"/>
              <w:rPr>
                <w:sz w:val="22"/>
                <w:szCs w:val="22"/>
              </w:rPr>
            </w:pPr>
            <w:r w:rsidRPr="000F6A5E">
              <w:rPr>
                <w:sz w:val="22"/>
                <w:szCs w:val="22"/>
              </w:rPr>
              <w:t>2.1.5.5</w:t>
            </w:r>
          </w:p>
        </w:tc>
        <w:tc>
          <w:tcPr>
            <w:tcW w:w="8074" w:type="dxa"/>
          </w:tcPr>
          <w:p w14:paraId="5071DA77" w14:textId="77777777" w:rsidR="00374729" w:rsidRPr="000F6A5E" w:rsidRDefault="00374729" w:rsidP="000F6A5E">
            <w:pPr>
              <w:spacing w:line="276" w:lineRule="auto"/>
              <w:rPr>
                <w:sz w:val="22"/>
                <w:szCs w:val="22"/>
              </w:rPr>
            </w:pPr>
            <w:r w:rsidRPr="000F6A5E">
              <w:rPr>
                <w:sz w:val="22"/>
                <w:szCs w:val="22"/>
              </w:rPr>
              <w:t>Het energieverbruik bedraagt maximaal:</w:t>
            </w:r>
          </w:p>
          <w:p w14:paraId="3AD6DFCC" w14:textId="77777777" w:rsidR="00374729" w:rsidRPr="000F6A5E" w:rsidRDefault="00374729" w:rsidP="000F6A5E">
            <w:pPr>
              <w:numPr>
                <w:ilvl w:val="0"/>
                <w:numId w:val="64"/>
              </w:numPr>
              <w:spacing w:line="276" w:lineRule="auto"/>
              <w:rPr>
                <w:sz w:val="22"/>
                <w:szCs w:val="22"/>
              </w:rPr>
            </w:pPr>
            <w:proofErr w:type="spellStart"/>
            <w:r w:rsidRPr="000F6A5E">
              <w:rPr>
                <w:sz w:val="22"/>
                <w:szCs w:val="22"/>
              </w:rPr>
              <w:t>standby</w:t>
            </w:r>
            <w:proofErr w:type="spellEnd"/>
            <w:r w:rsidRPr="000F6A5E">
              <w:rPr>
                <w:sz w:val="22"/>
                <w:szCs w:val="22"/>
              </w:rPr>
              <w:t>: gemiddeld maximaal 1,0 W</w:t>
            </w:r>
          </w:p>
          <w:p w14:paraId="5B60D628" w14:textId="7F096794" w:rsidR="00244155" w:rsidRPr="000F6A5E" w:rsidRDefault="00374729" w:rsidP="000F6A5E">
            <w:pPr>
              <w:numPr>
                <w:ilvl w:val="0"/>
                <w:numId w:val="64"/>
              </w:numPr>
              <w:spacing w:line="276" w:lineRule="auto"/>
              <w:rPr>
                <w:sz w:val="22"/>
                <w:szCs w:val="22"/>
              </w:rPr>
            </w:pPr>
            <w:r w:rsidRPr="000F6A5E">
              <w:rPr>
                <w:sz w:val="22"/>
                <w:szCs w:val="22"/>
              </w:rPr>
              <w:t>uit-stand: gemiddeld maximaal 0,5 W</w:t>
            </w:r>
            <w:r w:rsidRPr="000F6A5E">
              <w:rPr>
                <w:sz w:val="22"/>
                <w:szCs w:val="22"/>
              </w:rPr>
              <w:br/>
              <w:t>Deze waarden worden onderbouwd met productspecificatie of meetrapport.</w:t>
            </w:r>
          </w:p>
        </w:tc>
      </w:tr>
      <w:tr w:rsidR="00DB5E8C" w:rsidRPr="000F6A5E" w14:paraId="517ED197" w14:textId="77777777" w:rsidTr="001E7CBB">
        <w:tc>
          <w:tcPr>
            <w:tcW w:w="988" w:type="dxa"/>
          </w:tcPr>
          <w:p w14:paraId="524C479F" w14:textId="331757F5" w:rsidR="00BC4AF4" w:rsidRPr="000F6A5E" w:rsidRDefault="009730CD" w:rsidP="000F6A5E">
            <w:pPr>
              <w:spacing w:line="276" w:lineRule="auto"/>
              <w:rPr>
                <w:sz w:val="22"/>
                <w:szCs w:val="22"/>
              </w:rPr>
            </w:pPr>
            <w:r w:rsidRPr="000F6A5E">
              <w:rPr>
                <w:sz w:val="22"/>
                <w:szCs w:val="22"/>
              </w:rPr>
              <w:t>2.1.5.6</w:t>
            </w:r>
          </w:p>
        </w:tc>
        <w:tc>
          <w:tcPr>
            <w:tcW w:w="8074" w:type="dxa"/>
          </w:tcPr>
          <w:p w14:paraId="57599CEF" w14:textId="4A6CBEDB" w:rsidR="0020089E" w:rsidRPr="000F6A5E" w:rsidRDefault="0020089E" w:rsidP="000F6A5E">
            <w:pPr>
              <w:numPr>
                <w:ilvl w:val="0"/>
                <w:numId w:val="36"/>
              </w:numPr>
              <w:spacing w:line="276" w:lineRule="auto"/>
              <w:rPr>
                <w:sz w:val="22"/>
                <w:szCs w:val="22"/>
              </w:rPr>
            </w:pPr>
            <w:r w:rsidRPr="000F6A5E">
              <w:rPr>
                <w:sz w:val="22"/>
                <w:szCs w:val="22"/>
              </w:rPr>
              <w:t xml:space="preserve">ROC </w:t>
            </w:r>
            <w:r w:rsidR="001773EC" w:rsidRPr="000F6A5E">
              <w:rPr>
                <w:sz w:val="22"/>
                <w:szCs w:val="22"/>
              </w:rPr>
              <w:t>MN</w:t>
            </w:r>
            <w:r w:rsidRPr="000F6A5E">
              <w:rPr>
                <w:sz w:val="22"/>
                <w:szCs w:val="22"/>
              </w:rPr>
              <w:t xml:space="preserve"> kan via de Remote Management Module energie-instellingen centraal afdwingen, waaronder:</w:t>
            </w:r>
            <w:r w:rsidR="00792626" w:rsidRPr="000F6A5E">
              <w:rPr>
                <w:sz w:val="22"/>
                <w:szCs w:val="22"/>
              </w:rPr>
              <w:t xml:space="preserve"> </w:t>
            </w:r>
            <w:proofErr w:type="spellStart"/>
            <w:r w:rsidRPr="000F6A5E">
              <w:rPr>
                <w:sz w:val="22"/>
                <w:szCs w:val="22"/>
              </w:rPr>
              <w:t>standby</w:t>
            </w:r>
            <w:proofErr w:type="spellEnd"/>
            <w:r w:rsidRPr="000F6A5E">
              <w:rPr>
                <w:sz w:val="22"/>
                <w:szCs w:val="22"/>
              </w:rPr>
              <w:t>-timer en uitschakelinstellingen;</w:t>
            </w:r>
          </w:p>
          <w:p w14:paraId="23E66367" w14:textId="77777777" w:rsidR="0020089E" w:rsidRPr="000F6A5E" w:rsidRDefault="0020089E" w:rsidP="000F6A5E">
            <w:pPr>
              <w:numPr>
                <w:ilvl w:val="0"/>
                <w:numId w:val="36"/>
              </w:numPr>
              <w:spacing w:line="276" w:lineRule="auto"/>
              <w:rPr>
                <w:sz w:val="22"/>
                <w:szCs w:val="22"/>
              </w:rPr>
            </w:pPr>
            <w:r w:rsidRPr="000F6A5E">
              <w:rPr>
                <w:sz w:val="22"/>
                <w:szCs w:val="22"/>
              </w:rPr>
              <w:t>(auto)helderheid;</w:t>
            </w:r>
          </w:p>
          <w:p w14:paraId="58803371" w14:textId="77777777" w:rsidR="0020089E" w:rsidRPr="000F6A5E" w:rsidRDefault="0020089E" w:rsidP="000F6A5E">
            <w:pPr>
              <w:numPr>
                <w:ilvl w:val="0"/>
                <w:numId w:val="36"/>
              </w:numPr>
              <w:spacing w:line="276" w:lineRule="auto"/>
              <w:rPr>
                <w:sz w:val="22"/>
                <w:szCs w:val="22"/>
              </w:rPr>
            </w:pPr>
            <w:r w:rsidRPr="000F6A5E">
              <w:rPr>
                <w:sz w:val="22"/>
                <w:szCs w:val="22"/>
              </w:rPr>
              <w:t>tijdschema aan/uit.</w:t>
            </w:r>
          </w:p>
          <w:p w14:paraId="53647F91" w14:textId="03F6696E" w:rsidR="00BC4AF4" w:rsidRPr="000F6A5E" w:rsidRDefault="0020089E" w:rsidP="000F6A5E">
            <w:pPr>
              <w:spacing w:line="276" w:lineRule="auto"/>
              <w:rPr>
                <w:sz w:val="22"/>
                <w:szCs w:val="22"/>
              </w:rPr>
            </w:pPr>
            <w:r w:rsidRPr="000F6A5E">
              <w:rPr>
                <w:sz w:val="22"/>
                <w:szCs w:val="22"/>
              </w:rPr>
              <w:t>Deze instellingen zijn niet blijvend door eindgebruikers te wijzigen zonder beheerdersrechten.</w:t>
            </w:r>
          </w:p>
        </w:tc>
      </w:tr>
      <w:tr w:rsidR="00DB5E8C" w:rsidRPr="000F6A5E" w14:paraId="3A205DEB" w14:textId="77777777" w:rsidTr="001E7CBB">
        <w:tc>
          <w:tcPr>
            <w:tcW w:w="988" w:type="dxa"/>
          </w:tcPr>
          <w:p w14:paraId="0254A16E" w14:textId="7961C63A" w:rsidR="0020089E" w:rsidRPr="000F6A5E" w:rsidRDefault="009730CD" w:rsidP="000F6A5E">
            <w:pPr>
              <w:spacing w:line="276" w:lineRule="auto"/>
              <w:rPr>
                <w:sz w:val="22"/>
                <w:szCs w:val="22"/>
              </w:rPr>
            </w:pPr>
            <w:r w:rsidRPr="000F6A5E">
              <w:rPr>
                <w:sz w:val="22"/>
                <w:szCs w:val="22"/>
              </w:rPr>
              <w:t>2.1.5.7</w:t>
            </w:r>
          </w:p>
        </w:tc>
        <w:tc>
          <w:tcPr>
            <w:tcW w:w="8074" w:type="dxa"/>
          </w:tcPr>
          <w:p w14:paraId="03C1BA9A" w14:textId="596923D9" w:rsidR="0020089E" w:rsidRPr="000F6A5E" w:rsidRDefault="008F6D73" w:rsidP="000F6A5E">
            <w:pPr>
              <w:spacing w:line="276" w:lineRule="auto"/>
              <w:rPr>
                <w:sz w:val="22"/>
                <w:szCs w:val="22"/>
              </w:rPr>
            </w:pPr>
            <w:r w:rsidRPr="000F6A5E">
              <w:rPr>
                <w:sz w:val="22"/>
                <w:szCs w:val="22"/>
              </w:rPr>
              <w:t xml:space="preserve">Het touchscreen hervat vanuit </w:t>
            </w:r>
            <w:proofErr w:type="spellStart"/>
            <w:r w:rsidRPr="000F6A5E">
              <w:rPr>
                <w:sz w:val="22"/>
                <w:szCs w:val="22"/>
              </w:rPr>
              <w:t>standby</w:t>
            </w:r>
            <w:proofErr w:type="spellEnd"/>
            <w:r w:rsidRPr="000F6A5E">
              <w:rPr>
                <w:sz w:val="22"/>
                <w:szCs w:val="22"/>
              </w:rPr>
              <w:t xml:space="preserve"> of </w:t>
            </w:r>
            <w:proofErr w:type="spellStart"/>
            <w:r w:rsidRPr="000F6A5E">
              <w:rPr>
                <w:sz w:val="22"/>
                <w:szCs w:val="22"/>
              </w:rPr>
              <w:t>eco</w:t>
            </w:r>
            <w:proofErr w:type="spellEnd"/>
            <w:r w:rsidRPr="000F6A5E">
              <w:rPr>
                <w:sz w:val="22"/>
                <w:szCs w:val="22"/>
              </w:rPr>
              <w:t>-modus binnen 10 seconden naar een bruikbare toestand.</w:t>
            </w:r>
          </w:p>
        </w:tc>
      </w:tr>
    </w:tbl>
    <w:p w14:paraId="333130AD" w14:textId="77777777" w:rsidR="009730CD" w:rsidRPr="000F6A5E" w:rsidRDefault="009730CD" w:rsidP="000F6A5E">
      <w:pPr>
        <w:pStyle w:val="Kop3"/>
        <w:spacing w:line="276" w:lineRule="auto"/>
        <w:rPr>
          <w:rFonts w:eastAsia="Times New Roman"/>
          <w:kern w:val="0"/>
          <w14:ligatures w14:val="none"/>
        </w:rPr>
      </w:pPr>
      <w:r w:rsidRPr="000F6A5E">
        <w:rPr>
          <w:rFonts w:eastAsia="Times New Roman"/>
        </w:rPr>
        <w:t>2.1.6 Bekabeling</w:t>
      </w:r>
    </w:p>
    <w:tbl>
      <w:tblPr>
        <w:tblStyle w:val="Tabelraster"/>
        <w:tblW w:w="0" w:type="auto"/>
        <w:tblLook w:val="04A0" w:firstRow="1" w:lastRow="0" w:firstColumn="1" w:lastColumn="0" w:noHBand="0" w:noVBand="1"/>
      </w:tblPr>
      <w:tblGrid>
        <w:gridCol w:w="988"/>
        <w:gridCol w:w="8074"/>
      </w:tblGrid>
      <w:tr w:rsidR="00BE0FFF" w:rsidRPr="000F6A5E" w14:paraId="298E63E1" w14:textId="77777777" w:rsidTr="001E7CBB">
        <w:trPr>
          <w:tblHeader/>
        </w:trPr>
        <w:tc>
          <w:tcPr>
            <w:tcW w:w="988" w:type="dxa"/>
            <w:shd w:val="clear" w:color="auto" w:fill="A5C9EB" w:themeFill="text2" w:themeFillTint="40"/>
          </w:tcPr>
          <w:p w14:paraId="6DED9A1E" w14:textId="77777777" w:rsidR="002F3F60" w:rsidRPr="000F6A5E" w:rsidRDefault="002F3F60" w:rsidP="000F6A5E">
            <w:pPr>
              <w:spacing w:line="276" w:lineRule="auto"/>
              <w:rPr>
                <w:sz w:val="22"/>
                <w:szCs w:val="22"/>
              </w:rPr>
            </w:pPr>
            <w:r w:rsidRPr="000F6A5E">
              <w:rPr>
                <w:b/>
                <w:bCs/>
                <w:sz w:val="22"/>
                <w:szCs w:val="22"/>
              </w:rPr>
              <w:t>Eis #</w:t>
            </w:r>
          </w:p>
        </w:tc>
        <w:tc>
          <w:tcPr>
            <w:tcW w:w="8074" w:type="dxa"/>
            <w:shd w:val="clear" w:color="auto" w:fill="A5C9EB" w:themeFill="text2" w:themeFillTint="40"/>
          </w:tcPr>
          <w:p w14:paraId="4F3E7153" w14:textId="77777777" w:rsidR="002F3F60" w:rsidRPr="000F6A5E" w:rsidRDefault="002F3F60" w:rsidP="000F6A5E">
            <w:pPr>
              <w:spacing w:line="276" w:lineRule="auto"/>
              <w:rPr>
                <w:sz w:val="22"/>
                <w:szCs w:val="22"/>
              </w:rPr>
            </w:pPr>
            <w:r w:rsidRPr="000F6A5E">
              <w:rPr>
                <w:b/>
                <w:bCs/>
                <w:sz w:val="22"/>
                <w:szCs w:val="22"/>
              </w:rPr>
              <w:t>Omschrijving</w:t>
            </w:r>
          </w:p>
        </w:tc>
      </w:tr>
      <w:tr w:rsidR="00BE0FFF" w:rsidRPr="000F6A5E" w14:paraId="3778A965" w14:textId="77777777" w:rsidTr="001E7CBB">
        <w:tc>
          <w:tcPr>
            <w:tcW w:w="988" w:type="dxa"/>
          </w:tcPr>
          <w:p w14:paraId="14DE1006" w14:textId="4DB14681" w:rsidR="00454F58" w:rsidRPr="000F6A5E" w:rsidRDefault="00C75B16" w:rsidP="000F6A5E">
            <w:pPr>
              <w:spacing w:line="276" w:lineRule="auto"/>
              <w:rPr>
                <w:sz w:val="22"/>
                <w:szCs w:val="22"/>
              </w:rPr>
            </w:pPr>
            <w:r w:rsidRPr="000F6A5E">
              <w:rPr>
                <w:sz w:val="22"/>
                <w:szCs w:val="22"/>
              </w:rPr>
              <w:t>2.1.6.1</w:t>
            </w:r>
          </w:p>
        </w:tc>
        <w:tc>
          <w:tcPr>
            <w:tcW w:w="8074" w:type="dxa"/>
          </w:tcPr>
          <w:p w14:paraId="2619665C" w14:textId="7F6018BE" w:rsidR="00454F58" w:rsidRPr="000F6A5E" w:rsidRDefault="001E7CBB" w:rsidP="000F6A5E">
            <w:pPr>
              <w:spacing w:line="276" w:lineRule="auto"/>
              <w:rPr>
                <w:sz w:val="22"/>
                <w:szCs w:val="22"/>
              </w:rPr>
            </w:pPr>
            <w:r>
              <w:rPr>
                <w:sz w:val="22"/>
                <w:szCs w:val="22"/>
              </w:rPr>
              <w:t xml:space="preserve">De </w:t>
            </w:r>
            <w:r w:rsidR="003A720F" w:rsidRPr="000F6A5E">
              <w:rPr>
                <w:sz w:val="22"/>
                <w:szCs w:val="22"/>
              </w:rPr>
              <w:t xml:space="preserve">bekabeling in standaardopstellingen </w:t>
            </w:r>
            <w:r>
              <w:rPr>
                <w:sz w:val="22"/>
                <w:szCs w:val="22"/>
              </w:rPr>
              <w:t xml:space="preserve">is </w:t>
            </w:r>
            <w:r w:rsidR="003A720F" w:rsidRPr="000F6A5E">
              <w:rPr>
                <w:sz w:val="22"/>
                <w:szCs w:val="22"/>
              </w:rPr>
              <w:t xml:space="preserve">door medewerkers van ROC </w:t>
            </w:r>
            <w:r w:rsidR="00C75B16" w:rsidRPr="000F6A5E">
              <w:rPr>
                <w:sz w:val="22"/>
                <w:szCs w:val="22"/>
              </w:rPr>
              <w:t>MN</w:t>
            </w:r>
            <w:r w:rsidR="003A720F" w:rsidRPr="000F6A5E">
              <w:rPr>
                <w:sz w:val="22"/>
                <w:szCs w:val="22"/>
              </w:rPr>
              <w:t xml:space="preserve"> zelfstandig te plaatsen en te vervangen is, zonder specialistisch gereedschap en zonder demontage van scherm, lift of wandframe.</w:t>
            </w:r>
          </w:p>
        </w:tc>
      </w:tr>
      <w:tr w:rsidR="00BE0FFF" w:rsidRPr="000F6A5E" w14:paraId="5611F594" w14:textId="77777777" w:rsidTr="001E7CBB">
        <w:tc>
          <w:tcPr>
            <w:tcW w:w="988" w:type="dxa"/>
          </w:tcPr>
          <w:p w14:paraId="712A7AD3" w14:textId="1D59AFD9" w:rsidR="003A720F" w:rsidRPr="000F6A5E" w:rsidRDefault="00C75B16" w:rsidP="000F6A5E">
            <w:pPr>
              <w:spacing w:line="276" w:lineRule="auto"/>
              <w:rPr>
                <w:sz w:val="22"/>
                <w:szCs w:val="22"/>
              </w:rPr>
            </w:pPr>
            <w:r w:rsidRPr="000F6A5E">
              <w:rPr>
                <w:sz w:val="22"/>
                <w:szCs w:val="22"/>
              </w:rPr>
              <w:t>2.1.6.2</w:t>
            </w:r>
          </w:p>
        </w:tc>
        <w:tc>
          <w:tcPr>
            <w:tcW w:w="8074" w:type="dxa"/>
          </w:tcPr>
          <w:p w14:paraId="5F3077CA" w14:textId="4AD6A20E" w:rsidR="00B76856" w:rsidRPr="000F6A5E" w:rsidRDefault="00B76856" w:rsidP="000F6A5E">
            <w:pPr>
              <w:spacing w:line="276" w:lineRule="auto"/>
              <w:rPr>
                <w:sz w:val="22"/>
                <w:szCs w:val="22"/>
              </w:rPr>
            </w:pPr>
            <w:r w:rsidRPr="000F6A5E">
              <w:rPr>
                <w:sz w:val="22"/>
                <w:szCs w:val="22"/>
              </w:rPr>
              <w:t>In de standaardopstellingen wordt een degelijke en soepele HDMI-kabel en USB-kabel geplaatst. De HDMI-kabel ondersteunt 4K bij 60 Hz zonder storingen of kwaliteitsverlies.</w:t>
            </w:r>
          </w:p>
          <w:p w14:paraId="05B6EF96" w14:textId="09874136" w:rsidR="003A720F" w:rsidRPr="000F6A5E" w:rsidRDefault="00B76856" w:rsidP="000F6A5E">
            <w:pPr>
              <w:spacing w:line="276" w:lineRule="auto"/>
              <w:rPr>
                <w:sz w:val="22"/>
                <w:szCs w:val="22"/>
              </w:rPr>
            </w:pPr>
            <w:r w:rsidRPr="000F6A5E">
              <w:rPr>
                <w:sz w:val="22"/>
                <w:szCs w:val="22"/>
              </w:rPr>
              <w:t xml:space="preserve">ROC </w:t>
            </w:r>
            <w:r w:rsidR="001E7CBB">
              <w:rPr>
                <w:sz w:val="22"/>
                <w:szCs w:val="22"/>
              </w:rPr>
              <w:t>MN</w:t>
            </w:r>
            <w:r w:rsidRPr="000F6A5E">
              <w:rPr>
                <w:sz w:val="22"/>
                <w:szCs w:val="22"/>
              </w:rPr>
              <w:t xml:space="preserve"> hanteert de volgende standaard kabellengtes: 5 meter, 7,5 meter, 10 meter en 15 meter. De opdrachtnemer adviseert per ruimte en opstelling welke standaardlengte wordt toegepast. Afwijkende lengtes worden alleen toegepast na akkoord van ROC </w:t>
            </w:r>
            <w:r w:rsidR="001E7CBB">
              <w:rPr>
                <w:sz w:val="22"/>
                <w:szCs w:val="22"/>
              </w:rPr>
              <w:t>MN</w:t>
            </w:r>
            <w:r w:rsidRPr="000F6A5E">
              <w:rPr>
                <w:sz w:val="22"/>
                <w:szCs w:val="22"/>
              </w:rPr>
              <w:t>.</w:t>
            </w:r>
          </w:p>
        </w:tc>
      </w:tr>
      <w:tr w:rsidR="00BE0FFF" w:rsidRPr="000F6A5E" w14:paraId="60982205" w14:textId="77777777" w:rsidTr="001E7CBB">
        <w:tc>
          <w:tcPr>
            <w:tcW w:w="988" w:type="dxa"/>
          </w:tcPr>
          <w:p w14:paraId="79C02ED2" w14:textId="6D74C0E7" w:rsidR="00617CD7" w:rsidRPr="000F6A5E" w:rsidRDefault="00C75B16" w:rsidP="000F6A5E">
            <w:pPr>
              <w:spacing w:line="276" w:lineRule="auto"/>
              <w:rPr>
                <w:sz w:val="22"/>
                <w:szCs w:val="22"/>
              </w:rPr>
            </w:pPr>
            <w:r w:rsidRPr="000F6A5E">
              <w:rPr>
                <w:sz w:val="22"/>
                <w:szCs w:val="22"/>
              </w:rPr>
              <w:t>2.1.6.3</w:t>
            </w:r>
          </w:p>
        </w:tc>
        <w:tc>
          <w:tcPr>
            <w:tcW w:w="8074" w:type="dxa"/>
          </w:tcPr>
          <w:p w14:paraId="5CD132D6" w14:textId="02AE34A3" w:rsidR="00617CD7" w:rsidRPr="000F6A5E" w:rsidRDefault="005A6FAB" w:rsidP="000F6A5E">
            <w:pPr>
              <w:spacing w:line="276" w:lineRule="auto"/>
              <w:rPr>
                <w:sz w:val="22"/>
                <w:szCs w:val="22"/>
              </w:rPr>
            </w:pPr>
            <w:r w:rsidRPr="000F6A5E">
              <w:rPr>
                <w:sz w:val="22"/>
                <w:szCs w:val="22"/>
              </w:rPr>
              <w:t>Kabels</w:t>
            </w:r>
            <w:r w:rsidR="00617CD7" w:rsidRPr="000F6A5E">
              <w:rPr>
                <w:sz w:val="22"/>
                <w:szCs w:val="22"/>
              </w:rPr>
              <w:t xml:space="preserve"> worden</w:t>
            </w:r>
            <w:r w:rsidR="00B75270" w:rsidRPr="000F6A5E">
              <w:rPr>
                <w:sz w:val="22"/>
                <w:szCs w:val="22"/>
              </w:rPr>
              <w:t xml:space="preserve"> bij vaste opstellingen</w:t>
            </w:r>
            <w:r w:rsidR="00617CD7" w:rsidRPr="000F6A5E">
              <w:rPr>
                <w:sz w:val="22"/>
                <w:szCs w:val="22"/>
              </w:rPr>
              <w:t xml:space="preserve"> </w:t>
            </w:r>
            <w:r w:rsidR="002D43FA" w:rsidRPr="000F6A5E">
              <w:rPr>
                <w:sz w:val="22"/>
                <w:szCs w:val="22"/>
              </w:rPr>
              <w:t>l</w:t>
            </w:r>
            <w:r w:rsidRPr="000F6A5E">
              <w:rPr>
                <w:sz w:val="22"/>
                <w:szCs w:val="22"/>
              </w:rPr>
              <w:t>angs de wand richting het scherm in een kabelgoot die qua kleur en uitvoering wordt afgestemd op de locatie</w:t>
            </w:r>
            <w:r w:rsidR="00911C9D" w:rsidRPr="000F6A5E">
              <w:rPr>
                <w:sz w:val="22"/>
                <w:szCs w:val="22"/>
              </w:rPr>
              <w:t xml:space="preserve">. </w:t>
            </w:r>
            <w:r w:rsidRPr="000F6A5E">
              <w:rPr>
                <w:sz w:val="22"/>
                <w:szCs w:val="22"/>
              </w:rPr>
              <w:br/>
              <w:t>Kabelgoten worden deugdelijk en duurzaam bevestigd (bij voorkeur geschroefd) om een nette en veilige afwerking te garanderen.</w:t>
            </w:r>
          </w:p>
        </w:tc>
      </w:tr>
      <w:tr w:rsidR="00BE0FFF" w:rsidRPr="000F6A5E" w14:paraId="6026CF30" w14:textId="77777777" w:rsidTr="001E7CBB">
        <w:tc>
          <w:tcPr>
            <w:tcW w:w="988" w:type="dxa"/>
          </w:tcPr>
          <w:p w14:paraId="573DE8E9" w14:textId="4C38ACAA" w:rsidR="007F3284" w:rsidRPr="000F6A5E" w:rsidRDefault="00C75B16" w:rsidP="000F6A5E">
            <w:pPr>
              <w:spacing w:line="276" w:lineRule="auto"/>
              <w:rPr>
                <w:sz w:val="22"/>
                <w:szCs w:val="22"/>
              </w:rPr>
            </w:pPr>
            <w:r w:rsidRPr="000F6A5E">
              <w:rPr>
                <w:sz w:val="22"/>
                <w:szCs w:val="22"/>
              </w:rPr>
              <w:t>2.1.6.4</w:t>
            </w:r>
          </w:p>
        </w:tc>
        <w:tc>
          <w:tcPr>
            <w:tcW w:w="8074" w:type="dxa"/>
          </w:tcPr>
          <w:p w14:paraId="4B3BF46E" w14:textId="738BF7B4" w:rsidR="0064424E" w:rsidRPr="000F6A5E" w:rsidRDefault="0064424E" w:rsidP="000F6A5E">
            <w:pPr>
              <w:spacing w:line="276" w:lineRule="auto"/>
              <w:rPr>
                <w:sz w:val="22"/>
                <w:szCs w:val="22"/>
              </w:rPr>
            </w:pPr>
            <w:r w:rsidRPr="000F6A5E">
              <w:rPr>
                <w:sz w:val="22"/>
                <w:szCs w:val="22"/>
              </w:rPr>
              <w:t xml:space="preserve">De kabelbundel van </w:t>
            </w:r>
            <w:r w:rsidR="007663F2" w:rsidRPr="000F6A5E">
              <w:rPr>
                <w:sz w:val="22"/>
                <w:szCs w:val="22"/>
              </w:rPr>
              <w:t>een mobiele</w:t>
            </w:r>
            <w:r w:rsidRPr="000F6A5E">
              <w:rPr>
                <w:sz w:val="22"/>
                <w:szCs w:val="22"/>
              </w:rPr>
              <w:t xml:space="preserve"> opstelling is, waar deze niet is weggewerkt, over de volledige zichtbare lengte voorzien van een spiraalslang (bijvoorbeeld </w:t>
            </w:r>
            <w:proofErr w:type="spellStart"/>
            <w:r w:rsidRPr="000F6A5E">
              <w:rPr>
                <w:sz w:val="22"/>
                <w:szCs w:val="22"/>
              </w:rPr>
              <w:t>Easyflex</w:t>
            </w:r>
            <w:proofErr w:type="spellEnd"/>
            <w:r w:rsidRPr="000F6A5E">
              <w:rPr>
                <w:sz w:val="22"/>
                <w:szCs w:val="22"/>
              </w:rPr>
              <w:t xml:space="preserve"> 15 mm of gelijkwaardig).</w:t>
            </w:r>
          </w:p>
          <w:p w14:paraId="561D0171" w14:textId="77777777" w:rsidR="0064424E" w:rsidRPr="000F6A5E" w:rsidRDefault="0064424E" w:rsidP="000F6A5E">
            <w:pPr>
              <w:spacing w:line="276" w:lineRule="auto"/>
              <w:rPr>
                <w:sz w:val="22"/>
                <w:szCs w:val="22"/>
              </w:rPr>
            </w:pPr>
            <w:r w:rsidRPr="000F6A5E">
              <w:rPr>
                <w:sz w:val="22"/>
                <w:szCs w:val="22"/>
              </w:rPr>
              <w:t>Dit geldt voor zowel vaste als mobiele opstellingen, met uitzondering van kabeldelen die:</w:t>
            </w:r>
          </w:p>
          <w:p w14:paraId="31CD31F4" w14:textId="77777777" w:rsidR="0064424E" w:rsidRPr="000F6A5E" w:rsidRDefault="0064424E" w:rsidP="000F6A5E">
            <w:pPr>
              <w:numPr>
                <w:ilvl w:val="0"/>
                <w:numId w:val="37"/>
              </w:numPr>
              <w:spacing w:line="276" w:lineRule="auto"/>
              <w:rPr>
                <w:sz w:val="22"/>
                <w:szCs w:val="22"/>
              </w:rPr>
            </w:pPr>
            <w:r w:rsidRPr="000F6A5E">
              <w:rPr>
                <w:sz w:val="22"/>
                <w:szCs w:val="22"/>
              </w:rPr>
              <w:t>zijn weggewerkt in een kabelgoot, of</w:t>
            </w:r>
          </w:p>
          <w:p w14:paraId="7D1D17CB" w14:textId="65633DA6" w:rsidR="007F3284" w:rsidRPr="000F6A5E" w:rsidRDefault="0064424E" w:rsidP="000F6A5E">
            <w:pPr>
              <w:numPr>
                <w:ilvl w:val="0"/>
                <w:numId w:val="37"/>
              </w:numPr>
              <w:spacing w:line="276" w:lineRule="auto"/>
              <w:rPr>
                <w:sz w:val="22"/>
                <w:szCs w:val="22"/>
              </w:rPr>
            </w:pPr>
            <w:r w:rsidRPr="000F6A5E">
              <w:rPr>
                <w:sz w:val="22"/>
                <w:szCs w:val="22"/>
              </w:rPr>
              <w:t>doorlopen in een buis of leidingtraject onder de vloer.</w:t>
            </w:r>
          </w:p>
        </w:tc>
      </w:tr>
      <w:tr w:rsidR="00BE0FFF" w:rsidRPr="000F6A5E" w14:paraId="149567C1" w14:textId="77777777" w:rsidTr="001E7CBB">
        <w:tc>
          <w:tcPr>
            <w:tcW w:w="988" w:type="dxa"/>
          </w:tcPr>
          <w:p w14:paraId="762DBBCF" w14:textId="3E97D357" w:rsidR="00AF2F1D" w:rsidRPr="000F6A5E" w:rsidRDefault="00C75B16" w:rsidP="000F6A5E">
            <w:pPr>
              <w:spacing w:line="276" w:lineRule="auto"/>
              <w:rPr>
                <w:sz w:val="22"/>
                <w:szCs w:val="22"/>
              </w:rPr>
            </w:pPr>
            <w:r w:rsidRPr="000F6A5E">
              <w:rPr>
                <w:sz w:val="22"/>
                <w:szCs w:val="22"/>
              </w:rPr>
              <w:t>2.1.6.5</w:t>
            </w:r>
          </w:p>
        </w:tc>
        <w:tc>
          <w:tcPr>
            <w:tcW w:w="8074" w:type="dxa"/>
          </w:tcPr>
          <w:p w14:paraId="06C68897" w14:textId="77777777" w:rsidR="00564365" w:rsidRPr="000F6A5E" w:rsidRDefault="00564365" w:rsidP="000F6A5E">
            <w:pPr>
              <w:spacing w:line="276" w:lineRule="auto"/>
              <w:rPr>
                <w:sz w:val="22"/>
                <w:szCs w:val="22"/>
              </w:rPr>
            </w:pPr>
            <w:r w:rsidRPr="000F6A5E">
              <w:rPr>
                <w:sz w:val="22"/>
                <w:szCs w:val="22"/>
              </w:rPr>
              <w:t xml:space="preserve">Elke opstelling (vast of mobiel) is voorzien van een ophangvoorziening voor de kabelbundel en eventuele noodzakelijke </w:t>
            </w:r>
            <w:proofErr w:type="spellStart"/>
            <w:r w:rsidRPr="000F6A5E">
              <w:rPr>
                <w:sz w:val="22"/>
                <w:szCs w:val="22"/>
              </w:rPr>
              <w:t>overlengte</w:t>
            </w:r>
            <w:proofErr w:type="spellEnd"/>
            <w:r w:rsidRPr="000F6A5E">
              <w:rPr>
                <w:sz w:val="22"/>
                <w:szCs w:val="22"/>
              </w:rPr>
              <w:t>, zodat kabels veilig en netjes kunnen worden opgeborgen.</w:t>
            </w:r>
          </w:p>
          <w:p w14:paraId="0972B3CB" w14:textId="77777777" w:rsidR="00564365" w:rsidRPr="000F6A5E" w:rsidRDefault="00564365" w:rsidP="000F6A5E">
            <w:pPr>
              <w:numPr>
                <w:ilvl w:val="0"/>
                <w:numId w:val="38"/>
              </w:numPr>
              <w:spacing w:line="276" w:lineRule="auto"/>
              <w:rPr>
                <w:sz w:val="22"/>
                <w:szCs w:val="22"/>
              </w:rPr>
            </w:pPr>
            <w:r w:rsidRPr="000F6A5E">
              <w:rPr>
                <w:sz w:val="22"/>
                <w:szCs w:val="22"/>
              </w:rPr>
              <w:t>De ophangvoorziening bestaat uit een haak of vergelijkbare voorziening.</w:t>
            </w:r>
          </w:p>
          <w:p w14:paraId="197DC400" w14:textId="77777777" w:rsidR="00C75B16" w:rsidRPr="000F6A5E" w:rsidRDefault="00C75B16" w:rsidP="000F6A5E">
            <w:pPr>
              <w:numPr>
                <w:ilvl w:val="0"/>
                <w:numId w:val="38"/>
              </w:numPr>
              <w:spacing w:line="276" w:lineRule="auto"/>
              <w:rPr>
                <w:rFonts w:eastAsia="Times New Roman"/>
                <w:kern w:val="0"/>
                <w14:ligatures w14:val="none"/>
              </w:rPr>
            </w:pPr>
            <w:r w:rsidRPr="000F6A5E">
              <w:rPr>
                <w:rFonts w:eastAsia="Times New Roman"/>
                <w:sz w:val="22"/>
                <w:szCs w:val="22"/>
              </w:rPr>
              <w:t>In de uitvoering binnen ROC MN is deze voorziening in de regel bevestigd aan het scherm.</w:t>
            </w:r>
          </w:p>
          <w:p w14:paraId="07050515" w14:textId="77777777" w:rsidR="00564365" w:rsidRPr="000F6A5E" w:rsidRDefault="00564365" w:rsidP="000F6A5E">
            <w:pPr>
              <w:numPr>
                <w:ilvl w:val="0"/>
                <w:numId w:val="38"/>
              </w:numPr>
              <w:spacing w:line="276" w:lineRule="auto"/>
              <w:rPr>
                <w:sz w:val="22"/>
                <w:szCs w:val="22"/>
              </w:rPr>
            </w:pPr>
            <w:r w:rsidRPr="000F6A5E">
              <w:rPr>
                <w:sz w:val="22"/>
                <w:szCs w:val="22"/>
              </w:rPr>
              <w:t>De oplossing voorkomt knikken, trekbelasting op connectoren en struikelrisico’s.</w:t>
            </w:r>
          </w:p>
          <w:p w14:paraId="538AF2E7" w14:textId="572CB414" w:rsidR="00AF2F1D" w:rsidRPr="000F6A5E" w:rsidRDefault="00564365" w:rsidP="000F6A5E">
            <w:pPr>
              <w:numPr>
                <w:ilvl w:val="0"/>
                <w:numId w:val="38"/>
              </w:numPr>
              <w:spacing w:line="276" w:lineRule="auto"/>
              <w:rPr>
                <w:sz w:val="22"/>
                <w:szCs w:val="22"/>
              </w:rPr>
            </w:pPr>
            <w:r w:rsidRPr="000F6A5E">
              <w:rPr>
                <w:sz w:val="22"/>
                <w:szCs w:val="22"/>
              </w:rPr>
              <w:t>De ophangvoorziening is geschikt voor de standaard kabellengtes</w:t>
            </w:r>
            <w:r w:rsidR="009938CC" w:rsidRPr="000F6A5E">
              <w:rPr>
                <w:sz w:val="22"/>
                <w:szCs w:val="22"/>
              </w:rPr>
              <w:t>;</w:t>
            </w:r>
            <w:r w:rsidRPr="000F6A5E">
              <w:rPr>
                <w:sz w:val="22"/>
                <w:szCs w:val="22"/>
              </w:rPr>
              <w:t xml:space="preserve"> </w:t>
            </w:r>
            <w:r w:rsidR="003A2EA2" w:rsidRPr="000F6A5E">
              <w:rPr>
                <w:sz w:val="22"/>
                <w:szCs w:val="22"/>
              </w:rPr>
              <w:t xml:space="preserve">5, </w:t>
            </w:r>
            <w:r w:rsidRPr="000F6A5E">
              <w:rPr>
                <w:sz w:val="22"/>
                <w:szCs w:val="22"/>
              </w:rPr>
              <w:t>7,5 meter, 10 meter en 15 meter.</w:t>
            </w:r>
          </w:p>
        </w:tc>
      </w:tr>
      <w:tr w:rsidR="00BE0FFF" w:rsidRPr="000F6A5E" w14:paraId="6573CDE0" w14:textId="77777777" w:rsidTr="001E7CBB">
        <w:tc>
          <w:tcPr>
            <w:tcW w:w="988" w:type="dxa"/>
          </w:tcPr>
          <w:p w14:paraId="603114C2" w14:textId="433374A7" w:rsidR="00F64E22" w:rsidRPr="000F6A5E" w:rsidRDefault="00C75B16" w:rsidP="000F6A5E">
            <w:pPr>
              <w:spacing w:line="276" w:lineRule="auto"/>
              <w:rPr>
                <w:sz w:val="22"/>
                <w:szCs w:val="22"/>
              </w:rPr>
            </w:pPr>
            <w:r w:rsidRPr="000F6A5E">
              <w:rPr>
                <w:sz w:val="22"/>
                <w:szCs w:val="22"/>
              </w:rPr>
              <w:t>2.1.6.6</w:t>
            </w:r>
          </w:p>
        </w:tc>
        <w:tc>
          <w:tcPr>
            <w:tcW w:w="8074" w:type="dxa"/>
          </w:tcPr>
          <w:p w14:paraId="295474D0" w14:textId="77777777" w:rsidR="0081123E" w:rsidRPr="000F6A5E" w:rsidRDefault="0081123E" w:rsidP="000F6A5E">
            <w:pPr>
              <w:spacing w:line="276" w:lineRule="auto"/>
              <w:rPr>
                <w:sz w:val="22"/>
                <w:szCs w:val="22"/>
              </w:rPr>
            </w:pPr>
            <w:r w:rsidRPr="000F6A5E">
              <w:rPr>
                <w:sz w:val="22"/>
                <w:szCs w:val="22"/>
              </w:rPr>
              <w:t>De kabelbundel is bij de werkplekzijde zodanig uitgevoerd dat trekkracht op laptopconnectoren wordt beperkt en slijtage aan kabels en laptoppoorten wordt verminderd.</w:t>
            </w:r>
          </w:p>
          <w:p w14:paraId="2812249C" w14:textId="77777777" w:rsidR="0081123E" w:rsidRPr="000F6A5E" w:rsidRDefault="0081123E" w:rsidP="000F6A5E">
            <w:pPr>
              <w:spacing w:line="276" w:lineRule="auto"/>
              <w:rPr>
                <w:sz w:val="22"/>
                <w:szCs w:val="22"/>
              </w:rPr>
            </w:pPr>
            <w:r w:rsidRPr="000F6A5E">
              <w:rPr>
                <w:sz w:val="22"/>
                <w:szCs w:val="22"/>
              </w:rPr>
              <w:t>De opdrachtnemer levert hiervoor een mechanische borging of gelijkwaardige voorziening die onderdeel is van de bekabelingsoplossing. De oplossing is duurzaam en bedoeld voor intensief dagelijks gebruik.</w:t>
            </w:r>
          </w:p>
          <w:p w14:paraId="5B132E5E" w14:textId="77777777" w:rsidR="0081123E" w:rsidRPr="000F6A5E" w:rsidRDefault="0081123E" w:rsidP="000F6A5E">
            <w:pPr>
              <w:spacing w:line="276" w:lineRule="auto"/>
              <w:rPr>
                <w:sz w:val="22"/>
                <w:szCs w:val="22"/>
              </w:rPr>
            </w:pPr>
            <w:r w:rsidRPr="000F6A5E">
              <w:rPr>
                <w:sz w:val="22"/>
                <w:szCs w:val="22"/>
              </w:rPr>
              <w:t>Toegestane oplossingsrichtingen zijn bijvoorbeeld:</w:t>
            </w:r>
          </w:p>
          <w:p w14:paraId="09E6A0BF" w14:textId="77777777" w:rsidR="0081123E" w:rsidRPr="000F6A5E" w:rsidRDefault="0081123E" w:rsidP="000F6A5E">
            <w:pPr>
              <w:numPr>
                <w:ilvl w:val="0"/>
                <w:numId w:val="39"/>
              </w:numPr>
              <w:spacing w:line="276" w:lineRule="auto"/>
              <w:rPr>
                <w:sz w:val="22"/>
                <w:szCs w:val="22"/>
              </w:rPr>
            </w:pPr>
            <w:r w:rsidRPr="000F6A5E">
              <w:rPr>
                <w:sz w:val="22"/>
                <w:szCs w:val="22"/>
              </w:rPr>
              <w:t>een vaste kabelclip of klem,</w:t>
            </w:r>
          </w:p>
          <w:p w14:paraId="6FB175A2" w14:textId="77777777" w:rsidR="0081123E" w:rsidRPr="000F6A5E" w:rsidRDefault="0081123E" w:rsidP="000F6A5E">
            <w:pPr>
              <w:numPr>
                <w:ilvl w:val="0"/>
                <w:numId w:val="39"/>
              </w:numPr>
              <w:spacing w:line="276" w:lineRule="auto"/>
              <w:rPr>
                <w:sz w:val="22"/>
                <w:szCs w:val="22"/>
              </w:rPr>
            </w:pPr>
            <w:r w:rsidRPr="000F6A5E">
              <w:rPr>
                <w:sz w:val="22"/>
                <w:szCs w:val="22"/>
              </w:rPr>
              <w:t>een ankerpunt of lus aan de bundel,</w:t>
            </w:r>
          </w:p>
          <w:p w14:paraId="05FAB52D" w14:textId="77777777" w:rsidR="0081123E" w:rsidRPr="000F6A5E" w:rsidRDefault="0081123E" w:rsidP="000F6A5E">
            <w:pPr>
              <w:numPr>
                <w:ilvl w:val="0"/>
                <w:numId w:val="39"/>
              </w:numPr>
              <w:spacing w:line="276" w:lineRule="auto"/>
              <w:rPr>
                <w:sz w:val="22"/>
                <w:szCs w:val="22"/>
              </w:rPr>
            </w:pPr>
            <w:r w:rsidRPr="000F6A5E">
              <w:rPr>
                <w:sz w:val="22"/>
                <w:szCs w:val="22"/>
              </w:rPr>
              <w:t>een service loop met borging,</w:t>
            </w:r>
          </w:p>
          <w:p w14:paraId="7E05336B" w14:textId="77777777" w:rsidR="0081123E" w:rsidRPr="000F6A5E" w:rsidRDefault="0081123E" w:rsidP="000F6A5E">
            <w:pPr>
              <w:numPr>
                <w:ilvl w:val="0"/>
                <w:numId w:val="39"/>
              </w:numPr>
              <w:spacing w:line="276" w:lineRule="auto"/>
              <w:rPr>
                <w:sz w:val="22"/>
                <w:szCs w:val="22"/>
              </w:rPr>
            </w:pPr>
            <w:r w:rsidRPr="000F6A5E">
              <w:rPr>
                <w:sz w:val="22"/>
                <w:szCs w:val="22"/>
              </w:rPr>
              <w:t>of een vervangbaar slijtdeel aan de werkplekzijde.</w:t>
            </w:r>
          </w:p>
          <w:p w14:paraId="55F6504F" w14:textId="1ED8C801" w:rsidR="00F64E22" w:rsidRPr="000F6A5E" w:rsidRDefault="0081123E" w:rsidP="000F6A5E">
            <w:pPr>
              <w:spacing w:line="276" w:lineRule="auto"/>
              <w:rPr>
                <w:sz w:val="22"/>
                <w:szCs w:val="22"/>
              </w:rPr>
            </w:pPr>
            <w:r w:rsidRPr="000F6A5E">
              <w:rPr>
                <w:sz w:val="22"/>
                <w:szCs w:val="22"/>
              </w:rPr>
              <w:t xml:space="preserve">De gekozen oplossing wordt bij oplevering gedemonstreerd en mag geen </w:t>
            </w:r>
            <w:proofErr w:type="spellStart"/>
            <w:r w:rsidRPr="000F6A5E">
              <w:rPr>
                <w:sz w:val="22"/>
                <w:szCs w:val="22"/>
              </w:rPr>
              <w:t>dockingstations</w:t>
            </w:r>
            <w:proofErr w:type="spellEnd"/>
            <w:r w:rsidRPr="000F6A5E">
              <w:rPr>
                <w:sz w:val="22"/>
                <w:szCs w:val="22"/>
              </w:rPr>
              <w:t>, werkplek aansluitpanelen of losse hubs als standaardoplossing vereisen.</w:t>
            </w:r>
          </w:p>
        </w:tc>
      </w:tr>
      <w:tr w:rsidR="00BE0FFF" w:rsidRPr="000F6A5E" w14:paraId="64897FB4" w14:textId="77777777" w:rsidTr="001E7CBB">
        <w:tc>
          <w:tcPr>
            <w:tcW w:w="988" w:type="dxa"/>
          </w:tcPr>
          <w:p w14:paraId="06BDCA2A" w14:textId="29D2B9BC" w:rsidR="007F0957" w:rsidRPr="000F6A5E" w:rsidRDefault="00C75B16" w:rsidP="000F6A5E">
            <w:pPr>
              <w:spacing w:line="276" w:lineRule="auto"/>
              <w:rPr>
                <w:sz w:val="22"/>
                <w:szCs w:val="22"/>
              </w:rPr>
            </w:pPr>
            <w:r w:rsidRPr="000F6A5E">
              <w:rPr>
                <w:sz w:val="22"/>
                <w:szCs w:val="22"/>
              </w:rPr>
              <w:t>2.1.6.</w:t>
            </w:r>
            <w:r w:rsidR="00030685">
              <w:rPr>
                <w:sz w:val="22"/>
                <w:szCs w:val="22"/>
              </w:rPr>
              <w:t>7</w:t>
            </w:r>
          </w:p>
        </w:tc>
        <w:tc>
          <w:tcPr>
            <w:tcW w:w="8074" w:type="dxa"/>
          </w:tcPr>
          <w:p w14:paraId="3A017244" w14:textId="5638D387" w:rsidR="007F0957" w:rsidRPr="000F6A5E" w:rsidRDefault="00FA52DA" w:rsidP="000F6A5E">
            <w:pPr>
              <w:spacing w:line="276" w:lineRule="auto"/>
              <w:rPr>
                <w:sz w:val="22"/>
                <w:szCs w:val="22"/>
              </w:rPr>
            </w:pPr>
            <w:r w:rsidRPr="000F6A5E">
              <w:rPr>
                <w:sz w:val="22"/>
                <w:szCs w:val="22"/>
              </w:rPr>
              <w:t>De HDMI-kabel voldoet minimaal aan HDMI 2.0 High Speed of beter en is aantoonbaar geschikt voor 4K 60 Hz over de gevraagde lengtes. Indien actieve of optische HDMI nodig is bij langere lengtes, wordt dit expliciet gespecificeerd en inbegrepen.</w:t>
            </w:r>
          </w:p>
        </w:tc>
      </w:tr>
    </w:tbl>
    <w:p w14:paraId="4421982D" w14:textId="77777777" w:rsidR="002F3F60" w:rsidRPr="000F6A5E" w:rsidRDefault="002F3F60" w:rsidP="000F6A5E">
      <w:pPr>
        <w:spacing w:line="276" w:lineRule="auto"/>
        <w:rPr>
          <w:sz w:val="22"/>
          <w:szCs w:val="22"/>
        </w:rPr>
      </w:pPr>
    </w:p>
    <w:p w14:paraId="1C3E8D91" w14:textId="77777777" w:rsidR="00C75B16" w:rsidRPr="000F6A5E" w:rsidRDefault="00C75B16" w:rsidP="000F6A5E">
      <w:pPr>
        <w:pStyle w:val="Kop3"/>
        <w:spacing w:line="276" w:lineRule="auto"/>
        <w:rPr>
          <w:rFonts w:eastAsia="Times New Roman"/>
          <w:kern w:val="0"/>
          <w14:ligatures w14:val="none"/>
        </w:rPr>
      </w:pPr>
      <w:r w:rsidRPr="000F6A5E">
        <w:rPr>
          <w:rFonts w:eastAsia="Times New Roman"/>
        </w:rPr>
        <w:lastRenderedPageBreak/>
        <w:t>2.1.7 Bevestiging</w:t>
      </w:r>
    </w:p>
    <w:tbl>
      <w:tblPr>
        <w:tblStyle w:val="Tabelraster"/>
        <w:tblW w:w="0" w:type="auto"/>
        <w:tblLook w:val="04A0" w:firstRow="1" w:lastRow="0" w:firstColumn="1" w:lastColumn="0" w:noHBand="0" w:noVBand="1"/>
      </w:tblPr>
      <w:tblGrid>
        <w:gridCol w:w="988"/>
        <w:gridCol w:w="8074"/>
      </w:tblGrid>
      <w:tr w:rsidR="00BE0FFF" w:rsidRPr="000F6A5E" w14:paraId="45F56D90" w14:textId="77777777" w:rsidTr="00AC20E2">
        <w:trPr>
          <w:tblHeader/>
        </w:trPr>
        <w:tc>
          <w:tcPr>
            <w:tcW w:w="988" w:type="dxa"/>
            <w:shd w:val="clear" w:color="auto" w:fill="A5C9EB" w:themeFill="text2" w:themeFillTint="40"/>
          </w:tcPr>
          <w:p w14:paraId="7A9A70F8" w14:textId="77777777" w:rsidR="00B15E0F" w:rsidRPr="000F6A5E" w:rsidRDefault="00B15E0F" w:rsidP="000F6A5E">
            <w:pPr>
              <w:spacing w:line="276" w:lineRule="auto"/>
              <w:rPr>
                <w:sz w:val="22"/>
                <w:szCs w:val="22"/>
              </w:rPr>
            </w:pPr>
            <w:r w:rsidRPr="000F6A5E">
              <w:rPr>
                <w:b/>
                <w:bCs/>
                <w:sz w:val="22"/>
                <w:szCs w:val="22"/>
              </w:rPr>
              <w:t>Eis #</w:t>
            </w:r>
          </w:p>
        </w:tc>
        <w:tc>
          <w:tcPr>
            <w:tcW w:w="8074" w:type="dxa"/>
            <w:shd w:val="clear" w:color="auto" w:fill="A5C9EB" w:themeFill="text2" w:themeFillTint="40"/>
          </w:tcPr>
          <w:p w14:paraId="11ECD6B4" w14:textId="77777777" w:rsidR="00B15E0F" w:rsidRPr="000F6A5E" w:rsidRDefault="00B15E0F" w:rsidP="000F6A5E">
            <w:pPr>
              <w:spacing w:line="276" w:lineRule="auto"/>
              <w:rPr>
                <w:sz w:val="22"/>
                <w:szCs w:val="22"/>
              </w:rPr>
            </w:pPr>
            <w:r w:rsidRPr="000F6A5E">
              <w:rPr>
                <w:b/>
                <w:bCs/>
                <w:sz w:val="22"/>
                <w:szCs w:val="22"/>
              </w:rPr>
              <w:t>Omschrijving</w:t>
            </w:r>
          </w:p>
        </w:tc>
      </w:tr>
      <w:tr w:rsidR="00BE0FFF" w:rsidRPr="000F6A5E" w14:paraId="7996BF0C" w14:textId="77777777" w:rsidTr="00AC20E2">
        <w:tc>
          <w:tcPr>
            <w:tcW w:w="988" w:type="dxa"/>
          </w:tcPr>
          <w:p w14:paraId="632B094F" w14:textId="04D4A153" w:rsidR="00B15E0F" w:rsidRPr="000F6A5E" w:rsidRDefault="00C75B16" w:rsidP="000F6A5E">
            <w:pPr>
              <w:spacing w:line="276" w:lineRule="auto"/>
              <w:rPr>
                <w:sz w:val="22"/>
                <w:szCs w:val="22"/>
              </w:rPr>
            </w:pPr>
            <w:r w:rsidRPr="000F6A5E">
              <w:rPr>
                <w:sz w:val="22"/>
                <w:szCs w:val="22"/>
              </w:rPr>
              <w:t>2.1.7.1</w:t>
            </w:r>
          </w:p>
        </w:tc>
        <w:tc>
          <w:tcPr>
            <w:tcW w:w="8074" w:type="dxa"/>
          </w:tcPr>
          <w:p w14:paraId="17454515" w14:textId="77777777" w:rsidR="003E126F" w:rsidRPr="000F6A5E" w:rsidRDefault="003E126F" w:rsidP="000F6A5E">
            <w:pPr>
              <w:spacing w:line="276" w:lineRule="auto"/>
              <w:rPr>
                <w:sz w:val="22"/>
                <w:szCs w:val="22"/>
              </w:rPr>
            </w:pPr>
            <w:r w:rsidRPr="000F6A5E">
              <w:rPr>
                <w:sz w:val="22"/>
                <w:szCs w:val="22"/>
              </w:rPr>
              <w:t>De opdrachtnemer levert een oplossing waarmee het touchscreen aan een wand kan worden bevestigd, geschikt voor gips-, steen- en betonwanden. Het is niet toegestaan om in de vloer te boren ten behoeve van de installatie.</w:t>
            </w:r>
          </w:p>
          <w:p w14:paraId="05110919" w14:textId="0BC55BC5" w:rsidR="00B15E0F" w:rsidRPr="000F6A5E" w:rsidRDefault="003E126F" w:rsidP="000F6A5E">
            <w:pPr>
              <w:spacing w:line="276" w:lineRule="auto"/>
              <w:rPr>
                <w:sz w:val="22"/>
                <w:szCs w:val="22"/>
              </w:rPr>
            </w:pPr>
            <w:r w:rsidRPr="000F6A5E">
              <w:rPr>
                <w:sz w:val="22"/>
                <w:szCs w:val="22"/>
              </w:rPr>
              <w:t>Indien er reeds een bevestigingssysteem aanwezig is, wordt dit systeem, indien technisch mogelijk en verantwoord, opnieuw gebruikt. Indien hergebruik niet mogelijk is en een nieuw ophangsysteem wordt geplaatst, worden bestaande gaten in muren netjes opgevuld.</w:t>
            </w:r>
          </w:p>
        </w:tc>
      </w:tr>
      <w:tr w:rsidR="00BE0FFF" w:rsidRPr="000F6A5E" w14:paraId="4D20F345" w14:textId="77777777" w:rsidTr="00AC20E2">
        <w:tc>
          <w:tcPr>
            <w:tcW w:w="988" w:type="dxa"/>
          </w:tcPr>
          <w:p w14:paraId="6F3668AC" w14:textId="6AAAEB23" w:rsidR="003E126F" w:rsidRPr="000F6A5E" w:rsidRDefault="00C75B16" w:rsidP="000F6A5E">
            <w:pPr>
              <w:spacing w:line="276" w:lineRule="auto"/>
              <w:rPr>
                <w:sz w:val="22"/>
                <w:szCs w:val="22"/>
              </w:rPr>
            </w:pPr>
            <w:r w:rsidRPr="000F6A5E">
              <w:rPr>
                <w:sz w:val="22"/>
                <w:szCs w:val="22"/>
              </w:rPr>
              <w:t>2.1.7.2</w:t>
            </w:r>
          </w:p>
        </w:tc>
        <w:tc>
          <w:tcPr>
            <w:tcW w:w="8074" w:type="dxa"/>
          </w:tcPr>
          <w:p w14:paraId="155A8805" w14:textId="0A8E65BC" w:rsidR="003E126F" w:rsidRPr="000F6A5E" w:rsidRDefault="00575407" w:rsidP="000F6A5E">
            <w:pPr>
              <w:spacing w:line="276" w:lineRule="auto"/>
              <w:rPr>
                <w:sz w:val="22"/>
                <w:szCs w:val="22"/>
              </w:rPr>
            </w:pPr>
            <w:r w:rsidRPr="000F6A5E">
              <w:rPr>
                <w:sz w:val="22"/>
                <w:szCs w:val="22"/>
              </w:rPr>
              <w:t>De afstand tussen de voorkant van het touchscreen en de wand bedraagt maximaal 25 cm, gemeten bij toepassing van het gebruikte wandframe of bevestigingssysteem.</w:t>
            </w:r>
          </w:p>
        </w:tc>
      </w:tr>
      <w:tr w:rsidR="00BE0FFF" w:rsidRPr="000F6A5E" w14:paraId="05969EE2" w14:textId="77777777" w:rsidTr="00AC20E2">
        <w:tc>
          <w:tcPr>
            <w:tcW w:w="988" w:type="dxa"/>
          </w:tcPr>
          <w:p w14:paraId="18974990" w14:textId="2D60D3AA" w:rsidR="00575407" w:rsidRPr="000F6A5E" w:rsidRDefault="00C75B16" w:rsidP="000F6A5E">
            <w:pPr>
              <w:spacing w:line="276" w:lineRule="auto"/>
              <w:rPr>
                <w:sz w:val="22"/>
                <w:szCs w:val="22"/>
              </w:rPr>
            </w:pPr>
            <w:r w:rsidRPr="000F6A5E">
              <w:rPr>
                <w:sz w:val="22"/>
                <w:szCs w:val="22"/>
              </w:rPr>
              <w:t>2.1.7.3</w:t>
            </w:r>
          </w:p>
        </w:tc>
        <w:tc>
          <w:tcPr>
            <w:tcW w:w="8074" w:type="dxa"/>
          </w:tcPr>
          <w:p w14:paraId="02060F4F" w14:textId="77777777" w:rsidR="000553FB" w:rsidRPr="000F6A5E" w:rsidRDefault="000553FB" w:rsidP="000F6A5E">
            <w:pPr>
              <w:spacing w:line="276" w:lineRule="auto"/>
              <w:rPr>
                <w:sz w:val="22"/>
                <w:szCs w:val="22"/>
              </w:rPr>
            </w:pPr>
            <w:r w:rsidRPr="000F6A5E">
              <w:rPr>
                <w:sz w:val="22"/>
                <w:szCs w:val="22"/>
              </w:rPr>
              <w:t>Voor de standaardtypen touchscreen (75 inch en 86 inch) geldt dat de onderzijde van het scherm zich op 100 cm boven de vloer bevindt, tenzij de ruimte-indeling of toegankelijkheidseisen dit aantoonbaar niet toelaten.</w:t>
            </w:r>
          </w:p>
          <w:p w14:paraId="7EEDD879" w14:textId="4F34B6B5" w:rsidR="00575407" w:rsidRPr="000F6A5E" w:rsidRDefault="000553FB" w:rsidP="000F6A5E">
            <w:pPr>
              <w:spacing w:line="276" w:lineRule="auto"/>
              <w:rPr>
                <w:sz w:val="22"/>
                <w:szCs w:val="22"/>
              </w:rPr>
            </w:pPr>
            <w:r w:rsidRPr="000F6A5E">
              <w:rPr>
                <w:sz w:val="22"/>
                <w:szCs w:val="22"/>
              </w:rPr>
              <w:t xml:space="preserve">Indien wordt afgeweken van deze hoogte, stemt de opdrachtnemer dit vooraf af met ROC </w:t>
            </w:r>
            <w:r w:rsidR="00C75B16" w:rsidRPr="000F6A5E">
              <w:rPr>
                <w:sz w:val="22"/>
                <w:szCs w:val="22"/>
              </w:rPr>
              <w:t>MN</w:t>
            </w:r>
            <w:r w:rsidRPr="000F6A5E">
              <w:rPr>
                <w:sz w:val="22"/>
                <w:szCs w:val="22"/>
              </w:rPr>
              <w:t>.</w:t>
            </w:r>
          </w:p>
        </w:tc>
      </w:tr>
      <w:tr w:rsidR="00BE0FFF" w:rsidRPr="000F6A5E" w14:paraId="5A1006D9" w14:textId="77777777" w:rsidTr="00AC20E2">
        <w:tc>
          <w:tcPr>
            <w:tcW w:w="988" w:type="dxa"/>
          </w:tcPr>
          <w:p w14:paraId="4A56E35F" w14:textId="2142BEF4" w:rsidR="003F7EB9" w:rsidRPr="000F6A5E" w:rsidRDefault="00C75B16" w:rsidP="000F6A5E">
            <w:pPr>
              <w:spacing w:line="276" w:lineRule="auto"/>
              <w:rPr>
                <w:sz w:val="22"/>
                <w:szCs w:val="22"/>
              </w:rPr>
            </w:pPr>
            <w:r w:rsidRPr="000F6A5E">
              <w:rPr>
                <w:sz w:val="22"/>
                <w:szCs w:val="22"/>
              </w:rPr>
              <w:t>2.1.7.5</w:t>
            </w:r>
          </w:p>
        </w:tc>
        <w:tc>
          <w:tcPr>
            <w:tcW w:w="8074" w:type="dxa"/>
          </w:tcPr>
          <w:p w14:paraId="7377DF28" w14:textId="77777777" w:rsidR="00973AFD" w:rsidRPr="000F6A5E" w:rsidRDefault="00973AFD" w:rsidP="000F6A5E">
            <w:pPr>
              <w:spacing w:line="276" w:lineRule="auto"/>
              <w:rPr>
                <w:sz w:val="22"/>
                <w:szCs w:val="22"/>
              </w:rPr>
            </w:pPr>
            <w:r w:rsidRPr="000F6A5E">
              <w:rPr>
                <w:sz w:val="22"/>
                <w:szCs w:val="22"/>
              </w:rPr>
              <w:t>Indien in een ruimte al een liftsysteem en of wandframe aanwezig is, hergebruikt de opdrachtnemer deze, mits technisch verantwoord en passend bij het te plaatsen touchscreen.</w:t>
            </w:r>
          </w:p>
          <w:p w14:paraId="025D8DA8" w14:textId="4BFE5C90" w:rsidR="003F7EB9" w:rsidRPr="000F6A5E" w:rsidRDefault="00973AFD" w:rsidP="000F6A5E">
            <w:pPr>
              <w:spacing w:line="276" w:lineRule="auto"/>
              <w:rPr>
                <w:sz w:val="22"/>
                <w:szCs w:val="22"/>
              </w:rPr>
            </w:pPr>
            <w:r w:rsidRPr="000F6A5E">
              <w:rPr>
                <w:sz w:val="22"/>
                <w:szCs w:val="22"/>
              </w:rPr>
              <w:t xml:space="preserve">Als hergebruik niet mogelijk is, onderbouwt de opdrachtnemer schriftelijk waarom niet. Eventuele demontage en vervanging wordt vooraf afgestemd met </w:t>
            </w:r>
            <w:r w:rsidR="0075032C">
              <w:rPr>
                <w:sz w:val="22"/>
                <w:szCs w:val="22"/>
              </w:rPr>
              <w:t>Opdrachtgever</w:t>
            </w:r>
            <w:r w:rsidR="00C75B16" w:rsidRPr="000F6A5E">
              <w:rPr>
                <w:sz w:val="22"/>
                <w:szCs w:val="22"/>
              </w:rPr>
              <w:t>.</w:t>
            </w:r>
            <w:r w:rsidRPr="000F6A5E">
              <w:rPr>
                <w:sz w:val="22"/>
                <w:szCs w:val="22"/>
              </w:rPr>
              <w:t xml:space="preserve"> Materialen die worden verwijderd, worden </w:t>
            </w:r>
            <w:r w:rsidR="00807254" w:rsidRPr="000F6A5E">
              <w:rPr>
                <w:sz w:val="22"/>
                <w:szCs w:val="22"/>
              </w:rPr>
              <w:t>door opdrachtnemer</w:t>
            </w:r>
            <w:r w:rsidRPr="000F6A5E">
              <w:rPr>
                <w:sz w:val="22"/>
                <w:szCs w:val="22"/>
              </w:rPr>
              <w:t xml:space="preserve"> </w:t>
            </w:r>
            <w:r w:rsidR="00CA4CF9">
              <w:rPr>
                <w:sz w:val="22"/>
                <w:szCs w:val="22"/>
              </w:rPr>
              <w:t xml:space="preserve">kosteloos </w:t>
            </w:r>
            <w:r w:rsidRPr="000F6A5E">
              <w:rPr>
                <w:sz w:val="22"/>
                <w:szCs w:val="22"/>
              </w:rPr>
              <w:t>afgevoerd.</w:t>
            </w:r>
          </w:p>
        </w:tc>
      </w:tr>
      <w:tr w:rsidR="00BE0FFF" w:rsidRPr="000F6A5E" w14:paraId="57E4E6E7" w14:textId="77777777" w:rsidTr="00AC20E2">
        <w:tc>
          <w:tcPr>
            <w:tcW w:w="988" w:type="dxa"/>
          </w:tcPr>
          <w:p w14:paraId="7B8C89C9" w14:textId="7D7DB206" w:rsidR="00973AFD" w:rsidRPr="000F6A5E" w:rsidRDefault="00C75B16" w:rsidP="000F6A5E">
            <w:pPr>
              <w:spacing w:line="276" w:lineRule="auto"/>
              <w:rPr>
                <w:sz w:val="22"/>
                <w:szCs w:val="22"/>
              </w:rPr>
            </w:pPr>
            <w:r w:rsidRPr="000F6A5E">
              <w:rPr>
                <w:sz w:val="22"/>
                <w:szCs w:val="22"/>
              </w:rPr>
              <w:t>2.1.7.6</w:t>
            </w:r>
          </w:p>
        </w:tc>
        <w:tc>
          <w:tcPr>
            <w:tcW w:w="8074" w:type="dxa"/>
          </w:tcPr>
          <w:p w14:paraId="2CAA54F9" w14:textId="77777777" w:rsidR="000B0C35" w:rsidRPr="000F6A5E" w:rsidRDefault="000B0C35" w:rsidP="000F6A5E">
            <w:pPr>
              <w:spacing w:line="276" w:lineRule="auto"/>
              <w:rPr>
                <w:sz w:val="22"/>
                <w:szCs w:val="22"/>
              </w:rPr>
            </w:pPr>
            <w:r w:rsidRPr="000F6A5E">
              <w:rPr>
                <w:sz w:val="22"/>
                <w:szCs w:val="22"/>
              </w:rPr>
              <w:t>De opstelling wordt zodanig opgeleverd dat deze veilig is voor dagelijks gebruik in onderwijsruimten. Dit betekent minimaal:</w:t>
            </w:r>
          </w:p>
          <w:p w14:paraId="1D8AAD79" w14:textId="77777777" w:rsidR="000B0C35" w:rsidRPr="000F6A5E" w:rsidRDefault="000B0C35" w:rsidP="000F6A5E">
            <w:pPr>
              <w:numPr>
                <w:ilvl w:val="0"/>
                <w:numId w:val="40"/>
              </w:numPr>
              <w:spacing w:line="276" w:lineRule="auto"/>
              <w:rPr>
                <w:sz w:val="22"/>
                <w:szCs w:val="22"/>
              </w:rPr>
            </w:pPr>
            <w:r w:rsidRPr="000F6A5E">
              <w:rPr>
                <w:sz w:val="22"/>
                <w:szCs w:val="22"/>
              </w:rPr>
              <w:t>Geen scherpe randen of uitstekende delen binnen handbereik van gebruikers.</w:t>
            </w:r>
          </w:p>
          <w:p w14:paraId="6C2DCCB4" w14:textId="77777777" w:rsidR="000B0C35" w:rsidRPr="000F6A5E" w:rsidRDefault="000B0C35" w:rsidP="000F6A5E">
            <w:pPr>
              <w:numPr>
                <w:ilvl w:val="0"/>
                <w:numId w:val="40"/>
              </w:numPr>
              <w:spacing w:line="276" w:lineRule="auto"/>
              <w:rPr>
                <w:sz w:val="22"/>
                <w:szCs w:val="22"/>
              </w:rPr>
            </w:pPr>
            <w:r w:rsidRPr="000F6A5E">
              <w:rPr>
                <w:sz w:val="22"/>
                <w:szCs w:val="22"/>
              </w:rPr>
              <w:t>Bekabeling is deugdelijk weggewerkt en vormt geen struikelgevaar.</w:t>
            </w:r>
          </w:p>
          <w:p w14:paraId="598ED742" w14:textId="00D360D2" w:rsidR="00973AFD" w:rsidRPr="000F6A5E" w:rsidRDefault="000B0C35" w:rsidP="000F6A5E">
            <w:pPr>
              <w:numPr>
                <w:ilvl w:val="0"/>
                <w:numId w:val="40"/>
              </w:numPr>
              <w:spacing w:line="276" w:lineRule="auto"/>
              <w:rPr>
                <w:sz w:val="22"/>
                <w:szCs w:val="22"/>
              </w:rPr>
            </w:pPr>
            <w:r w:rsidRPr="000F6A5E">
              <w:rPr>
                <w:sz w:val="22"/>
                <w:szCs w:val="22"/>
              </w:rPr>
              <w:t>Kabels en aansluitingen die niet bedoeld zijn voor dagelijks gebruik zijn uit het zicht en niet eenvoudig bereikbaar.</w:t>
            </w:r>
          </w:p>
        </w:tc>
      </w:tr>
      <w:tr w:rsidR="00BE0FFF" w:rsidRPr="000F6A5E" w14:paraId="27CC52A9" w14:textId="77777777" w:rsidTr="00AC20E2">
        <w:tc>
          <w:tcPr>
            <w:tcW w:w="988" w:type="dxa"/>
          </w:tcPr>
          <w:p w14:paraId="50F90EAE" w14:textId="696F9FB3" w:rsidR="000B0C35" w:rsidRPr="000F6A5E" w:rsidRDefault="00C75B16" w:rsidP="000F6A5E">
            <w:pPr>
              <w:spacing w:line="276" w:lineRule="auto"/>
              <w:rPr>
                <w:sz w:val="22"/>
                <w:szCs w:val="22"/>
              </w:rPr>
            </w:pPr>
            <w:r w:rsidRPr="000F6A5E">
              <w:rPr>
                <w:sz w:val="22"/>
                <w:szCs w:val="22"/>
              </w:rPr>
              <w:t>2.1.7.7</w:t>
            </w:r>
          </w:p>
        </w:tc>
        <w:tc>
          <w:tcPr>
            <w:tcW w:w="8074" w:type="dxa"/>
          </w:tcPr>
          <w:p w14:paraId="373F683F" w14:textId="77777777" w:rsidR="000B0C35" w:rsidRPr="000F6A5E" w:rsidRDefault="000B0C35" w:rsidP="000F6A5E">
            <w:pPr>
              <w:spacing w:line="276" w:lineRule="auto"/>
              <w:rPr>
                <w:sz w:val="22"/>
                <w:szCs w:val="22"/>
              </w:rPr>
            </w:pPr>
            <w:r w:rsidRPr="000F6A5E">
              <w:rPr>
                <w:sz w:val="22"/>
                <w:szCs w:val="22"/>
              </w:rPr>
              <w:t>De bevestiging, lift en het touchscreen vormen samen een stabiele opstelling die geschikt is voor intensief gebruik.</w:t>
            </w:r>
          </w:p>
          <w:p w14:paraId="168F0B76" w14:textId="77777777" w:rsidR="000B0C35" w:rsidRPr="000F6A5E" w:rsidRDefault="000B0C35" w:rsidP="000F6A5E">
            <w:pPr>
              <w:numPr>
                <w:ilvl w:val="0"/>
                <w:numId w:val="41"/>
              </w:numPr>
              <w:spacing w:line="276" w:lineRule="auto"/>
              <w:rPr>
                <w:sz w:val="22"/>
                <w:szCs w:val="22"/>
              </w:rPr>
            </w:pPr>
            <w:r w:rsidRPr="000F6A5E">
              <w:rPr>
                <w:sz w:val="22"/>
                <w:szCs w:val="22"/>
              </w:rPr>
              <w:t>Het touchscreen vertoont geen merkbare speling, doorbuiging of trilling tijdens schrijven en bedienen.</w:t>
            </w:r>
          </w:p>
          <w:p w14:paraId="08B767CA" w14:textId="77777777" w:rsidR="000B0C35" w:rsidRPr="000F6A5E" w:rsidRDefault="000B0C35" w:rsidP="000F6A5E">
            <w:pPr>
              <w:numPr>
                <w:ilvl w:val="0"/>
                <w:numId w:val="41"/>
              </w:numPr>
              <w:spacing w:line="276" w:lineRule="auto"/>
              <w:rPr>
                <w:sz w:val="22"/>
                <w:szCs w:val="22"/>
              </w:rPr>
            </w:pPr>
            <w:r w:rsidRPr="000F6A5E">
              <w:rPr>
                <w:sz w:val="22"/>
                <w:szCs w:val="22"/>
              </w:rPr>
              <w:t>De opstelling voldoet aan relevante arbo uitgangspunten voor veilig en ergonomisch werken.</w:t>
            </w:r>
          </w:p>
          <w:p w14:paraId="7DB51AA6" w14:textId="72491576" w:rsidR="000B0C35" w:rsidRPr="000F6A5E" w:rsidRDefault="000B0C35" w:rsidP="000F6A5E">
            <w:pPr>
              <w:numPr>
                <w:ilvl w:val="0"/>
                <w:numId w:val="41"/>
              </w:numPr>
              <w:spacing w:line="276" w:lineRule="auto"/>
              <w:rPr>
                <w:sz w:val="22"/>
                <w:szCs w:val="22"/>
              </w:rPr>
            </w:pPr>
            <w:r w:rsidRPr="000F6A5E">
              <w:rPr>
                <w:sz w:val="22"/>
                <w:szCs w:val="22"/>
              </w:rPr>
              <w:t>De opdrachtnemer toont bij oplevering aan dat de opstelling stevig en veilig is gemonteerd.</w:t>
            </w:r>
          </w:p>
        </w:tc>
      </w:tr>
    </w:tbl>
    <w:p w14:paraId="28C20E4F" w14:textId="77777777" w:rsidR="00C75B16" w:rsidRPr="000F6A5E" w:rsidRDefault="00C75B16" w:rsidP="000F6A5E">
      <w:pPr>
        <w:pStyle w:val="Kop3"/>
        <w:spacing w:line="276" w:lineRule="auto"/>
        <w:rPr>
          <w:rFonts w:eastAsia="Times New Roman"/>
          <w:kern w:val="0"/>
          <w14:ligatures w14:val="none"/>
        </w:rPr>
      </w:pPr>
      <w:r w:rsidRPr="000F6A5E">
        <w:rPr>
          <w:rFonts w:eastAsia="Times New Roman"/>
        </w:rPr>
        <w:t>2.1.8 Lift</w:t>
      </w:r>
    </w:p>
    <w:tbl>
      <w:tblPr>
        <w:tblStyle w:val="Tabelraster"/>
        <w:tblW w:w="0" w:type="auto"/>
        <w:tblLook w:val="04A0" w:firstRow="1" w:lastRow="0" w:firstColumn="1" w:lastColumn="0" w:noHBand="0" w:noVBand="1"/>
      </w:tblPr>
      <w:tblGrid>
        <w:gridCol w:w="993"/>
        <w:gridCol w:w="8074"/>
      </w:tblGrid>
      <w:tr w:rsidR="00BE0FFF" w:rsidRPr="000F6A5E" w14:paraId="2B574BAE" w14:textId="77777777" w:rsidTr="00E21903">
        <w:trPr>
          <w:tblHeader/>
        </w:trPr>
        <w:tc>
          <w:tcPr>
            <w:tcW w:w="988" w:type="dxa"/>
            <w:shd w:val="clear" w:color="auto" w:fill="A5C9EB" w:themeFill="text2" w:themeFillTint="40"/>
          </w:tcPr>
          <w:p w14:paraId="761F27C7" w14:textId="77777777" w:rsidR="0055221E" w:rsidRPr="000F6A5E" w:rsidRDefault="0055221E" w:rsidP="000F6A5E">
            <w:pPr>
              <w:spacing w:line="276" w:lineRule="auto"/>
              <w:rPr>
                <w:sz w:val="22"/>
                <w:szCs w:val="22"/>
              </w:rPr>
            </w:pPr>
            <w:r w:rsidRPr="000F6A5E">
              <w:rPr>
                <w:b/>
                <w:bCs/>
                <w:sz w:val="22"/>
                <w:szCs w:val="22"/>
              </w:rPr>
              <w:t>Eis #</w:t>
            </w:r>
          </w:p>
        </w:tc>
        <w:tc>
          <w:tcPr>
            <w:tcW w:w="8074" w:type="dxa"/>
            <w:shd w:val="clear" w:color="auto" w:fill="A5C9EB" w:themeFill="text2" w:themeFillTint="40"/>
          </w:tcPr>
          <w:p w14:paraId="2445F867" w14:textId="77777777" w:rsidR="0055221E" w:rsidRPr="000F6A5E" w:rsidRDefault="0055221E" w:rsidP="000F6A5E">
            <w:pPr>
              <w:spacing w:line="276" w:lineRule="auto"/>
              <w:rPr>
                <w:sz w:val="22"/>
                <w:szCs w:val="22"/>
              </w:rPr>
            </w:pPr>
            <w:r w:rsidRPr="000F6A5E">
              <w:rPr>
                <w:b/>
                <w:bCs/>
                <w:sz w:val="22"/>
                <w:szCs w:val="22"/>
              </w:rPr>
              <w:t>Omschrijving</w:t>
            </w:r>
          </w:p>
        </w:tc>
      </w:tr>
      <w:tr w:rsidR="00BE0FFF" w:rsidRPr="000F6A5E" w14:paraId="127E3221" w14:textId="77777777" w:rsidTr="00E21903">
        <w:tc>
          <w:tcPr>
            <w:tcW w:w="988" w:type="dxa"/>
          </w:tcPr>
          <w:p w14:paraId="7E69777D" w14:textId="5A61EC6B" w:rsidR="0055221E" w:rsidRPr="000F6A5E" w:rsidRDefault="00C75B16" w:rsidP="000F6A5E">
            <w:pPr>
              <w:spacing w:line="276" w:lineRule="auto"/>
              <w:rPr>
                <w:sz w:val="22"/>
                <w:szCs w:val="22"/>
              </w:rPr>
            </w:pPr>
            <w:r w:rsidRPr="000F6A5E">
              <w:rPr>
                <w:sz w:val="22"/>
                <w:szCs w:val="22"/>
              </w:rPr>
              <w:t>2.1.8.1</w:t>
            </w:r>
          </w:p>
        </w:tc>
        <w:tc>
          <w:tcPr>
            <w:tcW w:w="8074" w:type="dxa"/>
          </w:tcPr>
          <w:p w14:paraId="2F19F950" w14:textId="4BFF4D85" w:rsidR="0055221E" w:rsidRPr="000F6A5E" w:rsidRDefault="00205287" w:rsidP="000F6A5E">
            <w:pPr>
              <w:spacing w:line="276" w:lineRule="auto"/>
              <w:rPr>
                <w:sz w:val="22"/>
                <w:szCs w:val="22"/>
              </w:rPr>
            </w:pPr>
            <w:r w:rsidRPr="000F6A5E">
              <w:rPr>
                <w:sz w:val="22"/>
                <w:szCs w:val="22"/>
              </w:rPr>
              <w:t>De mobiele lift is elektrisch in hoogte verstelbaar en heeft een minimale uitslag van 85 cm.</w:t>
            </w:r>
          </w:p>
        </w:tc>
      </w:tr>
      <w:tr w:rsidR="00BE0FFF" w:rsidRPr="000F6A5E" w14:paraId="1EBCFD6C" w14:textId="77777777" w:rsidTr="00E21903">
        <w:tc>
          <w:tcPr>
            <w:tcW w:w="988" w:type="dxa"/>
          </w:tcPr>
          <w:p w14:paraId="39BAF5E5" w14:textId="243FE6C3" w:rsidR="00205287" w:rsidRPr="000F6A5E" w:rsidRDefault="00C75B16" w:rsidP="000F6A5E">
            <w:pPr>
              <w:spacing w:line="276" w:lineRule="auto"/>
              <w:rPr>
                <w:sz w:val="22"/>
                <w:szCs w:val="22"/>
              </w:rPr>
            </w:pPr>
            <w:r w:rsidRPr="000F6A5E">
              <w:rPr>
                <w:sz w:val="22"/>
                <w:szCs w:val="22"/>
              </w:rPr>
              <w:t>2.1.8.2</w:t>
            </w:r>
          </w:p>
        </w:tc>
        <w:tc>
          <w:tcPr>
            <w:tcW w:w="8074" w:type="dxa"/>
          </w:tcPr>
          <w:p w14:paraId="54781B52" w14:textId="1AFFA35E" w:rsidR="00205287" w:rsidRPr="000F6A5E" w:rsidRDefault="00BC6272" w:rsidP="000F6A5E">
            <w:pPr>
              <w:spacing w:line="276" w:lineRule="auto"/>
              <w:rPr>
                <w:sz w:val="22"/>
                <w:szCs w:val="22"/>
              </w:rPr>
            </w:pPr>
            <w:r w:rsidRPr="000F6A5E">
              <w:rPr>
                <w:sz w:val="22"/>
                <w:szCs w:val="22"/>
              </w:rPr>
              <w:t>De mobiele lift wordt geleverd met minimaal vijf (5) jaar garantie.</w:t>
            </w:r>
          </w:p>
        </w:tc>
      </w:tr>
      <w:tr w:rsidR="00BE0FFF" w:rsidRPr="000F6A5E" w14:paraId="5EE13479" w14:textId="77777777" w:rsidTr="00E21903">
        <w:tc>
          <w:tcPr>
            <w:tcW w:w="988" w:type="dxa"/>
          </w:tcPr>
          <w:p w14:paraId="38E873C6" w14:textId="2C04B1C0" w:rsidR="00BC6272" w:rsidRPr="000F6A5E" w:rsidRDefault="00C75B16" w:rsidP="000F6A5E">
            <w:pPr>
              <w:spacing w:line="276" w:lineRule="auto"/>
              <w:rPr>
                <w:sz w:val="22"/>
                <w:szCs w:val="22"/>
              </w:rPr>
            </w:pPr>
            <w:r w:rsidRPr="000F6A5E">
              <w:rPr>
                <w:sz w:val="22"/>
                <w:szCs w:val="22"/>
              </w:rPr>
              <w:lastRenderedPageBreak/>
              <w:t>2.1.8.3</w:t>
            </w:r>
          </w:p>
        </w:tc>
        <w:tc>
          <w:tcPr>
            <w:tcW w:w="8074" w:type="dxa"/>
          </w:tcPr>
          <w:p w14:paraId="48AE3983" w14:textId="7D65DF7F" w:rsidR="00BC6272" w:rsidRPr="000F6A5E" w:rsidRDefault="00BC6272" w:rsidP="000F6A5E">
            <w:pPr>
              <w:spacing w:line="276" w:lineRule="auto"/>
              <w:rPr>
                <w:sz w:val="22"/>
                <w:szCs w:val="22"/>
              </w:rPr>
            </w:pPr>
            <w:r w:rsidRPr="000F6A5E">
              <w:rPr>
                <w:sz w:val="22"/>
                <w:szCs w:val="22"/>
              </w:rPr>
              <w:t xml:space="preserve">Indien ROC </w:t>
            </w:r>
            <w:r w:rsidR="00C75B16" w:rsidRPr="000F6A5E">
              <w:rPr>
                <w:sz w:val="22"/>
                <w:szCs w:val="22"/>
              </w:rPr>
              <w:t>MN</w:t>
            </w:r>
            <w:r w:rsidRPr="000F6A5E">
              <w:rPr>
                <w:sz w:val="22"/>
                <w:szCs w:val="22"/>
              </w:rPr>
              <w:t xml:space="preserve"> een mobiel onderstel uit eigen voorraad wil hergebruiken, stemt de opdrachtnemer hiermee in, mits dit technisch verantwoord is en past bij het te leveren touchscreen.</w:t>
            </w:r>
          </w:p>
        </w:tc>
      </w:tr>
      <w:tr w:rsidR="00BE0FFF" w:rsidRPr="000F6A5E" w14:paraId="5058DB59" w14:textId="77777777" w:rsidTr="00E21903">
        <w:tc>
          <w:tcPr>
            <w:tcW w:w="988" w:type="dxa"/>
          </w:tcPr>
          <w:p w14:paraId="651B4715" w14:textId="4EB3C2EF" w:rsidR="00BC6272" w:rsidRPr="000F6A5E" w:rsidRDefault="00C75B16" w:rsidP="000F6A5E">
            <w:pPr>
              <w:spacing w:line="276" w:lineRule="auto"/>
              <w:rPr>
                <w:sz w:val="22"/>
                <w:szCs w:val="22"/>
              </w:rPr>
            </w:pPr>
            <w:r w:rsidRPr="000F6A5E">
              <w:rPr>
                <w:sz w:val="22"/>
                <w:szCs w:val="22"/>
              </w:rPr>
              <w:t>2.1.8.4</w:t>
            </w:r>
          </w:p>
        </w:tc>
        <w:tc>
          <w:tcPr>
            <w:tcW w:w="8074" w:type="dxa"/>
          </w:tcPr>
          <w:p w14:paraId="6282D601" w14:textId="1172C0AC" w:rsidR="00BC6272" w:rsidRPr="000F6A5E" w:rsidRDefault="00D454F0" w:rsidP="000F6A5E">
            <w:pPr>
              <w:spacing w:line="276" w:lineRule="auto"/>
              <w:rPr>
                <w:sz w:val="22"/>
                <w:szCs w:val="22"/>
              </w:rPr>
            </w:pPr>
            <w:r w:rsidRPr="000F6A5E">
              <w:rPr>
                <w:sz w:val="22"/>
                <w:szCs w:val="22"/>
              </w:rPr>
              <w:t>De mobiele lift beschikt over een voorziening die de beweging afremt of stopt wanneer het touchscreen tijdens hoogteverstelling een obstakel raakt.</w:t>
            </w:r>
          </w:p>
        </w:tc>
      </w:tr>
      <w:tr w:rsidR="00BE0FFF" w:rsidRPr="000F6A5E" w14:paraId="63B39E88" w14:textId="77777777" w:rsidTr="00E21903">
        <w:tc>
          <w:tcPr>
            <w:tcW w:w="988" w:type="dxa"/>
          </w:tcPr>
          <w:p w14:paraId="11376C02" w14:textId="06AE471D" w:rsidR="00D454F0" w:rsidRPr="000F6A5E" w:rsidRDefault="00C75B16" w:rsidP="000F6A5E">
            <w:pPr>
              <w:spacing w:line="276" w:lineRule="auto"/>
              <w:rPr>
                <w:sz w:val="22"/>
                <w:szCs w:val="22"/>
              </w:rPr>
            </w:pPr>
            <w:r w:rsidRPr="000F6A5E">
              <w:rPr>
                <w:sz w:val="22"/>
                <w:szCs w:val="22"/>
              </w:rPr>
              <w:t>2.1.8.5</w:t>
            </w:r>
          </w:p>
        </w:tc>
        <w:tc>
          <w:tcPr>
            <w:tcW w:w="8074" w:type="dxa"/>
          </w:tcPr>
          <w:p w14:paraId="1637548F" w14:textId="6C1B4846" w:rsidR="00D454F0" w:rsidRPr="000F6A5E" w:rsidRDefault="00D454F0" w:rsidP="000F6A5E">
            <w:pPr>
              <w:spacing w:line="276" w:lineRule="auto"/>
              <w:rPr>
                <w:sz w:val="22"/>
                <w:szCs w:val="22"/>
              </w:rPr>
            </w:pPr>
            <w:r w:rsidRPr="000F6A5E">
              <w:rPr>
                <w:sz w:val="22"/>
                <w:szCs w:val="22"/>
              </w:rPr>
              <w:t>De bediening voor hoogteverstelling is geplaatst aan de onderzijde van het scherm of op een vergelijkbare, logisch bereikbare plek.</w:t>
            </w:r>
            <w:r w:rsidRPr="000F6A5E">
              <w:rPr>
                <w:sz w:val="22"/>
                <w:szCs w:val="22"/>
              </w:rPr>
              <w:br/>
              <w:t>Voetbediening is toegestaan, maar geen verplichting.</w:t>
            </w:r>
          </w:p>
        </w:tc>
      </w:tr>
      <w:tr w:rsidR="00BE0FFF" w:rsidRPr="000F6A5E" w14:paraId="49330ECB" w14:textId="77777777" w:rsidTr="00E21903">
        <w:tc>
          <w:tcPr>
            <w:tcW w:w="988" w:type="dxa"/>
          </w:tcPr>
          <w:p w14:paraId="463080F6" w14:textId="2D8DBBF5" w:rsidR="00D454F0" w:rsidRPr="000F6A5E" w:rsidRDefault="00C75B16" w:rsidP="000F6A5E">
            <w:pPr>
              <w:spacing w:line="276" w:lineRule="auto"/>
              <w:rPr>
                <w:sz w:val="22"/>
                <w:szCs w:val="22"/>
                <w:highlight w:val="yellow"/>
              </w:rPr>
            </w:pPr>
            <w:r w:rsidRPr="000F6A5E">
              <w:rPr>
                <w:sz w:val="22"/>
                <w:szCs w:val="22"/>
              </w:rPr>
              <w:t>2.1.8.6</w:t>
            </w:r>
          </w:p>
        </w:tc>
        <w:tc>
          <w:tcPr>
            <w:tcW w:w="8074" w:type="dxa"/>
          </w:tcPr>
          <w:p w14:paraId="4DD03FF9" w14:textId="0E15A514" w:rsidR="00D454F0" w:rsidRPr="000F6A5E" w:rsidRDefault="00D454F0" w:rsidP="000F6A5E">
            <w:pPr>
              <w:spacing w:line="276" w:lineRule="auto"/>
              <w:rPr>
                <w:sz w:val="22"/>
                <w:szCs w:val="22"/>
                <w:highlight w:val="yellow"/>
              </w:rPr>
            </w:pPr>
            <w:r w:rsidRPr="000F6A5E">
              <w:rPr>
                <w:sz w:val="22"/>
                <w:szCs w:val="22"/>
              </w:rPr>
              <w:t>De mobiele lift blijft verrijdbaar, ook wanneer het touchscreen op maximale hoogte staat.</w:t>
            </w:r>
          </w:p>
        </w:tc>
      </w:tr>
      <w:tr w:rsidR="00BE0FFF" w:rsidRPr="000F6A5E" w14:paraId="3543B148" w14:textId="77777777" w:rsidTr="00E21903">
        <w:tc>
          <w:tcPr>
            <w:tcW w:w="988" w:type="dxa"/>
          </w:tcPr>
          <w:p w14:paraId="7E8DA13A" w14:textId="25E1D44D" w:rsidR="00D454F0" w:rsidRPr="000F6A5E" w:rsidRDefault="00C75B16" w:rsidP="000F6A5E">
            <w:pPr>
              <w:spacing w:line="276" w:lineRule="auto"/>
              <w:rPr>
                <w:sz w:val="22"/>
                <w:szCs w:val="22"/>
              </w:rPr>
            </w:pPr>
            <w:r w:rsidRPr="000F6A5E">
              <w:rPr>
                <w:sz w:val="22"/>
                <w:szCs w:val="22"/>
              </w:rPr>
              <w:t>2.1.8.7</w:t>
            </w:r>
          </w:p>
        </w:tc>
        <w:tc>
          <w:tcPr>
            <w:tcW w:w="8074" w:type="dxa"/>
          </w:tcPr>
          <w:p w14:paraId="1A6F274F" w14:textId="7C4D7832" w:rsidR="00D454F0" w:rsidRPr="000F6A5E" w:rsidRDefault="00B237B9" w:rsidP="000F6A5E">
            <w:pPr>
              <w:spacing w:line="276" w:lineRule="auto"/>
              <w:rPr>
                <w:sz w:val="22"/>
                <w:szCs w:val="22"/>
              </w:rPr>
            </w:pPr>
            <w:r w:rsidRPr="000F6A5E">
              <w:rPr>
                <w:sz w:val="22"/>
                <w:szCs w:val="22"/>
              </w:rPr>
              <w:t>De wielen van de mobiele lift hebben een minimale diameter van 80 mm en rollen goed op zowel laagpolig tapijt als harde vloeren.</w:t>
            </w:r>
          </w:p>
        </w:tc>
      </w:tr>
      <w:tr w:rsidR="00BE0FFF" w:rsidRPr="000F6A5E" w14:paraId="4FF94231" w14:textId="77777777" w:rsidTr="00E21903">
        <w:tc>
          <w:tcPr>
            <w:tcW w:w="988" w:type="dxa"/>
          </w:tcPr>
          <w:p w14:paraId="5F001D33" w14:textId="65988E3F" w:rsidR="00B237B9" w:rsidRPr="000F6A5E" w:rsidRDefault="00C75B16" w:rsidP="000F6A5E">
            <w:pPr>
              <w:spacing w:line="276" w:lineRule="auto"/>
              <w:rPr>
                <w:sz w:val="22"/>
                <w:szCs w:val="22"/>
              </w:rPr>
            </w:pPr>
            <w:r w:rsidRPr="000F6A5E">
              <w:rPr>
                <w:sz w:val="22"/>
                <w:szCs w:val="22"/>
              </w:rPr>
              <w:t>2.1.8.8</w:t>
            </w:r>
          </w:p>
        </w:tc>
        <w:tc>
          <w:tcPr>
            <w:tcW w:w="8074" w:type="dxa"/>
          </w:tcPr>
          <w:p w14:paraId="226D238B" w14:textId="6687936D" w:rsidR="00B237B9" w:rsidRPr="000F6A5E" w:rsidRDefault="00B237B9" w:rsidP="000F6A5E">
            <w:pPr>
              <w:spacing w:line="276" w:lineRule="auto"/>
              <w:rPr>
                <w:sz w:val="22"/>
                <w:szCs w:val="22"/>
              </w:rPr>
            </w:pPr>
            <w:r w:rsidRPr="000F6A5E">
              <w:rPr>
                <w:sz w:val="22"/>
                <w:szCs w:val="22"/>
              </w:rPr>
              <w:t>Het onderstel van de mobiele lift is maximaal 100 cm breed en 90 cm diep.</w:t>
            </w:r>
          </w:p>
        </w:tc>
      </w:tr>
      <w:tr w:rsidR="00BE0FFF" w:rsidRPr="000F6A5E" w14:paraId="52D2C295" w14:textId="77777777" w:rsidTr="00E21903">
        <w:tc>
          <w:tcPr>
            <w:tcW w:w="988" w:type="dxa"/>
          </w:tcPr>
          <w:p w14:paraId="36524E96" w14:textId="4CFBD1B2" w:rsidR="00B237B9" w:rsidRPr="000F6A5E" w:rsidRDefault="00C75B16" w:rsidP="000F6A5E">
            <w:pPr>
              <w:spacing w:line="276" w:lineRule="auto"/>
              <w:rPr>
                <w:sz w:val="22"/>
                <w:szCs w:val="22"/>
              </w:rPr>
            </w:pPr>
            <w:r w:rsidRPr="000F6A5E">
              <w:rPr>
                <w:sz w:val="22"/>
                <w:szCs w:val="22"/>
              </w:rPr>
              <w:t>2.1.8.9</w:t>
            </w:r>
          </w:p>
        </w:tc>
        <w:tc>
          <w:tcPr>
            <w:tcW w:w="8074" w:type="dxa"/>
          </w:tcPr>
          <w:p w14:paraId="0E9DB26D" w14:textId="672F7392" w:rsidR="00B237B9" w:rsidRPr="000F6A5E" w:rsidRDefault="009E4088" w:rsidP="000F6A5E">
            <w:pPr>
              <w:spacing w:line="276" w:lineRule="auto"/>
              <w:rPr>
                <w:sz w:val="22"/>
                <w:szCs w:val="22"/>
              </w:rPr>
            </w:pPr>
            <w:r w:rsidRPr="000F6A5E">
              <w:rPr>
                <w:sz w:val="22"/>
                <w:szCs w:val="22"/>
              </w:rPr>
              <w:t>De mobiele lift is voorzien van wielremmen waarmee de opstelling tijdens gebruik veilig kan worden vastgezet.</w:t>
            </w:r>
            <w:r w:rsidRPr="000F6A5E">
              <w:rPr>
                <w:sz w:val="22"/>
                <w:szCs w:val="22"/>
              </w:rPr>
              <w:br/>
              <w:t>Minimaal twee wielen zijn geremd. Bij voorkeur zijn alle wielen afzonderlijk of centraal te vergrendelen.</w:t>
            </w:r>
          </w:p>
        </w:tc>
      </w:tr>
      <w:tr w:rsidR="00BE0FFF" w:rsidRPr="000F6A5E" w14:paraId="70F905E1" w14:textId="77777777" w:rsidTr="00E21903">
        <w:tc>
          <w:tcPr>
            <w:tcW w:w="988" w:type="dxa"/>
          </w:tcPr>
          <w:p w14:paraId="3FE29090" w14:textId="5B9C207F" w:rsidR="009E4088" w:rsidRPr="000F6A5E" w:rsidRDefault="00C75B16" w:rsidP="000F6A5E">
            <w:pPr>
              <w:spacing w:line="276" w:lineRule="auto"/>
              <w:rPr>
                <w:sz w:val="22"/>
                <w:szCs w:val="22"/>
              </w:rPr>
            </w:pPr>
            <w:r w:rsidRPr="000F6A5E">
              <w:rPr>
                <w:sz w:val="22"/>
                <w:szCs w:val="22"/>
              </w:rPr>
              <w:t>2.1.8.10</w:t>
            </w:r>
          </w:p>
        </w:tc>
        <w:tc>
          <w:tcPr>
            <w:tcW w:w="8074" w:type="dxa"/>
          </w:tcPr>
          <w:p w14:paraId="71D0C3EB" w14:textId="2E74EE98" w:rsidR="009E4088" w:rsidRPr="000F6A5E" w:rsidRDefault="009657BA" w:rsidP="000F6A5E">
            <w:pPr>
              <w:spacing w:line="276" w:lineRule="auto"/>
              <w:rPr>
                <w:sz w:val="22"/>
                <w:szCs w:val="22"/>
              </w:rPr>
            </w:pPr>
            <w:r w:rsidRPr="000F6A5E">
              <w:rPr>
                <w:sz w:val="22"/>
                <w:szCs w:val="22"/>
              </w:rPr>
              <w:t>De mobiele lift is zodanig ontworpen dat deze stabiel blijft tijdens normaal gebruik, ook bij maximale hoogte en bij bediening van het touchscreen.</w:t>
            </w:r>
            <w:r w:rsidRPr="000F6A5E">
              <w:rPr>
                <w:sz w:val="22"/>
                <w:szCs w:val="22"/>
              </w:rPr>
              <w:br/>
              <w:t xml:space="preserve">De opstelling mag niet kantelgevoelig zijn bij normale interactie zoals schrijven, </w:t>
            </w:r>
            <w:proofErr w:type="spellStart"/>
            <w:r w:rsidRPr="000F6A5E">
              <w:rPr>
                <w:sz w:val="22"/>
                <w:szCs w:val="22"/>
              </w:rPr>
              <w:t>swipen</w:t>
            </w:r>
            <w:proofErr w:type="spellEnd"/>
            <w:r w:rsidRPr="000F6A5E">
              <w:rPr>
                <w:sz w:val="22"/>
                <w:szCs w:val="22"/>
              </w:rPr>
              <w:t xml:space="preserve"> en aanraken.</w:t>
            </w:r>
          </w:p>
        </w:tc>
      </w:tr>
      <w:tr w:rsidR="00BE0FFF" w:rsidRPr="000F6A5E" w14:paraId="66532E80" w14:textId="77777777" w:rsidTr="00E21903">
        <w:tc>
          <w:tcPr>
            <w:tcW w:w="988" w:type="dxa"/>
          </w:tcPr>
          <w:p w14:paraId="57C2D032" w14:textId="3AC7726C" w:rsidR="009657BA" w:rsidRPr="000F6A5E" w:rsidRDefault="00C75B16" w:rsidP="000F6A5E">
            <w:pPr>
              <w:spacing w:line="276" w:lineRule="auto"/>
              <w:rPr>
                <w:sz w:val="22"/>
                <w:szCs w:val="22"/>
              </w:rPr>
            </w:pPr>
            <w:r w:rsidRPr="000F6A5E">
              <w:rPr>
                <w:sz w:val="22"/>
                <w:szCs w:val="22"/>
              </w:rPr>
              <w:t>2.1.8.11</w:t>
            </w:r>
          </w:p>
        </w:tc>
        <w:tc>
          <w:tcPr>
            <w:tcW w:w="8074" w:type="dxa"/>
          </w:tcPr>
          <w:p w14:paraId="67BA04B3" w14:textId="36DE6528" w:rsidR="009657BA" w:rsidRPr="000F6A5E" w:rsidRDefault="009657BA" w:rsidP="000F6A5E">
            <w:pPr>
              <w:spacing w:line="276" w:lineRule="auto"/>
              <w:rPr>
                <w:sz w:val="22"/>
                <w:szCs w:val="22"/>
              </w:rPr>
            </w:pPr>
            <w:r w:rsidRPr="000F6A5E">
              <w:rPr>
                <w:sz w:val="22"/>
                <w:szCs w:val="22"/>
              </w:rPr>
              <w:t>De hoogteverstelling werkt gelijkmatig en gecontroleerd. De lift maakt geen hinderlijk geluid tijdens het verstellen, zodat het gebruik in leslokalen niet storend is.</w:t>
            </w:r>
          </w:p>
        </w:tc>
      </w:tr>
      <w:tr w:rsidR="00BE0FFF" w:rsidRPr="000F6A5E" w14:paraId="4FAE9272" w14:textId="77777777" w:rsidTr="00E21903">
        <w:tc>
          <w:tcPr>
            <w:tcW w:w="988" w:type="dxa"/>
          </w:tcPr>
          <w:p w14:paraId="73E689E0" w14:textId="479F88AD" w:rsidR="009657BA" w:rsidRPr="000F6A5E" w:rsidRDefault="00C75B16" w:rsidP="000F6A5E">
            <w:pPr>
              <w:spacing w:line="276" w:lineRule="auto"/>
              <w:rPr>
                <w:sz w:val="22"/>
                <w:szCs w:val="22"/>
              </w:rPr>
            </w:pPr>
            <w:r w:rsidRPr="000F6A5E">
              <w:rPr>
                <w:sz w:val="22"/>
                <w:szCs w:val="22"/>
              </w:rPr>
              <w:t>2.1.8.12</w:t>
            </w:r>
          </w:p>
        </w:tc>
        <w:tc>
          <w:tcPr>
            <w:tcW w:w="8074" w:type="dxa"/>
          </w:tcPr>
          <w:p w14:paraId="6E445CF2" w14:textId="35A13CA7" w:rsidR="009657BA" w:rsidRPr="000F6A5E" w:rsidRDefault="006A7BE2" w:rsidP="000F6A5E">
            <w:pPr>
              <w:spacing w:line="276" w:lineRule="auto"/>
              <w:rPr>
                <w:sz w:val="22"/>
                <w:szCs w:val="22"/>
              </w:rPr>
            </w:pPr>
            <w:r w:rsidRPr="000F6A5E">
              <w:rPr>
                <w:sz w:val="22"/>
                <w:szCs w:val="22"/>
              </w:rPr>
              <w:t>De lift is voorzien van een noodstopfunctie of een gelijkwaardige veiligheidsvoorziening waarmee de beweging direct kan worden gestopt.</w:t>
            </w:r>
          </w:p>
        </w:tc>
      </w:tr>
      <w:tr w:rsidR="00BE0FFF" w:rsidRPr="000F6A5E" w14:paraId="667B86CF" w14:textId="77777777" w:rsidTr="00E21903">
        <w:tc>
          <w:tcPr>
            <w:tcW w:w="988" w:type="dxa"/>
          </w:tcPr>
          <w:p w14:paraId="26FC9F94" w14:textId="75D1265C" w:rsidR="006A7BE2" w:rsidRPr="000F6A5E" w:rsidRDefault="00C75B16" w:rsidP="000F6A5E">
            <w:pPr>
              <w:spacing w:line="276" w:lineRule="auto"/>
              <w:rPr>
                <w:sz w:val="22"/>
                <w:szCs w:val="22"/>
              </w:rPr>
            </w:pPr>
            <w:r w:rsidRPr="000F6A5E">
              <w:rPr>
                <w:sz w:val="22"/>
                <w:szCs w:val="22"/>
              </w:rPr>
              <w:t>2.1.8.13</w:t>
            </w:r>
          </w:p>
        </w:tc>
        <w:tc>
          <w:tcPr>
            <w:tcW w:w="8074" w:type="dxa"/>
          </w:tcPr>
          <w:p w14:paraId="4482BC38" w14:textId="08C0D218" w:rsidR="006A7BE2" w:rsidRPr="000F6A5E" w:rsidRDefault="006A7BE2" w:rsidP="000F6A5E">
            <w:pPr>
              <w:spacing w:line="276" w:lineRule="auto"/>
              <w:rPr>
                <w:sz w:val="22"/>
                <w:szCs w:val="22"/>
              </w:rPr>
            </w:pPr>
            <w:r w:rsidRPr="000F6A5E">
              <w:rPr>
                <w:sz w:val="22"/>
                <w:szCs w:val="22"/>
              </w:rPr>
              <w:t>Slijtagedelen zoals wielen, remmen en bedieningscomponenten zijn vervangbaar zonder dat de volledige lift vervangen hoeft te worden. Onderdelen blijven minimaal 5 jaar beschikbaar.</w:t>
            </w:r>
          </w:p>
        </w:tc>
      </w:tr>
    </w:tbl>
    <w:p w14:paraId="09671675" w14:textId="77777777" w:rsidR="00C75B16" w:rsidRPr="000F6A5E" w:rsidRDefault="00C75B16" w:rsidP="000F6A5E">
      <w:pPr>
        <w:pStyle w:val="Kop3"/>
        <w:spacing w:line="276" w:lineRule="auto"/>
        <w:rPr>
          <w:rFonts w:eastAsia="Times New Roman"/>
          <w:kern w:val="0"/>
          <w14:ligatures w14:val="none"/>
        </w:rPr>
      </w:pPr>
      <w:r w:rsidRPr="000F6A5E">
        <w:rPr>
          <w:rFonts w:eastAsia="Times New Roman"/>
        </w:rPr>
        <w:t>2.1.9 Installatie</w:t>
      </w:r>
    </w:p>
    <w:tbl>
      <w:tblPr>
        <w:tblStyle w:val="Tabelraster"/>
        <w:tblW w:w="0" w:type="auto"/>
        <w:tblLook w:val="04A0" w:firstRow="1" w:lastRow="0" w:firstColumn="1" w:lastColumn="0" w:noHBand="0" w:noVBand="1"/>
      </w:tblPr>
      <w:tblGrid>
        <w:gridCol w:w="988"/>
        <w:gridCol w:w="8074"/>
      </w:tblGrid>
      <w:tr w:rsidR="00BE0FFF" w:rsidRPr="000F6A5E" w14:paraId="1A1343E8" w14:textId="77777777" w:rsidTr="00E21903">
        <w:trPr>
          <w:tblHeader/>
        </w:trPr>
        <w:tc>
          <w:tcPr>
            <w:tcW w:w="988" w:type="dxa"/>
            <w:shd w:val="clear" w:color="auto" w:fill="A5C9EB" w:themeFill="text2" w:themeFillTint="40"/>
          </w:tcPr>
          <w:p w14:paraId="6AA2B0F9" w14:textId="77777777" w:rsidR="00782A54" w:rsidRPr="000F6A5E" w:rsidRDefault="00782A54" w:rsidP="000F6A5E">
            <w:pPr>
              <w:spacing w:line="276" w:lineRule="auto"/>
              <w:rPr>
                <w:sz w:val="22"/>
                <w:szCs w:val="22"/>
              </w:rPr>
            </w:pPr>
            <w:r w:rsidRPr="000F6A5E">
              <w:rPr>
                <w:b/>
                <w:bCs/>
                <w:sz w:val="22"/>
                <w:szCs w:val="22"/>
              </w:rPr>
              <w:t>Eis #</w:t>
            </w:r>
          </w:p>
        </w:tc>
        <w:tc>
          <w:tcPr>
            <w:tcW w:w="8074" w:type="dxa"/>
            <w:shd w:val="clear" w:color="auto" w:fill="A5C9EB" w:themeFill="text2" w:themeFillTint="40"/>
          </w:tcPr>
          <w:p w14:paraId="7E6C4155" w14:textId="77777777" w:rsidR="00782A54" w:rsidRPr="000F6A5E" w:rsidRDefault="00782A54" w:rsidP="000F6A5E">
            <w:pPr>
              <w:spacing w:line="276" w:lineRule="auto"/>
              <w:rPr>
                <w:sz w:val="22"/>
                <w:szCs w:val="22"/>
              </w:rPr>
            </w:pPr>
            <w:r w:rsidRPr="000F6A5E">
              <w:rPr>
                <w:b/>
                <w:bCs/>
                <w:sz w:val="22"/>
                <w:szCs w:val="22"/>
              </w:rPr>
              <w:t>Omschrijving</w:t>
            </w:r>
          </w:p>
        </w:tc>
      </w:tr>
      <w:tr w:rsidR="00BE0FFF" w:rsidRPr="000F6A5E" w14:paraId="73A41549" w14:textId="77777777" w:rsidTr="00E21903">
        <w:tc>
          <w:tcPr>
            <w:tcW w:w="988" w:type="dxa"/>
          </w:tcPr>
          <w:p w14:paraId="50471408" w14:textId="336A93FF" w:rsidR="00782A54" w:rsidRPr="000F6A5E" w:rsidRDefault="00C75B16" w:rsidP="000F6A5E">
            <w:pPr>
              <w:spacing w:line="276" w:lineRule="auto"/>
              <w:rPr>
                <w:sz w:val="22"/>
                <w:szCs w:val="22"/>
              </w:rPr>
            </w:pPr>
            <w:r w:rsidRPr="000F6A5E">
              <w:rPr>
                <w:sz w:val="22"/>
                <w:szCs w:val="22"/>
              </w:rPr>
              <w:t>2.1.9.1</w:t>
            </w:r>
          </w:p>
        </w:tc>
        <w:tc>
          <w:tcPr>
            <w:tcW w:w="8074" w:type="dxa"/>
          </w:tcPr>
          <w:p w14:paraId="4CC327D0" w14:textId="77777777" w:rsidR="00D128CD" w:rsidRPr="000F6A5E" w:rsidRDefault="00D128CD" w:rsidP="000F6A5E">
            <w:pPr>
              <w:spacing w:line="276" w:lineRule="auto"/>
              <w:rPr>
                <w:sz w:val="22"/>
                <w:szCs w:val="22"/>
              </w:rPr>
            </w:pPr>
            <w:r w:rsidRPr="000F6A5E">
              <w:rPr>
                <w:sz w:val="22"/>
                <w:szCs w:val="22"/>
              </w:rPr>
              <w:t>De opdrachtnemer verzorgt de demontage van oude audiovisuele middelen die worden vervangen.</w:t>
            </w:r>
          </w:p>
          <w:p w14:paraId="51D85790" w14:textId="07E98B6A" w:rsidR="00782A54" w:rsidRPr="000F6A5E" w:rsidRDefault="00D128CD" w:rsidP="000F6A5E">
            <w:pPr>
              <w:spacing w:line="276" w:lineRule="auto"/>
              <w:rPr>
                <w:sz w:val="22"/>
                <w:szCs w:val="22"/>
              </w:rPr>
            </w:pPr>
            <w:r w:rsidRPr="000F6A5E">
              <w:rPr>
                <w:sz w:val="22"/>
                <w:szCs w:val="22"/>
              </w:rPr>
              <w:t xml:space="preserve">Indien ROC </w:t>
            </w:r>
            <w:r w:rsidR="00C75B16" w:rsidRPr="000F6A5E">
              <w:rPr>
                <w:sz w:val="22"/>
                <w:szCs w:val="22"/>
              </w:rPr>
              <w:t>MN</w:t>
            </w:r>
            <w:r w:rsidRPr="000F6A5E">
              <w:rPr>
                <w:sz w:val="22"/>
                <w:szCs w:val="22"/>
              </w:rPr>
              <w:t xml:space="preserve"> dit wenst, verzorgt de opdrachtnemer tevens de kosteloze afvoer en verwerking van deze middelen, conform geldende wet- en regelgeving en op een milieuverantwoorde manier.</w:t>
            </w:r>
          </w:p>
        </w:tc>
      </w:tr>
      <w:tr w:rsidR="00BE0FFF" w:rsidRPr="000F6A5E" w14:paraId="1C6E7B53" w14:textId="77777777" w:rsidTr="00E21903">
        <w:tc>
          <w:tcPr>
            <w:tcW w:w="988" w:type="dxa"/>
          </w:tcPr>
          <w:p w14:paraId="296D8029" w14:textId="65FC77CF" w:rsidR="006D0979" w:rsidRPr="000F6A5E" w:rsidRDefault="00C75B16" w:rsidP="000F6A5E">
            <w:pPr>
              <w:spacing w:line="276" w:lineRule="auto"/>
              <w:rPr>
                <w:sz w:val="22"/>
                <w:szCs w:val="22"/>
              </w:rPr>
            </w:pPr>
            <w:r w:rsidRPr="000F6A5E">
              <w:rPr>
                <w:sz w:val="22"/>
                <w:szCs w:val="22"/>
              </w:rPr>
              <w:t>2.1.9.2</w:t>
            </w:r>
          </w:p>
        </w:tc>
        <w:tc>
          <w:tcPr>
            <w:tcW w:w="8074" w:type="dxa"/>
          </w:tcPr>
          <w:p w14:paraId="68DA5EA9" w14:textId="33A44CA1" w:rsidR="006D0979" w:rsidRPr="000F6A5E" w:rsidRDefault="00117271" w:rsidP="009920C1">
            <w:pPr>
              <w:spacing w:line="276" w:lineRule="auto"/>
              <w:rPr>
                <w:sz w:val="22"/>
                <w:szCs w:val="22"/>
              </w:rPr>
            </w:pPr>
            <w:r w:rsidRPr="000F6A5E">
              <w:rPr>
                <w:sz w:val="22"/>
                <w:szCs w:val="22"/>
              </w:rPr>
              <w:t>Na afronding van installatie- of demontagewerkzaamheden levert de opdrachtnemer de locatie waar werkzaamheden zijn verricht schoon en netjes op.</w:t>
            </w:r>
            <w:r w:rsidR="009920C1">
              <w:rPr>
                <w:sz w:val="22"/>
                <w:szCs w:val="22"/>
              </w:rPr>
              <w:t xml:space="preserve"> </w:t>
            </w:r>
            <w:r w:rsidRPr="000F6A5E">
              <w:rPr>
                <w:sz w:val="22"/>
                <w:szCs w:val="22"/>
              </w:rPr>
              <w:t>Dit omvat minimaal het verwijderen van verpakkingsmateriaal, restmateriaal, stof en ander afval dat is ontstaan door de werkzaamheden.</w:t>
            </w:r>
          </w:p>
        </w:tc>
      </w:tr>
      <w:tr w:rsidR="00BE0FFF" w:rsidRPr="000F6A5E" w14:paraId="656D47C0" w14:textId="77777777" w:rsidTr="00E21903">
        <w:tc>
          <w:tcPr>
            <w:tcW w:w="988" w:type="dxa"/>
          </w:tcPr>
          <w:p w14:paraId="0AD2AFDD" w14:textId="1B01D969" w:rsidR="00117271" w:rsidRPr="000F6A5E" w:rsidRDefault="00C75B16" w:rsidP="000F6A5E">
            <w:pPr>
              <w:spacing w:line="276" w:lineRule="auto"/>
              <w:rPr>
                <w:sz w:val="22"/>
                <w:szCs w:val="22"/>
              </w:rPr>
            </w:pPr>
            <w:r w:rsidRPr="000F6A5E">
              <w:rPr>
                <w:sz w:val="22"/>
                <w:szCs w:val="22"/>
              </w:rPr>
              <w:t>2.1.9.3</w:t>
            </w:r>
          </w:p>
        </w:tc>
        <w:tc>
          <w:tcPr>
            <w:tcW w:w="8074" w:type="dxa"/>
          </w:tcPr>
          <w:p w14:paraId="4FB171F3" w14:textId="5266F2C0" w:rsidR="00117271" w:rsidRPr="000F6A5E" w:rsidRDefault="00D24CEF" w:rsidP="000F6A5E">
            <w:pPr>
              <w:spacing w:line="276" w:lineRule="auto"/>
              <w:rPr>
                <w:sz w:val="22"/>
                <w:szCs w:val="22"/>
              </w:rPr>
            </w:pPr>
            <w:r w:rsidRPr="000F6A5E">
              <w:rPr>
                <w:sz w:val="22"/>
                <w:szCs w:val="22"/>
              </w:rPr>
              <w:t xml:space="preserve">Installatiewerkzaamheden worden vooraf afgestemd met ROC </w:t>
            </w:r>
            <w:r w:rsidR="00C75B16" w:rsidRPr="000F6A5E">
              <w:rPr>
                <w:sz w:val="22"/>
                <w:szCs w:val="22"/>
              </w:rPr>
              <w:t>MN</w:t>
            </w:r>
            <w:r w:rsidRPr="000F6A5E">
              <w:rPr>
                <w:sz w:val="22"/>
                <w:szCs w:val="22"/>
              </w:rPr>
              <w:t xml:space="preserve"> en zodanig gepland dat verstoring van onderwijs en bedrijfsvoering zoveel mogelijk wordt </w:t>
            </w:r>
            <w:r w:rsidRPr="000F6A5E">
              <w:rPr>
                <w:sz w:val="22"/>
                <w:szCs w:val="22"/>
              </w:rPr>
              <w:lastRenderedPageBreak/>
              <w:t>voorkomen. Indien nodig worden werkzaamheden uitgevoerd buiten lesuren of in vakantieperiodes.</w:t>
            </w:r>
          </w:p>
        </w:tc>
      </w:tr>
      <w:tr w:rsidR="00BE0FFF" w:rsidRPr="000F6A5E" w14:paraId="521E707E" w14:textId="77777777" w:rsidTr="00E21903">
        <w:tc>
          <w:tcPr>
            <w:tcW w:w="988" w:type="dxa"/>
          </w:tcPr>
          <w:p w14:paraId="499446DF" w14:textId="3B217DBB" w:rsidR="00D24CEF" w:rsidRPr="000F6A5E" w:rsidRDefault="00C75B16" w:rsidP="000F6A5E">
            <w:pPr>
              <w:spacing w:line="276" w:lineRule="auto"/>
              <w:rPr>
                <w:sz w:val="22"/>
                <w:szCs w:val="22"/>
              </w:rPr>
            </w:pPr>
            <w:r w:rsidRPr="000F6A5E">
              <w:rPr>
                <w:sz w:val="22"/>
                <w:szCs w:val="22"/>
              </w:rPr>
              <w:lastRenderedPageBreak/>
              <w:t>2.1.9.4</w:t>
            </w:r>
          </w:p>
        </w:tc>
        <w:tc>
          <w:tcPr>
            <w:tcW w:w="8074" w:type="dxa"/>
          </w:tcPr>
          <w:p w14:paraId="5A298E71" w14:textId="77777777" w:rsidR="00FB1414" w:rsidRPr="000F6A5E" w:rsidRDefault="00FB1414" w:rsidP="000F6A5E">
            <w:pPr>
              <w:spacing w:line="276" w:lineRule="auto"/>
              <w:rPr>
                <w:sz w:val="22"/>
                <w:szCs w:val="22"/>
              </w:rPr>
            </w:pPr>
            <w:r w:rsidRPr="000F6A5E">
              <w:rPr>
                <w:sz w:val="22"/>
                <w:szCs w:val="22"/>
              </w:rPr>
              <w:t>Schade aan wanden, plafonds, vloeren of bestaande voorzieningen die aantoonbaar is ontstaan door werkzaamheden van de opdrachtnemer, wordt door de opdrachtnemer kosteloos hersteld.</w:t>
            </w:r>
          </w:p>
          <w:p w14:paraId="074A7945" w14:textId="77777777" w:rsidR="00FB1414" w:rsidRPr="000F6A5E" w:rsidRDefault="00FB1414" w:rsidP="000F6A5E">
            <w:pPr>
              <w:spacing w:line="276" w:lineRule="auto"/>
              <w:rPr>
                <w:sz w:val="22"/>
                <w:szCs w:val="22"/>
              </w:rPr>
            </w:pPr>
            <w:r w:rsidRPr="000F6A5E">
              <w:rPr>
                <w:sz w:val="22"/>
                <w:szCs w:val="22"/>
              </w:rPr>
              <w:t>Herstelwerkzaamheden worden uitgevoerd:</w:t>
            </w:r>
          </w:p>
          <w:p w14:paraId="205EC088" w14:textId="77777777" w:rsidR="00C75B16" w:rsidRPr="000F6A5E" w:rsidRDefault="00C75B16" w:rsidP="000F6A5E">
            <w:pPr>
              <w:numPr>
                <w:ilvl w:val="0"/>
                <w:numId w:val="42"/>
              </w:numPr>
              <w:spacing w:line="276" w:lineRule="auto"/>
              <w:rPr>
                <w:rFonts w:eastAsia="Times New Roman"/>
                <w:kern w:val="0"/>
                <w14:ligatures w14:val="none"/>
              </w:rPr>
            </w:pPr>
            <w:r w:rsidRPr="000F6A5E">
              <w:rPr>
                <w:rFonts w:eastAsia="Times New Roman"/>
                <w:sz w:val="22"/>
                <w:szCs w:val="22"/>
              </w:rPr>
              <w:t>door ROC MN zelf, of</w:t>
            </w:r>
          </w:p>
          <w:p w14:paraId="1F3B55F8" w14:textId="77777777" w:rsidR="00FF7939" w:rsidRPr="00FF7939" w:rsidRDefault="00C75B16" w:rsidP="000F6A5E">
            <w:pPr>
              <w:numPr>
                <w:ilvl w:val="0"/>
                <w:numId w:val="42"/>
              </w:numPr>
              <w:spacing w:line="276" w:lineRule="auto"/>
              <w:rPr>
                <w:rFonts w:eastAsia="Times New Roman"/>
                <w:kern w:val="0"/>
                <w14:ligatures w14:val="none"/>
              </w:rPr>
            </w:pPr>
            <w:r w:rsidRPr="000F6A5E">
              <w:rPr>
                <w:rFonts w:eastAsia="Times New Roman"/>
                <w:sz w:val="22"/>
                <w:szCs w:val="22"/>
              </w:rPr>
              <w:t>door een door ROC MN aangewezen partij,</w:t>
            </w:r>
          </w:p>
          <w:p w14:paraId="454BACCA" w14:textId="2E13FC31" w:rsidR="00C75B16" w:rsidRPr="000F6A5E" w:rsidRDefault="00C75B16" w:rsidP="00FF7939">
            <w:pPr>
              <w:spacing w:line="276" w:lineRule="auto"/>
              <w:rPr>
                <w:rFonts w:eastAsia="Times New Roman"/>
                <w:kern w:val="0"/>
                <w14:ligatures w14:val="none"/>
              </w:rPr>
            </w:pPr>
            <w:r w:rsidRPr="000F6A5E">
              <w:rPr>
                <w:rFonts w:eastAsia="Times New Roman"/>
                <w:sz w:val="22"/>
                <w:szCs w:val="22"/>
              </w:rPr>
              <w:t>zod</w:t>
            </w:r>
            <w:r w:rsidR="00FF7939">
              <w:rPr>
                <w:rFonts w:eastAsia="Times New Roman"/>
                <w:sz w:val="22"/>
                <w:szCs w:val="22"/>
              </w:rPr>
              <w:t xml:space="preserve">anig </w:t>
            </w:r>
            <w:r w:rsidRPr="000F6A5E">
              <w:rPr>
                <w:rFonts w:eastAsia="Times New Roman"/>
                <w:sz w:val="22"/>
                <w:szCs w:val="22"/>
              </w:rPr>
              <w:t>garanties op bestaand werk en bestaande onderhoudsafspraken niet worden beïnvloed.</w:t>
            </w:r>
          </w:p>
          <w:p w14:paraId="586FBFD0" w14:textId="1B084BF5" w:rsidR="00D24CEF" w:rsidRPr="000F6A5E" w:rsidRDefault="00FB1414" w:rsidP="000F6A5E">
            <w:pPr>
              <w:spacing w:line="276" w:lineRule="auto"/>
              <w:rPr>
                <w:sz w:val="22"/>
                <w:szCs w:val="22"/>
              </w:rPr>
            </w:pPr>
            <w:r w:rsidRPr="000F6A5E">
              <w:rPr>
                <w:sz w:val="22"/>
                <w:szCs w:val="22"/>
              </w:rPr>
              <w:t xml:space="preserve">De opdrachtnemer stemt het herstelproces vooraf af met ROC </w:t>
            </w:r>
            <w:r w:rsidR="00C75B16" w:rsidRPr="000F6A5E">
              <w:rPr>
                <w:sz w:val="22"/>
                <w:szCs w:val="22"/>
              </w:rPr>
              <w:t>MN</w:t>
            </w:r>
            <w:r w:rsidRPr="000F6A5E">
              <w:rPr>
                <w:sz w:val="22"/>
                <w:szCs w:val="22"/>
              </w:rPr>
              <w:t xml:space="preserve"> en vergoedt de kosten op basis van de overeengekomen werkwijze.</w:t>
            </w:r>
          </w:p>
        </w:tc>
      </w:tr>
      <w:tr w:rsidR="00BE0FFF" w:rsidRPr="000F6A5E" w14:paraId="7F578C20" w14:textId="77777777" w:rsidTr="00E21903">
        <w:tc>
          <w:tcPr>
            <w:tcW w:w="988" w:type="dxa"/>
          </w:tcPr>
          <w:p w14:paraId="58D16FC7" w14:textId="63ECAE53" w:rsidR="000D4574" w:rsidRPr="000F6A5E" w:rsidRDefault="00C75B16" w:rsidP="000F6A5E">
            <w:pPr>
              <w:spacing w:line="276" w:lineRule="auto"/>
              <w:rPr>
                <w:sz w:val="22"/>
                <w:szCs w:val="22"/>
              </w:rPr>
            </w:pPr>
            <w:r w:rsidRPr="000F6A5E">
              <w:rPr>
                <w:sz w:val="22"/>
                <w:szCs w:val="22"/>
              </w:rPr>
              <w:t>2.1.9.5</w:t>
            </w:r>
          </w:p>
        </w:tc>
        <w:tc>
          <w:tcPr>
            <w:tcW w:w="8074" w:type="dxa"/>
          </w:tcPr>
          <w:p w14:paraId="75BA18D5" w14:textId="43206A6D" w:rsidR="000D4574" w:rsidRPr="000F6A5E" w:rsidRDefault="000D4574" w:rsidP="000F6A5E">
            <w:pPr>
              <w:spacing w:line="276" w:lineRule="auto"/>
              <w:rPr>
                <w:sz w:val="22"/>
                <w:szCs w:val="22"/>
              </w:rPr>
            </w:pPr>
            <w:r w:rsidRPr="000F6A5E">
              <w:rPr>
                <w:sz w:val="22"/>
                <w:szCs w:val="22"/>
              </w:rPr>
              <w:t>Na installatie voert de opdrachtnemer per opstelling een functionele eindtest uit. Hierbij worden minimaal beeld, touch, audio en de relevante aansluitingen getest. De installatie wordt pas opgeleverd nadat de test succesvol is uitgevoerd</w:t>
            </w:r>
          </w:p>
        </w:tc>
      </w:tr>
      <w:tr w:rsidR="00BE0FFF" w:rsidRPr="000F6A5E" w14:paraId="369AB43B" w14:textId="77777777" w:rsidTr="00E21903">
        <w:tc>
          <w:tcPr>
            <w:tcW w:w="988" w:type="dxa"/>
          </w:tcPr>
          <w:p w14:paraId="334A9796" w14:textId="24F054DE" w:rsidR="00FB1414" w:rsidRPr="000F6A5E" w:rsidRDefault="00C75B16" w:rsidP="000F6A5E">
            <w:pPr>
              <w:spacing w:line="276" w:lineRule="auto"/>
              <w:rPr>
                <w:sz w:val="22"/>
                <w:szCs w:val="22"/>
              </w:rPr>
            </w:pPr>
            <w:r w:rsidRPr="000F6A5E">
              <w:rPr>
                <w:sz w:val="22"/>
                <w:szCs w:val="22"/>
              </w:rPr>
              <w:t>2.1.9.6</w:t>
            </w:r>
          </w:p>
        </w:tc>
        <w:tc>
          <w:tcPr>
            <w:tcW w:w="8074" w:type="dxa"/>
          </w:tcPr>
          <w:p w14:paraId="4FA6370C" w14:textId="39A0D4AD" w:rsidR="00FB1414" w:rsidRPr="000F6A5E" w:rsidRDefault="00656A5D" w:rsidP="000F6A5E">
            <w:pPr>
              <w:tabs>
                <w:tab w:val="left" w:pos="1343"/>
              </w:tabs>
              <w:spacing w:line="276" w:lineRule="auto"/>
              <w:rPr>
                <w:sz w:val="22"/>
                <w:szCs w:val="22"/>
              </w:rPr>
            </w:pPr>
            <w:r w:rsidRPr="000F6A5E">
              <w:rPr>
                <w:sz w:val="22"/>
                <w:szCs w:val="22"/>
              </w:rPr>
              <w:t xml:space="preserve">De opdrachtnemer levert na installatie per opstelling een opleverregistratie aan die geschikt is voor verwerking in de CMDB van ROC </w:t>
            </w:r>
            <w:r w:rsidR="00C75B16" w:rsidRPr="000F6A5E">
              <w:rPr>
                <w:sz w:val="22"/>
                <w:szCs w:val="22"/>
              </w:rPr>
              <w:t>MN.</w:t>
            </w:r>
            <w:r w:rsidR="00FF7939">
              <w:rPr>
                <w:sz w:val="22"/>
                <w:szCs w:val="22"/>
              </w:rPr>
              <w:t xml:space="preserve"> </w:t>
            </w:r>
            <w:r w:rsidRPr="000F6A5E">
              <w:rPr>
                <w:sz w:val="22"/>
                <w:szCs w:val="22"/>
              </w:rPr>
              <w:t>De exacte inhoud (velden), het bestandsformaat en de wijze van aanlevering worden vastgelegd in de DAP. De opdrachtnemer volgt deze afspraken gedurende de looptijd van de overeenkomst.</w:t>
            </w:r>
          </w:p>
        </w:tc>
      </w:tr>
      <w:tr w:rsidR="00BE0FFF" w:rsidRPr="000F6A5E" w14:paraId="65364967" w14:textId="77777777" w:rsidTr="00E21903">
        <w:tc>
          <w:tcPr>
            <w:tcW w:w="988" w:type="dxa"/>
          </w:tcPr>
          <w:p w14:paraId="405EA87C" w14:textId="16D7E263" w:rsidR="00656A5D" w:rsidRPr="000F6A5E" w:rsidRDefault="00C75B16" w:rsidP="000F6A5E">
            <w:pPr>
              <w:spacing w:line="276" w:lineRule="auto"/>
              <w:rPr>
                <w:sz w:val="22"/>
                <w:szCs w:val="22"/>
              </w:rPr>
            </w:pPr>
            <w:r w:rsidRPr="000F6A5E">
              <w:rPr>
                <w:sz w:val="22"/>
                <w:szCs w:val="22"/>
              </w:rPr>
              <w:t>2.1.9.7</w:t>
            </w:r>
          </w:p>
        </w:tc>
        <w:tc>
          <w:tcPr>
            <w:tcW w:w="8074" w:type="dxa"/>
          </w:tcPr>
          <w:p w14:paraId="0A727D1C" w14:textId="19127E42" w:rsidR="00656A5D" w:rsidRPr="000F6A5E" w:rsidRDefault="00377F6C" w:rsidP="000F6A5E">
            <w:pPr>
              <w:tabs>
                <w:tab w:val="left" w:pos="1343"/>
              </w:tabs>
              <w:spacing w:line="276" w:lineRule="auto"/>
              <w:rPr>
                <w:sz w:val="22"/>
                <w:szCs w:val="22"/>
              </w:rPr>
            </w:pPr>
            <w:r w:rsidRPr="000F6A5E">
              <w:rPr>
                <w:sz w:val="22"/>
                <w:szCs w:val="22"/>
              </w:rPr>
              <w:t>Indien apparatuur wordt afgevoerd, gebeurt dit milieuverantwoord en conform regelgeving. Indien er middelen worden afgevoerd die data kunnen bevatten, draagt de opdrachtnemer zorg voor dataveilige verwerking.</w:t>
            </w:r>
          </w:p>
        </w:tc>
      </w:tr>
      <w:tr w:rsidR="00254A82" w:rsidRPr="000F6A5E" w14:paraId="7C3373FF" w14:textId="77777777" w:rsidTr="00E21903">
        <w:tc>
          <w:tcPr>
            <w:tcW w:w="988" w:type="dxa"/>
          </w:tcPr>
          <w:p w14:paraId="61C8D0DB" w14:textId="7EC3A220" w:rsidR="00254A82" w:rsidRPr="000F6A5E" w:rsidRDefault="00254A82" w:rsidP="000F6A5E">
            <w:pPr>
              <w:spacing w:line="276" w:lineRule="auto"/>
              <w:rPr>
                <w:sz w:val="22"/>
                <w:szCs w:val="22"/>
              </w:rPr>
            </w:pPr>
            <w:r w:rsidRPr="000F6A5E">
              <w:rPr>
                <w:sz w:val="22"/>
                <w:szCs w:val="22"/>
              </w:rPr>
              <w:t>2.1.9.8</w:t>
            </w:r>
          </w:p>
        </w:tc>
        <w:tc>
          <w:tcPr>
            <w:tcW w:w="8074" w:type="dxa"/>
          </w:tcPr>
          <w:p w14:paraId="700147FC" w14:textId="2E0782B8" w:rsidR="00254A82" w:rsidRPr="000F6A5E" w:rsidRDefault="001D4477" w:rsidP="000F6A5E">
            <w:pPr>
              <w:tabs>
                <w:tab w:val="left" w:pos="1343"/>
              </w:tabs>
              <w:spacing w:line="276" w:lineRule="auto"/>
              <w:rPr>
                <w:sz w:val="22"/>
                <w:szCs w:val="22"/>
              </w:rPr>
            </w:pPr>
            <w:r w:rsidRPr="000F6A5E">
              <w:rPr>
                <w:sz w:val="22"/>
                <w:szCs w:val="22"/>
              </w:rPr>
              <w:t>Schade door werkzaamheden van opdrachtnemer wordt hersteld door ROC MN of een door ROC MN aangewezen partij. De opdrachtnemer vergoedt de kosten volgens afspraak in de DAP.</w:t>
            </w:r>
          </w:p>
        </w:tc>
      </w:tr>
    </w:tbl>
    <w:p w14:paraId="1BA531B7" w14:textId="77777777" w:rsidR="00C75B16" w:rsidRPr="000F6A5E" w:rsidRDefault="00C75B16" w:rsidP="000F6A5E">
      <w:pPr>
        <w:pStyle w:val="Kop3"/>
        <w:spacing w:line="276" w:lineRule="auto"/>
        <w:rPr>
          <w:rFonts w:eastAsia="Times New Roman"/>
          <w:kern w:val="0"/>
          <w14:ligatures w14:val="none"/>
        </w:rPr>
      </w:pPr>
      <w:r w:rsidRPr="000F6A5E">
        <w:rPr>
          <w:rFonts w:eastAsia="Times New Roman"/>
        </w:rPr>
        <w:t>2.1.10 Remote Management Module / online beheerdersomgeving</w:t>
      </w:r>
    </w:p>
    <w:tbl>
      <w:tblPr>
        <w:tblStyle w:val="Tabelraster"/>
        <w:tblW w:w="0" w:type="auto"/>
        <w:tblLook w:val="04A0" w:firstRow="1" w:lastRow="0" w:firstColumn="1" w:lastColumn="0" w:noHBand="0" w:noVBand="1"/>
      </w:tblPr>
      <w:tblGrid>
        <w:gridCol w:w="993"/>
        <w:gridCol w:w="8074"/>
      </w:tblGrid>
      <w:tr w:rsidR="00BE0FFF" w:rsidRPr="000F6A5E" w14:paraId="1E35EB50" w14:textId="77777777" w:rsidTr="00E21903">
        <w:trPr>
          <w:tblHeader/>
        </w:trPr>
        <w:tc>
          <w:tcPr>
            <w:tcW w:w="988" w:type="dxa"/>
            <w:shd w:val="clear" w:color="auto" w:fill="A5C9EB" w:themeFill="text2" w:themeFillTint="40"/>
          </w:tcPr>
          <w:p w14:paraId="7292896B" w14:textId="77777777" w:rsidR="00085538" w:rsidRPr="000F6A5E" w:rsidRDefault="00085538" w:rsidP="000F6A5E">
            <w:pPr>
              <w:spacing w:line="276" w:lineRule="auto"/>
              <w:rPr>
                <w:sz w:val="22"/>
                <w:szCs w:val="22"/>
              </w:rPr>
            </w:pPr>
            <w:r w:rsidRPr="000F6A5E">
              <w:rPr>
                <w:b/>
                <w:bCs/>
                <w:sz w:val="22"/>
                <w:szCs w:val="22"/>
              </w:rPr>
              <w:t>Eis #</w:t>
            </w:r>
          </w:p>
        </w:tc>
        <w:tc>
          <w:tcPr>
            <w:tcW w:w="8074" w:type="dxa"/>
            <w:shd w:val="clear" w:color="auto" w:fill="A5C9EB" w:themeFill="text2" w:themeFillTint="40"/>
          </w:tcPr>
          <w:p w14:paraId="7AAEC7DA" w14:textId="77777777" w:rsidR="00085538" w:rsidRPr="000F6A5E" w:rsidRDefault="00085538" w:rsidP="000F6A5E">
            <w:pPr>
              <w:spacing w:line="276" w:lineRule="auto"/>
              <w:rPr>
                <w:sz w:val="22"/>
                <w:szCs w:val="22"/>
              </w:rPr>
            </w:pPr>
            <w:r w:rsidRPr="000F6A5E">
              <w:rPr>
                <w:b/>
                <w:bCs/>
                <w:sz w:val="22"/>
                <w:szCs w:val="22"/>
              </w:rPr>
              <w:t>Omschrijving</w:t>
            </w:r>
          </w:p>
        </w:tc>
      </w:tr>
      <w:tr w:rsidR="00BE0FFF" w:rsidRPr="000F6A5E" w14:paraId="011D029A" w14:textId="77777777" w:rsidTr="00E21903">
        <w:tc>
          <w:tcPr>
            <w:tcW w:w="988" w:type="dxa"/>
          </w:tcPr>
          <w:p w14:paraId="79F4C778" w14:textId="5D68519C" w:rsidR="00085538" w:rsidRPr="000F6A5E" w:rsidRDefault="00C75B16" w:rsidP="000F6A5E">
            <w:pPr>
              <w:spacing w:line="276" w:lineRule="auto"/>
              <w:rPr>
                <w:sz w:val="22"/>
                <w:szCs w:val="22"/>
              </w:rPr>
            </w:pPr>
            <w:r w:rsidRPr="000F6A5E">
              <w:rPr>
                <w:sz w:val="22"/>
                <w:szCs w:val="22"/>
              </w:rPr>
              <w:t>2.1.10.1</w:t>
            </w:r>
          </w:p>
        </w:tc>
        <w:tc>
          <w:tcPr>
            <w:tcW w:w="8074" w:type="dxa"/>
          </w:tcPr>
          <w:p w14:paraId="3E954FA3" w14:textId="654AC4EF" w:rsidR="00085538" w:rsidRPr="000F6A5E" w:rsidRDefault="004127E6" w:rsidP="000F6A5E">
            <w:pPr>
              <w:spacing w:line="276" w:lineRule="auto"/>
              <w:rPr>
                <w:sz w:val="22"/>
                <w:szCs w:val="22"/>
              </w:rPr>
            </w:pPr>
            <w:r w:rsidRPr="000F6A5E">
              <w:rPr>
                <w:sz w:val="22"/>
                <w:szCs w:val="22"/>
              </w:rPr>
              <w:t xml:space="preserve">De aangeboden touchscreens kunnen worden gekoppeld aan een remote management module of online beheerdersomgeving die in de </w:t>
            </w:r>
            <w:proofErr w:type="spellStart"/>
            <w:r w:rsidRPr="000F6A5E">
              <w:rPr>
                <w:sz w:val="22"/>
                <w:szCs w:val="22"/>
              </w:rPr>
              <w:t>cloud</w:t>
            </w:r>
            <w:proofErr w:type="spellEnd"/>
            <w:r w:rsidRPr="000F6A5E">
              <w:rPr>
                <w:sz w:val="22"/>
                <w:szCs w:val="22"/>
              </w:rPr>
              <w:t xml:space="preserve"> wordt gehost.</w:t>
            </w:r>
          </w:p>
        </w:tc>
      </w:tr>
      <w:tr w:rsidR="00BE0FFF" w:rsidRPr="000F6A5E" w14:paraId="38E9AA18" w14:textId="77777777" w:rsidTr="00E21903">
        <w:tc>
          <w:tcPr>
            <w:tcW w:w="988" w:type="dxa"/>
          </w:tcPr>
          <w:p w14:paraId="0DB73AF9" w14:textId="085247EE" w:rsidR="004127E6" w:rsidRPr="000F6A5E" w:rsidRDefault="00C75B16" w:rsidP="000F6A5E">
            <w:pPr>
              <w:spacing w:line="276" w:lineRule="auto"/>
              <w:rPr>
                <w:sz w:val="22"/>
                <w:szCs w:val="22"/>
              </w:rPr>
            </w:pPr>
            <w:r w:rsidRPr="000F6A5E">
              <w:rPr>
                <w:sz w:val="22"/>
                <w:szCs w:val="22"/>
              </w:rPr>
              <w:t>2.1.10.2</w:t>
            </w:r>
          </w:p>
        </w:tc>
        <w:tc>
          <w:tcPr>
            <w:tcW w:w="8074" w:type="dxa"/>
          </w:tcPr>
          <w:p w14:paraId="495E121C" w14:textId="68E7D084" w:rsidR="004127E6" w:rsidRPr="000F6A5E" w:rsidRDefault="00F87124" w:rsidP="000F6A5E">
            <w:pPr>
              <w:spacing w:line="276" w:lineRule="auto"/>
              <w:rPr>
                <w:sz w:val="22"/>
                <w:szCs w:val="22"/>
              </w:rPr>
            </w:pPr>
            <w:r w:rsidRPr="000F6A5E">
              <w:rPr>
                <w:sz w:val="22"/>
                <w:szCs w:val="22"/>
              </w:rPr>
              <w:t xml:space="preserve">ROC </w:t>
            </w:r>
            <w:r w:rsidR="00C75B16" w:rsidRPr="000F6A5E">
              <w:rPr>
                <w:sz w:val="22"/>
                <w:szCs w:val="22"/>
              </w:rPr>
              <w:t>MN</w:t>
            </w:r>
            <w:r w:rsidRPr="000F6A5E">
              <w:rPr>
                <w:sz w:val="22"/>
                <w:szCs w:val="22"/>
              </w:rPr>
              <w:t xml:space="preserve"> kan de volledige functionaliteit van de remote management module minimaal zeven (7) jaar na installatie kosteloos gebruiken.</w:t>
            </w:r>
            <w:r w:rsidRPr="000F6A5E">
              <w:rPr>
                <w:sz w:val="22"/>
                <w:szCs w:val="22"/>
              </w:rPr>
              <w:br/>
              <w:t>Hieronder vallen alle basisfuncties voor beheer, monitoring, updates en policy-instellingen, zonder additionele licentiekosten per scherm.</w:t>
            </w:r>
          </w:p>
        </w:tc>
      </w:tr>
      <w:tr w:rsidR="00BE0FFF" w:rsidRPr="000F6A5E" w14:paraId="0230A360" w14:textId="77777777" w:rsidTr="00E21903">
        <w:tc>
          <w:tcPr>
            <w:tcW w:w="988" w:type="dxa"/>
          </w:tcPr>
          <w:p w14:paraId="530CDCD7" w14:textId="04BD7CCD" w:rsidR="00F87124" w:rsidRPr="000F6A5E" w:rsidRDefault="00C75B16" w:rsidP="000F6A5E">
            <w:pPr>
              <w:spacing w:line="276" w:lineRule="auto"/>
              <w:rPr>
                <w:sz w:val="22"/>
                <w:szCs w:val="22"/>
              </w:rPr>
            </w:pPr>
            <w:r w:rsidRPr="000F6A5E">
              <w:rPr>
                <w:sz w:val="22"/>
                <w:szCs w:val="22"/>
              </w:rPr>
              <w:t>2.1.10.3</w:t>
            </w:r>
          </w:p>
        </w:tc>
        <w:tc>
          <w:tcPr>
            <w:tcW w:w="8074" w:type="dxa"/>
          </w:tcPr>
          <w:p w14:paraId="2F80FB2C" w14:textId="1A806343" w:rsidR="00F87124" w:rsidRPr="000F6A5E" w:rsidRDefault="002776A3" w:rsidP="000F6A5E">
            <w:pPr>
              <w:spacing w:line="276" w:lineRule="auto"/>
              <w:rPr>
                <w:sz w:val="22"/>
                <w:szCs w:val="22"/>
              </w:rPr>
            </w:pPr>
            <w:r w:rsidRPr="000F6A5E">
              <w:rPr>
                <w:sz w:val="22"/>
                <w:szCs w:val="22"/>
              </w:rPr>
              <w:t xml:space="preserve">Via de remote management module kunnen touchscreens aan groepen en of tags worden gekoppeld. Dit ondersteunt eenvoudige groepering, filtering en het toepassen van </w:t>
            </w:r>
            <w:proofErr w:type="spellStart"/>
            <w:r w:rsidRPr="000F6A5E">
              <w:rPr>
                <w:sz w:val="22"/>
                <w:szCs w:val="22"/>
              </w:rPr>
              <w:t>policies</w:t>
            </w:r>
            <w:proofErr w:type="spellEnd"/>
            <w:r w:rsidRPr="000F6A5E">
              <w:rPr>
                <w:sz w:val="22"/>
                <w:szCs w:val="22"/>
              </w:rPr>
              <w:t xml:space="preserve"> per </w:t>
            </w:r>
            <w:r w:rsidR="00792626" w:rsidRPr="000F6A5E">
              <w:rPr>
                <w:sz w:val="22"/>
                <w:szCs w:val="22"/>
              </w:rPr>
              <w:t>device groep</w:t>
            </w:r>
            <w:r w:rsidRPr="000F6A5E">
              <w:rPr>
                <w:sz w:val="22"/>
                <w:szCs w:val="22"/>
              </w:rPr>
              <w:t>.</w:t>
            </w:r>
          </w:p>
        </w:tc>
      </w:tr>
      <w:tr w:rsidR="00BE0FFF" w:rsidRPr="000F6A5E" w14:paraId="453B582C" w14:textId="77777777" w:rsidTr="00E21903">
        <w:tc>
          <w:tcPr>
            <w:tcW w:w="988" w:type="dxa"/>
          </w:tcPr>
          <w:p w14:paraId="5070A559" w14:textId="310781D3" w:rsidR="002776A3" w:rsidRPr="000F6A5E" w:rsidRDefault="00C75B16" w:rsidP="000F6A5E">
            <w:pPr>
              <w:spacing w:line="276" w:lineRule="auto"/>
              <w:rPr>
                <w:sz w:val="22"/>
                <w:szCs w:val="22"/>
              </w:rPr>
            </w:pPr>
            <w:r w:rsidRPr="000F6A5E">
              <w:rPr>
                <w:sz w:val="22"/>
                <w:szCs w:val="22"/>
              </w:rPr>
              <w:t>2.1.10.4</w:t>
            </w:r>
          </w:p>
        </w:tc>
        <w:tc>
          <w:tcPr>
            <w:tcW w:w="8074" w:type="dxa"/>
          </w:tcPr>
          <w:p w14:paraId="5D6899C2" w14:textId="71CCDC6E" w:rsidR="002776A3" w:rsidRPr="000F6A5E" w:rsidRDefault="002776A3" w:rsidP="000F6A5E">
            <w:pPr>
              <w:spacing w:line="276" w:lineRule="auto"/>
              <w:rPr>
                <w:sz w:val="22"/>
                <w:szCs w:val="22"/>
              </w:rPr>
            </w:pPr>
            <w:r w:rsidRPr="000F6A5E">
              <w:rPr>
                <w:sz w:val="22"/>
                <w:szCs w:val="22"/>
              </w:rPr>
              <w:t xml:space="preserve">Via de remote management module kan ROC </w:t>
            </w:r>
            <w:r w:rsidR="00C75B16" w:rsidRPr="000F6A5E">
              <w:rPr>
                <w:sz w:val="22"/>
                <w:szCs w:val="22"/>
              </w:rPr>
              <w:t>MN</w:t>
            </w:r>
            <w:r w:rsidRPr="000F6A5E">
              <w:rPr>
                <w:sz w:val="22"/>
                <w:szCs w:val="22"/>
              </w:rPr>
              <w:t xml:space="preserve"> op groepsniveau en of individueel schermniveau de volgende beheertaken uitvoeren:</w:t>
            </w:r>
            <w:r w:rsidR="00792626" w:rsidRPr="000F6A5E">
              <w:rPr>
                <w:sz w:val="22"/>
                <w:szCs w:val="22"/>
              </w:rPr>
              <w:t xml:space="preserve"> </w:t>
            </w:r>
            <w:r w:rsidRPr="000F6A5E">
              <w:rPr>
                <w:sz w:val="22"/>
                <w:szCs w:val="22"/>
              </w:rPr>
              <w:t>Groepsniveau en individueel schermniveau</w:t>
            </w:r>
          </w:p>
          <w:p w14:paraId="10DF9998" w14:textId="77777777" w:rsidR="002776A3" w:rsidRPr="000F6A5E" w:rsidRDefault="002776A3" w:rsidP="000F6A5E">
            <w:pPr>
              <w:numPr>
                <w:ilvl w:val="0"/>
                <w:numId w:val="43"/>
              </w:numPr>
              <w:spacing w:line="276" w:lineRule="auto"/>
              <w:rPr>
                <w:sz w:val="22"/>
                <w:szCs w:val="22"/>
              </w:rPr>
            </w:pPr>
            <w:r w:rsidRPr="000F6A5E">
              <w:rPr>
                <w:sz w:val="22"/>
                <w:szCs w:val="22"/>
              </w:rPr>
              <w:t>Softwareversies controleren en updates uitvoeren.</w:t>
            </w:r>
          </w:p>
          <w:p w14:paraId="6D142832" w14:textId="77777777" w:rsidR="002776A3" w:rsidRPr="000F6A5E" w:rsidRDefault="002776A3" w:rsidP="000F6A5E">
            <w:pPr>
              <w:numPr>
                <w:ilvl w:val="0"/>
                <w:numId w:val="43"/>
              </w:numPr>
              <w:spacing w:line="276" w:lineRule="auto"/>
              <w:rPr>
                <w:sz w:val="22"/>
                <w:szCs w:val="22"/>
              </w:rPr>
            </w:pPr>
            <w:r w:rsidRPr="000F6A5E">
              <w:rPr>
                <w:sz w:val="22"/>
                <w:szCs w:val="22"/>
              </w:rPr>
              <w:t>Geluidsinstellingen beheren, waaronder default volume en minimaal en maximaal volume.</w:t>
            </w:r>
          </w:p>
          <w:p w14:paraId="3956E70C" w14:textId="77777777" w:rsidR="002776A3" w:rsidRPr="000F6A5E" w:rsidRDefault="002776A3" w:rsidP="000F6A5E">
            <w:pPr>
              <w:numPr>
                <w:ilvl w:val="0"/>
                <w:numId w:val="43"/>
              </w:numPr>
              <w:spacing w:line="276" w:lineRule="auto"/>
              <w:rPr>
                <w:sz w:val="22"/>
                <w:szCs w:val="22"/>
              </w:rPr>
            </w:pPr>
            <w:r w:rsidRPr="000F6A5E">
              <w:rPr>
                <w:sz w:val="22"/>
                <w:szCs w:val="22"/>
              </w:rPr>
              <w:lastRenderedPageBreak/>
              <w:t>Achtergrondafbeeldingen instellen.</w:t>
            </w:r>
          </w:p>
          <w:p w14:paraId="55EA8BF4" w14:textId="77777777" w:rsidR="002776A3" w:rsidRPr="000F6A5E" w:rsidRDefault="002776A3" w:rsidP="000F6A5E">
            <w:pPr>
              <w:numPr>
                <w:ilvl w:val="0"/>
                <w:numId w:val="43"/>
              </w:numPr>
              <w:spacing w:line="276" w:lineRule="auto"/>
              <w:rPr>
                <w:sz w:val="22"/>
                <w:szCs w:val="22"/>
              </w:rPr>
            </w:pPr>
            <w:r w:rsidRPr="000F6A5E">
              <w:rPr>
                <w:sz w:val="22"/>
                <w:szCs w:val="22"/>
              </w:rPr>
              <w:t>Pincode of wachtwoord instellen op instellingenmenu’s.</w:t>
            </w:r>
          </w:p>
          <w:p w14:paraId="2207EC41" w14:textId="24F8A489" w:rsidR="002776A3" w:rsidRPr="000F6A5E" w:rsidRDefault="002776A3" w:rsidP="000F6A5E">
            <w:pPr>
              <w:numPr>
                <w:ilvl w:val="0"/>
                <w:numId w:val="43"/>
              </w:numPr>
              <w:spacing w:line="276" w:lineRule="auto"/>
              <w:rPr>
                <w:sz w:val="22"/>
                <w:szCs w:val="22"/>
              </w:rPr>
            </w:pPr>
            <w:r w:rsidRPr="000F6A5E">
              <w:rPr>
                <w:sz w:val="22"/>
                <w:szCs w:val="22"/>
              </w:rPr>
              <w:t xml:space="preserve">Instellingen beheren voor streamingsprotocollen, zoals </w:t>
            </w:r>
            <w:r w:rsidR="00792626" w:rsidRPr="000F6A5E">
              <w:rPr>
                <w:sz w:val="22"/>
                <w:szCs w:val="22"/>
              </w:rPr>
              <w:t>Airplay</w:t>
            </w:r>
            <w:r w:rsidRPr="000F6A5E">
              <w:rPr>
                <w:sz w:val="22"/>
                <w:szCs w:val="22"/>
              </w:rPr>
              <w:t xml:space="preserve"> en Miracast.</w:t>
            </w:r>
          </w:p>
          <w:p w14:paraId="24FF4093" w14:textId="77777777" w:rsidR="002776A3" w:rsidRPr="000F6A5E" w:rsidRDefault="002776A3" w:rsidP="000F6A5E">
            <w:pPr>
              <w:numPr>
                <w:ilvl w:val="0"/>
                <w:numId w:val="43"/>
              </w:numPr>
              <w:spacing w:line="276" w:lineRule="auto"/>
              <w:rPr>
                <w:sz w:val="22"/>
                <w:szCs w:val="22"/>
              </w:rPr>
            </w:pPr>
            <w:r w:rsidRPr="000F6A5E">
              <w:rPr>
                <w:sz w:val="22"/>
                <w:szCs w:val="22"/>
              </w:rPr>
              <w:t>Automatisch wissen van gebruikersdata bij afsluiten en of opstarten.</w:t>
            </w:r>
          </w:p>
          <w:p w14:paraId="6F5CFB66" w14:textId="77777777" w:rsidR="002776A3" w:rsidRPr="000F6A5E" w:rsidRDefault="002776A3" w:rsidP="000F6A5E">
            <w:pPr>
              <w:numPr>
                <w:ilvl w:val="0"/>
                <w:numId w:val="43"/>
              </w:numPr>
              <w:spacing w:line="276" w:lineRule="auto"/>
              <w:rPr>
                <w:sz w:val="22"/>
                <w:szCs w:val="22"/>
              </w:rPr>
            </w:pPr>
            <w:r w:rsidRPr="000F6A5E">
              <w:rPr>
                <w:sz w:val="22"/>
                <w:szCs w:val="22"/>
              </w:rPr>
              <w:t>Installeren en verwijderen of verbergen van apps.</w:t>
            </w:r>
          </w:p>
          <w:p w14:paraId="5D257A81" w14:textId="04DEDB5D" w:rsidR="002776A3" w:rsidRPr="000F6A5E" w:rsidRDefault="00792626" w:rsidP="000F6A5E">
            <w:pPr>
              <w:numPr>
                <w:ilvl w:val="0"/>
                <w:numId w:val="43"/>
              </w:numPr>
              <w:spacing w:line="276" w:lineRule="auto"/>
              <w:rPr>
                <w:sz w:val="22"/>
                <w:szCs w:val="22"/>
              </w:rPr>
            </w:pPr>
            <w:r w:rsidRPr="000F6A5E">
              <w:rPr>
                <w:sz w:val="22"/>
                <w:szCs w:val="22"/>
              </w:rPr>
              <w:t>Wifi</w:t>
            </w:r>
            <w:r w:rsidR="002776A3" w:rsidRPr="000F6A5E">
              <w:rPr>
                <w:sz w:val="22"/>
                <w:szCs w:val="22"/>
              </w:rPr>
              <w:t xml:space="preserve"> instellingen beheren, inclusief het pushen van SSID en wachtwoord.</w:t>
            </w:r>
          </w:p>
          <w:p w14:paraId="01D989D9" w14:textId="77777777" w:rsidR="002776A3" w:rsidRPr="000F6A5E" w:rsidRDefault="002776A3" w:rsidP="000F6A5E">
            <w:pPr>
              <w:numPr>
                <w:ilvl w:val="0"/>
                <w:numId w:val="43"/>
              </w:numPr>
              <w:spacing w:line="276" w:lineRule="auto"/>
              <w:rPr>
                <w:sz w:val="22"/>
                <w:szCs w:val="22"/>
              </w:rPr>
            </w:pPr>
            <w:r w:rsidRPr="000F6A5E">
              <w:rPr>
                <w:sz w:val="22"/>
                <w:szCs w:val="22"/>
              </w:rPr>
              <w:t>Opslagbeleid beheren, waaronder blokkeren van lokaal opslaan en blokkeren van toegang tot data op USB datadragers.</w:t>
            </w:r>
          </w:p>
          <w:p w14:paraId="1189FB4A" w14:textId="77777777" w:rsidR="002776A3" w:rsidRPr="000F6A5E" w:rsidRDefault="002776A3" w:rsidP="000F6A5E">
            <w:pPr>
              <w:numPr>
                <w:ilvl w:val="0"/>
                <w:numId w:val="43"/>
              </w:numPr>
              <w:spacing w:line="276" w:lineRule="auto"/>
              <w:rPr>
                <w:sz w:val="22"/>
                <w:szCs w:val="22"/>
              </w:rPr>
            </w:pPr>
            <w:r w:rsidRPr="000F6A5E">
              <w:rPr>
                <w:sz w:val="22"/>
                <w:szCs w:val="22"/>
              </w:rPr>
              <w:t>Energie instellingen beheren.</w:t>
            </w:r>
          </w:p>
          <w:p w14:paraId="7579F4DD" w14:textId="77777777" w:rsidR="002776A3" w:rsidRPr="000F6A5E" w:rsidRDefault="002776A3" w:rsidP="000F6A5E">
            <w:pPr>
              <w:spacing w:line="276" w:lineRule="auto"/>
              <w:rPr>
                <w:sz w:val="22"/>
                <w:szCs w:val="22"/>
              </w:rPr>
            </w:pPr>
            <w:r w:rsidRPr="000F6A5E">
              <w:rPr>
                <w:sz w:val="22"/>
                <w:szCs w:val="22"/>
              </w:rPr>
              <w:t>Alleen op individueel schermniveau</w:t>
            </w:r>
          </w:p>
          <w:p w14:paraId="62B3AEDB" w14:textId="77777777" w:rsidR="002776A3" w:rsidRPr="000F6A5E" w:rsidRDefault="002776A3" w:rsidP="000F6A5E">
            <w:pPr>
              <w:numPr>
                <w:ilvl w:val="0"/>
                <w:numId w:val="44"/>
              </w:numPr>
              <w:spacing w:line="276" w:lineRule="auto"/>
              <w:rPr>
                <w:sz w:val="22"/>
                <w:szCs w:val="22"/>
              </w:rPr>
            </w:pPr>
            <w:r w:rsidRPr="000F6A5E">
              <w:rPr>
                <w:sz w:val="22"/>
                <w:szCs w:val="22"/>
              </w:rPr>
              <w:t>Urenstand en of uptime controleren.</w:t>
            </w:r>
          </w:p>
          <w:p w14:paraId="2247E90B" w14:textId="77777777" w:rsidR="002776A3" w:rsidRPr="000F6A5E" w:rsidRDefault="002776A3" w:rsidP="000F6A5E">
            <w:pPr>
              <w:numPr>
                <w:ilvl w:val="0"/>
                <w:numId w:val="44"/>
              </w:numPr>
              <w:spacing w:line="276" w:lineRule="auto"/>
              <w:rPr>
                <w:sz w:val="22"/>
                <w:szCs w:val="22"/>
              </w:rPr>
            </w:pPr>
            <w:r w:rsidRPr="000F6A5E">
              <w:rPr>
                <w:sz w:val="22"/>
                <w:szCs w:val="22"/>
              </w:rPr>
              <w:t>Op afstand meekijken of scherm overnemen, waarbij lokaal op het scherm expliciet toestemming wordt gegeven.</w:t>
            </w:r>
          </w:p>
          <w:p w14:paraId="0C842991" w14:textId="3BAFD18B" w:rsidR="002776A3" w:rsidRPr="000F6A5E" w:rsidRDefault="002776A3" w:rsidP="000F6A5E">
            <w:pPr>
              <w:numPr>
                <w:ilvl w:val="0"/>
                <w:numId w:val="44"/>
              </w:numPr>
              <w:spacing w:line="276" w:lineRule="auto"/>
              <w:rPr>
                <w:sz w:val="22"/>
                <w:szCs w:val="22"/>
              </w:rPr>
            </w:pPr>
            <w:r w:rsidRPr="000F6A5E">
              <w:rPr>
                <w:sz w:val="22"/>
                <w:szCs w:val="22"/>
              </w:rPr>
              <w:t>Statusweergave, waaronder zichtbaar of het scherm aan staat.</w:t>
            </w:r>
          </w:p>
        </w:tc>
      </w:tr>
    </w:tbl>
    <w:p w14:paraId="6E75D82C" w14:textId="77777777" w:rsidR="00C75B16" w:rsidRPr="000F6A5E" w:rsidRDefault="00C75B16" w:rsidP="000F6A5E">
      <w:pPr>
        <w:pStyle w:val="Kop3"/>
        <w:spacing w:line="276" w:lineRule="auto"/>
        <w:rPr>
          <w:rFonts w:eastAsia="Times New Roman"/>
          <w:kern w:val="0"/>
          <w14:ligatures w14:val="none"/>
        </w:rPr>
      </w:pPr>
      <w:r w:rsidRPr="000F6A5E">
        <w:rPr>
          <w:rFonts w:eastAsia="Times New Roman"/>
        </w:rPr>
        <w:lastRenderedPageBreak/>
        <w:t>2.1.11 Informatiebeveiliging</w:t>
      </w:r>
    </w:p>
    <w:tbl>
      <w:tblPr>
        <w:tblStyle w:val="Tabelraster"/>
        <w:tblW w:w="0" w:type="auto"/>
        <w:tblLook w:val="04A0" w:firstRow="1" w:lastRow="0" w:firstColumn="1" w:lastColumn="0" w:noHBand="0" w:noVBand="1"/>
      </w:tblPr>
      <w:tblGrid>
        <w:gridCol w:w="993"/>
        <w:gridCol w:w="8074"/>
      </w:tblGrid>
      <w:tr w:rsidR="00BE0FFF" w:rsidRPr="000F6A5E" w14:paraId="1EDBA65C" w14:textId="77777777" w:rsidTr="00E21903">
        <w:trPr>
          <w:tblHeader/>
        </w:trPr>
        <w:tc>
          <w:tcPr>
            <w:tcW w:w="988" w:type="dxa"/>
            <w:shd w:val="clear" w:color="auto" w:fill="A5C9EB" w:themeFill="text2" w:themeFillTint="40"/>
          </w:tcPr>
          <w:p w14:paraId="511CF382" w14:textId="77777777" w:rsidR="00111160" w:rsidRPr="000F6A5E" w:rsidRDefault="00111160" w:rsidP="000F6A5E">
            <w:pPr>
              <w:spacing w:line="276" w:lineRule="auto"/>
              <w:rPr>
                <w:sz w:val="22"/>
                <w:szCs w:val="22"/>
              </w:rPr>
            </w:pPr>
            <w:r w:rsidRPr="000F6A5E">
              <w:rPr>
                <w:b/>
                <w:bCs/>
                <w:sz w:val="22"/>
                <w:szCs w:val="22"/>
              </w:rPr>
              <w:t>Eis #</w:t>
            </w:r>
          </w:p>
        </w:tc>
        <w:tc>
          <w:tcPr>
            <w:tcW w:w="8074" w:type="dxa"/>
            <w:shd w:val="clear" w:color="auto" w:fill="A5C9EB" w:themeFill="text2" w:themeFillTint="40"/>
          </w:tcPr>
          <w:p w14:paraId="5EB69E16" w14:textId="77777777" w:rsidR="00111160" w:rsidRPr="000F6A5E" w:rsidRDefault="00111160" w:rsidP="000F6A5E">
            <w:pPr>
              <w:spacing w:line="276" w:lineRule="auto"/>
              <w:rPr>
                <w:sz w:val="22"/>
                <w:szCs w:val="22"/>
              </w:rPr>
            </w:pPr>
            <w:r w:rsidRPr="000F6A5E">
              <w:rPr>
                <w:b/>
                <w:bCs/>
                <w:sz w:val="22"/>
                <w:szCs w:val="22"/>
              </w:rPr>
              <w:t>Omschrijving</w:t>
            </w:r>
          </w:p>
        </w:tc>
      </w:tr>
      <w:tr w:rsidR="00BE0FFF" w:rsidRPr="000F6A5E" w14:paraId="54C1C3F7" w14:textId="77777777" w:rsidTr="00E21903">
        <w:tc>
          <w:tcPr>
            <w:tcW w:w="988" w:type="dxa"/>
          </w:tcPr>
          <w:p w14:paraId="41CB469D" w14:textId="2D32E6BD" w:rsidR="00111160" w:rsidRPr="000F6A5E" w:rsidRDefault="00C75B16" w:rsidP="000F6A5E">
            <w:pPr>
              <w:spacing w:line="276" w:lineRule="auto"/>
              <w:rPr>
                <w:sz w:val="22"/>
                <w:szCs w:val="22"/>
              </w:rPr>
            </w:pPr>
            <w:r w:rsidRPr="000F6A5E">
              <w:rPr>
                <w:sz w:val="22"/>
                <w:szCs w:val="22"/>
              </w:rPr>
              <w:t>2.1.11.1</w:t>
            </w:r>
          </w:p>
        </w:tc>
        <w:tc>
          <w:tcPr>
            <w:tcW w:w="8074" w:type="dxa"/>
          </w:tcPr>
          <w:p w14:paraId="671AE847" w14:textId="77777777" w:rsidR="004C026F" w:rsidRPr="000F6A5E" w:rsidRDefault="004C026F" w:rsidP="000F6A5E">
            <w:pPr>
              <w:spacing w:line="276" w:lineRule="auto"/>
              <w:rPr>
                <w:sz w:val="22"/>
                <w:szCs w:val="22"/>
              </w:rPr>
            </w:pPr>
            <w:r w:rsidRPr="000F6A5E">
              <w:rPr>
                <w:sz w:val="22"/>
                <w:szCs w:val="22"/>
              </w:rPr>
              <w:t>De opdrachtnemer borgt data en informatieveiligheid voor de touchscreens en bijbehorende beheeromgeving aantoonbaar.</w:t>
            </w:r>
          </w:p>
          <w:p w14:paraId="0E4DE51B" w14:textId="77777777" w:rsidR="004C026F" w:rsidRPr="000F6A5E" w:rsidRDefault="004C026F" w:rsidP="000F6A5E">
            <w:pPr>
              <w:spacing w:line="276" w:lineRule="auto"/>
              <w:rPr>
                <w:sz w:val="22"/>
                <w:szCs w:val="22"/>
              </w:rPr>
            </w:pPr>
            <w:r w:rsidRPr="000F6A5E">
              <w:rPr>
                <w:sz w:val="22"/>
                <w:szCs w:val="22"/>
              </w:rPr>
              <w:t>De opdrachtnemer toont dit aan met minimaal één van de volgende bewijsmiddelen:</w:t>
            </w:r>
          </w:p>
          <w:p w14:paraId="5D5AF334" w14:textId="77777777" w:rsidR="004C026F" w:rsidRPr="000F6A5E" w:rsidRDefault="004C026F" w:rsidP="000F6A5E">
            <w:pPr>
              <w:numPr>
                <w:ilvl w:val="0"/>
                <w:numId w:val="45"/>
              </w:numPr>
              <w:spacing w:line="276" w:lineRule="auto"/>
              <w:rPr>
                <w:sz w:val="22"/>
                <w:szCs w:val="22"/>
              </w:rPr>
            </w:pPr>
            <w:r w:rsidRPr="000F6A5E">
              <w:rPr>
                <w:sz w:val="22"/>
                <w:szCs w:val="22"/>
              </w:rPr>
              <w:t>een ISO 27001 certificering, of</w:t>
            </w:r>
          </w:p>
          <w:p w14:paraId="05310D27" w14:textId="77777777" w:rsidR="004C026F" w:rsidRPr="000F6A5E" w:rsidRDefault="004C026F" w:rsidP="000F6A5E">
            <w:pPr>
              <w:numPr>
                <w:ilvl w:val="0"/>
                <w:numId w:val="45"/>
              </w:numPr>
              <w:spacing w:line="276" w:lineRule="auto"/>
              <w:rPr>
                <w:sz w:val="22"/>
                <w:szCs w:val="22"/>
                <w:lang w:val="en-US"/>
              </w:rPr>
            </w:pPr>
            <w:proofErr w:type="spellStart"/>
            <w:r w:rsidRPr="000F6A5E">
              <w:rPr>
                <w:sz w:val="22"/>
                <w:szCs w:val="22"/>
                <w:lang w:val="en-US"/>
              </w:rPr>
              <w:t>een</w:t>
            </w:r>
            <w:proofErr w:type="spellEnd"/>
            <w:r w:rsidRPr="000F6A5E">
              <w:rPr>
                <w:sz w:val="22"/>
                <w:szCs w:val="22"/>
                <w:lang w:val="en-US"/>
              </w:rPr>
              <w:t xml:space="preserve"> ISAE 3402 type I en of type II assurance rapport, of</w:t>
            </w:r>
          </w:p>
          <w:p w14:paraId="2E60DB17" w14:textId="48EE18BC" w:rsidR="00111160" w:rsidRPr="000F6A5E" w:rsidRDefault="004C026F" w:rsidP="000F6A5E">
            <w:pPr>
              <w:numPr>
                <w:ilvl w:val="0"/>
                <w:numId w:val="45"/>
              </w:numPr>
              <w:spacing w:line="276" w:lineRule="auto"/>
              <w:rPr>
                <w:sz w:val="22"/>
                <w:szCs w:val="22"/>
              </w:rPr>
            </w:pPr>
            <w:r w:rsidRPr="000F6A5E">
              <w:rPr>
                <w:sz w:val="22"/>
                <w:szCs w:val="22"/>
              </w:rPr>
              <w:t xml:space="preserve">een aantoonbaar gelijkwaardig certificaat of </w:t>
            </w:r>
            <w:r w:rsidR="00792626" w:rsidRPr="000F6A5E">
              <w:rPr>
                <w:sz w:val="22"/>
                <w:szCs w:val="22"/>
              </w:rPr>
              <w:t>Assurance</w:t>
            </w:r>
            <w:r w:rsidRPr="000F6A5E">
              <w:rPr>
                <w:sz w:val="22"/>
                <w:szCs w:val="22"/>
              </w:rPr>
              <w:t xml:space="preserve"> rapport.</w:t>
            </w:r>
          </w:p>
        </w:tc>
      </w:tr>
      <w:tr w:rsidR="00BE0FFF" w:rsidRPr="000F6A5E" w14:paraId="2EBE231A" w14:textId="77777777" w:rsidTr="00E21903">
        <w:tc>
          <w:tcPr>
            <w:tcW w:w="988" w:type="dxa"/>
          </w:tcPr>
          <w:p w14:paraId="1B664BC2" w14:textId="47101AFE" w:rsidR="004C026F" w:rsidRPr="000F6A5E" w:rsidRDefault="00C75B16" w:rsidP="000F6A5E">
            <w:pPr>
              <w:spacing w:line="276" w:lineRule="auto"/>
              <w:rPr>
                <w:sz w:val="22"/>
                <w:szCs w:val="22"/>
              </w:rPr>
            </w:pPr>
            <w:r w:rsidRPr="000F6A5E">
              <w:rPr>
                <w:sz w:val="22"/>
                <w:szCs w:val="22"/>
              </w:rPr>
              <w:t>2.1.11.2</w:t>
            </w:r>
          </w:p>
        </w:tc>
        <w:tc>
          <w:tcPr>
            <w:tcW w:w="8074" w:type="dxa"/>
          </w:tcPr>
          <w:p w14:paraId="3E7522A0" w14:textId="6E04CAB9" w:rsidR="004C026F" w:rsidRPr="000F6A5E" w:rsidRDefault="008A3DC3" w:rsidP="000F6A5E">
            <w:pPr>
              <w:spacing w:line="276" w:lineRule="auto"/>
              <w:rPr>
                <w:sz w:val="22"/>
                <w:szCs w:val="22"/>
              </w:rPr>
            </w:pPr>
            <w:r w:rsidRPr="000F6A5E">
              <w:rPr>
                <w:sz w:val="22"/>
                <w:szCs w:val="22"/>
              </w:rPr>
              <w:t>Alle data die in het kader van beheer en gebruik van de touchscreens wordt verwerkt of opgeslagen, inclusief OTA updates, wordt opgeslagen binnen de Europese Unie.</w:t>
            </w:r>
          </w:p>
        </w:tc>
      </w:tr>
      <w:tr w:rsidR="00BE0FFF" w:rsidRPr="000F6A5E" w14:paraId="2764B3B6" w14:textId="77777777" w:rsidTr="00E21903">
        <w:tc>
          <w:tcPr>
            <w:tcW w:w="988" w:type="dxa"/>
          </w:tcPr>
          <w:p w14:paraId="17813183" w14:textId="2589CFF9" w:rsidR="008A3DC3" w:rsidRPr="000F6A5E" w:rsidRDefault="00C75B16" w:rsidP="000F6A5E">
            <w:pPr>
              <w:spacing w:line="276" w:lineRule="auto"/>
              <w:rPr>
                <w:sz w:val="22"/>
                <w:szCs w:val="22"/>
              </w:rPr>
            </w:pPr>
            <w:r w:rsidRPr="000F6A5E">
              <w:rPr>
                <w:sz w:val="22"/>
                <w:szCs w:val="22"/>
              </w:rPr>
              <w:t>2.1.11.3</w:t>
            </w:r>
          </w:p>
        </w:tc>
        <w:tc>
          <w:tcPr>
            <w:tcW w:w="8074" w:type="dxa"/>
          </w:tcPr>
          <w:p w14:paraId="14C8F31B" w14:textId="59E70F19" w:rsidR="008A3DC3" w:rsidRPr="000F6A5E" w:rsidRDefault="008A3DC3" w:rsidP="000F6A5E">
            <w:pPr>
              <w:numPr>
                <w:ilvl w:val="0"/>
                <w:numId w:val="46"/>
              </w:numPr>
              <w:spacing w:line="276" w:lineRule="auto"/>
              <w:rPr>
                <w:sz w:val="22"/>
                <w:szCs w:val="22"/>
              </w:rPr>
            </w:pPr>
            <w:r w:rsidRPr="000F6A5E">
              <w:rPr>
                <w:sz w:val="22"/>
                <w:szCs w:val="22"/>
              </w:rPr>
              <w:t xml:space="preserve">De opdrachtnemer levert ROC </w:t>
            </w:r>
            <w:r w:rsidR="00C75B16" w:rsidRPr="000F6A5E">
              <w:rPr>
                <w:sz w:val="22"/>
                <w:szCs w:val="22"/>
              </w:rPr>
              <w:t>MN</w:t>
            </w:r>
            <w:r w:rsidRPr="000F6A5E">
              <w:rPr>
                <w:sz w:val="22"/>
                <w:szCs w:val="22"/>
              </w:rPr>
              <w:t xml:space="preserve"> een overzicht aan van de servers en domeinen waarmee de geleverde apparatuur en beheeromgeving moet kunnen verbinden.</w:t>
            </w:r>
            <w:r w:rsidR="00792626" w:rsidRPr="000F6A5E">
              <w:rPr>
                <w:sz w:val="22"/>
                <w:szCs w:val="22"/>
              </w:rPr>
              <w:t xml:space="preserve"> </w:t>
            </w:r>
            <w:r w:rsidRPr="000F6A5E">
              <w:rPr>
                <w:sz w:val="22"/>
                <w:szCs w:val="22"/>
              </w:rPr>
              <w:t>Geen van deze servers en domeinen staat buiten de EU.</w:t>
            </w:r>
          </w:p>
          <w:p w14:paraId="5FD37F4D" w14:textId="77777777" w:rsidR="00C75B16" w:rsidRPr="000F6A5E" w:rsidRDefault="00C75B16" w:rsidP="000F6A5E">
            <w:pPr>
              <w:numPr>
                <w:ilvl w:val="0"/>
                <w:numId w:val="46"/>
              </w:numPr>
              <w:spacing w:line="276" w:lineRule="auto"/>
              <w:rPr>
                <w:rFonts w:eastAsia="Times New Roman"/>
                <w:kern w:val="0"/>
                <w14:ligatures w14:val="none"/>
              </w:rPr>
            </w:pPr>
            <w:r w:rsidRPr="000F6A5E">
              <w:rPr>
                <w:rFonts w:eastAsia="Times New Roman"/>
                <w:sz w:val="22"/>
                <w:szCs w:val="22"/>
              </w:rPr>
              <w:t>ROC MN mag alle overige verbindingen met servers buiten de EU blokkeren zonder dat dit ten koste gaat van functionaliteit, ondersteuning of updates van de geleverde producten.</w:t>
            </w:r>
          </w:p>
          <w:p w14:paraId="52552476" w14:textId="08F88B69" w:rsidR="008A3DC3" w:rsidRPr="000F6A5E" w:rsidRDefault="008A3DC3" w:rsidP="000F6A5E">
            <w:pPr>
              <w:spacing w:line="276" w:lineRule="auto"/>
              <w:rPr>
                <w:sz w:val="22"/>
                <w:szCs w:val="22"/>
              </w:rPr>
            </w:pPr>
            <w:r w:rsidRPr="000F6A5E">
              <w:rPr>
                <w:sz w:val="22"/>
                <w:szCs w:val="22"/>
              </w:rPr>
              <w:t xml:space="preserve">Uitzondering: het gebruik van een browser of webapps door eindgebruikers op het touchscreen valt buiten deze eis, omdat </w:t>
            </w:r>
            <w:proofErr w:type="spellStart"/>
            <w:r w:rsidRPr="000F6A5E">
              <w:rPr>
                <w:sz w:val="22"/>
                <w:szCs w:val="22"/>
              </w:rPr>
              <w:t>webverkeer</w:t>
            </w:r>
            <w:proofErr w:type="spellEnd"/>
            <w:r w:rsidRPr="000F6A5E">
              <w:rPr>
                <w:sz w:val="22"/>
                <w:szCs w:val="22"/>
              </w:rPr>
              <w:t xml:space="preserve"> afhankelijk is van het gekozen gebruik.</w:t>
            </w:r>
          </w:p>
        </w:tc>
      </w:tr>
    </w:tbl>
    <w:p w14:paraId="1C7463F5" w14:textId="77777777" w:rsidR="00AB67DD" w:rsidRPr="000F6A5E" w:rsidRDefault="00AB67DD" w:rsidP="000F6A5E">
      <w:pPr>
        <w:pStyle w:val="Kop1"/>
        <w:spacing w:line="276" w:lineRule="auto"/>
        <w:rPr>
          <w:rFonts w:asciiTheme="minorHAnsi" w:eastAsia="Times New Roman" w:hAnsiTheme="minorHAnsi"/>
          <w:kern w:val="36"/>
          <w14:ligatures w14:val="none"/>
        </w:rPr>
      </w:pPr>
      <w:r w:rsidRPr="000F6A5E">
        <w:rPr>
          <w:rFonts w:asciiTheme="minorHAnsi" w:eastAsia="Times New Roman" w:hAnsiTheme="minorHAnsi"/>
        </w:rPr>
        <w:lastRenderedPageBreak/>
        <w:t xml:space="preserve">3. </w:t>
      </w:r>
      <w:r w:rsidR="00132E42" w:rsidRPr="000F6A5E">
        <w:rPr>
          <w:rFonts w:asciiTheme="minorHAnsi" w:eastAsia="Times New Roman" w:hAnsiTheme="minorHAnsi"/>
        </w:rPr>
        <w:t>Displays en vergaderoplossingen</w:t>
      </w:r>
    </w:p>
    <w:p w14:paraId="74F53831" w14:textId="77777777" w:rsidR="001773EC" w:rsidRPr="000F6A5E" w:rsidRDefault="001773EC" w:rsidP="000F6A5E">
      <w:pPr>
        <w:pStyle w:val="Kop2"/>
        <w:spacing w:line="276" w:lineRule="auto"/>
        <w:rPr>
          <w:rFonts w:asciiTheme="minorHAnsi" w:eastAsia="Times New Roman" w:hAnsiTheme="minorHAnsi"/>
          <w:kern w:val="0"/>
          <w14:ligatures w14:val="none"/>
        </w:rPr>
      </w:pPr>
      <w:r w:rsidRPr="000F6A5E">
        <w:rPr>
          <w:rFonts w:asciiTheme="minorHAnsi" w:eastAsia="Times New Roman" w:hAnsiTheme="minorHAnsi"/>
        </w:rPr>
        <w:t xml:space="preserve">3.1 Algemene eisen displays (vergaderschermen en </w:t>
      </w:r>
      <w:proofErr w:type="spellStart"/>
      <w:r w:rsidRPr="000F6A5E">
        <w:rPr>
          <w:rFonts w:asciiTheme="minorHAnsi" w:eastAsia="Times New Roman" w:hAnsiTheme="minorHAnsi"/>
        </w:rPr>
        <w:t>narrowcasting</w:t>
      </w:r>
      <w:proofErr w:type="spellEnd"/>
      <w:r w:rsidRPr="000F6A5E">
        <w:rPr>
          <w:rFonts w:asciiTheme="minorHAnsi" w:eastAsia="Times New Roman" w:hAnsiTheme="minorHAnsi"/>
        </w:rPr>
        <w:t>)</w:t>
      </w:r>
    </w:p>
    <w:tbl>
      <w:tblPr>
        <w:tblStyle w:val="Tabelraster"/>
        <w:tblW w:w="0" w:type="auto"/>
        <w:tblLook w:val="04A0" w:firstRow="1" w:lastRow="0" w:firstColumn="1" w:lastColumn="0" w:noHBand="0" w:noVBand="1"/>
      </w:tblPr>
      <w:tblGrid>
        <w:gridCol w:w="846"/>
        <w:gridCol w:w="8216"/>
      </w:tblGrid>
      <w:tr w:rsidR="003168E9" w:rsidRPr="000F6A5E" w14:paraId="56EB7FC5" w14:textId="77777777" w:rsidTr="00E21903">
        <w:trPr>
          <w:tblHeader/>
        </w:trPr>
        <w:tc>
          <w:tcPr>
            <w:tcW w:w="846" w:type="dxa"/>
            <w:shd w:val="clear" w:color="auto" w:fill="A5C9EB" w:themeFill="text2" w:themeFillTint="40"/>
          </w:tcPr>
          <w:p w14:paraId="12DA823E" w14:textId="77777777" w:rsidR="00AB67DD" w:rsidRPr="000F6A5E" w:rsidRDefault="00AB67DD" w:rsidP="000F6A5E">
            <w:pPr>
              <w:spacing w:line="276" w:lineRule="auto"/>
              <w:rPr>
                <w:sz w:val="22"/>
                <w:szCs w:val="22"/>
              </w:rPr>
            </w:pPr>
            <w:r w:rsidRPr="000F6A5E">
              <w:rPr>
                <w:b/>
                <w:bCs/>
                <w:sz w:val="22"/>
                <w:szCs w:val="22"/>
              </w:rPr>
              <w:t>Eis #</w:t>
            </w:r>
          </w:p>
        </w:tc>
        <w:tc>
          <w:tcPr>
            <w:tcW w:w="8216" w:type="dxa"/>
            <w:shd w:val="clear" w:color="auto" w:fill="A5C9EB" w:themeFill="text2" w:themeFillTint="40"/>
          </w:tcPr>
          <w:p w14:paraId="63C35046" w14:textId="77777777" w:rsidR="00AB67DD" w:rsidRPr="000F6A5E" w:rsidRDefault="00AB67DD" w:rsidP="000F6A5E">
            <w:pPr>
              <w:spacing w:line="276" w:lineRule="auto"/>
              <w:rPr>
                <w:sz w:val="22"/>
                <w:szCs w:val="22"/>
              </w:rPr>
            </w:pPr>
            <w:r w:rsidRPr="000F6A5E">
              <w:rPr>
                <w:b/>
                <w:bCs/>
                <w:sz w:val="22"/>
                <w:szCs w:val="22"/>
              </w:rPr>
              <w:t>Omschrijving</w:t>
            </w:r>
          </w:p>
        </w:tc>
      </w:tr>
      <w:tr w:rsidR="003168E9" w:rsidRPr="000F6A5E" w14:paraId="34164B38" w14:textId="77777777" w:rsidTr="00E21903">
        <w:tc>
          <w:tcPr>
            <w:tcW w:w="846" w:type="dxa"/>
          </w:tcPr>
          <w:p w14:paraId="23918973" w14:textId="1537FFA6" w:rsidR="00AB67DD" w:rsidRPr="000F6A5E" w:rsidRDefault="001773EC" w:rsidP="000F6A5E">
            <w:pPr>
              <w:spacing w:line="276" w:lineRule="auto"/>
              <w:rPr>
                <w:sz w:val="22"/>
                <w:szCs w:val="22"/>
              </w:rPr>
            </w:pPr>
            <w:r w:rsidRPr="000F6A5E">
              <w:rPr>
                <w:sz w:val="22"/>
                <w:szCs w:val="22"/>
              </w:rPr>
              <w:t>3.1.1</w:t>
            </w:r>
          </w:p>
        </w:tc>
        <w:tc>
          <w:tcPr>
            <w:tcW w:w="8216" w:type="dxa"/>
          </w:tcPr>
          <w:p w14:paraId="4712B77F" w14:textId="556C010E" w:rsidR="00AB67DD" w:rsidRPr="000F6A5E" w:rsidRDefault="002F6567" w:rsidP="000F6A5E">
            <w:pPr>
              <w:spacing w:line="276" w:lineRule="auto"/>
              <w:rPr>
                <w:sz w:val="22"/>
                <w:szCs w:val="22"/>
              </w:rPr>
            </w:pPr>
            <w:r w:rsidRPr="000F6A5E">
              <w:rPr>
                <w:sz w:val="22"/>
                <w:szCs w:val="22"/>
              </w:rPr>
              <w:t>Het display heeft een minimale resolutie van 3840 x 2160 (4K) en is geschikt voor professioneel gebruik in onderwijs- en vergaderruimten.</w:t>
            </w:r>
          </w:p>
        </w:tc>
      </w:tr>
      <w:tr w:rsidR="003168E9" w:rsidRPr="000F6A5E" w14:paraId="1FA81C6E" w14:textId="77777777" w:rsidTr="00E21903">
        <w:tc>
          <w:tcPr>
            <w:tcW w:w="846" w:type="dxa"/>
          </w:tcPr>
          <w:p w14:paraId="56507324" w14:textId="1B30CC4A" w:rsidR="00AB67DD" w:rsidRPr="000F6A5E" w:rsidRDefault="001773EC" w:rsidP="000F6A5E">
            <w:pPr>
              <w:spacing w:line="276" w:lineRule="auto"/>
              <w:rPr>
                <w:sz w:val="22"/>
                <w:szCs w:val="22"/>
              </w:rPr>
            </w:pPr>
            <w:r w:rsidRPr="000F6A5E">
              <w:rPr>
                <w:sz w:val="22"/>
                <w:szCs w:val="22"/>
              </w:rPr>
              <w:t>3.1.2</w:t>
            </w:r>
          </w:p>
        </w:tc>
        <w:tc>
          <w:tcPr>
            <w:tcW w:w="8216" w:type="dxa"/>
          </w:tcPr>
          <w:p w14:paraId="675E1713" w14:textId="113AC366" w:rsidR="00AB67DD" w:rsidRPr="000F6A5E" w:rsidRDefault="00D624E7" w:rsidP="000F6A5E">
            <w:pPr>
              <w:spacing w:line="276" w:lineRule="auto"/>
              <w:rPr>
                <w:sz w:val="22"/>
                <w:szCs w:val="22"/>
              </w:rPr>
            </w:pPr>
            <w:r w:rsidRPr="000F6A5E">
              <w:rPr>
                <w:sz w:val="22"/>
                <w:szCs w:val="22"/>
              </w:rPr>
              <w:t>Het display beschikt over minimaal twee (2) HDMI-ingangen. Minimaal één HDMI-ingang is goed bereikbaar voor beheer, service en eventuele tijdelijke aansluiting.</w:t>
            </w:r>
          </w:p>
        </w:tc>
      </w:tr>
      <w:tr w:rsidR="003168E9" w:rsidRPr="000F6A5E" w14:paraId="15FFE994" w14:textId="77777777" w:rsidTr="00E21903">
        <w:tc>
          <w:tcPr>
            <w:tcW w:w="846" w:type="dxa"/>
          </w:tcPr>
          <w:p w14:paraId="0F576A5A" w14:textId="2F9759DB" w:rsidR="00AB67DD" w:rsidRPr="000F6A5E" w:rsidRDefault="001773EC" w:rsidP="000F6A5E">
            <w:pPr>
              <w:spacing w:line="276" w:lineRule="auto"/>
              <w:rPr>
                <w:sz w:val="22"/>
                <w:szCs w:val="22"/>
              </w:rPr>
            </w:pPr>
            <w:r w:rsidRPr="000F6A5E">
              <w:rPr>
                <w:sz w:val="22"/>
                <w:szCs w:val="22"/>
              </w:rPr>
              <w:t>3.1.3</w:t>
            </w:r>
          </w:p>
        </w:tc>
        <w:tc>
          <w:tcPr>
            <w:tcW w:w="8216" w:type="dxa"/>
          </w:tcPr>
          <w:p w14:paraId="19776F92" w14:textId="3C5A1C6D" w:rsidR="00AB67DD" w:rsidRPr="000F6A5E" w:rsidRDefault="00D624E7" w:rsidP="000F6A5E">
            <w:pPr>
              <w:spacing w:line="276" w:lineRule="auto"/>
              <w:rPr>
                <w:sz w:val="22"/>
                <w:szCs w:val="22"/>
              </w:rPr>
            </w:pPr>
            <w:r w:rsidRPr="000F6A5E">
              <w:rPr>
                <w:sz w:val="22"/>
                <w:szCs w:val="22"/>
              </w:rPr>
              <w:t xml:space="preserve">Indien het display netwerkfunctionaliteit ondersteunt, </w:t>
            </w:r>
            <w:r w:rsidR="00D25C07" w:rsidRPr="000F6A5E">
              <w:rPr>
                <w:sz w:val="22"/>
                <w:szCs w:val="22"/>
              </w:rPr>
              <w:t xml:space="preserve">dan beschikt </w:t>
            </w:r>
            <w:r w:rsidR="00474959" w:rsidRPr="000F6A5E">
              <w:rPr>
                <w:sz w:val="22"/>
                <w:szCs w:val="22"/>
              </w:rPr>
              <w:t>het scherm</w:t>
            </w:r>
            <w:r w:rsidR="00C83FEF" w:rsidRPr="000F6A5E">
              <w:rPr>
                <w:sz w:val="22"/>
                <w:szCs w:val="22"/>
              </w:rPr>
              <w:t xml:space="preserve"> over </w:t>
            </w:r>
            <w:r w:rsidRPr="000F6A5E">
              <w:rPr>
                <w:sz w:val="22"/>
                <w:szCs w:val="22"/>
              </w:rPr>
              <w:t xml:space="preserve">minimaal één RJ45 LAN-aansluiting </w:t>
            </w:r>
            <w:r w:rsidR="00733BD0" w:rsidRPr="000F6A5E">
              <w:rPr>
                <w:sz w:val="22"/>
                <w:szCs w:val="22"/>
              </w:rPr>
              <w:t xml:space="preserve">(1 </w:t>
            </w:r>
            <w:proofErr w:type="spellStart"/>
            <w:r w:rsidR="00733BD0" w:rsidRPr="000F6A5E">
              <w:rPr>
                <w:sz w:val="22"/>
                <w:szCs w:val="22"/>
              </w:rPr>
              <w:t>Gbps</w:t>
            </w:r>
            <w:proofErr w:type="spellEnd"/>
            <w:r w:rsidR="00733BD0" w:rsidRPr="000F6A5E">
              <w:rPr>
                <w:sz w:val="22"/>
                <w:szCs w:val="22"/>
              </w:rPr>
              <w:t>)</w:t>
            </w:r>
            <w:r w:rsidRPr="000F6A5E">
              <w:rPr>
                <w:sz w:val="22"/>
                <w:szCs w:val="22"/>
              </w:rPr>
              <w:t xml:space="preserve">. </w:t>
            </w:r>
          </w:p>
        </w:tc>
      </w:tr>
      <w:tr w:rsidR="007C36D8" w:rsidRPr="000F6A5E" w14:paraId="3FBB9BD6" w14:textId="77777777" w:rsidTr="00E21903">
        <w:tc>
          <w:tcPr>
            <w:tcW w:w="846" w:type="dxa"/>
          </w:tcPr>
          <w:p w14:paraId="3ED16497" w14:textId="2A4A5A86" w:rsidR="007C36D8" w:rsidRPr="000F6A5E" w:rsidRDefault="00EA6314" w:rsidP="000F6A5E">
            <w:pPr>
              <w:spacing w:line="276" w:lineRule="auto"/>
              <w:rPr>
                <w:sz w:val="22"/>
                <w:szCs w:val="22"/>
              </w:rPr>
            </w:pPr>
            <w:r w:rsidRPr="000F6A5E">
              <w:rPr>
                <w:sz w:val="22"/>
                <w:szCs w:val="22"/>
              </w:rPr>
              <w:t>3.1.</w:t>
            </w:r>
            <w:r w:rsidR="00D8534F" w:rsidRPr="000F6A5E">
              <w:rPr>
                <w:sz w:val="22"/>
                <w:szCs w:val="22"/>
              </w:rPr>
              <w:t>4</w:t>
            </w:r>
          </w:p>
        </w:tc>
        <w:tc>
          <w:tcPr>
            <w:tcW w:w="8216" w:type="dxa"/>
          </w:tcPr>
          <w:p w14:paraId="0DF3D1FB" w14:textId="17A7B97F" w:rsidR="005D060B" w:rsidRPr="000F6A5E" w:rsidRDefault="005D060B" w:rsidP="000F6A5E">
            <w:pPr>
              <w:spacing w:line="276" w:lineRule="auto"/>
              <w:rPr>
                <w:sz w:val="22"/>
                <w:szCs w:val="22"/>
              </w:rPr>
            </w:pPr>
            <w:r w:rsidRPr="000F6A5E">
              <w:rPr>
                <w:sz w:val="22"/>
                <w:szCs w:val="22"/>
              </w:rPr>
              <w:t>Indien de fabrikant van het aangeboden display een remote beheeroplossing aanbiedt die beschikbaar is voor het aangeboden model, zet opdrachtnemer deze in voor de geleverde displays.</w:t>
            </w:r>
          </w:p>
          <w:p w14:paraId="5DCB381D" w14:textId="77777777" w:rsidR="005D060B" w:rsidRPr="000F6A5E" w:rsidRDefault="005D060B" w:rsidP="000F6A5E">
            <w:pPr>
              <w:numPr>
                <w:ilvl w:val="0"/>
                <w:numId w:val="65"/>
              </w:numPr>
              <w:spacing w:line="276" w:lineRule="auto"/>
              <w:rPr>
                <w:sz w:val="22"/>
                <w:szCs w:val="22"/>
              </w:rPr>
            </w:pPr>
            <w:r w:rsidRPr="000F6A5E">
              <w:rPr>
                <w:sz w:val="22"/>
                <w:szCs w:val="22"/>
              </w:rPr>
              <w:t>Toegang tot de remote beheeroplossing is inbegrepen gedurende de looptijd van de overeenkomst.</w:t>
            </w:r>
          </w:p>
          <w:p w14:paraId="583497A3" w14:textId="77777777" w:rsidR="005D060B" w:rsidRPr="000F6A5E" w:rsidRDefault="005D060B" w:rsidP="000F6A5E">
            <w:pPr>
              <w:numPr>
                <w:ilvl w:val="0"/>
                <w:numId w:val="65"/>
              </w:numPr>
              <w:spacing w:line="276" w:lineRule="auto"/>
              <w:rPr>
                <w:sz w:val="22"/>
                <w:szCs w:val="22"/>
              </w:rPr>
            </w:pPr>
            <w:r w:rsidRPr="000F6A5E">
              <w:rPr>
                <w:sz w:val="22"/>
                <w:szCs w:val="22"/>
              </w:rPr>
              <w:t>Het display kan via LAN worden beheerd en, indien van toepassing, worden opgenomen in de remote beheeroplossing van de fabrikant.</w:t>
            </w:r>
          </w:p>
          <w:p w14:paraId="020CCA5A" w14:textId="0A3114EE" w:rsidR="007C36D8" w:rsidRPr="000F6A5E" w:rsidRDefault="005D060B" w:rsidP="000F6A5E">
            <w:pPr>
              <w:numPr>
                <w:ilvl w:val="0"/>
                <w:numId w:val="65"/>
              </w:numPr>
              <w:spacing w:line="276" w:lineRule="auto"/>
              <w:rPr>
                <w:sz w:val="22"/>
                <w:szCs w:val="22"/>
              </w:rPr>
            </w:pPr>
            <w:r w:rsidRPr="000F6A5E">
              <w:rPr>
                <w:sz w:val="22"/>
                <w:szCs w:val="22"/>
              </w:rPr>
              <w:t xml:space="preserve">Indien de remote beheeroplossing gebruik maakt van </w:t>
            </w:r>
            <w:proofErr w:type="spellStart"/>
            <w:r w:rsidRPr="000F6A5E">
              <w:rPr>
                <w:sz w:val="22"/>
                <w:szCs w:val="22"/>
              </w:rPr>
              <w:t>cloudservices</w:t>
            </w:r>
            <w:proofErr w:type="spellEnd"/>
            <w:r w:rsidRPr="000F6A5E">
              <w:rPr>
                <w:sz w:val="22"/>
                <w:szCs w:val="22"/>
              </w:rPr>
              <w:t>, gelden de privacy- en security-eisen zoals opgenomen in het PvE (informatiebeveiliging).</w:t>
            </w:r>
          </w:p>
        </w:tc>
      </w:tr>
      <w:tr w:rsidR="008D53E7" w:rsidRPr="000F6A5E" w14:paraId="23A721A9" w14:textId="77777777" w:rsidTr="00E21903">
        <w:tc>
          <w:tcPr>
            <w:tcW w:w="846" w:type="dxa"/>
          </w:tcPr>
          <w:p w14:paraId="37551AA2" w14:textId="156C6074" w:rsidR="00D624E7" w:rsidRPr="000F6A5E" w:rsidRDefault="001773EC" w:rsidP="000F6A5E">
            <w:pPr>
              <w:spacing w:line="276" w:lineRule="auto"/>
              <w:rPr>
                <w:sz w:val="22"/>
                <w:szCs w:val="22"/>
              </w:rPr>
            </w:pPr>
            <w:r w:rsidRPr="000F6A5E">
              <w:rPr>
                <w:sz w:val="22"/>
                <w:szCs w:val="22"/>
              </w:rPr>
              <w:t>3.1.</w:t>
            </w:r>
            <w:r w:rsidR="00D8534F" w:rsidRPr="000F6A5E">
              <w:rPr>
                <w:sz w:val="22"/>
                <w:szCs w:val="22"/>
              </w:rPr>
              <w:t>5</w:t>
            </w:r>
          </w:p>
        </w:tc>
        <w:tc>
          <w:tcPr>
            <w:tcW w:w="8216" w:type="dxa"/>
          </w:tcPr>
          <w:p w14:paraId="56EB8055" w14:textId="2716615C" w:rsidR="00D624E7" w:rsidRPr="000F6A5E" w:rsidRDefault="00A955BF" w:rsidP="000F6A5E">
            <w:pPr>
              <w:spacing w:line="276" w:lineRule="auto"/>
              <w:rPr>
                <w:sz w:val="22"/>
                <w:szCs w:val="22"/>
              </w:rPr>
            </w:pPr>
            <w:r w:rsidRPr="000F6A5E">
              <w:rPr>
                <w:sz w:val="22"/>
                <w:szCs w:val="22"/>
              </w:rPr>
              <w:t xml:space="preserve">Ongebruikte aansluitingen en functies kunnen door ROC </w:t>
            </w:r>
            <w:r w:rsidR="001773EC" w:rsidRPr="000F6A5E">
              <w:rPr>
                <w:sz w:val="22"/>
                <w:szCs w:val="22"/>
              </w:rPr>
              <w:t>MN</w:t>
            </w:r>
            <w:r w:rsidRPr="000F6A5E">
              <w:rPr>
                <w:sz w:val="22"/>
                <w:szCs w:val="22"/>
              </w:rPr>
              <w:t xml:space="preserve"> worden geblokkeerd of beperkt via een afgeschermd beheermenu </w:t>
            </w:r>
            <w:r w:rsidR="00B0218C" w:rsidRPr="000F6A5E">
              <w:rPr>
                <w:sz w:val="22"/>
                <w:szCs w:val="22"/>
              </w:rPr>
              <w:t>en, indien beschikbaar, via de remote beheeroplossing van de fabrikant.</w:t>
            </w:r>
            <w:r w:rsidRPr="000F6A5E">
              <w:rPr>
                <w:sz w:val="22"/>
                <w:szCs w:val="22"/>
              </w:rPr>
              <w:t xml:space="preserve"> Dit betreft </w:t>
            </w:r>
            <w:r w:rsidR="00B0218C" w:rsidRPr="000F6A5E">
              <w:rPr>
                <w:sz w:val="22"/>
                <w:szCs w:val="22"/>
              </w:rPr>
              <w:t>minimaal</w:t>
            </w:r>
            <w:r w:rsidRPr="000F6A5E">
              <w:rPr>
                <w:sz w:val="22"/>
                <w:szCs w:val="22"/>
              </w:rPr>
              <w:t xml:space="preserve"> USB, Bluetooth en draadloze schermdeling indien aanwezig.</w:t>
            </w:r>
          </w:p>
        </w:tc>
      </w:tr>
      <w:tr w:rsidR="00525354" w:rsidRPr="000F6A5E" w14:paraId="7BFCD191" w14:textId="77777777" w:rsidTr="00E21903">
        <w:tc>
          <w:tcPr>
            <w:tcW w:w="846" w:type="dxa"/>
          </w:tcPr>
          <w:p w14:paraId="3D542470" w14:textId="60DFAECE" w:rsidR="00525354" w:rsidRPr="000F6A5E" w:rsidRDefault="001773EC" w:rsidP="000F6A5E">
            <w:pPr>
              <w:spacing w:line="276" w:lineRule="auto"/>
              <w:rPr>
                <w:sz w:val="22"/>
                <w:szCs w:val="22"/>
              </w:rPr>
            </w:pPr>
            <w:r w:rsidRPr="000F6A5E">
              <w:rPr>
                <w:sz w:val="22"/>
                <w:szCs w:val="22"/>
              </w:rPr>
              <w:t>3.1.</w:t>
            </w:r>
            <w:r w:rsidR="00D8534F" w:rsidRPr="000F6A5E">
              <w:rPr>
                <w:sz w:val="22"/>
                <w:szCs w:val="22"/>
              </w:rPr>
              <w:t>6</w:t>
            </w:r>
          </w:p>
        </w:tc>
        <w:tc>
          <w:tcPr>
            <w:tcW w:w="8216" w:type="dxa"/>
          </w:tcPr>
          <w:p w14:paraId="6006B28E" w14:textId="6BE94FA8" w:rsidR="00525354" w:rsidRPr="000F6A5E" w:rsidRDefault="005B4746" w:rsidP="000F6A5E">
            <w:pPr>
              <w:spacing w:line="276" w:lineRule="auto"/>
              <w:rPr>
                <w:sz w:val="22"/>
                <w:szCs w:val="22"/>
              </w:rPr>
            </w:pPr>
            <w:r w:rsidRPr="000F6A5E">
              <w:rPr>
                <w:sz w:val="22"/>
                <w:szCs w:val="22"/>
              </w:rPr>
              <w:t>Indien de fabrikant van het display een remote beheeroplossing aanbiedt, zet de opdrachtnemer deze beheeroplossing in voor de geleverde displays. Toegang tot deze beheeroplossing is gedurende de looptijd van de overeenkomst inbegrepen.</w:t>
            </w:r>
          </w:p>
        </w:tc>
      </w:tr>
      <w:tr w:rsidR="00E262BF" w:rsidRPr="000F6A5E" w14:paraId="02EEBF7C" w14:textId="77777777" w:rsidTr="00E21903">
        <w:tc>
          <w:tcPr>
            <w:tcW w:w="846" w:type="dxa"/>
          </w:tcPr>
          <w:p w14:paraId="5D62AB3F" w14:textId="7CC470A3" w:rsidR="00E262BF" w:rsidRPr="000F6A5E" w:rsidRDefault="001773EC" w:rsidP="000F6A5E">
            <w:pPr>
              <w:spacing w:line="276" w:lineRule="auto"/>
              <w:rPr>
                <w:sz w:val="22"/>
                <w:szCs w:val="22"/>
              </w:rPr>
            </w:pPr>
            <w:r w:rsidRPr="000F6A5E">
              <w:rPr>
                <w:sz w:val="22"/>
                <w:szCs w:val="22"/>
              </w:rPr>
              <w:t>3.1.</w:t>
            </w:r>
            <w:r w:rsidR="00D8534F" w:rsidRPr="000F6A5E">
              <w:rPr>
                <w:sz w:val="22"/>
                <w:szCs w:val="22"/>
              </w:rPr>
              <w:t>7</w:t>
            </w:r>
          </w:p>
        </w:tc>
        <w:tc>
          <w:tcPr>
            <w:tcW w:w="8216" w:type="dxa"/>
          </w:tcPr>
          <w:p w14:paraId="3FCB9E01" w14:textId="35AA1B53" w:rsidR="005B4746" w:rsidRPr="000F6A5E" w:rsidRDefault="005B4746" w:rsidP="000F6A5E">
            <w:pPr>
              <w:spacing w:line="276" w:lineRule="auto"/>
              <w:rPr>
                <w:sz w:val="22"/>
                <w:szCs w:val="22"/>
              </w:rPr>
            </w:pPr>
            <w:r w:rsidRPr="000F6A5E">
              <w:rPr>
                <w:sz w:val="22"/>
                <w:szCs w:val="22"/>
              </w:rPr>
              <w:t xml:space="preserve">De opdrachtnemer levert binnen 8 weken na start van de overeenkomst een inventarisatie en plan van aanpak om de bestaande installed base van ROC </w:t>
            </w:r>
            <w:r w:rsidR="001773EC" w:rsidRPr="000F6A5E">
              <w:rPr>
                <w:sz w:val="22"/>
                <w:szCs w:val="22"/>
              </w:rPr>
              <w:t>MN</w:t>
            </w:r>
            <w:r w:rsidRPr="000F6A5E">
              <w:rPr>
                <w:sz w:val="22"/>
                <w:szCs w:val="22"/>
              </w:rPr>
              <w:t xml:space="preserve"> waar technisch mogelijk op te nemen in de gebruikte remote beheeroplossing.</w:t>
            </w:r>
            <w:r w:rsidR="00792626" w:rsidRPr="000F6A5E">
              <w:rPr>
                <w:sz w:val="22"/>
                <w:szCs w:val="22"/>
              </w:rPr>
              <w:t xml:space="preserve"> </w:t>
            </w:r>
            <w:r w:rsidRPr="000F6A5E">
              <w:rPr>
                <w:sz w:val="22"/>
                <w:szCs w:val="22"/>
              </w:rPr>
              <w:t>Daarbij geldt:</w:t>
            </w:r>
          </w:p>
          <w:p w14:paraId="01797258" w14:textId="77777777" w:rsidR="005B4746" w:rsidRPr="000F6A5E" w:rsidRDefault="005B4746" w:rsidP="000F6A5E">
            <w:pPr>
              <w:numPr>
                <w:ilvl w:val="0"/>
                <w:numId w:val="58"/>
              </w:numPr>
              <w:spacing w:line="276" w:lineRule="auto"/>
              <w:rPr>
                <w:sz w:val="22"/>
                <w:szCs w:val="22"/>
              </w:rPr>
            </w:pPr>
            <w:r w:rsidRPr="000F6A5E">
              <w:rPr>
                <w:sz w:val="22"/>
                <w:szCs w:val="22"/>
              </w:rPr>
              <w:t>de inventarisatie benoemt per type en model welke opname mogelijk is en welke beperkingen gelden;</w:t>
            </w:r>
          </w:p>
          <w:p w14:paraId="64447232" w14:textId="77777777" w:rsidR="001773EC" w:rsidRPr="000F6A5E" w:rsidRDefault="001773EC" w:rsidP="000F6A5E">
            <w:pPr>
              <w:numPr>
                <w:ilvl w:val="0"/>
                <w:numId w:val="58"/>
              </w:numPr>
              <w:spacing w:line="276" w:lineRule="auto"/>
              <w:rPr>
                <w:rFonts w:eastAsia="Times New Roman"/>
                <w:kern w:val="0"/>
                <w14:ligatures w14:val="none"/>
              </w:rPr>
            </w:pPr>
            <w:r w:rsidRPr="000F6A5E">
              <w:rPr>
                <w:rFonts w:eastAsia="Times New Roman"/>
                <w:sz w:val="22"/>
                <w:szCs w:val="22"/>
              </w:rPr>
              <w:t>er wordt gestart met de installed base die in de praktijk het grootste aandeel heeft (bij ROC MN betreft dit grotendeels LG schermen);</w:t>
            </w:r>
          </w:p>
          <w:p w14:paraId="2D5076EA" w14:textId="063F45F6" w:rsidR="00E262BF" w:rsidRPr="000F6A5E" w:rsidRDefault="005B4746" w:rsidP="000F6A5E">
            <w:pPr>
              <w:numPr>
                <w:ilvl w:val="0"/>
                <w:numId w:val="58"/>
              </w:numPr>
              <w:spacing w:line="276" w:lineRule="auto"/>
              <w:rPr>
                <w:sz w:val="22"/>
                <w:szCs w:val="22"/>
              </w:rPr>
            </w:pPr>
            <w:r w:rsidRPr="000F6A5E">
              <w:rPr>
                <w:sz w:val="22"/>
                <w:szCs w:val="22"/>
              </w:rPr>
              <w:t>opname gebeurt zonder vervanging van de installed base.</w:t>
            </w:r>
          </w:p>
        </w:tc>
      </w:tr>
      <w:tr w:rsidR="008D53E7" w:rsidRPr="000F6A5E" w14:paraId="4AB266FF" w14:textId="77777777" w:rsidTr="00E21903">
        <w:tc>
          <w:tcPr>
            <w:tcW w:w="846" w:type="dxa"/>
          </w:tcPr>
          <w:p w14:paraId="0F5D60EE" w14:textId="11768187" w:rsidR="00D624E7" w:rsidRPr="000F6A5E" w:rsidRDefault="001773EC" w:rsidP="000F6A5E">
            <w:pPr>
              <w:spacing w:line="276" w:lineRule="auto"/>
              <w:rPr>
                <w:sz w:val="22"/>
                <w:szCs w:val="22"/>
              </w:rPr>
            </w:pPr>
            <w:r w:rsidRPr="000F6A5E">
              <w:rPr>
                <w:sz w:val="22"/>
                <w:szCs w:val="22"/>
              </w:rPr>
              <w:t>3.1.</w:t>
            </w:r>
            <w:r w:rsidR="00D8534F" w:rsidRPr="000F6A5E">
              <w:rPr>
                <w:sz w:val="22"/>
                <w:szCs w:val="22"/>
              </w:rPr>
              <w:t>8</w:t>
            </w:r>
          </w:p>
        </w:tc>
        <w:tc>
          <w:tcPr>
            <w:tcW w:w="8216" w:type="dxa"/>
          </w:tcPr>
          <w:p w14:paraId="0C5C443C" w14:textId="5521043D" w:rsidR="00D624E7" w:rsidRPr="000F6A5E" w:rsidRDefault="00A955BF" w:rsidP="000F6A5E">
            <w:pPr>
              <w:spacing w:line="276" w:lineRule="auto"/>
              <w:rPr>
                <w:sz w:val="22"/>
                <w:szCs w:val="22"/>
              </w:rPr>
            </w:pPr>
            <w:r w:rsidRPr="000F6A5E">
              <w:rPr>
                <w:sz w:val="22"/>
                <w:szCs w:val="22"/>
              </w:rPr>
              <w:t xml:space="preserve">Indien een afstandsbediening wordt meegeleverd, kan de werking daarvan door ROC </w:t>
            </w:r>
            <w:r w:rsidR="001773EC" w:rsidRPr="000F6A5E">
              <w:rPr>
                <w:sz w:val="22"/>
                <w:szCs w:val="22"/>
              </w:rPr>
              <w:t>MN</w:t>
            </w:r>
            <w:r w:rsidRPr="000F6A5E">
              <w:rPr>
                <w:sz w:val="22"/>
                <w:szCs w:val="22"/>
              </w:rPr>
              <w:t xml:space="preserve"> worden geblokkeerd of beperkt </w:t>
            </w:r>
            <w:r w:rsidR="00B602D1" w:rsidRPr="000F6A5E">
              <w:rPr>
                <w:sz w:val="22"/>
                <w:szCs w:val="22"/>
              </w:rPr>
              <w:t>via een afgeschermd beheermenu of door het uitschakelen van IR of bluetooth bediening, afhankelijk van de gebruikte techniek</w:t>
            </w:r>
            <w:r w:rsidRPr="000F6A5E">
              <w:rPr>
                <w:sz w:val="22"/>
                <w:szCs w:val="22"/>
              </w:rPr>
              <w:t>.</w:t>
            </w:r>
          </w:p>
        </w:tc>
      </w:tr>
      <w:tr w:rsidR="008D53E7" w:rsidRPr="000F6A5E" w14:paraId="43376004" w14:textId="77777777" w:rsidTr="00E21903">
        <w:tc>
          <w:tcPr>
            <w:tcW w:w="846" w:type="dxa"/>
          </w:tcPr>
          <w:p w14:paraId="0B3BE118" w14:textId="4B54A341" w:rsidR="00D624E7" w:rsidRPr="000F6A5E" w:rsidRDefault="001773EC" w:rsidP="000F6A5E">
            <w:pPr>
              <w:spacing w:line="276" w:lineRule="auto"/>
              <w:rPr>
                <w:sz w:val="22"/>
                <w:szCs w:val="22"/>
              </w:rPr>
            </w:pPr>
            <w:r w:rsidRPr="000F6A5E">
              <w:rPr>
                <w:sz w:val="22"/>
                <w:szCs w:val="22"/>
              </w:rPr>
              <w:t>3.1.</w:t>
            </w:r>
            <w:r w:rsidR="00D8534F" w:rsidRPr="000F6A5E">
              <w:rPr>
                <w:sz w:val="22"/>
                <w:szCs w:val="22"/>
              </w:rPr>
              <w:t>9</w:t>
            </w:r>
          </w:p>
        </w:tc>
        <w:tc>
          <w:tcPr>
            <w:tcW w:w="8216" w:type="dxa"/>
          </w:tcPr>
          <w:p w14:paraId="13371543" w14:textId="523BBB8D" w:rsidR="00D624E7" w:rsidRPr="000F6A5E" w:rsidRDefault="00FA17D9" w:rsidP="000F6A5E">
            <w:pPr>
              <w:spacing w:line="276" w:lineRule="auto"/>
              <w:rPr>
                <w:sz w:val="22"/>
                <w:szCs w:val="22"/>
              </w:rPr>
            </w:pPr>
            <w:r w:rsidRPr="000F6A5E">
              <w:rPr>
                <w:sz w:val="22"/>
                <w:szCs w:val="22"/>
              </w:rPr>
              <w:t>Displays worden deugdelijk en veilig aan de wand gemonteerd. Er wordt niet in de vloer geboord. Bekabeling wordt netjes weggewerkt en de werkplek wordt schoon opgeleverd.</w:t>
            </w:r>
          </w:p>
        </w:tc>
      </w:tr>
    </w:tbl>
    <w:p w14:paraId="7BC7021F" w14:textId="77777777" w:rsidR="001773EC" w:rsidRPr="000F6A5E" w:rsidRDefault="001773EC" w:rsidP="000F6A5E">
      <w:pPr>
        <w:pStyle w:val="Kop2"/>
        <w:spacing w:line="276" w:lineRule="auto"/>
        <w:rPr>
          <w:rFonts w:asciiTheme="minorHAnsi" w:eastAsia="Times New Roman" w:hAnsiTheme="minorHAnsi"/>
          <w:kern w:val="0"/>
          <w14:ligatures w14:val="none"/>
        </w:rPr>
      </w:pPr>
      <w:r w:rsidRPr="000F6A5E">
        <w:rPr>
          <w:rFonts w:asciiTheme="minorHAnsi" w:eastAsia="Times New Roman" w:hAnsiTheme="minorHAnsi"/>
        </w:rPr>
        <w:lastRenderedPageBreak/>
        <w:t>3.2 Vergaderschermen</w:t>
      </w:r>
    </w:p>
    <w:tbl>
      <w:tblPr>
        <w:tblStyle w:val="Tabelraster"/>
        <w:tblW w:w="0" w:type="auto"/>
        <w:tblLook w:val="04A0" w:firstRow="1" w:lastRow="0" w:firstColumn="1" w:lastColumn="0" w:noHBand="0" w:noVBand="1"/>
      </w:tblPr>
      <w:tblGrid>
        <w:gridCol w:w="846"/>
        <w:gridCol w:w="8216"/>
      </w:tblGrid>
      <w:tr w:rsidR="003168E9" w:rsidRPr="000F6A5E" w14:paraId="4D9A9715" w14:textId="77777777" w:rsidTr="00E21903">
        <w:trPr>
          <w:tblHeader/>
        </w:trPr>
        <w:tc>
          <w:tcPr>
            <w:tcW w:w="846" w:type="dxa"/>
            <w:shd w:val="clear" w:color="auto" w:fill="A5C9EB" w:themeFill="text2" w:themeFillTint="40"/>
          </w:tcPr>
          <w:p w14:paraId="0FBABB64" w14:textId="77777777" w:rsidR="00FA17D9" w:rsidRPr="000F6A5E" w:rsidRDefault="00FA17D9" w:rsidP="000F6A5E">
            <w:pPr>
              <w:spacing w:line="276" w:lineRule="auto"/>
              <w:rPr>
                <w:sz w:val="22"/>
                <w:szCs w:val="22"/>
              </w:rPr>
            </w:pPr>
            <w:r w:rsidRPr="000F6A5E">
              <w:rPr>
                <w:b/>
                <w:bCs/>
                <w:sz w:val="22"/>
                <w:szCs w:val="22"/>
              </w:rPr>
              <w:t>Eis #</w:t>
            </w:r>
          </w:p>
        </w:tc>
        <w:tc>
          <w:tcPr>
            <w:tcW w:w="8216" w:type="dxa"/>
            <w:shd w:val="clear" w:color="auto" w:fill="A5C9EB" w:themeFill="text2" w:themeFillTint="40"/>
          </w:tcPr>
          <w:p w14:paraId="09B3B104" w14:textId="77777777" w:rsidR="00FA17D9" w:rsidRPr="000F6A5E" w:rsidRDefault="00FA17D9" w:rsidP="000F6A5E">
            <w:pPr>
              <w:spacing w:line="276" w:lineRule="auto"/>
              <w:rPr>
                <w:sz w:val="22"/>
                <w:szCs w:val="22"/>
              </w:rPr>
            </w:pPr>
            <w:r w:rsidRPr="000F6A5E">
              <w:rPr>
                <w:b/>
                <w:bCs/>
                <w:sz w:val="22"/>
                <w:szCs w:val="22"/>
              </w:rPr>
              <w:t>Omschrijving</w:t>
            </w:r>
          </w:p>
        </w:tc>
      </w:tr>
      <w:tr w:rsidR="003168E9" w:rsidRPr="000F6A5E" w14:paraId="2C4A458C" w14:textId="77777777" w:rsidTr="00E21903">
        <w:tc>
          <w:tcPr>
            <w:tcW w:w="846" w:type="dxa"/>
          </w:tcPr>
          <w:p w14:paraId="3EA2D60C" w14:textId="798671C6" w:rsidR="00FA17D9" w:rsidRPr="000F6A5E" w:rsidRDefault="001773EC" w:rsidP="000F6A5E">
            <w:pPr>
              <w:spacing w:line="276" w:lineRule="auto"/>
              <w:rPr>
                <w:sz w:val="22"/>
                <w:szCs w:val="22"/>
              </w:rPr>
            </w:pPr>
            <w:r w:rsidRPr="000F6A5E">
              <w:rPr>
                <w:sz w:val="22"/>
                <w:szCs w:val="22"/>
              </w:rPr>
              <w:t>3.2.1</w:t>
            </w:r>
          </w:p>
        </w:tc>
        <w:tc>
          <w:tcPr>
            <w:tcW w:w="8216" w:type="dxa"/>
          </w:tcPr>
          <w:p w14:paraId="07FA66E6" w14:textId="1F90A8DC" w:rsidR="00FA17D9" w:rsidRPr="000F6A5E" w:rsidRDefault="00284E78" w:rsidP="000F6A5E">
            <w:pPr>
              <w:spacing w:line="276" w:lineRule="auto"/>
              <w:rPr>
                <w:sz w:val="22"/>
                <w:szCs w:val="22"/>
              </w:rPr>
            </w:pPr>
            <w:r w:rsidRPr="000F6A5E">
              <w:rPr>
                <w:sz w:val="22"/>
                <w:szCs w:val="22"/>
              </w:rPr>
              <w:t>Vergaderschermen zijn geschikt voor presentaties en overleg. Beeld en geluid zijn goed waarneembaar vanuit de gebruikelijke posities in de ruimte.</w:t>
            </w:r>
          </w:p>
        </w:tc>
      </w:tr>
      <w:tr w:rsidR="003168E9" w:rsidRPr="000F6A5E" w14:paraId="388EEA9F" w14:textId="77777777" w:rsidTr="00E21903">
        <w:tc>
          <w:tcPr>
            <w:tcW w:w="846" w:type="dxa"/>
          </w:tcPr>
          <w:p w14:paraId="385AC3FB" w14:textId="56BEBDC1" w:rsidR="00FA17D9" w:rsidRPr="000F6A5E" w:rsidRDefault="001773EC" w:rsidP="000F6A5E">
            <w:pPr>
              <w:spacing w:line="276" w:lineRule="auto"/>
              <w:rPr>
                <w:sz w:val="22"/>
                <w:szCs w:val="22"/>
              </w:rPr>
            </w:pPr>
            <w:r w:rsidRPr="000F6A5E">
              <w:rPr>
                <w:sz w:val="22"/>
                <w:szCs w:val="22"/>
              </w:rPr>
              <w:t>3.2.2</w:t>
            </w:r>
          </w:p>
        </w:tc>
        <w:tc>
          <w:tcPr>
            <w:tcW w:w="8216" w:type="dxa"/>
          </w:tcPr>
          <w:p w14:paraId="0D1D4FE6" w14:textId="4637C531" w:rsidR="00FA17D9" w:rsidRPr="00794FF8" w:rsidRDefault="00284E78" w:rsidP="000F6A5E">
            <w:pPr>
              <w:spacing w:line="276" w:lineRule="auto"/>
              <w:rPr>
                <w:sz w:val="22"/>
                <w:szCs w:val="22"/>
              </w:rPr>
            </w:pPr>
            <w:r w:rsidRPr="00794FF8">
              <w:rPr>
                <w:sz w:val="22"/>
                <w:szCs w:val="22"/>
              </w:rPr>
              <w:t>Het instellen van een default input is mogelijk via een afgeschermd beheermenu of beheeromgeving. Het scherm start na inschakelen of herstart in de vooraf ingestelde standaardbron.</w:t>
            </w:r>
          </w:p>
        </w:tc>
      </w:tr>
      <w:tr w:rsidR="003168E9" w:rsidRPr="000F6A5E" w14:paraId="191A73D3" w14:textId="77777777" w:rsidTr="00E21903">
        <w:tc>
          <w:tcPr>
            <w:tcW w:w="846" w:type="dxa"/>
          </w:tcPr>
          <w:p w14:paraId="5DCB94DA" w14:textId="2F19B04D" w:rsidR="00FA17D9" w:rsidRPr="000F6A5E" w:rsidRDefault="001773EC" w:rsidP="000F6A5E">
            <w:pPr>
              <w:spacing w:line="276" w:lineRule="auto"/>
              <w:rPr>
                <w:sz w:val="22"/>
                <w:szCs w:val="22"/>
              </w:rPr>
            </w:pPr>
            <w:r w:rsidRPr="000F6A5E">
              <w:rPr>
                <w:sz w:val="22"/>
                <w:szCs w:val="22"/>
              </w:rPr>
              <w:t>3.2.3</w:t>
            </w:r>
          </w:p>
        </w:tc>
        <w:tc>
          <w:tcPr>
            <w:tcW w:w="8216" w:type="dxa"/>
          </w:tcPr>
          <w:p w14:paraId="661A46C9" w14:textId="75C23898" w:rsidR="00FA17D9" w:rsidRPr="00794FF8" w:rsidRDefault="000E7C58" w:rsidP="000F6A5E">
            <w:pPr>
              <w:spacing w:line="276" w:lineRule="auto"/>
              <w:rPr>
                <w:sz w:val="22"/>
                <w:szCs w:val="22"/>
              </w:rPr>
            </w:pPr>
            <w:r w:rsidRPr="00794FF8">
              <w:rPr>
                <w:sz w:val="22"/>
                <w:szCs w:val="22"/>
              </w:rPr>
              <w:t>Het vergaderscherm beschikt over minimaal één audio-uitgang (3,5 mm line-out of digitaal equivalent) voor koppeling met externe audio- of videovergaderapparatuur.</w:t>
            </w:r>
          </w:p>
        </w:tc>
      </w:tr>
      <w:tr w:rsidR="008D53E7" w:rsidRPr="000F6A5E" w14:paraId="2BB4E02D" w14:textId="77777777" w:rsidTr="00E21903">
        <w:tc>
          <w:tcPr>
            <w:tcW w:w="846" w:type="dxa"/>
          </w:tcPr>
          <w:p w14:paraId="6F3379E9" w14:textId="65FC3F0E" w:rsidR="000E7C58" w:rsidRPr="000F6A5E" w:rsidRDefault="001773EC" w:rsidP="000F6A5E">
            <w:pPr>
              <w:spacing w:line="276" w:lineRule="auto"/>
              <w:rPr>
                <w:sz w:val="22"/>
                <w:szCs w:val="22"/>
              </w:rPr>
            </w:pPr>
            <w:r w:rsidRPr="000F6A5E">
              <w:rPr>
                <w:sz w:val="22"/>
                <w:szCs w:val="22"/>
              </w:rPr>
              <w:t>3.2.4</w:t>
            </w:r>
          </w:p>
        </w:tc>
        <w:tc>
          <w:tcPr>
            <w:tcW w:w="8216" w:type="dxa"/>
          </w:tcPr>
          <w:p w14:paraId="24D8C972" w14:textId="76E103CD" w:rsidR="000E7C58" w:rsidRPr="000F6A5E" w:rsidRDefault="000E7C58" w:rsidP="000F6A5E">
            <w:pPr>
              <w:spacing w:line="276" w:lineRule="auto"/>
              <w:rPr>
                <w:sz w:val="22"/>
                <w:szCs w:val="22"/>
              </w:rPr>
            </w:pPr>
            <w:r w:rsidRPr="000F6A5E">
              <w:rPr>
                <w:sz w:val="22"/>
                <w:szCs w:val="22"/>
              </w:rPr>
              <w:t xml:space="preserve">Presenteren vanaf externe apparaten is minimaal mogelijk via HDMI. Indien USB-C aanwezig is, ondersteunt deze minimaal video via DP Alt Mode. Losse hubs of </w:t>
            </w:r>
            <w:proofErr w:type="spellStart"/>
            <w:r w:rsidRPr="000F6A5E">
              <w:rPr>
                <w:sz w:val="22"/>
                <w:szCs w:val="22"/>
              </w:rPr>
              <w:t>docking</w:t>
            </w:r>
            <w:proofErr w:type="spellEnd"/>
            <w:r w:rsidR="00794FF8">
              <w:rPr>
                <w:sz w:val="22"/>
                <w:szCs w:val="22"/>
              </w:rPr>
              <w:t xml:space="preserve"> </w:t>
            </w:r>
            <w:r w:rsidRPr="000F6A5E">
              <w:rPr>
                <w:sz w:val="22"/>
                <w:szCs w:val="22"/>
              </w:rPr>
              <w:t>stations zijn geen standaardoplossing.</w:t>
            </w:r>
          </w:p>
        </w:tc>
      </w:tr>
    </w:tbl>
    <w:p w14:paraId="63E1A199" w14:textId="74BFE884" w:rsidR="001773EC" w:rsidRPr="000F6A5E" w:rsidRDefault="001773EC" w:rsidP="000F6A5E">
      <w:pPr>
        <w:pStyle w:val="Kop2"/>
        <w:spacing w:line="276" w:lineRule="auto"/>
        <w:rPr>
          <w:rFonts w:asciiTheme="minorHAnsi" w:eastAsia="Times New Roman" w:hAnsiTheme="minorHAnsi"/>
          <w:kern w:val="0"/>
          <w14:ligatures w14:val="none"/>
        </w:rPr>
      </w:pPr>
      <w:r w:rsidRPr="000F6A5E">
        <w:rPr>
          <w:rFonts w:asciiTheme="minorHAnsi" w:eastAsia="Times New Roman" w:hAnsiTheme="minorHAnsi"/>
        </w:rPr>
        <w:t>3.3 Narrowcasting</w:t>
      </w:r>
      <w:r w:rsidR="00794FF8">
        <w:rPr>
          <w:rFonts w:asciiTheme="minorHAnsi" w:eastAsia="Times New Roman" w:hAnsiTheme="minorHAnsi"/>
        </w:rPr>
        <w:t xml:space="preserve"> </w:t>
      </w:r>
      <w:r w:rsidRPr="000F6A5E">
        <w:rPr>
          <w:rFonts w:asciiTheme="minorHAnsi" w:eastAsia="Times New Roman" w:hAnsiTheme="minorHAnsi"/>
        </w:rPr>
        <w:t>schermen</w:t>
      </w:r>
    </w:p>
    <w:tbl>
      <w:tblPr>
        <w:tblStyle w:val="Tabelraster"/>
        <w:tblW w:w="0" w:type="auto"/>
        <w:tblLook w:val="04A0" w:firstRow="1" w:lastRow="0" w:firstColumn="1" w:lastColumn="0" w:noHBand="0" w:noVBand="1"/>
      </w:tblPr>
      <w:tblGrid>
        <w:gridCol w:w="846"/>
        <w:gridCol w:w="8216"/>
      </w:tblGrid>
      <w:tr w:rsidR="003168E9" w:rsidRPr="000F6A5E" w14:paraId="67397DB7" w14:textId="77777777" w:rsidTr="00E21903">
        <w:trPr>
          <w:tblHeader/>
        </w:trPr>
        <w:tc>
          <w:tcPr>
            <w:tcW w:w="846" w:type="dxa"/>
            <w:shd w:val="clear" w:color="auto" w:fill="A5C9EB" w:themeFill="text2" w:themeFillTint="40"/>
          </w:tcPr>
          <w:p w14:paraId="40751510" w14:textId="77777777" w:rsidR="00AB67DD" w:rsidRPr="000F6A5E" w:rsidRDefault="00AB67DD" w:rsidP="000F6A5E">
            <w:pPr>
              <w:spacing w:line="276" w:lineRule="auto"/>
              <w:rPr>
                <w:sz w:val="22"/>
                <w:szCs w:val="22"/>
              </w:rPr>
            </w:pPr>
            <w:r w:rsidRPr="000F6A5E">
              <w:rPr>
                <w:b/>
                <w:bCs/>
                <w:sz w:val="22"/>
                <w:szCs w:val="22"/>
              </w:rPr>
              <w:t>Eis #</w:t>
            </w:r>
          </w:p>
        </w:tc>
        <w:tc>
          <w:tcPr>
            <w:tcW w:w="8216" w:type="dxa"/>
            <w:shd w:val="clear" w:color="auto" w:fill="A5C9EB" w:themeFill="text2" w:themeFillTint="40"/>
          </w:tcPr>
          <w:p w14:paraId="66B5CAFF" w14:textId="77777777" w:rsidR="00AB67DD" w:rsidRPr="000F6A5E" w:rsidRDefault="00AB67DD" w:rsidP="000F6A5E">
            <w:pPr>
              <w:spacing w:line="276" w:lineRule="auto"/>
              <w:rPr>
                <w:sz w:val="22"/>
                <w:szCs w:val="22"/>
              </w:rPr>
            </w:pPr>
            <w:r w:rsidRPr="000F6A5E">
              <w:rPr>
                <w:b/>
                <w:bCs/>
                <w:sz w:val="22"/>
                <w:szCs w:val="22"/>
              </w:rPr>
              <w:t>Omschrijving</w:t>
            </w:r>
          </w:p>
        </w:tc>
      </w:tr>
      <w:tr w:rsidR="003168E9" w:rsidRPr="000F6A5E" w14:paraId="3D00C666" w14:textId="77777777" w:rsidTr="00E21903">
        <w:tc>
          <w:tcPr>
            <w:tcW w:w="846" w:type="dxa"/>
          </w:tcPr>
          <w:p w14:paraId="2398B098" w14:textId="1424C84D" w:rsidR="00AB67DD" w:rsidRPr="000F6A5E" w:rsidRDefault="001773EC" w:rsidP="000F6A5E">
            <w:pPr>
              <w:spacing w:line="276" w:lineRule="auto"/>
              <w:rPr>
                <w:sz w:val="22"/>
                <w:szCs w:val="22"/>
              </w:rPr>
            </w:pPr>
            <w:r w:rsidRPr="000F6A5E">
              <w:rPr>
                <w:sz w:val="22"/>
                <w:szCs w:val="22"/>
              </w:rPr>
              <w:t>3.3.1</w:t>
            </w:r>
          </w:p>
        </w:tc>
        <w:tc>
          <w:tcPr>
            <w:tcW w:w="8216" w:type="dxa"/>
          </w:tcPr>
          <w:p w14:paraId="33BB8C43" w14:textId="146B5FD6" w:rsidR="00AB67DD" w:rsidRPr="00794FF8" w:rsidRDefault="001124AB" w:rsidP="000F6A5E">
            <w:pPr>
              <w:spacing w:line="276" w:lineRule="auto"/>
              <w:rPr>
                <w:sz w:val="22"/>
                <w:szCs w:val="22"/>
              </w:rPr>
            </w:pPr>
            <w:r w:rsidRPr="00794FF8">
              <w:rPr>
                <w:sz w:val="22"/>
                <w:szCs w:val="22"/>
              </w:rPr>
              <w:t>Narrowcasting schermen zijn geschikt voor minimaal 16/7 gebruik. Indien een locatie 24/7 gebruik vraagt, biedt de opdrachtnemer hiervoor een passende variant.</w:t>
            </w:r>
          </w:p>
        </w:tc>
      </w:tr>
      <w:tr w:rsidR="003168E9" w:rsidRPr="000F6A5E" w14:paraId="3CFCED54" w14:textId="77777777" w:rsidTr="00E21903">
        <w:tc>
          <w:tcPr>
            <w:tcW w:w="846" w:type="dxa"/>
          </w:tcPr>
          <w:p w14:paraId="61C80BA6" w14:textId="4ED9130C" w:rsidR="00AB67DD" w:rsidRPr="000F6A5E" w:rsidRDefault="001773EC" w:rsidP="000F6A5E">
            <w:pPr>
              <w:spacing w:line="276" w:lineRule="auto"/>
              <w:rPr>
                <w:sz w:val="22"/>
                <w:szCs w:val="22"/>
              </w:rPr>
            </w:pPr>
            <w:r w:rsidRPr="000F6A5E">
              <w:rPr>
                <w:sz w:val="22"/>
                <w:szCs w:val="22"/>
              </w:rPr>
              <w:t>3.3.2</w:t>
            </w:r>
          </w:p>
        </w:tc>
        <w:tc>
          <w:tcPr>
            <w:tcW w:w="8216" w:type="dxa"/>
          </w:tcPr>
          <w:p w14:paraId="5273BBEA" w14:textId="0D2AD159" w:rsidR="00AB67DD" w:rsidRPr="00794FF8" w:rsidRDefault="00397043" w:rsidP="000F6A5E">
            <w:pPr>
              <w:spacing w:line="276" w:lineRule="auto"/>
              <w:rPr>
                <w:sz w:val="22"/>
                <w:szCs w:val="22"/>
              </w:rPr>
            </w:pPr>
            <w:r w:rsidRPr="00794FF8">
              <w:rPr>
                <w:sz w:val="22"/>
                <w:szCs w:val="22"/>
              </w:rPr>
              <w:t xml:space="preserve">Narrowcasting schermen hebben een helderheid die past bij plaatsing in publieke ruimten. Voor locaties met daglicht geldt als richtwaarde minimaal 400 </w:t>
            </w:r>
            <w:proofErr w:type="spellStart"/>
            <w:r w:rsidRPr="00794FF8">
              <w:rPr>
                <w:sz w:val="22"/>
                <w:szCs w:val="22"/>
              </w:rPr>
              <w:t>nits</w:t>
            </w:r>
            <w:proofErr w:type="spellEnd"/>
            <w:r w:rsidRPr="00794FF8">
              <w:rPr>
                <w:sz w:val="22"/>
                <w:szCs w:val="22"/>
              </w:rPr>
              <w:t>, tenzij de situatie aantoonbaar anders is.</w:t>
            </w:r>
          </w:p>
        </w:tc>
      </w:tr>
      <w:tr w:rsidR="003168E9" w:rsidRPr="000F6A5E" w14:paraId="24AB798F" w14:textId="77777777" w:rsidTr="00E21903">
        <w:tc>
          <w:tcPr>
            <w:tcW w:w="846" w:type="dxa"/>
          </w:tcPr>
          <w:p w14:paraId="4E2989E1" w14:textId="14B63C34" w:rsidR="00AB67DD" w:rsidRPr="000F6A5E" w:rsidRDefault="001773EC" w:rsidP="000F6A5E">
            <w:pPr>
              <w:spacing w:line="276" w:lineRule="auto"/>
              <w:rPr>
                <w:sz w:val="22"/>
                <w:szCs w:val="22"/>
              </w:rPr>
            </w:pPr>
            <w:r w:rsidRPr="000F6A5E">
              <w:rPr>
                <w:sz w:val="22"/>
                <w:szCs w:val="22"/>
              </w:rPr>
              <w:t>3.3.3</w:t>
            </w:r>
          </w:p>
        </w:tc>
        <w:tc>
          <w:tcPr>
            <w:tcW w:w="8216" w:type="dxa"/>
          </w:tcPr>
          <w:p w14:paraId="2A9B58D4" w14:textId="5F923FD9" w:rsidR="00AB67DD" w:rsidRPr="00794FF8" w:rsidRDefault="00B25705" w:rsidP="000F6A5E">
            <w:pPr>
              <w:spacing w:line="276" w:lineRule="auto"/>
              <w:rPr>
                <w:sz w:val="22"/>
                <w:szCs w:val="22"/>
              </w:rPr>
            </w:pPr>
            <w:r w:rsidRPr="00794FF8">
              <w:rPr>
                <w:sz w:val="22"/>
                <w:szCs w:val="22"/>
              </w:rPr>
              <w:t>Narrowcasting schermen worden altijd gefixeerd aan de wand gemonteerd. Bekabeling is weggewerkt en niet eenvoudig bereikbaar voor gebruikers.</w:t>
            </w:r>
          </w:p>
        </w:tc>
      </w:tr>
      <w:tr w:rsidR="008D53E7" w:rsidRPr="000F6A5E" w14:paraId="617C8C27" w14:textId="77777777" w:rsidTr="00E21903">
        <w:tc>
          <w:tcPr>
            <w:tcW w:w="846" w:type="dxa"/>
          </w:tcPr>
          <w:p w14:paraId="00C8220F" w14:textId="357A6195" w:rsidR="00B25705" w:rsidRPr="000F6A5E" w:rsidRDefault="001773EC" w:rsidP="000F6A5E">
            <w:pPr>
              <w:spacing w:line="276" w:lineRule="auto"/>
              <w:rPr>
                <w:sz w:val="22"/>
                <w:szCs w:val="22"/>
              </w:rPr>
            </w:pPr>
            <w:r w:rsidRPr="000F6A5E">
              <w:rPr>
                <w:sz w:val="22"/>
                <w:szCs w:val="22"/>
              </w:rPr>
              <w:t>3.3.4</w:t>
            </w:r>
          </w:p>
        </w:tc>
        <w:tc>
          <w:tcPr>
            <w:tcW w:w="8216" w:type="dxa"/>
          </w:tcPr>
          <w:p w14:paraId="2EF0A2B5" w14:textId="77777777" w:rsidR="00DA739D" w:rsidRPr="000F6A5E" w:rsidRDefault="00DA739D" w:rsidP="000F6A5E">
            <w:pPr>
              <w:spacing w:line="276" w:lineRule="auto"/>
              <w:rPr>
                <w:sz w:val="22"/>
                <w:szCs w:val="22"/>
              </w:rPr>
            </w:pPr>
            <w:r w:rsidRPr="000F6A5E">
              <w:rPr>
                <w:sz w:val="22"/>
                <w:szCs w:val="22"/>
              </w:rPr>
              <w:t xml:space="preserve">Narrowcasting schermen worden geleverd als professionele </w:t>
            </w:r>
            <w:proofErr w:type="spellStart"/>
            <w:r w:rsidRPr="000F6A5E">
              <w:rPr>
                <w:sz w:val="22"/>
                <w:szCs w:val="22"/>
              </w:rPr>
              <w:t>signage</w:t>
            </w:r>
            <w:proofErr w:type="spellEnd"/>
            <w:r w:rsidRPr="000F6A5E">
              <w:rPr>
                <w:sz w:val="22"/>
                <w:szCs w:val="22"/>
              </w:rPr>
              <w:t xml:space="preserve"> displays met een geïntegreerde </w:t>
            </w:r>
            <w:proofErr w:type="spellStart"/>
            <w:r w:rsidRPr="000F6A5E">
              <w:rPr>
                <w:sz w:val="22"/>
                <w:szCs w:val="22"/>
              </w:rPr>
              <w:t>signage</w:t>
            </w:r>
            <w:proofErr w:type="spellEnd"/>
            <w:r w:rsidRPr="000F6A5E">
              <w:rPr>
                <w:sz w:val="22"/>
                <w:szCs w:val="22"/>
              </w:rPr>
              <w:t xml:space="preserve"> omgeving. Externe </w:t>
            </w:r>
            <w:proofErr w:type="spellStart"/>
            <w:r w:rsidRPr="000F6A5E">
              <w:rPr>
                <w:sz w:val="22"/>
                <w:szCs w:val="22"/>
              </w:rPr>
              <w:t>players</w:t>
            </w:r>
            <w:proofErr w:type="spellEnd"/>
            <w:r w:rsidRPr="000F6A5E">
              <w:rPr>
                <w:sz w:val="22"/>
                <w:szCs w:val="22"/>
              </w:rPr>
              <w:t xml:space="preserve"> worden niet toegepast als standaardoplossing.</w:t>
            </w:r>
          </w:p>
          <w:p w14:paraId="609EC26F" w14:textId="77777777" w:rsidR="00DA739D" w:rsidRPr="000F6A5E" w:rsidRDefault="00DA739D" w:rsidP="000F6A5E">
            <w:pPr>
              <w:spacing w:line="276" w:lineRule="auto"/>
              <w:rPr>
                <w:sz w:val="22"/>
                <w:szCs w:val="22"/>
              </w:rPr>
            </w:pPr>
            <w:r w:rsidRPr="000F6A5E">
              <w:rPr>
                <w:sz w:val="22"/>
                <w:szCs w:val="22"/>
              </w:rPr>
              <w:t>De oplossing ondersteunt minimaal:</w:t>
            </w:r>
          </w:p>
          <w:p w14:paraId="4595FD82" w14:textId="1C2B93A6" w:rsidR="00DA739D" w:rsidRPr="000F6A5E" w:rsidRDefault="00DA739D" w:rsidP="000F6A5E">
            <w:pPr>
              <w:numPr>
                <w:ilvl w:val="0"/>
                <w:numId w:val="57"/>
              </w:numPr>
              <w:spacing w:line="276" w:lineRule="auto"/>
              <w:rPr>
                <w:sz w:val="22"/>
                <w:szCs w:val="22"/>
              </w:rPr>
            </w:pPr>
            <w:r w:rsidRPr="000F6A5E">
              <w:rPr>
                <w:sz w:val="22"/>
                <w:szCs w:val="22"/>
              </w:rPr>
              <w:t xml:space="preserve">centrale aansturing van content via een CMS of </w:t>
            </w:r>
            <w:r w:rsidR="00792626" w:rsidRPr="000F6A5E">
              <w:rPr>
                <w:sz w:val="22"/>
                <w:szCs w:val="22"/>
              </w:rPr>
              <w:t>Narrowcasting</w:t>
            </w:r>
            <w:r w:rsidRPr="000F6A5E">
              <w:rPr>
                <w:sz w:val="22"/>
                <w:szCs w:val="22"/>
              </w:rPr>
              <w:t xml:space="preserve"> platform;</w:t>
            </w:r>
          </w:p>
          <w:p w14:paraId="262B2E42" w14:textId="77777777" w:rsidR="00DA739D" w:rsidRPr="000F6A5E" w:rsidRDefault="00DA739D" w:rsidP="000F6A5E">
            <w:pPr>
              <w:numPr>
                <w:ilvl w:val="0"/>
                <w:numId w:val="57"/>
              </w:numPr>
              <w:spacing w:line="276" w:lineRule="auto"/>
              <w:rPr>
                <w:sz w:val="22"/>
                <w:szCs w:val="22"/>
              </w:rPr>
            </w:pPr>
            <w:r w:rsidRPr="000F6A5E">
              <w:rPr>
                <w:sz w:val="22"/>
                <w:szCs w:val="22"/>
              </w:rPr>
              <w:t>remote statusinzicht (online of offline);</w:t>
            </w:r>
          </w:p>
          <w:p w14:paraId="619A5F22" w14:textId="77777777" w:rsidR="00DA739D" w:rsidRPr="000F6A5E" w:rsidRDefault="00DA739D" w:rsidP="000F6A5E">
            <w:pPr>
              <w:numPr>
                <w:ilvl w:val="0"/>
                <w:numId w:val="57"/>
              </w:numPr>
              <w:spacing w:line="276" w:lineRule="auto"/>
              <w:rPr>
                <w:sz w:val="22"/>
                <w:szCs w:val="22"/>
              </w:rPr>
            </w:pPr>
            <w:r w:rsidRPr="000F6A5E">
              <w:rPr>
                <w:sz w:val="22"/>
                <w:szCs w:val="22"/>
              </w:rPr>
              <w:t>remote herstart van het scherm;</w:t>
            </w:r>
          </w:p>
          <w:p w14:paraId="7A408E4A" w14:textId="77777777" w:rsidR="00DA739D" w:rsidRPr="000F6A5E" w:rsidRDefault="00DA739D" w:rsidP="000F6A5E">
            <w:pPr>
              <w:numPr>
                <w:ilvl w:val="0"/>
                <w:numId w:val="57"/>
              </w:numPr>
              <w:spacing w:line="276" w:lineRule="auto"/>
              <w:rPr>
                <w:sz w:val="22"/>
                <w:szCs w:val="22"/>
              </w:rPr>
            </w:pPr>
            <w:r w:rsidRPr="000F6A5E">
              <w:rPr>
                <w:sz w:val="22"/>
                <w:szCs w:val="22"/>
              </w:rPr>
              <w:t>automatisch herstel na stroomonderbreking;</w:t>
            </w:r>
          </w:p>
          <w:p w14:paraId="199F9F27" w14:textId="77777777" w:rsidR="00DA739D" w:rsidRPr="000F6A5E" w:rsidRDefault="00DA739D" w:rsidP="000F6A5E">
            <w:pPr>
              <w:numPr>
                <w:ilvl w:val="0"/>
                <w:numId w:val="57"/>
              </w:numPr>
              <w:spacing w:line="276" w:lineRule="auto"/>
              <w:rPr>
                <w:sz w:val="22"/>
                <w:szCs w:val="22"/>
              </w:rPr>
            </w:pPr>
            <w:r w:rsidRPr="000F6A5E">
              <w:rPr>
                <w:sz w:val="22"/>
                <w:szCs w:val="22"/>
              </w:rPr>
              <w:t>beheer en uitvoering van firmware updates volgens afgesproken proces.</w:t>
            </w:r>
          </w:p>
          <w:p w14:paraId="18CF3DA4" w14:textId="2C8DED32" w:rsidR="00B25705" w:rsidRPr="000F6A5E" w:rsidRDefault="00DA739D" w:rsidP="000F6A5E">
            <w:pPr>
              <w:spacing w:line="276" w:lineRule="auto"/>
              <w:rPr>
                <w:sz w:val="22"/>
                <w:szCs w:val="22"/>
              </w:rPr>
            </w:pPr>
            <w:r w:rsidRPr="000F6A5E">
              <w:rPr>
                <w:sz w:val="22"/>
                <w:szCs w:val="22"/>
              </w:rPr>
              <w:t>De exacte inrichting, koppelingen en verantwoordelijkheidsverdeling worden vastgelegd in de DAP.</w:t>
            </w:r>
          </w:p>
        </w:tc>
      </w:tr>
      <w:tr w:rsidR="008D53E7" w:rsidRPr="000F6A5E" w14:paraId="0B0D4CBE" w14:textId="77777777" w:rsidTr="00E21903">
        <w:tc>
          <w:tcPr>
            <w:tcW w:w="846" w:type="dxa"/>
          </w:tcPr>
          <w:p w14:paraId="183FD31C" w14:textId="3F02D01E" w:rsidR="00B25705" w:rsidRPr="000F6A5E" w:rsidRDefault="001773EC" w:rsidP="000F6A5E">
            <w:pPr>
              <w:spacing w:line="276" w:lineRule="auto"/>
              <w:rPr>
                <w:sz w:val="22"/>
                <w:szCs w:val="22"/>
              </w:rPr>
            </w:pPr>
            <w:r w:rsidRPr="000F6A5E">
              <w:rPr>
                <w:sz w:val="22"/>
                <w:szCs w:val="22"/>
              </w:rPr>
              <w:t>3.3.5</w:t>
            </w:r>
          </w:p>
        </w:tc>
        <w:tc>
          <w:tcPr>
            <w:tcW w:w="8216" w:type="dxa"/>
          </w:tcPr>
          <w:p w14:paraId="63929FE7" w14:textId="06ECC7F4" w:rsidR="00B25705" w:rsidRPr="000F6A5E" w:rsidRDefault="00F65E1B" w:rsidP="000F6A5E">
            <w:pPr>
              <w:spacing w:line="276" w:lineRule="auto"/>
              <w:rPr>
                <w:sz w:val="22"/>
                <w:szCs w:val="22"/>
              </w:rPr>
            </w:pPr>
            <w:r w:rsidRPr="000F6A5E">
              <w:rPr>
                <w:sz w:val="22"/>
                <w:szCs w:val="22"/>
              </w:rPr>
              <w:t xml:space="preserve">Voor </w:t>
            </w:r>
            <w:r w:rsidR="00792626" w:rsidRPr="000F6A5E">
              <w:rPr>
                <w:sz w:val="22"/>
                <w:szCs w:val="22"/>
              </w:rPr>
              <w:t>Narrowcasting</w:t>
            </w:r>
            <w:r w:rsidRPr="000F6A5E">
              <w:rPr>
                <w:sz w:val="22"/>
                <w:szCs w:val="22"/>
              </w:rPr>
              <w:t xml:space="preserve"> schermen is het instellen van een tijdschema voor in- en uitschakelen of </w:t>
            </w:r>
            <w:proofErr w:type="spellStart"/>
            <w:r w:rsidRPr="000F6A5E">
              <w:rPr>
                <w:sz w:val="22"/>
                <w:szCs w:val="22"/>
              </w:rPr>
              <w:t>eco</w:t>
            </w:r>
            <w:proofErr w:type="spellEnd"/>
            <w:r w:rsidRPr="000F6A5E">
              <w:rPr>
                <w:sz w:val="22"/>
                <w:szCs w:val="22"/>
              </w:rPr>
              <w:t>-stand beschikbaar</w:t>
            </w:r>
            <w:r w:rsidR="00DA739D" w:rsidRPr="000F6A5E">
              <w:rPr>
                <w:sz w:val="22"/>
                <w:szCs w:val="22"/>
              </w:rPr>
              <w:t>. Dit tijdschema is configureerbaar via het scherm en, indien beschikbaar, via de remote beheeroplossing of het CMS. De tijdschema’s worden afgestemd op openingstijden van locaties en vastgelegd in de DAP</w:t>
            </w:r>
            <w:r w:rsidRPr="000F6A5E">
              <w:rPr>
                <w:sz w:val="22"/>
                <w:szCs w:val="22"/>
              </w:rPr>
              <w:t>.</w:t>
            </w:r>
          </w:p>
        </w:tc>
      </w:tr>
    </w:tbl>
    <w:p w14:paraId="2BCC20B6" w14:textId="2AB190B1" w:rsidR="001773EC" w:rsidRPr="000F6A5E" w:rsidRDefault="001773EC" w:rsidP="000F6A5E">
      <w:pPr>
        <w:pStyle w:val="Kop2"/>
        <w:spacing w:line="276" w:lineRule="auto"/>
        <w:rPr>
          <w:rFonts w:asciiTheme="minorHAnsi" w:eastAsia="Times New Roman" w:hAnsiTheme="minorHAnsi"/>
          <w:kern w:val="0"/>
          <w14:ligatures w14:val="none"/>
        </w:rPr>
      </w:pPr>
      <w:r w:rsidRPr="000F6A5E">
        <w:rPr>
          <w:rFonts w:asciiTheme="minorHAnsi" w:eastAsia="Times New Roman" w:hAnsiTheme="minorHAnsi"/>
        </w:rPr>
        <w:t>3.4 Videovergaderoplossingen</w:t>
      </w:r>
    </w:p>
    <w:tbl>
      <w:tblPr>
        <w:tblStyle w:val="Tabelraster"/>
        <w:tblW w:w="0" w:type="auto"/>
        <w:tblLook w:val="04A0" w:firstRow="1" w:lastRow="0" w:firstColumn="1" w:lastColumn="0" w:noHBand="0" w:noVBand="1"/>
      </w:tblPr>
      <w:tblGrid>
        <w:gridCol w:w="846"/>
        <w:gridCol w:w="8216"/>
      </w:tblGrid>
      <w:tr w:rsidR="003168E9" w:rsidRPr="000F6A5E" w14:paraId="62A94155" w14:textId="77777777" w:rsidTr="00E21903">
        <w:trPr>
          <w:tblHeader/>
        </w:trPr>
        <w:tc>
          <w:tcPr>
            <w:tcW w:w="846" w:type="dxa"/>
            <w:shd w:val="clear" w:color="auto" w:fill="A5C9EB" w:themeFill="text2" w:themeFillTint="40"/>
          </w:tcPr>
          <w:p w14:paraId="2C54C699" w14:textId="77777777" w:rsidR="00AB67DD" w:rsidRPr="000F6A5E" w:rsidRDefault="00AB67DD" w:rsidP="000F6A5E">
            <w:pPr>
              <w:spacing w:line="276" w:lineRule="auto"/>
              <w:rPr>
                <w:sz w:val="22"/>
                <w:szCs w:val="22"/>
              </w:rPr>
            </w:pPr>
            <w:r w:rsidRPr="000F6A5E">
              <w:rPr>
                <w:b/>
                <w:bCs/>
                <w:sz w:val="22"/>
                <w:szCs w:val="22"/>
              </w:rPr>
              <w:t>Eis #</w:t>
            </w:r>
          </w:p>
        </w:tc>
        <w:tc>
          <w:tcPr>
            <w:tcW w:w="8216" w:type="dxa"/>
            <w:shd w:val="clear" w:color="auto" w:fill="A5C9EB" w:themeFill="text2" w:themeFillTint="40"/>
          </w:tcPr>
          <w:p w14:paraId="4B53A337" w14:textId="77777777" w:rsidR="00AB67DD" w:rsidRPr="000F6A5E" w:rsidRDefault="00AB67DD" w:rsidP="000F6A5E">
            <w:pPr>
              <w:spacing w:line="276" w:lineRule="auto"/>
              <w:rPr>
                <w:sz w:val="22"/>
                <w:szCs w:val="22"/>
              </w:rPr>
            </w:pPr>
            <w:r w:rsidRPr="000F6A5E">
              <w:rPr>
                <w:b/>
                <w:bCs/>
                <w:sz w:val="22"/>
                <w:szCs w:val="22"/>
              </w:rPr>
              <w:t>Omschrijving</w:t>
            </w:r>
          </w:p>
        </w:tc>
      </w:tr>
      <w:tr w:rsidR="003168E9" w:rsidRPr="000F6A5E" w14:paraId="067D7135" w14:textId="77777777" w:rsidTr="00E21903">
        <w:tc>
          <w:tcPr>
            <w:tcW w:w="846" w:type="dxa"/>
          </w:tcPr>
          <w:p w14:paraId="123C373E" w14:textId="2B8899E6" w:rsidR="00AB67DD" w:rsidRPr="000F6A5E" w:rsidRDefault="001773EC" w:rsidP="000F6A5E">
            <w:pPr>
              <w:spacing w:line="276" w:lineRule="auto"/>
              <w:rPr>
                <w:sz w:val="22"/>
                <w:szCs w:val="22"/>
              </w:rPr>
            </w:pPr>
            <w:r w:rsidRPr="000F6A5E">
              <w:rPr>
                <w:sz w:val="22"/>
                <w:szCs w:val="22"/>
              </w:rPr>
              <w:t>3.4.1</w:t>
            </w:r>
          </w:p>
        </w:tc>
        <w:tc>
          <w:tcPr>
            <w:tcW w:w="8216" w:type="dxa"/>
          </w:tcPr>
          <w:p w14:paraId="2B200570" w14:textId="73598102" w:rsidR="00AB67DD" w:rsidRPr="000F6A5E" w:rsidRDefault="003F0075" w:rsidP="000F6A5E">
            <w:pPr>
              <w:spacing w:line="276" w:lineRule="auto"/>
              <w:rPr>
                <w:sz w:val="22"/>
                <w:szCs w:val="22"/>
              </w:rPr>
            </w:pPr>
            <w:r w:rsidRPr="000F6A5E">
              <w:rPr>
                <w:sz w:val="22"/>
                <w:szCs w:val="22"/>
              </w:rPr>
              <w:t xml:space="preserve">Videovergaderoplossingen ondersteunen Microsoft Teams als primaire toepassing. De standaardinrichting binnen ROC MN is BYOD. Een vaste room-oplossing kan als </w:t>
            </w:r>
            <w:r w:rsidRPr="000F6A5E">
              <w:rPr>
                <w:sz w:val="22"/>
                <w:szCs w:val="22"/>
              </w:rPr>
              <w:lastRenderedPageBreak/>
              <w:t>optie worden aangeboden voor ruimtes waar dit aantoonbaar meerwaarde heeft, conform het ruimteprofiel.</w:t>
            </w:r>
          </w:p>
        </w:tc>
      </w:tr>
      <w:tr w:rsidR="003168E9" w:rsidRPr="000F6A5E" w14:paraId="1EE93EF4" w14:textId="77777777" w:rsidTr="00E21903">
        <w:tc>
          <w:tcPr>
            <w:tcW w:w="846" w:type="dxa"/>
          </w:tcPr>
          <w:p w14:paraId="156CB7BA" w14:textId="7FDACD24" w:rsidR="00AB67DD" w:rsidRPr="000F6A5E" w:rsidRDefault="001773EC" w:rsidP="000F6A5E">
            <w:pPr>
              <w:spacing w:line="276" w:lineRule="auto"/>
              <w:rPr>
                <w:sz w:val="22"/>
                <w:szCs w:val="22"/>
              </w:rPr>
            </w:pPr>
            <w:r w:rsidRPr="000F6A5E">
              <w:rPr>
                <w:sz w:val="22"/>
                <w:szCs w:val="22"/>
              </w:rPr>
              <w:lastRenderedPageBreak/>
              <w:t>3.4.2</w:t>
            </w:r>
          </w:p>
        </w:tc>
        <w:tc>
          <w:tcPr>
            <w:tcW w:w="8216" w:type="dxa"/>
          </w:tcPr>
          <w:p w14:paraId="06D11A43" w14:textId="56EC3AA2" w:rsidR="00AB67DD" w:rsidRPr="000F6A5E" w:rsidRDefault="00FD2921" w:rsidP="000F6A5E">
            <w:pPr>
              <w:spacing w:line="276" w:lineRule="auto"/>
              <w:rPr>
                <w:sz w:val="22"/>
                <w:szCs w:val="22"/>
              </w:rPr>
            </w:pPr>
            <w:r w:rsidRPr="000F6A5E">
              <w:rPr>
                <w:sz w:val="22"/>
                <w:szCs w:val="22"/>
              </w:rPr>
              <w:t xml:space="preserve">De oplossing </w:t>
            </w:r>
            <w:r w:rsidR="00197C6F" w:rsidRPr="000F6A5E">
              <w:rPr>
                <w:sz w:val="22"/>
                <w:szCs w:val="22"/>
              </w:rPr>
              <w:t xml:space="preserve">is geschikt voor spraak in vergaderruimten en </w:t>
            </w:r>
            <w:r w:rsidRPr="000F6A5E">
              <w:rPr>
                <w:sz w:val="22"/>
                <w:szCs w:val="22"/>
              </w:rPr>
              <w:t>biedt goede spraakverstaanbaarheid</w:t>
            </w:r>
            <w:r w:rsidR="00197C6F" w:rsidRPr="000F6A5E">
              <w:rPr>
                <w:sz w:val="22"/>
                <w:szCs w:val="22"/>
              </w:rPr>
              <w:t>. De oplossing</w:t>
            </w:r>
            <w:r w:rsidRPr="000F6A5E">
              <w:rPr>
                <w:sz w:val="22"/>
                <w:szCs w:val="22"/>
              </w:rPr>
              <w:t xml:space="preserve"> beschikt over echo-onderdrukking en ruisreductie</w:t>
            </w:r>
            <w:r w:rsidR="00197C6F" w:rsidRPr="000F6A5E">
              <w:rPr>
                <w:sz w:val="22"/>
                <w:szCs w:val="22"/>
              </w:rPr>
              <w:t xml:space="preserve"> die</w:t>
            </w:r>
            <w:r w:rsidRPr="000F6A5E">
              <w:rPr>
                <w:sz w:val="22"/>
                <w:szCs w:val="22"/>
              </w:rPr>
              <w:t xml:space="preserve"> passend </w:t>
            </w:r>
            <w:r w:rsidR="00197C6F" w:rsidRPr="000F6A5E">
              <w:rPr>
                <w:sz w:val="22"/>
                <w:szCs w:val="22"/>
              </w:rPr>
              <w:t>zijn voor de ruimte en</w:t>
            </w:r>
            <w:r w:rsidRPr="000F6A5E">
              <w:rPr>
                <w:sz w:val="22"/>
                <w:szCs w:val="22"/>
              </w:rPr>
              <w:t xml:space="preserve"> het gebruik.</w:t>
            </w:r>
          </w:p>
        </w:tc>
      </w:tr>
      <w:tr w:rsidR="003168E9" w:rsidRPr="000F6A5E" w14:paraId="6D90BBB7" w14:textId="77777777" w:rsidTr="00E21903">
        <w:tc>
          <w:tcPr>
            <w:tcW w:w="846" w:type="dxa"/>
          </w:tcPr>
          <w:p w14:paraId="7520DC79" w14:textId="70352D1C" w:rsidR="00AB67DD" w:rsidRPr="000F6A5E" w:rsidRDefault="001773EC" w:rsidP="000F6A5E">
            <w:pPr>
              <w:spacing w:line="276" w:lineRule="auto"/>
              <w:rPr>
                <w:sz w:val="22"/>
                <w:szCs w:val="22"/>
              </w:rPr>
            </w:pPr>
            <w:r w:rsidRPr="000F6A5E">
              <w:rPr>
                <w:sz w:val="22"/>
                <w:szCs w:val="22"/>
              </w:rPr>
              <w:t>3.4.3</w:t>
            </w:r>
          </w:p>
        </w:tc>
        <w:tc>
          <w:tcPr>
            <w:tcW w:w="8216" w:type="dxa"/>
          </w:tcPr>
          <w:p w14:paraId="08B6F2E4" w14:textId="1271FE06" w:rsidR="00AB67DD" w:rsidRPr="000F6A5E" w:rsidRDefault="007541C8" w:rsidP="000F6A5E">
            <w:pPr>
              <w:spacing w:line="276" w:lineRule="auto"/>
              <w:rPr>
                <w:sz w:val="22"/>
                <w:szCs w:val="22"/>
              </w:rPr>
            </w:pPr>
            <w:r w:rsidRPr="000F6A5E">
              <w:rPr>
                <w:sz w:val="22"/>
                <w:szCs w:val="22"/>
              </w:rPr>
              <w:t>De camera biedt voldoende beeldkwaliteit en kijkhoek voor de ruimte. Indien PTZ</w:t>
            </w:r>
            <w:r w:rsidR="000D064F" w:rsidRPr="000F6A5E">
              <w:rPr>
                <w:sz w:val="22"/>
                <w:szCs w:val="22"/>
              </w:rPr>
              <w:t>,</w:t>
            </w:r>
            <w:r w:rsidRPr="000F6A5E">
              <w:rPr>
                <w:sz w:val="22"/>
                <w:szCs w:val="22"/>
              </w:rPr>
              <w:t xml:space="preserve"> auto-framing </w:t>
            </w:r>
            <w:r w:rsidR="000D064F" w:rsidRPr="000F6A5E">
              <w:rPr>
                <w:sz w:val="22"/>
                <w:szCs w:val="22"/>
              </w:rPr>
              <w:t xml:space="preserve">of speaker-tracking </w:t>
            </w:r>
            <w:r w:rsidRPr="000F6A5E">
              <w:rPr>
                <w:sz w:val="22"/>
                <w:szCs w:val="22"/>
              </w:rPr>
              <w:t xml:space="preserve">nodig is, wordt dit passend </w:t>
            </w:r>
            <w:r w:rsidR="000D064F" w:rsidRPr="000F6A5E">
              <w:rPr>
                <w:sz w:val="22"/>
                <w:szCs w:val="22"/>
              </w:rPr>
              <w:t xml:space="preserve">en gemotiveerd </w:t>
            </w:r>
            <w:r w:rsidRPr="000F6A5E">
              <w:rPr>
                <w:sz w:val="22"/>
                <w:szCs w:val="22"/>
              </w:rPr>
              <w:t>aangeboden</w:t>
            </w:r>
            <w:r w:rsidR="000D064F" w:rsidRPr="000F6A5E">
              <w:rPr>
                <w:sz w:val="22"/>
                <w:szCs w:val="22"/>
              </w:rPr>
              <w:t xml:space="preserve"> op basis van het ruimteprofiel</w:t>
            </w:r>
            <w:r w:rsidRPr="000F6A5E">
              <w:rPr>
                <w:sz w:val="22"/>
                <w:szCs w:val="22"/>
              </w:rPr>
              <w:t>.</w:t>
            </w:r>
          </w:p>
        </w:tc>
      </w:tr>
      <w:tr w:rsidR="008D53E7" w:rsidRPr="000F6A5E" w14:paraId="406166E4" w14:textId="77777777" w:rsidTr="00E21903">
        <w:tc>
          <w:tcPr>
            <w:tcW w:w="846" w:type="dxa"/>
          </w:tcPr>
          <w:p w14:paraId="7EAFE414" w14:textId="289FC892" w:rsidR="007541C8" w:rsidRPr="000F6A5E" w:rsidRDefault="001773EC" w:rsidP="000F6A5E">
            <w:pPr>
              <w:spacing w:line="276" w:lineRule="auto"/>
              <w:rPr>
                <w:sz w:val="22"/>
                <w:szCs w:val="22"/>
              </w:rPr>
            </w:pPr>
            <w:r w:rsidRPr="000F6A5E">
              <w:rPr>
                <w:sz w:val="22"/>
                <w:szCs w:val="22"/>
              </w:rPr>
              <w:t>3.4.4</w:t>
            </w:r>
          </w:p>
        </w:tc>
        <w:tc>
          <w:tcPr>
            <w:tcW w:w="8216" w:type="dxa"/>
          </w:tcPr>
          <w:p w14:paraId="3CCDDB43" w14:textId="2EE98993" w:rsidR="007541C8" w:rsidRPr="000F6A5E" w:rsidRDefault="007541C8" w:rsidP="000F6A5E">
            <w:pPr>
              <w:spacing w:line="276" w:lineRule="auto"/>
              <w:rPr>
                <w:sz w:val="22"/>
                <w:szCs w:val="22"/>
              </w:rPr>
            </w:pPr>
            <w:r w:rsidRPr="000F6A5E">
              <w:rPr>
                <w:sz w:val="22"/>
                <w:szCs w:val="22"/>
              </w:rPr>
              <w:t xml:space="preserve">Firmware en software van de videovergaderoplossing zijn </w:t>
            </w:r>
            <w:r w:rsidR="00C65213" w:rsidRPr="000F6A5E">
              <w:rPr>
                <w:sz w:val="22"/>
                <w:szCs w:val="22"/>
              </w:rPr>
              <w:t>beheersbaar</w:t>
            </w:r>
            <w:r w:rsidRPr="000F6A5E">
              <w:rPr>
                <w:sz w:val="22"/>
                <w:szCs w:val="22"/>
              </w:rPr>
              <w:t xml:space="preserve"> en up-to-date te houden. Beveiligingsupdates worden minimaal vijf (5) jaar ondersteund.</w:t>
            </w:r>
            <w:r w:rsidR="00C65213" w:rsidRPr="000F6A5E">
              <w:rPr>
                <w:sz w:val="22"/>
                <w:szCs w:val="22"/>
              </w:rPr>
              <w:t xml:space="preserve"> De inschrijver beschrijft het beheer- en updateproces, inclusief verantwoordelijkheidsverdeling en doorlooptijden.</w:t>
            </w:r>
          </w:p>
        </w:tc>
      </w:tr>
      <w:tr w:rsidR="008D53E7" w:rsidRPr="000F6A5E" w14:paraId="7208A3C6" w14:textId="77777777" w:rsidTr="00E21903">
        <w:tc>
          <w:tcPr>
            <w:tcW w:w="846" w:type="dxa"/>
          </w:tcPr>
          <w:p w14:paraId="6231FDED" w14:textId="5409E34F" w:rsidR="007541C8" w:rsidRPr="000F6A5E" w:rsidRDefault="001773EC" w:rsidP="000F6A5E">
            <w:pPr>
              <w:spacing w:line="276" w:lineRule="auto"/>
              <w:rPr>
                <w:sz w:val="22"/>
                <w:szCs w:val="22"/>
              </w:rPr>
            </w:pPr>
            <w:r w:rsidRPr="000F6A5E">
              <w:rPr>
                <w:sz w:val="22"/>
                <w:szCs w:val="22"/>
              </w:rPr>
              <w:t>3.4.5</w:t>
            </w:r>
          </w:p>
        </w:tc>
        <w:tc>
          <w:tcPr>
            <w:tcW w:w="8216" w:type="dxa"/>
          </w:tcPr>
          <w:p w14:paraId="32E76489" w14:textId="7463220E" w:rsidR="007541C8" w:rsidRPr="000F6A5E" w:rsidRDefault="00600B64" w:rsidP="000F6A5E">
            <w:pPr>
              <w:spacing w:line="276" w:lineRule="auto"/>
              <w:rPr>
                <w:sz w:val="22"/>
                <w:szCs w:val="22"/>
              </w:rPr>
            </w:pPr>
            <w:r w:rsidRPr="000F6A5E">
              <w:rPr>
                <w:sz w:val="22"/>
                <w:szCs w:val="22"/>
              </w:rPr>
              <w:t xml:space="preserve">Indien </w:t>
            </w:r>
            <w:proofErr w:type="spellStart"/>
            <w:r w:rsidRPr="000F6A5E">
              <w:rPr>
                <w:sz w:val="22"/>
                <w:szCs w:val="22"/>
              </w:rPr>
              <w:t>cloudservices</w:t>
            </w:r>
            <w:proofErr w:type="spellEnd"/>
            <w:r w:rsidRPr="000F6A5E">
              <w:rPr>
                <w:sz w:val="22"/>
                <w:szCs w:val="22"/>
              </w:rPr>
              <w:t xml:space="preserve"> onderdeel zijn van de oplossing, voldoen deze aan de privacy- en security-eisen van ROC </w:t>
            </w:r>
            <w:r w:rsidR="001773EC" w:rsidRPr="000F6A5E">
              <w:rPr>
                <w:sz w:val="22"/>
                <w:szCs w:val="22"/>
              </w:rPr>
              <w:t>MN.</w:t>
            </w:r>
            <w:r w:rsidRPr="000F6A5E">
              <w:rPr>
                <w:sz w:val="22"/>
                <w:szCs w:val="22"/>
              </w:rPr>
              <w:t xml:space="preserve"> Indien persoonsgegevens worden verwerkt, worden verwerkersafspraken contractueel geborgd</w:t>
            </w:r>
            <w:r w:rsidR="00DA5B76" w:rsidRPr="000F6A5E">
              <w:rPr>
                <w:sz w:val="22"/>
                <w:szCs w:val="22"/>
              </w:rPr>
              <w:t xml:space="preserve"> conform de verwerkersovereenkomst en bijbehorende eisen</w:t>
            </w:r>
            <w:r w:rsidRPr="000F6A5E">
              <w:rPr>
                <w:sz w:val="22"/>
                <w:szCs w:val="22"/>
              </w:rPr>
              <w:t>.</w:t>
            </w:r>
          </w:p>
        </w:tc>
      </w:tr>
    </w:tbl>
    <w:p w14:paraId="049FEA77" w14:textId="77777777" w:rsidR="001773EC" w:rsidRPr="000F6A5E" w:rsidRDefault="001773EC" w:rsidP="000F6A5E">
      <w:pPr>
        <w:pStyle w:val="Kop1"/>
        <w:spacing w:line="276" w:lineRule="auto"/>
        <w:rPr>
          <w:rFonts w:asciiTheme="minorHAnsi" w:eastAsia="Times New Roman" w:hAnsiTheme="minorHAnsi"/>
          <w:kern w:val="36"/>
          <w14:ligatures w14:val="none"/>
        </w:rPr>
      </w:pPr>
      <w:r w:rsidRPr="000F6A5E">
        <w:rPr>
          <w:rFonts w:asciiTheme="minorHAnsi" w:eastAsia="Times New Roman" w:hAnsiTheme="minorHAnsi"/>
        </w:rPr>
        <w:t>4. Audio-installaties</w:t>
      </w:r>
    </w:p>
    <w:p w14:paraId="70E54008" w14:textId="77777777" w:rsidR="001773EC" w:rsidRPr="000F6A5E" w:rsidRDefault="001773EC" w:rsidP="000F6A5E">
      <w:pPr>
        <w:pStyle w:val="Kop2"/>
        <w:spacing w:line="276" w:lineRule="auto"/>
        <w:rPr>
          <w:rFonts w:asciiTheme="minorHAnsi" w:eastAsia="Times New Roman" w:hAnsiTheme="minorHAnsi"/>
          <w:kern w:val="0"/>
          <w14:ligatures w14:val="none"/>
        </w:rPr>
      </w:pPr>
      <w:r w:rsidRPr="000F6A5E">
        <w:rPr>
          <w:rFonts w:asciiTheme="minorHAnsi" w:eastAsia="Times New Roman" w:hAnsiTheme="minorHAnsi"/>
        </w:rPr>
        <w:t>4.1 Algemene eisen (geldt voor alle audio-installaties)</w:t>
      </w:r>
    </w:p>
    <w:tbl>
      <w:tblPr>
        <w:tblStyle w:val="Tabelraster"/>
        <w:tblW w:w="0" w:type="auto"/>
        <w:tblLook w:val="04A0" w:firstRow="1" w:lastRow="0" w:firstColumn="1" w:lastColumn="0" w:noHBand="0" w:noVBand="1"/>
      </w:tblPr>
      <w:tblGrid>
        <w:gridCol w:w="846"/>
        <w:gridCol w:w="8216"/>
      </w:tblGrid>
      <w:tr w:rsidR="003168E9" w:rsidRPr="000F6A5E" w14:paraId="4506BE3C" w14:textId="77777777" w:rsidTr="00E21903">
        <w:trPr>
          <w:tblHeader/>
        </w:trPr>
        <w:tc>
          <w:tcPr>
            <w:tcW w:w="846" w:type="dxa"/>
            <w:shd w:val="clear" w:color="auto" w:fill="A5C9EB" w:themeFill="text2" w:themeFillTint="40"/>
          </w:tcPr>
          <w:p w14:paraId="3D758FBB" w14:textId="77777777" w:rsidR="000D32CC" w:rsidRPr="000F6A5E" w:rsidRDefault="000D32CC" w:rsidP="000F6A5E">
            <w:pPr>
              <w:spacing w:line="276" w:lineRule="auto"/>
              <w:rPr>
                <w:sz w:val="22"/>
                <w:szCs w:val="22"/>
              </w:rPr>
            </w:pPr>
            <w:r w:rsidRPr="000F6A5E">
              <w:rPr>
                <w:b/>
                <w:bCs/>
                <w:sz w:val="22"/>
                <w:szCs w:val="22"/>
              </w:rPr>
              <w:t>Eis #</w:t>
            </w:r>
          </w:p>
        </w:tc>
        <w:tc>
          <w:tcPr>
            <w:tcW w:w="8216" w:type="dxa"/>
            <w:shd w:val="clear" w:color="auto" w:fill="A5C9EB" w:themeFill="text2" w:themeFillTint="40"/>
          </w:tcPr>
          <w:p w14:paraId="6217C5A9" w14:textId="77777777" w:rsidR="000D32CC" w:rsidRPr="000F6A5E" w:rsidRDefault="000D32CC" w:rsidP="000F6A5E">
            <w:pPr>
              <w:spacing w:line="276" w:lineRule="auto"/>
              <w:rPr>
                <w:sz w:val="22"/>
                <w:szCs w:val="22"/>
              </w:rPr>
            </w:pPr>
            <w:r w:rsidRPr="000F6A5E">
              <w:rPr>
                <w:b/>
                <w:bCs/>
                <w:sz w:val="22"/>
                <w:szCs w:val="22"/>
              </w:rPr>
              <w:t>Omschrijving</w:t>
            </w:r>
          </w:p>
        </w:tc>
      </w:tr>
      <w:tr w:rsidR="003168E9" w:rsidRPr="000F6A5E" w14:paraId="0F61D2C6" w14:textId="77777777" w:rsidTr="00E21903">
        <w:tc>
          <w:tcPr>
            <w:tcW w:w="846" w:type="dxa"/>
          </w:tcPr>
          <w:p w14:paraId="2EBCD578" w14:textId="65BB3FAF" w:rsidR="000D32CC" w:rsidRPr="000F6A5E" w:rsidRDefault="001773EC" w:rsidP="000F6A5E">
            <w:pPr>
              <w:spacing w:line="276" w:lineRule="auto"/>
              <w:rPr>
                <w:sz w:val="22"/>
                <w:szCs w:val="22"/>
              </w:rPr>
            </w:pPr>
            <w:r w:rsidRPr="000F6A5E">
              <w:rPr>
                <w:sz w:val="22"/>
                <w:szCs w:val="22"/>
              </w:rPr>
              <w:t>4.1.1</w:t>
            </w:r>
          </w:p>
        </w:tc>
        <w:tc>
          <w:tcPr>
            <w:tcW w:w="8216" w:type="dxa"/>
          </w:tcPr>
          <w:p w14:paraId="1D5635FC" w14:textId="1DE28E70" w:rsidR="000D32CC" w:rsidRPr="000F6A5E" w:rsidRDefault="00CE0C71" w:rsidP="000F6A5E">
            <w:pPr>
              <w:spacing w:line="276" w:lineRule="auto"/>
              <w:rPr>
                <w:sz w:val="22"/>
                <w:szCs w:val="22"/>
              </w:rPr>
            </w:pPr>
            <w:r w:rsidRPr="000F6A5E">
              <w:rPr>
                <w:sz w:val="22"/>
                <w:szCs w:val="22"/>
              </w:rPr>
              <w:t>Audio-installaties worden toegepast in grote open ruimtes (aula’s en kantines), dansruimtes en als mobiele geluidsversterking. De ruimte-specifieke uitwerking wordt vastgelegd in de DAP en</w:t>
            </w:r>
            <w:r w:rsidR="001F4B34">
              <w:rPr>
                <w:sz w:val="22"/>
                <w:szCs w:val="22"/>
              </w:rPr>
              <w:t>/</w:t>
            </w:r>
            <w:r w:rsidRPr="000F6A5E">
              <w:rPr>
                <w:sz w:val="22"/>
                <w:szCs w:val="22"/>
              </w:rPr>
              <w:t>of ruimteprofielen.</w:t>
            </w:r>
          </w:p>
        </w:tc>
      </w:tr>
      <w:tr w:rsidR="003168E9" w:rsidRPr="000F6A5E" w14:paraId="09385C1C" w14:textId="77777777" w:rsidTr="00E21903">
        <w:tc>
          <w:tcPr>
            <w:tcW w:w="846" w:type="dxa"/>
          </w:tcPr>
          <w:p w14:paraId="36DFC1AF" w14:textId="1F39AE98" w:rsidR="000D32CC" w:rsidRPr="000F6A5E" w:rsidRDefault="001773EC" w:rsidP="000F6A5E">
            <w:pPr>
              <w:spacing w:line="276" w:lineRule="auto"/>
              <w:rPr>
                <w:sz w:val="22"/>
                <w:szCs w:val="22"/>
              </w:rPr>
            </w:pPr>
            <w:r w:rsidRPr="000F6A5E">
              <w:rPr>
                <w:sz w:val="22"/>
                <w:szCs w:val="22"/>
              </w:rPr>
              <w:t>4.1.2</w:t>
            </w:r>
          </w:p>
        </w:tc>
        <w:tc>
          <w:tcPr>
            <w:tcW w:w="8216" w:type="dxa"/>
          </w:tcPr>
          <w:p w14:paraId="4116228D" w14:textId="25434B93" w:rsidR="000D32CC" w:rsidRPr="000F6A5E" w:rsidRDefault="00AF5E83" w:rsidP="000F6A5E">
            <w:pPr>
              <w:spacing w:line="276" w:lineRule="auto"/>
              <w:rPr>
                <w:sz w:val="22"/>
                <w:szCs w:val="22"/>
              </w:rPr>
            </w:pPr>
            <w:r w:rsidRPr="000F6A5E">
              <w:rPr>
                <w:sz w:val="22"/>
                <w:szCs w:val="22"/>
              </w:rPr>
              <w:t>De opdrachtnemer verzorgt ontwerp, installatie, configuratie en afregeling van audio-installaties. De installatie wordt werkend opgeleverd en afgestemd op de ruimte en het beoogde gebruik.</w:t>
            </w:r>
          </w:p>
        </w:tc>
      </w:tr>
      <w:tr w:rsidR="003168E9" w:rsidRPr="000F6A5E" w14:paraId="18F0D7FA" w14:textId="77777777" w:rsidTr="00E21903">
        <w:tc>
          <w:tcPr>
            <w:tcW w:w="846" w:type="dxa"/>
          </w:tcPr>
          <w:p w14:paraId="52324C54" w14:textId="2BA4C095" w:rsidR="000D32CC" w:rsidRPr="000F6A5E" w:rsidRDefault="001773EC" w:rsidP="000F6A5E">
            <w:pPr>
              <w:spacing w:line="276" w:lineRule="auto"/>
              <w:rPr>
                <w:sz w:val="22"/>
                <w:szCs w:val="22"/>
              </w:rPr>
            </w:pPr>
            <w:r w:rsidRPr="000F6A5E">
              <w:rPr>
                <w:sz w:val="22"/>
                <w:szCs w:val="22"/>
              </w:rPr>
              <w:t>4.1.3</w:t>
            </w:r>
          </w:p>
        </w:tc>
        <w:tc>
          <w:tcPr>
            <w:tcW w:w="8216" w:type="dxa"/>
          </w:tcPr>
          <w:p w14:paraId="6EA70828" w14:textId="3961A754" w:rsidR="000D32CC" w:rsidRPr="000F6A5E" w:rsidRDefault="002D1591" w:rsidP="000F6A5E">
            <w:pPr>
              <w:spacing w:line="276" w:lineRule="auto"/>
              <w:rPr>
                <w:sz w:val="22"/>
                <w:szCs w:val="22"/>
              </w:rPr>
            </w:pPr>
            <w:r w:rsidRPr="000F6A5E">
              <w:rPr>
                <w:sz w:val="22"/>
                <w:szCs w:val="22"/>
              </w:rPr>
              <w:t xml:space="preserve">Instellingen die invloed hebben op geluidskwaliteit, overlast en veiligheid, zoals EQ, </w:t>
            </w:r>
            <w:proofErr w:type="spellStart"/>
            <w:r w:rsidRPr="000F6A5E">
              <w:rPr>
                <w:sz w:val="22"/>
                <w:szCs w:val="22"/>
              </w:rPr>
              <w:t>gain</w:t>
            </w:r>
            <w:proofErr w:type="spellEnd"/>
            <w:r w:rsidRPr="000F6A5E">
              <w:rPr>
                <w:sz w:val="22"/>
                <w:szCs w:val="22"/>
              </w:rPr>
              <w:t>, limitering, routing en systeeminstellingen, zijn na oplevering afgeschermd voor eindgebruikers. Wijzigingen zijn alleen mogelijk door aangewezen beheerders.</w:t>
            </w:r>
          </w:p>
        </w:tc>
      </w:tr>
      <w:tr w:rsidR="00CE0C71" w:rsidRPr="000F6A5E" w14:paraId="16C490A2" w14:textId="77777777" w:rsidTr="00E21903">
        <w:tc>
          <w:tcPr>
            <w:tcW w:w="846" w:type="dxa"/>
          </w:tcPr>
          <w:p w14:paraId="012CB393" w14:textId="05960A95" w:rsidR="00CE0C71" w:rsidRPr="000F6A5E" w:rsidRDefault="001773EC" w:rsidP="000F6A5E">
            <w:pPr>
              <w:spacing w:line="276" w:lineRule="auto"/>
              <w:rPr>
                <w:sz w:val="22"/>
                <w:szCs w:val="22"/>
              </w:rPr>
            </w:pPr>
            <w:r w:rsidRPr="000F6A5E">
              <w:rPr>
                <w:sz w:val="22"/>
                <w:szCs w:val="22"/>
              </w:rPr>
              <w:t>4.1.4</w:t>
            </w:r>
          </w:p>
        </w:tc>
        <w:tc>
          <w:tcPr>
            <w:tcW w:w="8216" w:type="dxa"/>
          </w:tcPr>
          <w:p w14:paraId="2AF1BBF6" w14:textId="30435021" w:rsidR="00CE0C71" w:rsidRPr="000F6A5E" w:rsidRDefault="00971294" w:rsidP="000F6A5E">
            <w:pPr>
              <w:spacing w:line="276" w:lineRule="auto"/>
              <w:rPr>
                <w:sz w:val="22"/>
                <w:szCs w:val="22"/>
              </w:rPr>
            </w:pPr>
            <w:r w:rsidRPr="000F6A5E">
              <w:rPr>
                <w:sz w:val="22"/>
                <w:szCs w:val="22"/>
              </w:rPr>
              <w:t>De gebruikersbediening is beperkt tot basisfuncties zoals aan/uit, bronkeuze en volumeregeling binnen een ingestelde bandbreedte. Bediening is eenduidig per ruimteprofiel en voorkomt onnodige complexiteit.</w:t>
            </w:r>
          </w:p>
        </w:tc>
      </w:tr>
      <w:tr w:rsidR="00CE0C71" w:rsidRPr="000F6A5E" w14:paraId="3AC8F1FE" w14:textId="77777777" w:rsidTr="00E21903">
        <w:tc>
          <w:tcPr>
            <w:tcW w:w="846" w:type="dxa"/>
          </w:tcPr>
          <w:p w14:paraId="0E80BEE8" w14:textId="523FEA36" w:rsidR="00CE0C71" w:rsidRPr="000F6A5E" w:rsidRDefault="001773EC" w:rsidP="000F6A5E">
            <w:pPr>
              <w:spacing w:line="276" w:lineRule="auto"/>
              <w:rPr>
                <w:sz w:val="22"/>
                <w:szCs w:val="22"/>
              </w:rPr>
            </w:pPr>
            <w:r w:rsidRPr="000F6A5E">
              <w:rPr>
                <w:sz w:val="22"/>
                <w:szCs w:val="22"/>
              </w:rPr>
              <w:t>4.1.5</w:t>
            </w:r>
          </w:p>
        </w:tc>
        <w:tc>
          <w:tcPr>
            <w:tcW w:w="8216" w:type="dxa"/>
          </w:tcPr>
          <w:p w14:paraId="7C288D7D" w14:textId="024FFFA6" w:rsidR="00CE0C71" w:rsidRPr="000F6A5E" w:rsidRDefault="00971294" w:rsidP="000F6A5E">
            <w:pPr>
              <w:spacing w:line="276" w:lineRule="auto"/>
              <w:rPr>
                <w:sz w:val="22"/>
                <w:szCs w:val="22"/>
              </w:rPr>
            </w:pPr>
            <w:r w:rsidRPr="000F6A5E">
              <w:rPr>
                <w:sz w:val="22"/>
                <w:szCs w:val="22"/>
              </w:rPr>
              <w:t xml:space="preserve">Per ruimte wordt volumebegrenzing toegepast om geluidsoverlast en schade aan apparatuur te voorkomen. Limieten en eventuele </w:t>
            </w:r>
            <w:proofErr w:type="spellStart"/>
            <w:r w:rsidRPr="000F6A5E">
              <w:rPr>
                <w:sz w:val="22"/>
                <w:szCs w:val="22"/>
              </w:rPr>
              <w:t>presets</w:t>
            </w:r>
            <w:proofErr w:type="spellEnd"/>
            <w:r w:rsidRPr="000F6A5E">
              <w:rPr>
                <w:sz w:val="22"/>
                <w:szCs w:val="22"/>
              </w:rPr>
              <w:t xml:space="preserve"> worden vastgesteld bij oplevering en vastgelegd in de DAP.</w:t>
            </w:r>
          </w:p>
        </w:tc>
      </w:tr>
      <w:tr w:rsidR="00CE0C71" w:rsidRPr="000F6A5E" w14:paraId="562B38A4" w14:textId="77777777" w:rsidTr="00E21903">
        <w:tc>
          <w:tcPr>
            <w:tcW w:w="846" w:type="dxa"/>
          </w:tcPr>
          <w:p w14:paraId="72B7EC02" w14:textId="1FBCCE92" w:rsidR="00CE0C71" w:rsidRPr="000F6A5E" w:rsidRDefault="001773EC" w:rsidP="000F6A5E">
            <w:pPr>
              <w:spacing w:line="276" w:lineRule="auto"/>
              <w:rPr>
                <w:sz w:val="22"/>
                <w:szCs w:val="22"/>
              </w:rPr>
            </w:pPr>
            <w:r w:rsidRPr="000F6A5E">
              <w:rPr>
                <w:sz w:val="22"/>
                <w:szCs w:val="22"/>
              </w:rPr>
              <w:t>4.1.6</w:t>
            </w:r>
          </w:p>
        </w:tc>
        <w:tc>
          <w:tcPr>
            <w:tcW w:w="8216" w:type="dxa"/>
          </w:tcPr>
          <w:p w14:paraId="14E5FD18" w14:textId="0EE3CD03" w:rsidR="00CE0C71" w:rsidRPr="000F6A5E" w:rsidRDefault="00C147F9" w:rsidP="000F6A5E">
            <w:pPr>
              <w:spacing w:line="276" w:lineRule="auto"/>
              <w:rPr>
                <w:sz w:val="22"/>
                <w:szCs w:val="22"/>
              </w:rPr>
            </w:pPr>
            <w:r w:rsidRPr="000F6A5E">
              <w:rPr>
                <w:sz w:val="22"/>
                <w:szCs w:val="22"/>
              </w:rPr>
              <w:t>De opdrachtnemer levert per installatie een opleverdossier aan met minimaal: schema’s, configuratieoverzicht, ingestelde limieten/</w:t>
            </w:r>
            <w:proofErr w:type="spellStart"/>
            <w:r w:rsidRPr="000F6A5E">
              <w:rPr>
                <w:sz w:val="22"/>
                <w:szCs w:val="22"/>
              </w:rPr>
              <w:t>presets</w:t>
            </w:r>
            <w:proofErr w:type="spellEnd"/>
            <w:r w:rsidRPr="000F6A5E">
              <w:rPr>
                <w:sz w:val="22"/>
                <w:szCs w:val="22"/>
              </w:rPr>
              <w:t>, componentlijst en beheerinstructie. De vorm en velden worden vastgelegd in de DAP.</w:t>
            </w:r>
          </w:p>
        </w:tc>
      </w:tr>
      <w:tr w:rsidR="00CE0C71" w:rsidRPr="000F6A5E" w14:paraId="2C2AB65F" w14:textId="77777777" w:rsidTr="00E21903">
        <w:tc>
          <w:tcPr>
            <w:tcW w:w="846" w:type="dxa"/>
          </w:tcPr>
          <w:p w14:paraId="39FCCA9A" w14:textId="40335947" w:rsidR="00CE0C71" w:rsidRPr="000F6A5E" w:rsidRDefault="001773EC" w:rsidP="000F6A5E">
            <w:pPr>
              <w:spacing w:line="276" w:lineRule="auto"/>
              <w:rPr>
                <w:sz w:val="22"/>
                <w:szCs w:val="22"/>
              </w:rPr>
            </w:pPr>
            <w:r w:rsidRPr="000F6A5E">
              <w:rPr>
                <w:sz w:val="22"/>
                <w:szCs w:val="22"/>
              </w:rPr>
              <w:t>4.1.7</w:t>
            </w:r>
          </w:p>
        </w:tc>
        <w:tc>
          <w:tcPr>
            <w:tcW w:w="8216" w:type="dxa"/>
          </w:tcPr>
          <w:p w14:paraId="31F55781" w14:textId="646D8E5D" w:rsidR="00CE0C71" w:rsidRPr="000F6A5E" w:rsidRDefault="00C147F9" w:rsidP="000F6A5E">
            <w:pPr>
              <w:spacing w:line="276" w:lineRule="auto"/>
              <w:rPr>
                <w:sz w:val="22"/>
                <w:szCs w:val="22"/>
              </w:rPr>
            </w:pPr>
            <w:r w:rsidRPr="000F6A5E">
              <w:rPr>
                <w:sz w:val="22"/>
                <w:szCs w:val="22"/>
              </w:rPr>
              <w:t>Wijzigingen aan de configuratie worden uitgevoerd volgens een afgesproken wijzigingsproces. Rollen, rechten en werkwijze worden vastgelegd in de DAP.</w:t>
            </w:r>
          </w:p>
        </w:tc>
      </w:tr>
      <w:tr w:rsidR="00CE0C71" w:rsidRPr="000F6A5E" w14:paraId="7F711101" w14:textId="77777777" w:rsidTr="00E21903">
        <w:tc>
          <w:tcPr>
            <w:tcW w:w="846" w:type="dxa"/>
          </w:tcPr>
          <w:p w14:paraId="6112ECF0" w14:textId="7C178B4F" w:rsidR="00CE0C71" w:rsidRPr="000F6A5E" w:rsidRDefault="001773EC" w:rsidP="000F6A5E">
            <w:pPr>
              <w:spacing w:line="276" w:lineRule="auto"/>
              <w:rPr>
                <w:sz w:val="22"/>
                <w:szCs w:val="22"/>
              </w:rPr>
            </w:pPr>
            <w:r w:rsidRPr="000F6A5E">
              <w:rPr>
                <w:sz w:val="22"/>
                <w:szCs w:val="22"/>
              </w:rPr>
              <w:lastRenderedPageBreak/>
              <w:t>4.1.8</w:t>
            </w:r>
          </w:p>
        </w:tc>
        <w:tc>
          <w:tcPr>
            <w:tcW w:w="8216" w:type="dxa"/>
          </w:tcPr>
          <w:p w14:paraId="2E1890A0" w14:textId="5ABB5656" w:rsidR="00CE0C71" w:rsidRPr="000F6A5E" w:rsidRDefault="00A319D8" w:rsidP="000F6A5E">
            <w:pPr>
              <w:spacing w:line="276" w:lineRule="auto"/>
              <w:rPr>
                <w:sz w:val="22"/>
                <w:szCs w:val="22"/>
              </w:rPr>
            </w:pPr>
            <w:r w:rsidRPr="000F6A5E">
              <w:rPr>
                <w:sz w:val="22"/>
                <w:szCs w:val="22"/>
              </w:rPr>
              <w:t>De installatie is onderhoudsvriendelijk opgebouwd. Componenten en slijtagedelen zijn vervangbaar zonder ingrijpende demontage. Onderdelen blijven minimaal vijf jaar beschikbaar, tenzij aantoonbaar niet mogelijk.</w:t>
            </w:r>
          </w:p>
        </w:tc>
      </w:tr>
      <w:tr w:rsidR="00880359" w:rsidRPr="000F6A5E" w14:paraId="3BF7DE1D" w14:textId="77777777" w:rsidTr="00E21903">
        <w:tc>
          <w:tcPr>
            <w:tcW w:w="846" w:type="dxa"/>
          </w:tcPr>
          <w:p w14:paraId="08AA8437" w14:textId="135825A8" w:rsidR="00880359" w:rsidRPr="000F6A5E" w:rsidRDefault="001773EC" w:rsidP="000F6A5E">
            <w:pPr>
              <w:spacing w:line="276" w:lineRule="auto"/>
              <w:rPr>
                <w:sz w:val="22"/>
                <w:szCs w:val="22"/>
              </w:rPr>
            </w:pPr>
            <w:r w:rsidRPr="000F6A5E">
              <w:rPr>
                <w:sz w:val="22"/>
                <w:szCs w:val="22"/>
              </w:rPr>
              <w:t>4.1.9</w:t>
            </w:r>
          </w:p>
        </w:tc>
        <w:tc>
          <w:tcPr>
            <w:tcW w:w="8216" w:type="dxa"/>
          </w:tcPr>
          <w:p w14:paraId="109EED07" w14:textId="4DAD9FA2" w:rsidR="00880359" w:rsidRPr="000F6A5E" w:rsidRDefault="00880359" w:rsidP="000F6A5E">
            <w:pPr>
              <w:spacing w:line="276" w:lineRule="auto"/>
              <w:rPr>
                <w:sz w:val="22"/>
                <w:szCs w:val="22"/>
              </w:rPr>
            </w:pPr>
            <w:r w:rsidRPr="000F6A5E">
              <w:rPr>
                <w:sz w:val="22"/>
                <w:szCs w:val="22"/>
              </w:rPr>
              <w:t xml:space="preserve">Waar audio-installaties worden gebruikt in combinatie met presentatieschermen of </w:t>
            </w:r>
            <w:proofErr w:type="spellStart"/>
            <w:r w:rsidRPr="000F6A5E">
              <w:rPr>
                <w:sz w:val="22"/>
                <w:szCs w:val="22"/>
              </w:rPr>
              <w:t>videovergaderoplossingen</w:t>
            </w:r>
            <w:proofErr w:type="spellEnd"/>
            <w:r w:rsidRPr="000F6A5E">
              <w:rPr>
                <w:sz w:val="22"/>
                <w:szCs w:val="22"/>
              </w:rPr>
              <w:t xml:space="preserve">, wordt de integratie werkend opgeleverd conform het ruimteprofiel. </w:t>
            </w:r>
          </w:p>
        </w:tc>
      </w:tr>
    </w:tbl>
    <w:p w14:paraId="0BCFC998" w14:textId="77777777" w:rsidR="000D32CC" w:rsidRPr="000F6A5E" w:rsidRDefault="000D32CC" w:rsidP="000F6A5E">
      <w:pPr>
        <w:spacing w:line="276" w:lineRule="auto"/>
        <w:rPr>
          <w:sz w:val="22"/>
          <w:szCs w:val="22"/>
        </w:rPr>
      </w:pPr>
    </w:p>
    <w:p w14:paraId="353D2E60" w14:textId="25328217" w:rsidR="001773EC" w:rsidRPr="000F6A5E" w:rsidRDefault="001773EC" w:rsidP="000F6A5E">
      <w:pPr>
        <w:pStyle w:val="Kop2"/>
        <w:spacing w:line="276" w:lineRule="auto"/>
        <w:rPr>
          <w:rFonts w:asciiTheme="minorHAnsi" w:eastAsia="Times New Roman" w:hAnsiTheme="minorHAnsi"/>
          <w:kern w:val="0"/>
          <w14:ligatures w14:val="none"/>
        </w:rPr>
      </w:pPr>
      <w:r w:rsidRPr="000F6A5E">
        <w:rPr>
          <w:rFonts w:asciiTheme="minorHAnsi" w:eastAsia="Times New Roman" w:hAnsiTheme="minorHAnsi"/>
        </w:rPr>
        <w:t>4.2 Ruimteprofiel 1 Grote open ruimtes (aula’s en kantines)</w:t>
      </w:r>
    </w:p>
    <w:tbl>
      <w:tblPr>
        <w:tblStyle w:val="Tabelraster"/>
        <w:tblW w:w="0" w:type="auto"/>
        <w:tblLook w:val="04A0" w:firstRow="1" w:lastRow="0" w:firstColumn="1" w:lastColumn="0" w:noHBand="0" w:noVBand="1"/>
      </w:tblPr>
      <w:tblGrid>
        <w:gridCol w:w="846"/>
        <w:gridCol w:w="8216"/>
      </w:tblGrid>
      <w:tr w:rsidR="0077169B" w:rsidRPr="000F6A5E" w14:paraId="14D7F13B" w14:textId="77777777" w:rsidTr="00E21903">
        <w:trPr>
          <w:tblHeader/>
        </w:trPr>
        <w:tc>
          <w:tcPr>
            <w:tcW w:w="846" w:type="dxa"/>
            <w:shd w:val="clear" w:color="auto" w:fill="A5C9EB" w:themeFill="text2" w:themeFillTint="40"/>
          </w:tcPr>
          <w:p w14:paraId="0C326A3D" w14:textId="77777777" w:rsidR="0077169B" w:rsidRPr="000F6A5E" w:rsidRDefault="0077169B" w:rsidP="000F6A5E">
            <w:pPr>
              <w:spacing w:line="276" w:lineRule="auto"/>
              <w:rPr>
                <w:sz w:val="22"/>
                <w:szCs w:val="22"/>
              </w:rPr>
            </w:pPr>
            <w:r w:rsidRPr="000F6A5E">
              <w:rPr>
                <w:b/>
                <w:bCs/>
                <w:sz w:val="22"/>
                <w:szCs w:val="22"/>
              </w:rPr>
              <w:t>Eis #</w:t>
            </w:r>
          </w:p>
        </w:tc>
        <w:tc>
          <w:tcPr>
            <w:tcW w:w="8216" w:type="dxa"/>
            <w:shd w:val="clear" w:color="auto" w:fill="A5C9EB" w:themeFill="text2" w:themeFillTint="40"/>
          </w:tcPr>
          <w:p w14:paraId="05226DB8" w14:textId="77777777" w:rsidR="0077169B" w:rsidRPr="000F6A5E" w:rsidRDefault="0077169B" w:rsidP="000F6A5E">
            <w:pPr>
              <w:spacing w:line="276" w:lineRule="auto"/>
              <w:rPr>
                <w:sz w:val="22"/>
                <w:szCs w:val="22"/>
              </w:rPr>
            </w:pPr>
            <w:r w:rsidRPr="000F6A5E">
              <w:rPr>
                <w:b/>
                <w:bCs/>
                <w:sz w:val="22"/>
                <w:szCs w:val="22"/>
              </w:rPr>
              <w:t>Omschrijving</w:t>
            </w:r>
          </w:p>
        </w:tc>
      </w:tr>
      <w:tr w:rsidR="0077169B" w:rsidRPr="000F6A5E" w14:paraId="61B188A9" w14:textId="77777777" w:rsidTr="00E21903">
        <w:tc>
          <w:tcPr>
            <w:tcW w:w="846" w:type="dxa"/>
          </w:tcPr>
          <w:p w14:paraId="3B4E1F8D" w14:textId="083F4D34" w:rsidR="0077169B" w:rsidRPr="000F6A5E" w:rsidRDefault="001773EC" w:rsidP="000F6A5E">
            <w:pPr>
              <w:spacing w:line="276" w:lineRule="auto"/>
              <w:rPr>
                <w:sz w:val="22"/>
                <w:szCs w:val="22"/>
              </w:rPr>
            </w:pPr>
            <w:r w:rsidRPr="000F6A5E">
              <w:rPr>
                <w:sz w:val="22"/>
                <w:szCs w:val="22"/>
              </w:rPr>
              <w:t>4.2.1</w:t>
            </w:r>
          </w:p>
        </w:tc>
        <w:tc>
          <w:tcPr>
            <w:tcW w:w="8216" w:type="dxa"/>
          </w:tcPr>
          <w:p w14:paraId="3F1D4A20" w14:textId="45A58557" w:rsidR="0077169B" w:rsidRPr="000F6A5E" w:rsidRDefault="0077169B" w:rsidP="000F6A5E">
            <w:pPr>
              <w:spacing w:line="276" w:lineRule="auto"/>
              <w:rPr>
                <w:sz w:val="22"/>
                <w:szCs w:val="22"/>
              </w:rPr>
            </w:pPr>
            <w:r w:rsidRPr="000F6A5E">
              <w:rPr>
                <w:sz w:val="22"/>
                <w:szCs w:val="22"/>
              </w:rPr>
              <w:t xml:space="preserve">De audio-installatie ondersteunt minimaal de scenario’s presentaties, </w:t>
            </w:r>
            <w:r w:rsidR="00792626" w:rsidRPr="000F6A5E">
              <w:rPr>
                <w:sz w:val="22"/>
                <w:szCs w:val="22"/>
              </w:rPr>
              <w:t>diplomering</w:t>
            </w:r>
            <w:r w:rsidRPr="000F6A5E">
              <w:rPr>
                <w:sz w:val="22"/>
                <w:szCs w:val="22"/>
              </w:rPr>
              <w:t xml:space="preserve"> en achtergrondmuziek. De bronkeuze en bediening sluiten hierop aan.</w:t>
            </w:r>
          </w:p>
        </w:tc>
      </w:tr>
      <w:tr w:rsidR="0077169B" w:rsidRPr="000F6A5E" w14:paraId="6053DC3E" w14:textId="77777777" w:rsidTr="00E21903">
        <w:tc>
          <w:tcPr>
            <w:tcW w:w="846" w:type="dxa"/>
          </w:tcPr>
          <w:p w14:paraId="72D4AFD5" w14:textId="3F88EB9F" w:rsidR="0077169B" w:rsidRPr="000F6A5E" w:rsidRDefault="001773EC" w:rsidP="000F6A5E">
            <w:pPr>
              <w:spacing w:line="276" w:lineRule="auto"/>
              <w:rPr>
                <w:sz w:val="22"/>
                <w:szCs w:val="22"/>
              </w:rPr>
            </w:pPr>
            <w:r w:rsidRPr="000F6A5E">
              <w:rPr>
                <w:sz w:val="22"/>
                <w:szCs w:val="22"/>
              </w:rPr>
              <w:t>4.2.2</w:t>
            </w:r>
          </w:p>
        </w:tc>
        <w:tc>
          <w:tcPr>
            <w:tcW w:w="8216" w:type="dxa"/>
          </w:tcPr>
          <w:p w14:paraId="646A628E" w14:textId="611141DF" w:rsidR="0077169B" w:rsidRPr="000F6A5E" w:rsidRDefault="003116D5" w:rsidP="000F6A5E">
            <w:pPr>
              <w:spacing w:line="276" w:lineRule="auto"/>
              <w:rPr>
                <w:sz w:val="22"/>
                <w:szCs w:val="22"/>
              </w:rPr>
            </w:pPr>
            <w:r w:rsidRPr="000F6A5E">
              <w:rPr>
                <w:sz w:val="22"/>
                <w:szCs w:val="22"/>
              </w:rPr>
              <w:t>Indien de ruimte daar aanleiding toe geeft, wordt audio in zones ingericht zodat het volume beheersbaar is en past bij gebruik en omgeving. De inzet van zones wordt per locatie bepaald en vastgelegd in de DAP.</w:t>
            </w:r>
          </w:p>
        </w:tc>
      </w:tr>
    </w:tbl>
    <w:p w14:paraId="56958188" w14:textId="77777777" w:rsidR="001773EC" w:rsidRPr="000F6A5E" w:rsidRDefault="001773EC" w:rsidP="000F6A5E">
      <w:pPr>
        <w:pStyle w:val="Kop2"/>
        <w:spacing w:line="276" w:lineRule="auto"/>
        <w:rPr>
          <w:rFonts w:asciiTheme="minorHAnsi" w:eastAsia="Times New Roman" w:hAnsiTheme="minorHAnsi"/>
          <w:kern w:val="0"/>
          <w14:ligatures w14:val="none"/>
        </w:rPr>
      </w:pPr>
      <w:r w:rsidRPr="000F6A5E">
        <w:rPr>
          <w:rFonts w:asciiTheme="minorHAnsi" w:eastAsia="Times New Roman" w:hAnsiTheme="minorHAnsi"/>
        </w:rPr>
        <w:t>4.3 Ruimteprofiel 2 les en praktijkruimtes</w:t>
      </w:r>
    </w:p>
    <w:tbl>
      <w:tblPr>
        <w:tblStyle w:val="Tabelraster"/>
        <w:tblW w:w="0" w:type="auto"/>
        <w:tblLook w:val="04A0" w:firstRow="1" w:lastRow="0" w:firstColumn="1" w:lastColumn="0" w:noHBand="0" w:noVBand="1"/>
      </w:tblPr>
      <w:tblGrid>
        <w:gridCol w:w="846"/>
        <w:gridCol w:w="8216"/>
      </w:tblGrid>
      <w:tr w:rsidR="00E81800" w:rsidRPr="000F6A5E" w14:paraId="46E77963" w14:textId="77777777" w:rsidTr="00E21903">
        <w:trPr>
          <w:tblHeader/>
        </w:trPr>
        <w:tc>
          <w:tcPr>
            <w:tcW w:w="846" w:type="dxa"/>
            <w:shd w:val="clear" w:color="auto" w:fill="A5C9EB" w:themeFill="text2" w:themeFillTint="40"/>
          </w:tcPr>
          <w:p w14:paraId="33564F6E" w14:textId="77777777" w:rsidR="00E81800" w:rsidRPr="000F6A5E" w:rsidRDefault="00E81800" w:rsidP="000F6A5E">
            <w:pPr>
              <w:spacing w:line="276" w:lineRule="auto"/>
              <w:rPr>
                <w:sz w:val="22"/>
                <w:szCs w:val="22"/>
              </w:rPr>
            </w:pPr>
            <w:r w:rsidRPr="000F6A5E">
              <w:rPr>
                <w:b/>
                <w:bCs/>
                <w:sz w:val="22"/>
                <w:szCs w:val="22"/>
              </w:rPr>
              <w:t>Eis #</w:t>
            </w:r>
          </w:p>
        </w:tc>
        <w:tc>
          <w:tcPr>
            <w:tcW w:w="8216" w:type="dxa"/>
            <w:shd w:val="clear" w:color="auto" w:fill="A5C9EB" w:themeFill="text2" w:themeFillTint="40"/>
          </w:tcPr>
          <w:p w14:paraId="1132049B" w14:textId="77777777" w:rsidR="00E81800" w:rsidRPr="000F6A5E" w:rsidRDefault="00E81800" w:rsidP="000F6A5E">
            <w:pPr>
              <w:spacing w:line="276" w:lineRule="auto"/>
              <w:rPr>
                <w:sz w:val="22"/>
                <w:szCs w:val="22"/>
              </w:rPr>
            </w:pPr>
            <w:r w:rsidRPr="000F6A5E">
              <w:rPr>
                <w:b/>
                <w:bCs/>
                <w:sz w:val="22"/>
                <w:szCs w:val="22"/>
              </w:rPr>
              <w:t>Omschrijving</w:t>
            </w:r>
          </w:p>
        </w:tc>
      </w:tr>
      <w:tr w:rsidR="00E81800" w:rsidRPr="000F6A5E" w14:paraId="10A8DC67" w14:textId="77777777" w:rsidTr="00E21903">
        <w:tc>
          <w:tcPr>
            <w:tcW w:w="846" w:type="dxa"/>
          </w:tcPr>
          <w:p w14:paraId="3928A4F4" w14:textId="1A09F78A" w:rsidR="00E81800" w:rsidRPr="000F6A5E" w:rsidRDefault="001773EC" w:rsidP="000F6A5E">
            <w:pPr>
              <w:spacing w:line="276" w:lineRule="auto"/>
              <w:rPr>
                <w:sz w:val="22"/>
                <w:szCs w:val="22"/>
              </w:rPr>
            </w:pPr>
            <w:r w:rsidRPr="000F6A5E">
              <w:rPr>
                <w:sz w:val="22"/>
                <w:szCs w:val="22"/>
              </w:rPr>
              <w:t>4.3.1</w:t>
            </w:r>
          </w:p>
        </w:tc>
        <w:tc>
          <w:tcPr>
            <w:tcW w:w="8216" w:type="dxa"/>
          </w:tcPr>
          <w:p w14:paraId="674D043F" w14:textId="264D691B" w:rsidR="00E81800" w:rsidRPr="000F6A5E" w:rsidRDefault="00160D42" w:rsidP="000F6A5E">
            <w:pPr>
              <w:spacing w:line="276" w:lineRule="auto"/>
              <w:rPr>
                <w:sz w:val="22"/>
                <w:szCs w:val="22"/>
              </w:rPr>
            </w:pPr>
            <w:r w:rsidRPr="000F6A5E">
              <w:rPr>
                <w:sz w:val="22"/>
                <w:szCs w:val="22"/>
              </w:rPr>
              <w:t xml:space="preserve">De audio-installatie in </w:t>
            </w:r>
            <w:r w:rsidR="00762E8B" w:rsidRPr="000F6A5E">
              <w:rPr>
                <w:sz w:val="22"/>
                <w:szCs w:val="22"/>
              </w:rPr>
              <w:t>les en praktijk</w:t>
            </w:r>
            <w:r w:rsidRPr="000F6A5E">
              <w:rPr>
                <w:sz w:val="22"/>
                <w:szCs w:val="22"/>
              </w:rPr>
              <w:t>ruimtes ondersteunt zowel audio-afspelen als gebruik van een microfoon voor instructie. De bediening voor eindgebruikers blijft beperkt tot bronkeuze en volume binnen bandbreedte.</w:t>
            </w:r>
          </w:p>
        </w:tc>
      </w:tr>
      <w:tr w:rsidR="00E81800" w:rsidRPr="000F6A5E" w14:paraId="03D45588" w14:textId="77777777" w:rsidTr="00E21903">
        <w:tc>
          <w:tcPr>
            <w:tcW w:w="846" w:type="dxa"/>
          </w:tcPr>
          <w:p w14:paraId="391C0408" w14:textId="1993E507" w:rsidR="00E81800" w:rsidRPr="000F6A5E" w:rsidRDefault="001773EC" w:rsidP="000F6A5E">
            <w:pPr>
              <w:spacing w:line="276" w:lineRule="auto"/>
              <w:rPr>
                <w:sz w:val="22"/>
                <w:szCs w:val="22"/>
              </w:rPr>
            </w:pPr>
            <w:r w:rsidRPr="000F6A5E">
              <w:rPr>
                <w:sz w:val="22"/>
                <w:szCs w:val="22"/>
              </w:rPr>
              <w:t>4.3.2</w:t>
            </w:r>
          </w:p>
        </w:tc>
        <w:tc>
          <w:tcPr>
            <w:tcW w:w="8216" w:type="dxa"/>
          </w:tcPr>
          <w:p w14:paraId="02D36B9F" w14:textId="0B40EF01" w:rsidR="00E81800" w:rsidRPr="000F6A5E" w:rsidRDefault="000F074F" w:rsidP="000F6A5E">
            <w:pPr>
              <w:spacing w:line="276" w:lineRule="auto"/>
              <w:rPr>
                <w:sz w:val="22"/>
                <w:szCs w:val="22"/>
              </w:rPr>
            </w:pPr>
            <w:r w:rsidRPr="000F6A5E">
              <w:rPr>
                <w:sz w:val="22"/>
                <w:szCs w:val="22"/>
              </w:rPr>
              <w:t xml:space="preserve">Indien </w:t>
            </w:r>
            <w:proofErr w:type="spellStart"/>
            <w:r w:rsidRPr="000F6A5E">
              <w:rPr>
                <w:sz w:val="22"/>
                <w:szCs w:val="22"/>
              </w:rPr>
              <w:t>presets</w:t>
            </w:r>
            <w:proofErr w:type="spellEnd"/>
            <w:r w:rsidRPr="000F6A5E">
              <w:rPr>
                <w:sz w:val="22"/>
                <w:szCs w:val="22"/>
              </w:rPr>
              <w:t xml:space="preserve"> worden toegepast (bijvoorbeeld les, repetitie, presentatie), zijn deze voor eindgebruikers </w:t>
            </w:r>
            <w:proofErr w:type="spellStart"/>
            <w:r w:rsidRPr="000F6A5E">
              <w:rPr>
                <w:sz w:val="22"/>
                <w:szCs w:val="22"/>
              </w:rPr>
              <w:t>selecteerbaar</w:t>
            </w:r>
            <w:proofErr w:type="spellEnd"/>
            <w:r w:rsidRPr="000F6A5E">
              <w:rPr>
                <w:sz w:val="22"/>
                <w:szCs w:val="22"/>
              </w:rPr>
              <w:t>, maar alleen door beheerders aanpasbaar. De configuratie blijft afgeschermd.</w:t>
            </w:r>
          </w:p>
        </w:tc>
      </w:tr>
    </w:tbl>
    <w:p w14:paraId="62E8FEED" w14:textId="77777777" w:rsidR="001773EC" w:rsidRPr="000F6A5E" w:rsidRDefault="001773EC" w:rsidP="000F6A5E">
      <w:pPr>
        <w:pStyle w:val="Kop2"/>
        <w:spacing w:line="276" w:lineRule="auto"/>
        <w:rPr>
          <w:rFonts w:asciiTheme="minorHAnsi" w:eastAsia="Times New Roman" w:hAnsiTheme="minorHAnsi"/>
          <w:kern w:val="0"/>
          <w14:ligatures w14:val="none"/>
        </w:rPr>
      </w:pPr>
      <w:r w:rsidRPr="000F6A5E">
        <w:rPr>
          <w:rFonts w:asciiTheme="minorHAnsi" w:eastAsia="Times New Roman" w:hAnsiTheme="minorHAnsi"/>
        </w:rPr>
        <w:t>4.4 Ruimteprofiel 3 Mobiele geluidsversterking</w:t>
      </w:r>
    </w:p>
    <w:tbl>
      <w:tblPr>
        <w:tblStyle w:val="Tabelraster"/>
        <w:tblW w:w="0" w:type="auto"/>
        <w:tblLook w:val="04A0" w:firstRow="1" w:lastRow="0" w:firstColumn="1" w:lastColumn="0" w:noHBand="0" w:noVBand="1"/>
      </w:tblPr>
      <w:tblGrid>
        <w:gridCol w:w="846"/>
        <w:gridCol w:w="8216"/>
      </w:tblGrid>
      <w:tr w:rsidR="00AA5787" w:rsidRPr="000F6A5E" w14:paraId="7749C5CF" w14:textId="77777777" w:rsidTr="00E21903">
        <w:trPr>
          <w:tblHeader/>
        </w:trPr>
        <w:tc>
          <w:tcPr>
            <w:tcW w:w="846" w:type="dxa"/>
            <w:shd w:val="clear" w:color="auto" w:fill="A5C9EB" w:themeFill="text2" w:themeFillTint="40"/>
          </w:tcPr>
          <w:p w14:paraId="09531403" w14:textId="77777777" w:rsidR="00AA5787" w:rsidRPr="000F6A5E" w:rsidRDefault="00AA5787" w:rsidP="000F6A5E">
            <w:pPr>
              <w:spacing w:line="276" w:lineRule="auto"/>
              <w:rPr>
                <w:sz w:val="22"/>
                <w:szCs w:val="22"/>
              </w:rPr>
            </w:pPr>
            <w:r w:rsidRPr="000F6A5E">
              <w:rPr>
                <w:b/>
                <w:bCs/>
                <w:sz w:val="22"/>
                <w:szCs w:val="22"/>
              </w:rPr>
              <w:t>Eis #</w:t>
            </w:r>
          </w:p>
        </w:tc>
        <w:tc>
          <w:tcPr>
            <w:tcW w:w="8216" w:type="dxa"/>
            <w:shd w:val="clear" w:color="auto" w:fill="A5C9EB" w:themeFill="text2" w:themeFillTint="40"/>
          </w:tcPr>
          <w:p w14:paraId="53336F83" w14:textId="77777777" w:rsidR="00AA5787" w:rsidRPr="000F6A5E" w:rsidRDefault="00AA5787" w:rsidP="000F6A5E">
            <w:pPr>
              <w:spacing w:line="276" w:lineRule="auto"/>
              <w:rPr>
                <w:sz w:val="22"/>
                <w:szCs w:val="22"/>
              </w:rPr>
            </w:pPr>
            <w:r w:rsidRPr="000F6A5E">
              <w:rPr>
                <w:b/>
                <w:bCs/>
                <w:sz w:val="22"/>
                <w:szCs w:val="22"/>
              </w:rPr>
              <w:t>Omschrijving</w:t>
            </w:r>
          </w:p>
        </w:tc>
      </w:tr>
      <w:tr w:rsidR="00AA5787" w:rsidRPr="000F6A5E" w14:paraId="25490C4E" w14:textId="77777777" w:rsidTr="00E21903">
        <w:tc>
          <w:tcPr>
            <w:tcW w:w="846" w:type="dxa"/>
          </w:tcPr>
          <w:p w14:paraId="64369281" w14:textId="3DC92CB4" w:rsidR="00AA5787" w:rsidRPr="000F6A5E" w:rsidRDefault="001773EC" w:rsidP="000F6A5E">
            <w:pPr>
              <w:spacing w:line="276" w:lineRule="auto"/>
              <w:rPr>
                <w:sz w:val="22"/>
                <w:szCs w:val="22"/>
              </w:rPr>
            </w:pPr>
            <w:r w:rsidRPr="000F6A5E">
              <w:rPr>
                <w:sz w:val="22"/>
                <w:szCs w:val="22"/>
              </w:rPr>
              <w:t>4.4.1</w:t>
            </w:r>
          </w:p>
        </w:tc>
        <w:tc>
          <w:tcPr>
            <w:tcW w:w="8216" w:type="dxa"/>
          </w:tcPr>
          <w:p w14:paraId="1C9F45E4" w14:textId="533B9C74" w:rsidR="00AA5787" w:rsidRPr="000F6A5E" w:rsidRDefault="001773EC" w:rsidP="000F6A5E">
            <w:pPr>
              <w:spacing w:line="276" w:lineRule="auto"/>
              <w:rPr>
                <w:sz w:val="22"/>
                <w:szCs w:val="22"/>
              </w:rPr>
            </w:pPr>
            <w:r w:rsidRPr="000F6A5E">
              <w:rPr>
                <w:sz w:val="22"/>
                <w:szCs w:val="22"/>
              </w:rPr>
              <w:t>De mobiele geluidsversterking is geschikt voor frequent transport en opbouw door ROC MN. De set is robuust en bedoeld voor inzet binnen en buiten.</w:t>
            </w:r>
          </w:p>
        </w:tc>
      </w:tr>
      <w:tr w:rsidR="00AA5787" w:rsidRPr="000F6A5E" w14:paraId="6D361697" w14:textId="77777777" w:rsidTr="00E21903">
        <w:tc>
          <w:tcPr>
            <w:tcW w:w="846" w:type="dxa"/>
          </w:tcPr>
          <w:p w14:paraId="7E69C2F5" w14:textId="1FE8B24B" w:rsidR="00AA5787" w:rsidRPr="000F6A5E" w:rsidRDefault="001773EC" w:rsidP="000F6A5E">
            <w:pPr>
              <w:spacing w:line="276" w:lineRule="auto"/>
              <w:rPr>
                <w:sz w:val="22"/>
                <w:szCs w:val="22"/>
              </w:rPr>
            </w:pPr>
            <w:r w:rsidRPr="000F6A5E">
              <w:rPr>
                <w:sz w:val="22"/>
                <w:szCs w:val="22"/>
              </w:rPr>
              <w:t>4.4.2</w:t>
            </w:r>
          </w:p>
        </w:tc>
        <w:tc>
          <w:tcPr>
            <w:tcW w:w="8216" w:type="dxa"/>
          </w:tcPr>
          <w:p w14:paraId="3A691ACE" w14:textId="52C55978" w:rsidR="00AA5787" w:rsidRPr="000F6A5E" w:rsidRDefault="004F6458" w:rsidP="000F6A5E">
            <w:pPr>
              <w:spacing w:line="276" w:lineRule="auto"/>
              <w:rPr>
                <w:sz w:val="22"/>
                <w:szCs w:val="22"/>
              </w:rPr>
            </w:pPr>
            <w:r w:rsidRPr="000F6A5E">
              <w:rPr>
                <w:sz w:val="22"/>
                <w:szCs w:val="22"/>
              </w:rPr>
              <w:t>De mobiele set is snel inzetbaar en eenvoudig te bedienen. Basisfuncties zijn aan/uit, volume, bronkeuze en microfoon aan/uit.</w:t>
            </w:r>
          </w:p>
        </w:tc>
      </w:tr>
      <w:tr w:rsidR="00AA5787" w:rsidRPr="000F6A5E" w14:paraId="14DC7D48" w14:textId="77777777" w:rsidTr="00E21903">
        <w:tc>
          <w:tcPr>
            <w:tcW w:w="846" w:type="dxa"/>
          </w:tcPr>
          <w:p w14:paraId="131C2D96" w14:textId="719DD1DB" w:rsidR="00AA5787" w:rsidRPr="000F6A5E" w:rsidRDefault="001773EC" w:rsidP="000F6A5E">
            <w:pPr>
              <w:spacing w:line="276" w:lineRule="auto"/>
              <w:rPr>
                <w:sz w:val="22"/>
                <w:szCs w:val="22"/>
              </w:rPr>
            </w:pPr>
            <w:r w:rsidRPr="000F6A5E">
              <w:rPr>
                <w:sz w:val="22"/>
                <w:szCs w:val="22"/>
              </w:rPr>
              <w:t>4.4.3</w:t>
            </w:r>
          </w:p>
        </w:tc>
        <w:tc>
          <w:tcPr>
            <w:tcW w:w="8216" w:type="dxa"/>
          </w:tcPr>
          <w:p w14:paraId="3B0DA0BE" w14:textId="55D261D4" w:rsidR="00AA5787" w:rsidRPr="000F6A5E" w:rsidRDefault="00481416" w:rsidP="000F6A5E">
            <w:pPr>
              <w:spacing w:line="276" w:lineRule="auto"/>
              <w:rPr>
                <w:sz w:val="22"/>
                <w:szCs w:val="22"/>
              </w:rPr>
            </w:pPr>
            <w:r w:rsidRPr="000F6A5E">
              <w:rPr>
                <w:sz w:val="22"/>
                <w:szCs w:val="22"/>
              </w:rPr>
              <w:t>De mobiele set functioneert op netstroom en, indien als accu-oplossing aangeboden, met voldoende accuduur voor de beoogde inzet. De minimale accuduur en laadwijze worden opgenomen in het prijsblad en uitgewerkt in de DAP.</w:t>
            </w:r>
          </w:p>
        </w:tc>
      </w:tr>
      <w:tr w:rsidR="00AA5787" w:rsidRPr="000F6A5E" w14:paraId="6825A933" w14:textId="77777777" w:rsidTr="00E21903">
        <w:tc>
          <w:tcPr>
            <w:tcW w:w="846" w:type="dxa"/>
          </w:tcPr>
          <w:p w14:paraId="6FC3255F" w14:textId="72412A2E" w:rsidR="00AA5787" w:rsidRPr="000F6A5E" w:rsidRDefault="001773EC" w:rsidP="000F6A5E">
            <w:pPr>
              <w:spacing w:line="276" w:lineRule="auto"/>
              <w:rPr>
                <w:sz w:val="22"/>
                <w:szCs w:val="22"/>
              </w:rPr>
            </w:pPr>
            <w:r w:rsidRPr="000F6A5E">
              <w:rPr>
                <w:sz w:val="22"/>
                <w:szCs w:val="22"/>
              </w:rPr>
              <w:t>4.4.4</w:t>
            </w:r>
          </w:p>
        </w:tc>
        <w:tc>
          <w:tcPr>
            <w:tcW w:w="8216" w:type="dxa"/>
          </w:tcPr>
          <w:p w14:paraId="2C7D90B8" w14:textId="7C7C9036" w:rsidR="00AA5787" w:rsidRPr="000F6A5E" w:rsidRDefault="0004035E" w:rsidP="000F6A5E">
            <w:pPr>
              <w:spacing w:line="276" w:lineRule="auto"/>
              <w:rPr>
                <w:sz w:val="22"/>
                <w:szCs w:val="22"/>
              </w:rPr>
            </w:pPr>
            <w:r w:rsidRPr="000F6A5E">
              <w:rPr>
                <w:sz w:val="22"/>
                <w:szCs w:val="22"/>
              </w:rPr>
              <w:t>De leverancier beschrijft hoe de mobiele set wordt geleverd en opgeslagen, inclusief transportmiddelen en bescherming tegen schade. Dit wordt afgestemd met ROC MN.</w:t>
            </w:r>
          </w:p>
        </w:tc>
      </w:tr>
    </w:tbl>
    <w:p w14:paraId="5E8D4C9A" w14:textId="77777777" w:rsidR="001773EC" w:rsidRPr="000F6A5E" w:rsidRDefault="001773EC" w:rsidP="000F6A5E">
      <w:pPr>
        <w:pStyle w:val="Kop1"/>
        <w:spacing w:line="276" w:lineRule="auto"/>
        <w:rPr>
          <w:rFonts w:asciiTheme="minorHAnsi" w:eastAsia="Times New Roman" w:hAnsiTheme="minorHAnsi"/>
          <w:kern w:val="36"/>
          <w14:ligatures w14:val="none"/>
        </w:rPr>
      </w:pPr>
      <w:r w:rsidRPr="000F6A5E">
        <w:rPr>
          <w:rFonts w:asciiTheme="minorHAnsi" w:eastAsia="Times New Roman" w:hAnsiTheme="minorHAnsi"/>
        </w:rPr>
        <w:lastRenderedPageBreak/>
        <w:t>5. Accessoires en randapparatuur</w:t>
      </w:r>
    </w:p>
    <w:tbl>
      <w:tblPr>
        <w:tblStyle w:val="Tabelraster"/>
        <w:tblW w:w="0" w:type="auto"/>
        <w:tblLook w:val="04A0" w:firstRow="1" w:lastRow="0" w:firstColumn="1" w:lastColumn="0" w:noHBand="0" w:noVBand="1"/>
      </w:tblPr>
      <w:tblGrid>
        <w:gridCol w:w="846"/>
        <w:gridCol w:w="8216"/>
      </w:tblGrid>
      <w:tr w:rsidR="003168E9" w:rsidRPr="000F6A5E" w14:paraId="50681069" w14:textId="77777777" w:rsidTr="00E21903">
        <w:trPr>
          <w:tblHeader/>
        </w:trPr>
        <w:tc>
          <w:tcPr>
            <w:tcW w:w="846" w:type="dxa"/>
            <w:shd w:val="clear" w:color="auto" w:fill="A5C9EB" w:themeFill="text2" w:themeFillTint="40"/>
          </w:tcPr>
          <w:p w14:paraId="6A008D48" w14:textId="77777777" w:rsidR="000D32CC" w:rsidRPr="000F6A5E" w:rsidRDefault="000D32CC" w:rsidP="000F6A5E">
            <w:pPr>
              <w:spacing w:line="276" w:lineRule="auto"/>
              <w:rPr>
                <w:sz w:val="22"/>
                <w:szCs w:val="22"/>
              </w:rPr>
            </w:pPr>
            <w:r w:rsidRPr="000F6A5E">
              <w:rPr>
                <w:b/>
                <w:bCs/>
                <w:sz w:val="22"/>
                <w:szCs w:val="22"/>
              </w:rPr>
              <w:t>Eis #</w:t>
            </w:r>
          </w:p>
        </w:tc>
        <w:tc>
          <w:tcPr>
            <w:tcW w:w="8216" w:type="dxa"/>
            <w:shd w:val="clear" w:color="auto" w:fill="A5C9EB" w:themeFill="text2" w:themeFillTint="40"/>
          </w:tcPr>
          <w:p w14:paraId="32390455" w14:textId="77777777" w:rsidR="000D32CC" w:rsidRPr="000F6A5E" w:rsidRDefault="000D32CC" w:rsidP="000F6A5E">
            <w:pPr>
              <w:spacing w:line="276" w:lineRule="auto"/>
              <w:rPr>
                <w:sz w:val="22"/>
                <w:szCs w:val="22"/>
              </w:rPr>
            </w:pPr>
            <w:r w:rsidRPr="000F6A5E">
              <w:rPr>
                <w:b/>
                <w:bCs/>
                <w:sz w:val="22"/>
                <w:szCs w:val="22"/>
              </w:rPr>
              <w:t>Omschrijving</w:t>
            </w:r>
          </w:p>
        </w:tc>
      </w:tr>
      <w:tr w:rsidR="003168E9" w:rsidRPr="000F6A5E" w14:paraId="20E5009B" w14:textId="77777777" w:rsidTr="00E21903">
        <w:tc>
          <w:tcPr>
            <w:tcW w:w="846" w:type="dxa"/>
          </w:tcPr>
          <w:p w14:paraId="434A7CB0" w14:textId="3BE7A782" w:rsidR="000D32CC" w:rsidRPr="000F6A5E" w:rsidRDefault="001773EC" w:rsidP="000F6A5E">
            <w:pPr>
              <w:spacing w:line="276" w:lineRule="auto"/>
              <w:rPr>
                <w:sz w:val="22"/>
                <w:szCs w:val="22"/>
              </w:rPr>
            </w:pPr>
            <w:r w:rsidRPr="000F6A5E">
              <w:rPr>
                <w:sz w:val="22"/>
                <w:szCs w:val="22"/>
              </w:rPr>
              <w:t>5.1</w:t>
            </w:r>
          </w:p>
        </w:tc>
        <w:tc>
          <w:tcPr>
            <w:tcW w:w="8216" w:type="dxa"/>
          </w:tcPr>
          <w:p w14:paraId="1B9E3F09" w14:textId="53FC940F" w:rsidR="000D32CC" w:rsidRPr="000F6A5E" w:rsidRDefault="001773EC" w:rsidP="000F6A5E">
            <w:pPr>
              <w:spacing w:line="276" w:lineRule="auto"/>
              <w:rPr>
                <w:sz w:val="22"/>
                <w:szCs w:val="22"/>
              </w:rPr>
            </w:pPr>
            <w:r w:rsidRPr="000F6A5E">
              <w:rPr>
                <w:sz w:val="22"/>
                <w:szCs w:val="22"/>
              </w:rPr>
              <w:t>De opdrachtnemer levert accessoires en randapparatuur die passen bij de standaardopstellingen van ROC MN. Waar mogelijk wordt gestandaardiseerd, zodat per toepassing een beperkt aantal typen wordt gebruikt.</w:t>
            </w:r>
          </w:p>
        </w:tc>
      </w:tr>
      <w:tr w:rsidR="003168E9" w:rsidRPr="000F6A5E" w14:paraId="4A729FF4" w14:textId="77777777" w:rsidTr="00E21903">
        <w:tc>
          <w:tcPr>
            <w:tcW w:w="846" w:type="dxa"/>
          </w:tcPr>
          <w:p w14:paraId="0C5506F7" w14:textId="54F3ECB6" w:rsidR="000D32CC" w:rsidRPr="000F6A5E" w:rsidRDefault="001773EC" w:rsidP="000F6A5E">
            <w:pPr>
              <w:spacing w:line="276" w:lineRule="auto"/>
              <w:rPr>
                <w:sz w:val="22"/>
                <w:szCs w:val="22"/>
              </w:rPr>
            </w:pPr>
            <w:r w:rsidRPr="000F6A5E">
              <w:rPr>
                <w:sz w:val="22"/>
                <w:szCs w:val="22"/>
              </w:rPr>
              <w:t>5.2</w:t>
            </w:r>
          </w:p>
        </w:tc>
        <w:tc>
          <w:tcPr>
            <w:tcW w:w="8216" w:type="dxa"/>
          </w:tcPr>
          <w:p w14:paraId="34F8DE3D" w14:textId="2E657490" w:rsidR="000D32CC" w:rsidRPr="000F6A5E" w:rsidRDefault="001773EC" w:rsidP="000F6A5E">
            <w:pPr>
              <w:spacing w:line="276" w:lineRule="auto"/>
              <w:rPr>
                <w:sz w:val="22"/>
                <w:szCs w:val="22"/>
              </w:rPr>
            </w:pPr>
            <w:r w:rsidRPr="000F6A5E">
              <w:rPr>
                <w:sz w:val="22"/>
                <w:szCs w:val="22"/>
              </w:rPr>
              <w:t xml:space="preserve">Accessoires en randapparatuur zijn gebaseerd op gangbare aansluitstandaarden en zijn door ROC MN zelfstandig te vervangen. Er worden geen </w:t>
            </w:r>
            <w:r w:rsidR="00792626" w:rsidRPr="000F6A5E">
              <w:rPr>
                <w:sz w:val="22"/>
                <w:szCs w:val="22"/>
              </w:rPr>
              <w:t>merk specifieke</w:t>
            </w:r>
            <w:r w:rsidRPr="000F6A5E">
              <w:rPr>
                <w:sz w:val="22"/>
                <w:szCs w:val="22"/>
              </w:rPr>
              <w:t xml:space="preserve"> of </w:t>
            </w:r>
            <w:proofErr w:type="spellStart"/>
            <w:r w:rsidRPr="000F6A5E">
              <w:rPr>
                <w:sz w:val="22"/>
                <w:szCs w:val="22"/>
              </w:rPr>
              <w:t>proprietary</w:t>
            </w:r>
            <w:proofErr w:type="spellEnd"/>
            <w:r w:rsidRPr="000F6A5E">
              <w:rPr>
                <w:sz w:val="22"/>
                <w:szCs w:val="22"/>
              </w:rPr>
              <w:t xml:space="preserve"> oplossingen toegepast die vervanging of uitwisselbaarheid onnodig beperken.</w:t>
            </w:r>
          </w:p>
        </w:tc>
      </w:tr>
      <w:tr w:rsidR="0055469B" w:rsidRPr="000F6A5E" w14:paraId="39A8AC45" w14:textId="77777777" w:rsidTr="00E21903">
        <w:tc>
          <w:tcPr>
            <w:tcW w:w="846" w:type="dxa"/>
          </w:tcPr>
          <w:p w14:paraId="573CFFF9" w14:textId="56F54C62" w:rsidR="0055469B" w:rsidRPr="000F6A5E" w:rsidRDefault="008277A7" w:rsidP="000F6A5E">
            <w:pPr>
              <w:spacing w:line="276" w:lineRule="auto"/>
              <w:rPr>
                <w:sz w:val="22"/>
                <w:szCs w:val="22"/>
              </w:rPr>
            </w:pPr>
            <w:r w:rsidRPr="000F6A5E">
              <w:rPr>
                <w:sz w:val="22"/>
                <w:szCs w:val="22"/>
              </w:rPr>
              <w:t>5.3</w:t>
            </w:r>
          </w:p>
        </w:tc>
        <w:tc>
          <w:tcPr>
            <w:tcW w:w="8216" w:type="dxa"/>
          </w:tcPr>
          <w:p w14:paraId="5A34E100" w14:textId="69B614F7" w:rsidR="0055469B" w:rsidRPr="000F6A5E" w:rsidRDefault="008277A7" w:rsidP="000F6A5E">
            <w:pPr>
              <w:spacing w:line="276" w:lineRule="auto"/>
              <w:rPr>
                <w:sz w:val="22"/>
                <w:szCs w:val="22"/>
              </w:rPr>
            </w:pPr>
            <w:r w:rsidRPr="000F6A5E">
              <w:rPr>
                <w:sz w:val="22"/>
                <w:szCs w:val="22"/>
              </w:rPr>
              <w:t>ROC MN stelt reservekabels zelf samen. Opdrachtnemer levert bekabeling als losse componenten passend bij de standaardopstellingen en verstrekt op verzoek productspecificaties. De losse kabels staan op het prijsblad.</w:t>
            </w:r>
          </w:p>
        </w:tc>
      </w:tr>
    </w:tbl>
    <w:p w14:paraId="2C2936E6" w14:textId="77777777" w:rsidR="00DA204E" w:rsidRPr="000F6A5E" w:rsidRDefault="00DA204E" w:rsidP="00E21903">
      <w:pPr>
        <w:spacing w:line="276" w:lineRule="auto"/>
        <w:rPr>
          <w:sz w:val="22"/>
          <w:szCs w:val="22"/>
        </w:rPr>
      </w:pPr>
    </w:p>
    <w:sectPr w:rsidR="00DA204E" w:rsidRPr="000F6A5E" w:rsidSect="00794FF8">
      <w:footerReference w:type="default" r:id="rId11"/>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A55E5" w14:textId="77777777" w:rsidR="00E21903" w:rsidRDefault="00E21903" w:rsidP="00E21903">
      <w:pPr>
        <w:spacing w:after="0" w:line="240" w:lineRule="auto"/>
      </w:pPr>
      <w:r>
        <w:separator/>
      </w:r>
    </w:p>
  </w:endnote>
  <w:endnote w:type="continuationSeparator" w:id="0">
    <w:p w14:paraId="22EB704D" w14:textId="77777777" w:rsidR="00E21903" w:rsidRDefault="00E21903" w:rsidP="00E21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E9C5" w14:textId="1B52A817" w:rsidR="00E21903" w:rsidRPr="00E21903" w:rsidRDefault="00E21903">
    <w:pPr>
      <w:pStyle w:val="Voettekst"/>
      <w:rPr>
        <w:sz w:val="20"/>
        <w:szCs w:val="20"/>
      </w:rPr>
    </w:pPr>
    <w:r w:rsidRPr="00E21903">
      <w:rPr>
        <w:sz w:val="20"/>
        <w:szCs w:val="20"/>
      </w:rPr>
      <w:fldChar w:fldCharType="begin"/>
    </w:r>
    <w:r w:rsidRPr="00E21903">
      <w:rPr>
        <w:sz w:val="20"/>
        <w:szCs w:val="20"/>
      </w:rPr>
      <w:instrText xml:space="preserve"> FILENAME   \* MERGEFORMAT </w:instrText>
    </w:r>
    <w:r w:rsidRPr="00E21903">
      <w:rPr>
        <w:sz w:val="20"/>
        <w:szCs w:val="20"/>
      </w:rPr>
      <w:fldChar w:fldCharType="separate"/>
    </w:r>
    <w:r w:rsidRPr="00E21903">
      <w:rPr>
        <w:noProof/>
        <w:sz w:val="20"/>
        <w:szCs w:val="20"/>
      </w:rPr>
      <w:t>Bijlage 2- Programma van Eisen PVE</w:t>
    </w:r>
    <w:r w:rsidRPr="00E21903">
      <w:rPr>
        <w:sz w:val="20"/>
        <w:szCs w:val="20"/>
      </w:rPr>
      <w:fldChar w:fldCharType="end"/>
    </w:r>
    <w:r w:rsidRPr="00E21903">
      <w:rPr>
        <w:sz w:val="20"/>
        <w:szCs w:val="20"/>
      </w:rPr>
      <w:tab/>
    </w:r>
    <w:r w:rsidRPr="00E21903">
      <w:rPr>
        <w:sz w:val="20"/>
        <w:szCs w:val="20"/>
      </w:rPr>
      <w:tab/>
      <w:t xml:space="preserve">blad </w:t>
    </w:r>
    <w:r w:rsidRPr="00E21903">
      <w:rPr>
        <w:sz w:val="20"/>
        <w:szCs w:val="20"/>
      </w:rPr>
      <w:fldChar w:fldCharType="begin"/>
    </w:r>
    <w:r w:rsidRPr="00E21903">
      <w:rPr>
        <w:sz w:val="20"/>
        <w:szCs w:val="20"/>
      </w:rPr>
      <w:instrText xml:space="preserve"> PAGE   \* MERGEFORMAT </w:instrText>
    </w:r>
    <w:r w:rsidRPr="00E21903">
      <w:rPr>
        <w:sz w:val="20"/>
        <w:szCs w:val="20"/>
      </w:rPr>
      <w:fldChar w:fldCharType="separate"/>
    </w:r>
    <w:r w:rsidRPr="00E21903">
      <w:rPr>
        <w:noProof/>
        <w:sz w:val="20"/>
        <w:szCs w:val="20"/>
      </w:rPr>
      <w:t>25</w:t>
    </w:r>
    <w:r w:rsidRPr="00E21903">
      <w:rPr>
        <w:sz w:val="20"/>
        <w:szCs w:val="20"/>
      </w:rPr>
      <w:fldChar w:fldCharType="end"/>
    </w:r>
    <w:r w:rsidRPr="00E21903">
      <w:rPr>
        <w:sz w:val="20"/>
        <w:szCs w:val="20"/>
      </w:rPr>
      <w:t xml:space="preserve"> van </w:t>
    </w:r>
    <w:r w:rsidRPr="00E21903">
      <w:rPr>
        <w:sz w:val="20"/>
        <w:szCs w:val="20"/>
      </w:rPr>
      <w:fldChar w:fldCharType="begin"/>
    </w:r>
    <w:r w:rsidRPr="00E21903">
      <w:rPr>
        <w:sz w:val="20"/>
        <w:szCs w:val="20"/>
      </w:rPr>
      <w:instrText xml:space="preserve"> NUMPAGES   \* MERGEFORMAT </w:instrText>
    </w:r>
    <w:r w:rsidRPr="00E21903">
      <w:rPr>
        <w:sz w:val="20"/>
        <w:szCs w:val="20"/>
      </w:rPr>
      <w:fldChar w:fldCharType="separate"/>
    </w:r>
    <w:r w:rsidRPr="00E21903">
      <w:rPr>
        <w:noProof/>
        <w:sz w:val="20"/>
        <w:szCs w:val="20"/>
      </w:rPr>
      <w:t>25</w:t>
    </w:r>
    <w:r w:rsidRPr="00E2190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72D73" w14:textId="77777777" w:rsidR="00E21903" w:rsidRDefault="00E21903" w:rsidP="00E21903">
      <w:pPr>
        <w:spacing w:after="0" w:line="240" w:lineRule="auto"/>
      </w:pPr>
      <w:r>
        <w:separator/>
      </w:r>
    </w:p>
  </w:footnote>
  <w:footnote w:type="continuationSeparator" w:id="0">
    <w:p w14:paraId="30C8B563" w14:textId="77777777" w:rsidR="00E21903" w:rsidRDefault="00E21903" w:rsidP="00E21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1068"/>
    <w:multiLevelType w:val="multilevel"/>
    <w:tmpl w:val="4FD297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DB52D3"/>
    <w:multiLevelType w:val="multilevel"/>
    <w:tmpl w:val="694265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21B6AB4"/>
    <w:multiLevelType w:val="hybridMultilevel"/>
    <w:tmpl w:val="82742326"/>
    <w:lvl w:ilvl="0" w:tplc="EFE84AAC">
      <w:start w:val="1"/>
      <w:numFmt w:val="bullet"/>
      <w:lvlText w:val=""/>
      <w:lvlJc w:val="left"/>
      <w:pPr>
        <w:ind w:left="1080" w:hanging="360"/>
      </w:pPr>
      <w:rPr>
        <w:rFonts w:ascii="Symbol" w:hAnsi="Symbol"/>
      </w:rPr>
    </w:lvl>
    <w:lvl w:ilvl="1" w:tplc="08C60D54">
      <w:start w:val="1"/>
      <w:numFmt w:val="bullet"/>
      <w:lvlText w:val=""/>
      <w:lvlJc w:val="left"/>
      <w:pPr>
        <w:ind w:left="1080" w:hanging="360"/>
      </w:pPr>
      <w:rPr>
        <w:rFonts w:ascii="Symbol" w:hAnsi="Symbol"/>
      </w:rPr>
    </w:lvl>
    <w:lvl w:ilvl="2" w:tplc="96D25C80">
      <w:start w:val="1"/>
      <w:numFmt w:val="bullet"/>
      <w:lvlText w:val=""/>
      <w:lvlJc w:val="left"/>
      <w:pPr>
        <w:ind w:left="1080" w:hanging="360"/>
      </w:pPr>
      <w:rPr>
        <w:rFonts w:ascii="Symbol" w:hAnsi="Symbol"/>
      </w:rPr>
    </w:lvl>
    <w:lvl w:ilvl="3" w:tplc="27F8CBE2">
      <w:start w:val="1"/>
      <w:numFmt w:val="bullet"/>
      <w:lvlText w:val=""/>
      <w:lvlJc w:val="left"/>
      <w:pPr>
        <w:ind w:left="1080" w:hanging="360"/>
      </w:pPr>
      <w:rPr>
        <w:rFonts w:ascii="Symbol" w:hAnsi="Symbol"/>
      </w:rPr>
    </w:lvl>
    <w:lvl w:ilvl="4" w:tplc="3AECD8BA">
      <w:start w:val="1"/>
      <w:numFmt w:val="bullet"/>
      <w:lvlText w:val=""/>
      <w:lvlJc w:val="left"/>
      <w:pPr>
        <w:ind w:left="1080" w:hanging="360"/>
      </w:pPr>
      <w:rPr>
        <w:rFonts w:ascii="Symbol" w:hAnsi="Symbol"/>
      </w:rPr>
    </w:lvl>
    <w:lvl w:ilvl="5" w:tplc="D3087348">
      <w:start w:val="1"/>
      <w:numFmt w:val="bullet"/>
      <w:lvlText w:val=""/>
      <w:lvlJc w:val="left"/>
      <w:pPr>
        <w:ind w:left="1080" w:hanging="360"/>
      </w:pPr>
      <w:rPr>
        <w:rFonts w:ascii="Symbol" w:hAnsi="Symbol"/>
      </w:rPr>
    </w:lvl>
    <w:lvl w:ilvl="6" w:tplc="ED1CF752">
      <w:start w:val="1"/>
      <w:numFmt w:val="bullet"/>
      <w:lvlText w:val=""/>
      <w:lvlJc w:val="left"/>
      <w:pPr>
        <w:ind w:left="1080" w:hanging="360"/>
      </w:pPr>
      <w:rPr>
        <w:rFonts w:ascii="Symbol" w:hAnsi="Symbol"/>
      </w:rPr>
    </w:lvl>
    <w:lvl w:ilvl="7" w:tplc="91F6EFA8">
      <w:start w:val="1"/>
      <w:numFmt w:val="bullet"/>
      <w:lvlText w:val=""/>
      <w:lvlJc w:val="left"/>
      <w:pPr>
        <w:ind w:left="1080" w:hanging="360"/>
      </w:pPr>
      <w:rPr>
        <w:rFonts w:ascii="Symbol" w:hAnsi="Symbol"/>
      </w:rPr>
    </w:lvl>
    <w:lvl w:ilvl="8" w:tplc="AFA03F5A">
      <w:start w:val="1"/>
      <w:numFmt w:val="bullet"/>
      <w:lvlText w:val=""/>
      <w:lvlJc w:val="left"/>
      <w:pPr>
        <w:ind w:left="1080" w:hanging="360"/>
      </w:pPr>
      <w:rPr>
        <w:rFonts w:ascii="Symbol" w:hAnsi="Symbol"/>
      </w:rPr>
    </w:lvl>
  </w:abstractNum>
  <w:abstractNum w:abstractNumId="3" w15:restartNumberingAfterBreak="0">
    <w:nsid w:val="05054457"/>
    <w:multiLevelType w:val="multilevel"/>
    <w:tmpl w:val="EB523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47254A"/>
    <w:multiLevelType w:val="multilevel"/>
    <w:tmpl w:val="7110E6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A77F5"/>
    <w:multiLevelType w:val="multilevel"/>
    <w:tmpl w:val="9B9650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7033CA8"/>
    <w:multiLevelType w:val="hybridMultilevel"/>
    <w:tmpl w:val="7BBA068A"/>
    <w:lvl w:ilvl="0" w:tplc="562419E8">
      <w:start w:val="1"/>
      <w:numFmt w:val="bullet"/>
      <w:lvlText w:val=""/>
      <w:lvlJc w:val="left"/>
      <w:pPr>
        <w:ind w:left="1080" w:hanging="360"/>
      </w:pPr>
      <w:rPr>
        <w:rFonts w:ascii="Symbol" w:hAnsi="Symbol"/>
      </w:rPr>
    </w:lvl>
    <w:lvl w:ilvl="1" w:tplc="3A005B1C">
      <w:start w:val="1"/>
      <w:numFmt w:val="bullet"/>
      <w:lvlText w:val=""/>
      <w:lvlJc w:val="left"/>
      <w:pPr>
        <w:ind w:left="1080" w:hanging="360"/>
      </w:pPr>
      <w:rPr>
        <w:rFonts w:ascii="Symbol" w:hAnsi="Symbol"/>
      </w:rPr>
    </w:lvl>
    <w:lvl w:ilvl="2" w:tplc="C46E21F2">
      <w:start w:val="1"/>
      <w:numFmt w:val="bullet"/>
      <w:lvlText w:val=""/>
      <w:lvlJc w:val="left"/>
      <w:pPr>
        <w:ind w:left="1080" w:hanging="360"/>
      </w:pPr>
      <w:rPr>
        <w:rFonts w:ascii="Symbol" w:hAnsi="Symbol"/>
      </w:rPr>
    </w:lvl>
    <w:lvl w:ilvl="3" w:tplc="873231EE">
      <w:start w:val="1"/>
      <w:numFmt w:val="bullet"/>
      <w:lvlText w:val=""/>
      <w:lvlJc w:val="left"/>
      <w:pPr>
        <w:ind w:left="1080" w:hanging="360"/>
      </w:pPr>
      <w:rPr>
        <w:rFonts w:ascii="Symbol" w:hAnsi="Symbol"/>
      </w:rPr>
    </w:lvl>
    <w:lvl w:ilvl="4" w:tplc="03A42CE0">
      <w:start w:val="1"/>
      <w:numFmt w:val="bullet"/>
      <w:lvlText w:val=""/>
      <w:lvlJc w:val="left"/>
      <w:pPr>
        <w:ind w:left="1080" w:hanging="360"/>
      </w:pPr>
      <w:rPr>
        <w:rFonts w:ascii="Symbol" w:hAnsi="Symbol"/>
      </w:rPr>
    </w:lvl>
    <w:lvl w:ilvl="5" w:tplc="D73804F4">
      <w:start w:val="1"/>
      <w:numFmt w:val="bullet"/>
      <w:lvlText w:val=""/>
      <w:lvlJc w:val="left"/>
      <w:pPr>
        <w:ind w:left="1080" w:hanging="360"/>
      </w:pPr>
      <w:rPr>
        <w:rFonts w:ascii="Symbol" w:hAnsi="Symbol"/>
      </w:rPr>
    </w:lvl>
    <w:lvl w:ilvl="6" w:tplc="5D2E4460">
      <w:start w:val="1"/>
      <w:numFmt w:val="bullet"/>
      <w:lvlText w:val=""/>
      <w:lvlJc w:val="left"/>
      <w:pPr>
        <w:ind w:left="1080" w:hanging="360"/>
      </w:pPr>
      <w:rPr>
        <w:rFonts w:ascii="Symbol" w:hAnsi="Symbol"/>
      </w:rPr>
    </w:lvl>
    <w:lvl w:ilvl="7" w:tplc="AD1ED030">
      <w:start w:val="1"/>
      <w:numFmt w:val="bullet"/>
      <w:lvlText w:val=""/>
      <w:lvlJc w:val="left"/>
      <w:pPr>
        <w:ind w:left="1080" w:hanging="360"/>
      </w:pPr>
      <w:rPr>
        <w:rFonts w:ascii="Symbol" w:hAnsi="Symbol"/>
      </w:rPr>
    </w:lvl>
    <w:lvl w:ilvl="8" w:tplc="62FA9884">
      <w:start w:val="1"/>
      <w:numFmt w:val="bullet"/>
      <w:lvlText w:val=""/>
      <w:lvlJc w:val="left"/>
      <w:pPr>
        <w:ind w:left="1080" w:hanging="360"/>
      </w:pPr>
      <w:rPr>
        <w:rFonts w:ascii="Symbol" w:hAnsi="Symbol"/>
      </w:rPr>
    </w:lvl>
  </w:abstractNum>
  <w:abstractNum w:abstractNumId="7" w15:restartNumberingAfterBreak="0">
    <w:nsid w:val="07592015"/>
    <w:multiLevelType w:val="multilevel"/>
    <w:tmpl w:val="182CD5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8AB2BB3"/>
    <w:multiLevelType w:val="multilevel"/>
    <w:tmpl w:val="7090DF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BB14517"/>
    <w:multiLevelType w:val="multilevel"/>
    <w:tmpl w:val="9D28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796275"/>
    <w:multiLevelType w:val="multilevel"/>
    <w:tmpl w:val="FC0E33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016414B"/>
    <w:multiLevelType w:val="multilevel"/>
    <w:tmpl w:val="5248F2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2322A5B"/>
    <w:multiLevelType w:val="multilevel"/>
    <w:tmpl w:val="1A5C9A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435001"/>
    <w:multiLevelType w:val="multilevel"/>
    <w:tmpl w:val="0046F0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CD02E7"/>
    <w:multiLevelType w:val="hybridMultilevel"/>
    <w:tmpl w:val="250E0E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4261A51"/>
    <w:multiLevelType w:val="multilevel"/>
    <w:tmpl w:val="7F86B5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56869F9"/>
    <w:multiLevelType w:val="multilevel"/>
    <w:tmpl w:val="7A5A61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617150C"/>
    <w:multiLevelType w:val="multilevel"/>
    <w:tmpl w:val="399EE0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7973859"/>
    <w:multiLevelType w:val="hybridMultilevel"/>
    <w:tmpl w:val="E8129F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7A37E32"/>
    <w:multiLevelType w:val="hybridMultilevel"/>
    <w:tmpl w:val="3BA474DA"/>
    <w:lvl w:ilvl="0" w:tplc="6D76D678">
      <w:start w:val="1"/>
      <w:numFmt w:val="bullet"/>
      <w:lvlText w:val=""/>
      <w:lvlJc w:val="left"/>
      <w:pPr>
        <w:ind w:left="1080" w:hanging="360"/>
      </w:pPr>
      <w:rPr>
        <w:rFonts w:ascii="Symbol" w:hAnsi="Symbol"/>
      </w:rPr>
    </w:lvl>
    <w:lvl w:ilvl="1" w:tplc="405A3D7A">
      <w:start w:val="1"/>
      <w:numFmt w:val="bullet"/>
      <w:lvlText w:val=""/>
      <w:lvlJc w:val="left"/>
      <w:pPr>
        <w:ind w:left="1080" w:hanging="360"/>
      </w:pPr>
      <w:rPr>
        <w:rFonts w:ascii="Symbol" w:hAnsi="Symbol"/>
      </w:rPr>
    </w:lvl>
    <w:lvl w:ilvl="2" w:tplc="D7EAE708">
      <w:start w:val="1"/>
      <w:numFmt w:val="bullet"/>
      <w:lvlText w:val=""/>
      <w:lvlJc w:val="left"/>
      <w:pPr>
        <w:ind w:left="1080" w:hanging="360"/>
      </w:pPr>
      <w:rPr>
        <w:rFonts w:ascii="Symbol" w:hAnsi="Symbol"/>
      </w:rPr>
    </w:lvl>
    <w:lvl w:ilvl="3" w:tplc="A050CB02">
      <w:start w:val="1"/>
      <w:numFmt w:val="bullet"/>
      <w:lvlText w:val=""/>
      <w:lvlJc w:val="left"/>
      <w:pPr>
        <w:ind w:left="1080" w:hanging="360"/>
      </w:pPr>
      <w:rPr>
        <w:rFonts w:ascii="Symbol" w:hAnsi="Symbol"/>
      </w:rPr>
    </w:lvl>
    <w:lvl w:ilvl="4" w:tplc="AAFE66A6">
      <w:start w:val="1"/>
      <w:numFmt w:val="bullet"/>
      <w:lvlText w:val=""/>
      <w:lvlJc w:val="left"/>
      <w:pPr>
        <w:ind w:left="1080" w:hanging="360"/>
      </w:pPr>
      <w:rPr>
        <w:rFonts w:ascii="Symbol" w:hAnsi="Symbol"/>
      </w:rPr>
    </w:lvl>
    <w:lvl w:ilvl="5" w:tplc="83D89578">
      <w:start w:val="1"/>
      <w:numFmt w:val="bullet"/>
      <w:lvlText w:val=""/>
      <w:lvlJc w:val="left"/>
      <w:pPr>
        <w:ind w:left="1080" w:hanging="360"/>
      </w:pPr>
      <w:rPr>
        <w:rFonts w:ascii="Symbol" w:hAnsi="Symbol"/>
      </w:rPr>
    </w:lvl>
    <w:lvl w:ilvl="6" w:tplc="807A4890">
      <w:start w:val="1"/>
      <w:numFmt w:val="bullet"/>
      <w:lvlText w:val=""/>
      <w:lvlJc w:val="left"/>
      <w:pPr>
        <w:ind w:left="1080" w:hanging="360"/>
      </w:pPr>
      <w:rPr>
        <w:rFonts w:ascii="Symbol" w:hAnsi="Symbol"/>
      </w:rPr>
    </w:lvl>
    <w:lvl w:ilvl="7" w:tplc="17CEC27E">
      <w:start w:val="1"/>
      <w:numFmt w:val="bullet"/>
      <w:lvlText w:val=""/>
      <w:lvlJc w:val="left"/>
      <w:pPr>
        <w:ind w:left="1080" w:hanging="360"/>
      </w:pPr>
      <w:rPr>
        <w:rFonts w:ascii="Symbol" w:hAnsi="Symbol"/>
      </w:rPr>
    </w:lvl>
    <w:lvl w:ilvl="8" w:tplc="CCB853EA">
      <w:start w:val="1"/>
      <w:numFmt w:val="bullet"/>
      <w:lvlText w:val=""/>
      <w:lvlJc w:val="left"/>
      <w:pPr>
        <w:ind w:left="1080" w:hanging="360"/>
      </w:pPr>
      <w:rPr>
        <w:rFonts w:ascii="Symbol" w:hAnsi="Symbol"/>
      </w:rPr>
    </w:lvl>
  </w:abstractNum>
  <w:abstractNum w:abstractNumId="20" w15:restartNumberingAfterBreak="0">
    <w:nsid w:val="1C146D7B"/>
    <w:multiLevelType w:val="multilevel"/>
    <w:tmpl w:val="B63A78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F2329AE"/>
    <w:multiLevelType w:val="multilevel"/>
    <w:tmpl w:val="65606B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0AC1BDA"/>
    <w:multiLevelType w:val="multilevel"/>
    <w:tmpl w:val="6218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60465E"/>
    <w:multiLevelType w:val="multilevel"/>
    <w:tmpl w:val="81286B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45A3A75"/>
    <w:multiLevelType w:val="multilevel"/>
    <w:tmpl w:val="D0E458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5986AF8"/>
    <w:multiLevelType w:val="multilevel"/>
    <w:tmpl w:val="E982B2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69A091F"/>
    <w:multiLevelType w:val="multilevel"/>
    <w:tmpl w:val="1836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DD0758"/>
    <w:multiLevelType w:val="multilevel"/>
    <w:tmpl w:val="DDAA75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92E07B1"/>
    <w:multiLevelType w:val="multilevel"/>
    <w:tmpl w:val="A1B0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2564D6"/>
    <w:multiLevelType w:val="multilevel"/>
    <w:tmpl w:val="788616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BDC4220"/>
    <w:multiLevelType w:val="hybridMultilevel"/>
    <w:tmpl w:val="195672D8"/>
    <w:lvl w:ilvl="0" w:tplc="3AFE901E">
      <w:start w:val="1"/>
      <w:numFmt w:val="bullet"/>
      <w:lvlText w:val=""/>
      <w:lvlJc w:val="left"/>
      <w:pPr>
        <w:ind w:left="1080" w:hanging="360"/>
      </w:pPr>
      <w:rPr>
        <w:rFonts w:ascii="Symbol" w:hAnsi="Symbol"/>
      </w:rPr>
    </w:lvl>
    <w:lvl w:ilvl="1" w:tplc="5C28C148">
      <w:start w:val="1"/>
      <w:numFmt w:val="bullet"/>
      <w:lvlText w:val=""/>
      <w:lvlJc w:val="left"/>
      <w:pPr>
        <w:ind w:left="1080" w:hanging="360"/>
      </w:pPr>
      <w:rPr>
        <w:rFonts w:ascii="Symbol" w:hAnsi="Symbol"/>
      </w:rPr>
    </w:lvl>
    <w:lvl w:ilvl="2" w:tplc="6DC6E3E8">
      <w:start w:val="1"/>
      <w:numFmt w:val="bullet"/>
      <w:lvlText w:val=""/>
      <w:lvlJc w:val="left"/>
      <w:pPr>
        <w:ind w:left="1080" w:hanging="360"/>
      </w:pPr>
      <w:rPr>
        <w:rFonts w:ascii="Symbol" w:hAnsi="Symbol"/>
      </w:rPr>
    </w:lvl>
    <w:lvl w:ilvl="3" w:tplc="D2E0572C">
      <w:start w:val="1"/>
      <w:numFmt w:val="bullet"/>
      <w:lvlText w:val=""/>
      <w:lvlJc w:val="left"/>
      <w:pPr>
        <w:ind w:left="1080" w:hanging="360"/>
      </w:pPr>
      <w:rPr>
        <w:rFonts w:ascii="Symbol" w:hAnsi="Symbol"/>
      </w:rPr>
    </w:lvl>
    <w:lvl w:ilvl="4" w:tplc="C7045F42">
      <w:start w:val="1"/>
      <w:numFmt w:val="bullet"/>
      <w:lvlText w:val=""/>
      <w:lvlJc w:val="left"/>
      <w:pPr>
        <w:ind w:left="1080" w:hanging="360"/>
      </w:pPr>
      <w:rPr>
        <w:rFonts w:ascii="Symbol" w:hAnsi="Symbol"/>
      </w:rPr>
    </w:lvl>
    <w:lvl w:ilvl="5" w:tplc="EDAC6D94">
      <w:start w:val="1"/>
      <w:numFmt w:val="bullet"/>
      <w:lvlText w:val=""/>
      <w:lvlJc w:val="left"/>
      <w:pPr>
        <w:ind w:left="1080" w:hanging="360"/>
      </w:pPr>
      <w:rPr>
        <w:rFonts w:ascii="Symbol" w:hAnsi="Symbol"/>
      </w:rPr>
    </w:lvl>
    <w:lvl w:ilvl="6" w:tplc="2E04DBA4">
      <w:start w:val="1"/>
      <w:numFmt w:val="bullet"/>
      <w:lvlText w:val=""/>
      <w:lvlJc w:val="left"/>
      <w:pPr>
        <w:ind w:left="1080" w:hanging="360"/>
      </w:pPr>
      <w:rPr>
        <w:rFonts w:ascii="Symbol" w:hAnsi="Symbol"/>
      </w:rPr>
    </w:lvl>
    <w:lvl w:ilvl="7" w:tplc="C7209A46">
      <w:start w:val="1"/>
      <w:numFmt w:val="bullet"/>
      <w:lvlText w:val=""/>
      <w:lvlJc w:val="left"/>
      <w:pPr>
        <w:ind w:left="1080" w:hanging="360"/>
      </w:pPr>
      <w:rPr>
        <w:rFonts w:ascii="Symbol" w:hAnsi="Symbol"/>
      </w:rPr>
    </w:lvl>
    <w:lvl w:ilvl="8" w:tplc="0358A530">
      <w:start w:val="1"/>
      <w:numFmt w:val="bullet"/>
      <w:lvlText w:val=""/>
      <w:lvlJc w:val="left"/>
      <w:pPr>
        <w:ind w:left="1080" w:hanging="360"/>
      </w:pPr>
      <w:rPr>
        <w:rFonts w:ascii="Symbol" w:hAnsi="Symbol"/>
      </w:rPr>
    </w:lvl>
  </w:abstractNum>
  <w:abstractNum w:abstractNumId="31" w15:restartNumberingAfterBreak="0">
    <w:nsid w:val="2CD061E8"/>
    <w:multiLevelType w:val="multilevel"/>
    <w:tmpl w:val="BC1AC4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D165380"/>
    <w:multiLevelType w:val="multilevel"/>
    <w:tmpl w:val="5D5CEF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D815E4E"/>
    <w:multiLevelType w:val="multilevel"/>
    <w:tmpl w:val="1E702F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09A4E09"/>
    <w:multiLevelType w:val="multilevel"/>
    <w:tmpl w:val="EBE2D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E17685"/>
    <w:multiLevelType w:val="multilevel"/>
    <w:tmpl w:val="1D00DF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1931D95"/>
    <w:multiLevelType w:val="multilevel"/>
    <w:tmpl w:val="330253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4D80FEF"/>
    <w:multiLevelType w:val="multilevel"/>
    <w:tmpl w:val="13A29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85F529B"/>
    <w:multiLevelType w:val="multilevel"/>
    <w:tmpl w:val="921818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DD02730"/>
    <w:multiLevelType w:val="multilevel"/>
    <w:tmpl w:val="204C7E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E323F3C"/>
    <w:multiLevelType w:val="multilevel"/>
    <w:tmpl w:val="397A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7A1512"/>
    <w:multiLevelType w:val="multilevel"/>
    <w:tmpl w:val="05447A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451E476F"/>
    <w:multiLevelType w:val="multilevel"/>
    <w:tmpl w:val="841484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4658504D"/>
    <w:multiLevelType w:val="multilevel"/>
    <w:tmpl w:val="D0A852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87C7EF3"/>
    <w:multiLevelType w:val="multilevel"/>
    <w:tmpl w:val="1B862C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48B759CE"/>
    <w:multiLevelType w:val="multilevel"/>
    <w:tmpl w:val="019622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490E562F"/>
    <w:multiLevelType w:val="multilevel"/>
    <w:tmpl w:val="15CCB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4A34739F"/>
    <w:multiLevelType w:val="multilevel"/>
    <w:tmpl w:val="C63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AD0AD7"/>
    <w:multiLevelType w:val="multilevel"/>
    <w:tmpl w:val="1DCC9E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4B82720B"/>
    <w:multiLevelType w:val="multilevel"/>
    <w:tmpl w:val="CE16C6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52B653E4"/>
    <w:multiLevelType w:val="multilevel"/>
    <w:tmpl w:val="1E5061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58713320"/>
    <w:multiLevelType w:val="multilevel"/>
    <w:tmpl w:val="3C42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EC0EE3"/>
    <w:multiLevelType w:val="multilevel"/>
    <w:tmpl w:val="A028BF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623F5679"/>
    <w:multiLevelType w:val="multilevel"/>
    <w:tmpl w:val="6ADC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8D712B"/>
    <w:multiLevelType w:val="multilevel"/>
    <w:tmpl w:val="976804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63DD624F"/>
    <w:multiLevelType w:val="multilevel"/>
    <w:tmpl w:val="84A41D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68106AF4"/>
    <w:multiLevelType w:val="multilevel"/>
    <w:tmpl w:val="C042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903189"/>
    <w:multiLevelType w:val="multilevel"/>
    <w:tmpl w:val="226CDB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741A54F5"/>
    <w:multiLevelType w:val="multilevel"/>
    <w:tmpl w:val="24BCC8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762239BF"/>
    <w:multiLevelType w:val="multilevel"/>
    <w:tmpl w:val="1C4035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778D37D2"/>
    <w:multiLevelType w:val="multilevel"/>
    <w:tmpl w:val="5F7439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779E37F7"/>
    <w:multiLevelType w:val="multilevel"/>
    <w:tmpl w:val="68E8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5F2443"/>
    <w:multiLevelType w:val="multilevel"/>
    <w:tmpl w:val="9ABC92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7B4C5F17"/>
    <w:multiLevelType w:val="hybridMultilevel"/>
    <w:tmpl w:val="C838A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7D7E19D1"/>
    <w:multiLevelType w:val="multilevel"/>
    <w:tmpl w:val="5BB6BC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7FEF491C"/>
    <w:multiLevelType w:val="multilevel"/>
    <w:tmpl w:val="DA2081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95710481">
    <w:abstractNumId w:val="54"/>
  </w:num>
  <w:num w:numId="2" w16cid:durableId="1219394386">
    <w:abstractNumId w:val="62"/>
  </w:num>
  <w:num w:numId="3" w16cid:durableId="126440276">
    <w:abstractNumId w:val="0"/>
  </w:num>
  <w:num w:numId="4" w16cid:durableId="1351908990">
    <w:abstractNumId w:val="55"/>
  </w:num>
  <w:num w:numId="5" w16cid:durableId="1458909734">
    <w:abstractNumId w:val="46"/>
  </w:num>
  <w:num w:numId="6" w16cid:durableId="1559781634">
    <w:abstractNumId w:val="3"/>
  </w:num>
  <w:num w:numId="7" w16cid:durableId="1600016868">
    <w:abstractNumId w:val="34"/>
  </w:num>
  <w:num w:numId="8" w16cid:durableId="1762871525">
    <w:abstractNumId w:val="61"/>
  </w:num>
  <w:num w:numId="9" w16cid:durableId="1793787187">
    <w:abstractNumId w:val="15"/>
  </w:num>
  <w:num w:numId="10" w16cid:durableId="1926915658">
    <w:abstractNumId w:val="40"/>
  </w:num>
  <w:num w:numId="11" w16cid:durableId="1958563487">
    <w:abstractNumId w:val="56"/>
  </w:num>
  <w:num w:numId="12" w16cid:durableId="1987388982">
    <w:abstractNumId w:val="37"/>
  </w:num>
  <w:num w:numId="13" w16cid:durableId="281310114">
    <w:abstractNumId w:val="1"/>
  </w:num>
  <w:num w:numId="14" w16cid:durableId="292056155">
    <w:abstractNumId w:val="9"/>
  </w:num>
  <w:num w:numId="15" w16cid:durableId="302540476">
    <w:abstractNumId w:val="43"/>
  </w:num>
  <w:num w:numId="16" w16cid:durableId="448091434">
    <w:abstractNumId w:val="17"/>
  </w:num>
  <w:num w:numId="17" w16cid:durableId="627393659">
    <w:abstractNumId w:val="23"/>
  </w:num>
  <w:num w:numId="18" w16cid:durableId="637028302">
    <w:abstractNumId w:val="22"/>
  </w:num>
  <w:num w:numId="19" w16cid:durableId="692148664">
    <w:abstractNumId w:val="49"/>
  </w:num>
  <w:num w:numId="20" w16cid:durableId="835078073">
    <w:abstractNumId w:val="50"/>
  </w:num>
  <w:num w:numId="21" w16cid:durableId="903177123">
    <w:abstractNumId w:val="60"/>
  </w:num>
  <w:num w:numId="22" w16cid:durableId="961765077">
    <w:abstractNumId w:val="58"/>
  </w:num>
  <w:num w:numId="23" w16cid:durableId="642198508">
    <w:abstractNumId w:val="41"/>
  </w:num>
  <w:num w:numId="24" w16cid:durableId="2133746068">
    <w:abstractNumId w:val="21"/>
  </w:num>
  <w:num w:numId="25" w16cid:durableId="1194884325">
    <w:abstractNumId w:val="10"/>
  </w:num>
  <w:num w:numId="26" w16cid:durableId="610936707">
    <w:abstractNumId w:val="5"/>
  </w:num>
  <w:num w:numId="27" w16cid:durableId="576864170">
    <w:abstractNumId w:val="36"/>
  </w:num>
  <w:num w:numId="28" w16cid:durableId="1089304462">
    <w:abstractNumId w:val="63"/>
  </w:num>
  <w:num w:numId="29" w16cid:durableId="842430433">
    <w:abstractNumId w:val="7"/>
  </w:num>
  <w:num w:numId="30" w16cid:durableId="1494300902">
    <w:abstractNumId w:val="38"/>
  </w:num>
  <w:num w:numId="31" w16cid:durableId="2101220285">
    <w:abstractNumId w:val="11"/>
  </w:num>
  <w:num w:numId="32" w16cid:durableId="1405837101">
    <w:abstractNumId w:val="42"/>
  </w:num>
  <w:num w:numId="33" w16cid:durableId="666708020">
    <w:abstractNumId w:val="4"/>
  </w:num>
  <w:num w:numId="34" w16cid:durableId="1401363619">
    <w:abstractNumId w:val="26"/>
  </w:num>
  <w:num w:numId="35" w16cid:durableId="1226722920">
    <w:abstractNumId w:val="28"/>
  </w:num>
  <w:num w:numId="36" w16cid:durableId="1435322775">
    <w:abstractNumId w:val="13"/>
  </w:num>
  <w:num w:numId="37" w16cid:durableId="384767593">
    <w:abstractNumId w:val="8"/>
  </w:num>
  <w:num w:numId="38" w16cid:durableId="706487309">
    <w:abstractNumId w:val="12"/>
  </w:num>
  <w:num w:numId="39" w16cid:durableId="1025984580">
    <w:abstractNumId w:val="35"/>
  </w:num>
  <w:num w:numId="40" w16cid:durableId="791631846">
    <w:abstractNumId w:val="59"/>
  </w:num>
  <w:num w:numId="41" w16cid:durableId="881942936">
    <w:abstractNumId w:val="39"/>
  </w:num>
  <w:num w:numId="42" w16cid:durableId="1360664838">
    <w:abstractNumId w:val="52"/>
  </w:num>
  <w:num w:numId="43" w16cid:durableId="1808426052">
    <w:abstractNumId w:val="24"/>
  </w:num>
  <w:num w:numId="44" w16cid:durableId="1915701880">
    <w:abstractNumId w:val="51"/>
  </w:num>
  <w:num w:numId="45" w16cid:durableId="1607419001">
    <w:abstractNumId w:val="48"/>
  </w:num>
  <w:num w:numId="46" w16cid:durableId="46537328">
    <w:abstractNumId w:val="45"/>
  </w:num>
  <w:num w:numId="47" w16cid:durableId="1423574854">
    <w:abstractNumId w:val="64"/>
  </w:num>
  <w:num w:numId="48" w16cid:durableId="403339243">
    <w:abstractNumId w:val="20"/>
  </w:num>
  <w:num w:numId="49" w16cid:durableId="780758205">
    <w:abstractNumId w:val="53"/>
  </w:num>
  <w:num w:numId="50" w16cid:durableId="528031709">
    <w:abstractNumId w:val="16"/>
  </w:num>
  <w:num w:numId="51" w16cid:durableId="245917969">
    <w:abstractNumId w:val="27"/>
  </w:num>
  <w:num w:numId="52" w16cid:durableId="1123766495">
    <w:abstractNumId w:val="47"/>
  </w:num>
  <w:num w:numId="53" w16cid:durableId="1106461094">
    <w:abstractNumId w:val="6"/>
  </w:num>
  <w:num w:numId="54" w16cid:durableId="335306111">
    <w:abstractNumId w:val="57"/>
  </w:num>
  <w:num w:numId="55" w16cid:durableId="1632053066">
    <w:abstractNumId w:val="31"/>
  </w:num>
  <w:num w:numId="56" w16cid:durableId="2112968777">
    <w:abstractNumId w:val="65"/>
  </w:num>
  <w:num w:numId="57" w16cid:durableId="200213567">
    <w:abstractNumId w:val="33"/>
  </w:num>
  <w:num w:numId="58" w16cid:durableId="1814525367">
    <w:abstractNumId w:val="32"/>
  </w:num>
  <w:num w:numId="59" w16cid:durableId="1078139699">
    <w:abstractNumId w:val="18"/>
  </w:num>
  <w:num w:numId="60" w16cid:durableId="1608853893">
    <w:abstractNumId w:val="14"/>
  </w:num>
  <w:num w:numId="61" w16cid:durableId="2056077890">
    <w:abstractNumId w:val="2"/>
  </w:num>
  <w:num w:numId="62" w16cid:durableId="1279143720">
    <w:abstractNumId w:val="30"/>
  </w:num>
  <w:num w:numId="63" w16cid:durableId="1458068182">
    <w:abstractNumId w:val="25"/>
  </w:num>
  <w:num w:numId="64" w16cid:durableId="1123884541">
    <w:abstractNumId w:val="29"/>
  </w:num>
  <w:num w:numId="65" w16cid:durableId="1644240528">
    <w:abstractNumId w:val="44"/>
  </w:num>
  <w:num w:numId="66" w16cid:durableId="1756894758">
    <w:abstractNumId w:val="1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82F"/>
    <w:rsid w:val="00003767"/>
    <w:rsid w:val="00004DB1"/>
    <w:rsid w:val="00013D6C"/>
    <w:rsid w:val="00015BE1"/>
    <w:rsid w:val="00030685"/>
    <w:rsid w:val="0004035E"/>
    <w:rsid w:val="00040B30"/>
    <w:rsid w:val="00040D24"/>
    <w:rsid w:val="00041FCC"/>
    <w:rsid w:val="00042727"/>
    <w:rsid w:val="00045422"/>
    <w:rsid w:val="0004560E"/>
    <w:rsid w:val="000529A1"/>
    <w:rsid w:val="00053D78"/>
    <w:rsid w:val="00054131"/>
    <w:rsid w:val="000553FB"/>
    <w:rsid w:val="00056ABE"/>
    <w:rsid w:val="00065438"/>
    <w:rsid w:val="00066330"/>
    <w:rsid w:val="0007591B"/>
    <w:rsid w:val="000830F2"/>
    <w:rsid w:val="00085538"/>
    <w:rsid w:val="00087C70"/>
    <w:rsid w:val="00087F4E"/>
    <w:rsid w:val="00091E73"/>
    <w:rsid w:val="0009616C"/>
    <w:rsid w:val="0009624B"/>
    <w:rsid w:val="000A19C3"/>
    <w:rsid w:val="000A2692"/>
    <w:rsid w:val="000A3229"/>
    <w:rsid w:val="000A6234"/>
    <w:rsid w:val="000A757D"/>
    <w:rsid w:val="000B0C35"/>
    <w:rsid w:val="000B2C8E"/>
    <w:rsid w:val="000B46E8"/>
    <w:rsid w:val="000B6245"/>
    <w:rsid w:val="000C4B4A"/>
    <w:rsid w:val="000C68A9"/>
    <w:rsid w:val="000C7703"/>
    <w:rsid w:val="000D064F"/>
    <w:rsid w:val="000D0A8C"/>
    <w:rsid w:val="000D32CC"/>
    <w:rsid w:val="000D44C2"/>
    <w:rsid w:val="000D4574"/>
    <w:rsid w:val="000D5472"/>
    <w:rsid w:val="000D55B1"/>
    <w:rsid w:val="000E07E0"/>
    <w:rsid w:val="000E3D34"/>
    <w:rsid w:val="000E41C0"/>
    <w:rsid w:val="000E50D9"/>
    <w:rsid w:val="000E7C58"/>
    <w:rsid w:val="000F0259"/>
    <w:rsid w:val="000F074F"/>
    <w:rsid w:val="000F11C8"/>
    <w:rsid w:val="000F2FD5"/>
    <w:rsid w:val="000F419F"/>
    <w:rsid w:val="000F6A5E"/>
    <w:rsid w:val="00100C8E"/>
    <w:rsid w:val="00111160"/>
    <w:rsid w:val="001122AF"/>
    <w:rsid w:val="001122C7"/>
    <w:rsid w:val="001124AB"/>
    <w:rsid w:val="001156B6"/>
    <w:rsid w:val="001158C5"/>
    <w:rsid w:val="00117271"/>
    <w:rsid w:val="00123836"/>
    <w:rsid w:val="00125673"/>
    <w:rsid w:val="001269A4"/>
    <w:rsid w:val="0012724D"/>
    <w:rsid w:val="00132E42"/>
    <w:rsid w:val="00135907"/>
    <w:rsid w:val="00160D42"/>
    <w:rsid w:val="00163B3F"/>
    <w:rsid w:val="00164A9B"/>
    <w:rsid w:val="00173F2E"/>
    <w:rsid w:val="00174292"/>
    <w:rsid w:val="001773EC"/>
    <w:rsid w:val="00180D39"/>
    <w:rsid w:val="001814CC"/>
    <w:rsid w:val="001821C7"/>
    <w:rsid w:val="00184CF9"/>
    <w:rsid w:val="00185CC8"/>
    <w:rsid w:val="00190656"/>
    <w:rsid w:val="00197049"/>
    <w:rsid w:val="00197C6F"/>
    <w:rsid w:val="001A5A52"/>
    <w:rsid w:val="001A76AF"/>
    <w:rsid w:val="001A7DC2"/>
    <w:rsid w:val="001A7E4B"/>
    <w:rsid w:val="001B0C9E"/>
    <w:rsid w:val="001C3E3D"/>
    <w:rsid w:val="001D20DE"/>
    <w:rsid w:val="001D4477"/>
    <w:rsid w:val="001D51B4"/>
    <w:rsid w:val="001E6595"/>
    <w:rsid w:val="001E6B3B"/>
    <w:rsid w:val="001E7CBB"/>
    <w:rsid w:val="001F4B34"/>
    <w:rsid w:val="001F77C3"/>
    <w:rsid w:val="0020089E"/>
    <w:rsid w:val="00200A06"/>
    <w:rsid w:val="00205287"/>
    <w:rsid w:val="002157CA"/>
    <w:rsid w:val="00220D50"/>
    <w:rsid w:val="002268F4"/>
    <w:rsid w:val="00230565"/>
    <w:rsid w:val="002324DF"/>
    <w:rsid w:val="002336AB"/>
    <w:rsid w:val="00233899"/>
    <w:rsid w:val="0023731E"/>
    <w:rsid w:val="002401E8"/>
    <w:rsid w:val="00242FB5"/>
    <w:rsid w:val="00244155"/>
    <w:rsid w:val="00246783"/>
    <w:rsid w:val="00254A82"/>
    <w:rsid w:val="00265252"/>
    <w:rsid w:val="002710D8"/>
    <w:rsid w:val="0027476B"/>
    <w:rsid w:val="002748BC"/>
    <w:rsid w:val="00274B1A"/>
    <w:rsid w:val="002776A3"/>
    <w:rsid w:val="002815C0"/>
    <w:rsid w:val="00284833"/>
    <w:rsid w:val="00284E78"/>
    <w:rsid w:val="00291B8C"/>
    <w:rsid w:val="00291C42"/>
    <w:rsid w:val="00292D3E"/>
    <w:rsid w:val="002A112A"/>
    <w:rsid w:val="002A1316"/>
    <w:rsid w:val="002A48AB"/>
    <w:rsid w:val="002A576C"/>
    <w:rsid w:val="002B6933"/>
    <w:rsid w:val="002C0C26"/>
    <w:rsid w:val="002C1C78"/>
    <w:rsid w:val="002C2353"/>
    <w:rsid w:val="002C3B4C"/>
    <w:rsid w:val="002C41C4"/>
    <w:rsid w:val="002C6EC2"/>
    <w:rsid w:val="002D1591"/>
    <w:rsid w:val="002D43FA"/>
    <w:rsid w:val="002D76E1"/>
    <w:rsid w:val="002E253B"/>
    <w:rsid w:val="002E5A6C"/>
    <w:rsid w:val="002E67CA"/>
    <w:rsid w:val="002F0E9C"/>
    <w:rsid w:val="002F2004"/>
    <w:rsid w:val="002F3F60"/>
    <w:rsid w:val="002F3F98"/>
    <w:rsid w:val="002F465A"/>
    <w:rsid w:val="002F5C8B"/>
    <w:rsid w:val="002F6567"/>
    <w:rsid w:val="00304745"/>
    <w:rsid w:val="0030547A"/>
    <w:rsid w:val="00306576"/>
    <w:rsid w:val="00306AE3"/>
    <w:rsid w:val="00306E8B"/>
    <w:rsid w:val="003116D5"/>
    <w:rsid w:val="00312334"/>
    <w:rsid w:val="003168E9"/>
    <w:rsid w:val="00320012"/>
    <w:rsid w:val="00321444"/>
    <w:rsid w:val="00322387"/>
    <w:rsid w:val="00325F9D"/>
    <w:rsid w:val="003269A0"/>
    <w:rsid w:val="00331321"/>
    <w:rsid w:val="00331BED"/>
    <w:rsid w:val="00331EAB"/>
    <w:rsid w:val="003320C8"/>
    <w:rsid w:val="00334B4A"/>
    <w:rsid w:val="00335EC2"/>
    <w:rsid w:val="00337A5A"/>
    <w:rsid w:val="00340823"/>
    <w:rsid w:val="00343D50"/>
    <w:rsid w:val="003461D0"/>
    <w:rsid w:val="00346DD6"/>
    <w:rsid w:val="00347938"/>
    <w:rsid w:val="0035403B"/>
    <w:rsid w:val="00354F29"/>
    <w:rsid w:val="00355140"/>
    <w:rsid w:val="003552BF"/>
    <w:rsid w:val="0036107C"/>
    <w:rsid w:val="003709DB"/>
    <w:rsid w:val="00374729"/>
    <w:rsid w:val="00377F6C"/>
    <w:rsid w:val="00382A4A"/>
    <w:rsid w:val="00391278"/>
    <w:rsid w:val="00394257"/>
    <w:rsid w:val="003964F8"/>
    <w:rsid w:val="00397043"/>
    <w:rsid w:val="003A2EA2"/>
    <w:rsid w:val="003A42AE"/>
    <w:rsid w:val="003A5FD1"/>
    <w:rsid w:val="003A710F"/>
    <w:rsid w:val="003A720F"/>
    <w:rsid w:val="003B482F"/>
    <w:rsid w:val="003B5B8F"/>
    <w:rsid w:val="003C141D"/>
    <w:rsid w:val="003C4751"/>
    <w:rsid w:val="003D2B31"/>
    <w:rsid w:val="003D4881"/>
    <w:rsid w:val="003D4FE5"/>
    <w:rsid w:val="003E0B08"/>
    <w:rsid w:val="003E126F"/>
    <w:rsid w:val="003E680F"/>
    <w:rsid w:val="003E6AEF"/>
    <w:rsid w:val="003F0062"/>
    <w:rsid w:val="003F0075"/>
    <w:rsid w:val="003F061A"/>
    <w:rsid w:val="003F0A13"/>
    <w:rsid w:val="003F1A94"/>
    <w:rsid w:val="003F582B"/>
    <w:rsid w:val="003F6D2F"/>
    <w:rsid w:val="003F7EB9"/>
    <w:rsid w:val="004007B3"/>
    <w:rsid w:val="00404D00"/>
    <w:rsid w:val="004127E6"/>
    <w:rsid w:val="00412ADA"/>
    <w:rsid w:val="004134C8"/>
    <w:rsid w:val="00426C72"/>
    <w:rsid w:val="00426E0A"/>
    <w:rsid w:val="00432DFE"/>
    <w:rsid w:val="004341D1"/>
    <w:rsid w:val="004416FA"/>
    <w:rsid w:val="00441763"/>
    <w:rsid w:val="00446754"/>
    <w:rsid w:val="0044746C"/>
    <w:rsid w:val="00447799"/>
    <w:rsid w:val="004548E9"/>
    <w:rsid w:val="00454F58"/>
    <w:rsid w:val="00461789"/>
    <w:rsid w:val="00462DD1"/>
    <w:rsid w:val="00472A27"/>
    <w:rsid w:val="00473AF8"/>
    <w:rsid w:val="00474959"/>
    <w:rsid w:val="00481416"/>
    <w:rsid w:val="00493533"/>
    <w:rsid w:val="004978D2"/>
    <w:rsid w:val="004A31CB"/>
    <w:rsid w:val="004B2892"/>
    <w:rsid w:val="004B6317"/>
    <w:rsid w:val="004C026F"/>
    <w:rsid w:val="004D007D"/>
    <w:rsid w:val="004D06FB"/>
    <w:rsid w:val="004D2A30"/>
    <w:rsid w:val="004D6BE0"/>
    <w:rsid w:val="004E21DC"/>
    <w:rsid w:val="004E32BC"/>
    <w:rsid w:val="004F23ED"/>
    <w:rsid w:val="004F34CD"/>
    <w:rsid w:val="004F3A1E"/>
    <w:rsid w:val="004F6458"/>
    <w:rsid w:val="0050308C"/>
    <w:rsid w:val="00513DBD"/>
    <w:rsid w:val="005163D7"/>
    <w:rsid w:val="005167EA"/>
    <w:rsid w:val="00520BFB"/>
    <w:rsid w:val="00525354"/>
    <w:rsid w:val="0052557B"/>
    <w:rsid w:val="005257C3"/>
    <w:rsid w:val="005269CD"/>
    <w:rsid w:val="00530258"/>
    <w:rsid w:val="0053429A"/>
    <w:rsid w:val="0054321B"/>
    <w:rsid w:val="00545677"/>
    <w:rsid w:val="0055221E"/>
    <w:rsid w:val="00553D88"/>
    <w:rsid w:val="0055469B"/>
    <w:rsid w:val="005546C2"/>
    <w:rsid w:val="00555286"/>
    <w:rsid w:val="00556C8B"/>
    <w:rsid w:val="0056277B"/>
    <w:rsid w:val="00564365"/>
    <w:rsid w:val="00565971"/>
    <w:rsid w:val="00566C9D"/>
    <w:rsid w:val="00566DB3"/>
    <w:rsid w:val="00567F18"/>
    <w:rsid w:val="005704C1"/>
    <w:rsid w:val="00572129"/>
    <w:rsid w:val="00575407"/>
    <w:rsid w:val="00576976"/>
    <w:rsid w:val="00580036"/>
    <w:rsid w:val="0058104B"/>
    <w:rsid w:val="00581AD6"/>
    <w:rsid w:val="0058342F"/>
    <w:rsid w:val="0058408B"/>
    <w:rsid w:val="0058770C"/>
    <w:rsid w:val="00593455"/>
    <w:rsid w:val="005A6FAB"/>
    <w:rsid w:val="005B0320"/>
    <w:rsid w:val="005B4746"/>
    <w:rsid w:val="005B5144"/>
    <w:rsid w:val="005B5E67"/>
    <w:rsid w:val="005B5FDA"/>
    <w:rsid w:val="005B6CD7"/>
    <w:rsid w:val="005C37FC"/>
    <w:rsid w:val="005D060B"/>
    <w:rsid w:val="005D0A99"/>
    <w:rsid w:val="005D3DB6"/>
    <w:rsid w:val="005D3E0A"/>
    <w:rsid w:val="005D7B85"/>
    <w:rsid w:val="005E1F44"/>
    <w:rsid w:val="005E2B75"/>
    <w:rsid w:val="005E73EE"/>
    <w:rsid w:val="005F5915"/>
    <w:rsid w:val="00600B64"/>
    <w:rsid w:val="00601907"/>
    <w:rsid w:val="00607D65"/>
    <w:rsid w:val="00612309"/>
    <w:rsid w:val="006133A3"/>
    <w:rsid w:val="00617CD7"/>
    <w:rsid w:val="006230F0"/>
    <w:rsid w:val="0063399F"/>
    <w:rsid w:val="00641761"/>
    <w:rsid w:val="0064424E"/>
    <w:rsid w:val="00647F91"/>
    <w:rsid w:val="00656A5D"/>
    <w:rsid w:val="0066186C"/>
    <w:rsid w:val="0066190B"/>
    <w:rsid w:val="00661F41"/>
    <w:rsid w:val="00662B7D"/>
    <w:rsid w:val="0067169B"/>
    <w:rsid w:val="00671B3C"/>
    <w:rsid w:val="00671CC8"/>
    <w:rsid w:val="006751A7"/>
    <w:rsid w:val="00680706"/>
    <w:rsid w:val="0068109C"/>
    <w:rsid w:val="0068501B"/>
    <w:rsid w:val="006902E4"/>
    <w:rsid w:val="00694B3A"/>
    <w:rsid w:val="00695BAF"/>
    <w:rsid w:val="00695F63"/>
    <w:rsid w:val="006A604C"/>
    <w:rsid w:val="006A7873"/>
    <w:rsid w:val="006A7BE2"/>
    <w:rsid w:val="006B1CCA"/>
    <w:rsid w:val="006B3CCB"/>
    <w:rsid w:val="006B4921"/>
    <w:rsid w:val="006B6DB1"/>
    <w:rsid w:val="006C4163"/>
    <w:rsid w:val="006C5082"/>
    <w:rsid w:val="006C5A94"/>
    <w:rsid w:val="006D0979"/>
    <w:rsid w:val="006D3555"/>
    <w:rsid w:val="006D3B01"/>
    <w:rsid w:val="006D3EEC"/>
    <w:rsid w:val="006E35DA"/>
    <w:rsid w:val="006E4230"/>
    <w:rsid w:val="006E781A"/>
    <w:rsid w:val="006F10C6"/>
    <w:rsid w:val="006F702F"/>
    <w:rsid w:val="00705881"/>
    <w:rsid w:val="00717A46"/>
    <w:rsid w:val="00720683"/>
    <w:rsid w:val="007227A1"/>
    <w:rsid w:val="007228F7"/>
    <w:rsid w:val="00722C2C"/>
    <w:rsid w:val="00731E73"/>
    <w:rsid w:val="00733BD0"/>
    <w:rsid w:val="007351E5"/>
    <w:rsid w:val="0074069E"/>
    <w:rsid w:val="007452A4"/>
    <w:rsid w:val="007462BF"/>
    <w:rsid w:val="0075032C"/>
    <w:rsid w:val="0075144B"/>
    <w:rsid w:val="007541C8"/>
    <w:rsid w:val="0075510E"/>
    <w:rsid w:val="00760944"/>
    <w:rsid w:val="00762E8B"/>
    <w:rsid w:val="007663F2"/>
    <w:rsid w:val="00767B62"/>
    <w:rsid w:val="00767D32"/>
    <w:rsid w:val="00770CEA"/>
    <w:rsid w:val="0077169B"/>
    <w:rsid w:val="00775CE0"/>
    <w:rsid w:val="0077659B"/>
    <w:rsid w:val="007765F2"/>
    <w:rsid w:val="00782A54"/>
    <w:rsid w:val="00785404"/>
    <w:rsid w:val="007900F0"/>
    <w:rsid w:val="00792626"/>
    <w:rsid w:val="00793B39"/>
    <w:rsid w:val="00794FF8"/>
    <w:rsid w:val="00795EBA"/>
    <w:rsid w:val="00797A6D"/>
    <w:rsid w:val="007A2A5C"/>
    <w:rsid w:val="007A4BF1"/>
    <w:rsid w:val="007A703D"/>
    <w:rsid w:val="007B2FE3"/>
    <w:rsid w:val="007C0C9A"/>
    <w:rsid w:val="007C36D8"/>
    <w:rsid w:val="007D2062"/>
    <w:rsid w:val="007E47C3"/>
    <w:rsid w:val="007F0526"/>
    <w:rsid w:val="007F0957"/>
    <w:rsid w:val="007F3284"/>
    <w:rsid w:val="007F64A5"/>
    <w:rsid w:val="00801661"/>
    <w:rsid w:val="008047A4"/>
    <w:rsid w:val="00807254"/>
    <w:rsid w:val="0081123E"/>
    <w:rsid w:val="00811AAD"/>
    <w:rsid w:val="00812B1F"/>
    <w:rsid w:val="00813ADE"/>
    <w:rsid w:val="00815950"/>
    <w:rsid w:val="00816B14"/>
    <w:rsid w:val="008277A7"/>
    <w:rsid w:val="0083161E"/>
    <w:rsid w:val="0083775B"/>
    <w:rsid w:val="008531C3"/>
    <w:rsid w:val="00853693"/>
    <w:rsid w:val="00860A4F"/>
    <w:rsid w:val="00863552"/>
    <w:rsid w:val="008711E6"/>
    <w:rsid w:val="00871A36"/>
    <w:rsid w:val="00872B45"/>
    <w:rsid w:val="00872F8B"/>
    <w:rsid w:val="008738CD"/>
    <w:rsid w:val="00880359"/>
    <w:rsid w:val="00883915"/>
    <w:rsid w:val="0089325F"/>
    <w:rsid w:val="008953F9"/>
    <w:rsid w:val="008A02E8"/>
    <w:rsid w:val="008A3DC3"/>
    <w:rsid w:val="008A4AAA"/>
    <w:rsid w:val="008A6BB8"/>
    <w:rsid w:val="008B3B75"/>
    <w:rsid w:val="008C3967"/>
    <w:rsid w:val="008D53E7"/>
    <w:rsid w:val="008D66DD"/>
    <w:rsid w:val="008E32EF"/>
    <w:rsid w:val="008F6D73"/>
    <w:rsid w:val="008F7BBA"/>
    <w:rsid w:val="00903E91"/>
    <w:rsid w:val="00905A60"/>
    <w:rsid w:val="00906ED8"/>
    <w:rsid w:val="00907B58"/>
    <w:rsid w:val="00907E0D"/>
    <w:rsid w:val="00911521"/>
    <w:rsid w:val="00911C9D"/>
    <w:rsid w:val="00914ACF"/>
    <w:rsid w:val="00917D95"/>
    <w:rsid w:val="009227FA"/>
    <w:rsid w:val="00930288"/>
    <w:rsid w:val="0093099C"/>
    <w:rsid w:val="00931A1A"/>
    <w:rsid w:val="009374F3"/>
    <w:rsid w:val="0094162A"/>
    <w:rsid w:val="00942EC1"/>
    <w:rsid w:val="00944AF6"/>
    <w:rsid w:val="0095206A"/>
    <w:rsid w:val="009525E8"/>
    <w:rsid w:val="00952D85"/>
    <w:rsid w:val="009564E5"/>
    <w:rsid w:val="00956ED3"/>
    <w:rsid w:val="00957CB1"/>
    <w:rsid w:val="009657BA"/>
    <w:rsid w:val="0096587A"/>
    <w:rsid w:val="0096771D"/>
    <w:rsid w:val="00971294"/>
    <w:rsid w:val="00971695"/>
    <w:rsid w:val="009730CD"/>
    <w:rsid w:val="00973AFD"/>
    <w:rsid w:val="00974A62"/>
    <w:rsid w:val="00977403"/>
    <w:rsid w:val="00985D43"/>
    <w:rsid w:val="00985EE2"/>
    <w:rsid w:val="00987D1F"/>
    <w:rsid w:val="009920C1"/>
    <w:rsid w:val="009938CC"/>
    <w:rsid w:val="009A2CB1"/>
    <w:rsid w:val="009A3E11"/>
    <w:rsid w:val="009A44CC"/>
    <w:rsid w:val="009A738B"/>
    <w:rsid w:val="009A78FE"/>
    <w:rsid w:val="009B249E"/>
    <w:rsid w:val="009B7907"/>
    <w:rsid w:val="009C0E13"/>
    <w:rsid w:val="009C25A9"/>
    <w:rsid w:val="009C6C1D"/>
    <w:rsid w:val="009C7FB1"/>
    <w:rsid w:val="009D03D7"/>
    <w:rsid w:val="009D7A19"/>
    <w:rsid w:val="009E01D8"/>
    <w:rsid w:val="009E1753"/>
    <w:rsid w:val="009E39E4"/>
    <w:rsid w:val="009E4088"/>
    <w:rsid w:val="009E49C1"/>
    <w:rsid w:val="009F118F"/>
    <w:rsid w:val="009F39C0"/>
    <w:rsid w:val="00A0741E"/>
    <w:rsid w:val="00A10ED2"/>
    <w:rsid w:val="00A25C19"/>
    <w:rsid w:val="00A314F5"/>
    <w:rsid w:val="00A316AF"/>
    <w:rsid w:val="00A316D3"/>
    <w:rsid w:val="00A319D8"/>
    <w:rsid w:val="00A35944"/>
    <w:rsid w:val="00A4323C"/>
    <w:rsid w:val="00A46ABE"/>
    <w:rsid w:val="00A542E9"/>
    <w:rsid w:val="00A56212"/>
    <w:rsid w:val="00A62397"/>
    <w:rsid w:val="00A65A36"/>
    <w:rsid w:val="00A66D9B"/>
    <w:rsid w:val="00A675D0"/>
    <w:rsid w:val="00A75301"/>
    <w:rsid w:val="00A7576A"/>
    <w:rsid w:val="00A77BBE"/>
    <w:rsid w:val="00A955BF"/>
    <w:rsid w:val="00AA5787"/>
    <w:rsid w:val="00AA6C58"/>
    <w:rsid w:val="00AB0B06"/>
    <w:rsid w:val="00AB3868"/>
    <w:rsid w:val="00AB67DD"/>
    <w:rsid w:val="00AC20E2"/>
    <w:rsid w:val="00AC356E"/>
    <w:rsid w:val="00AD04E3"/>
    <w:rsid w:val="00AD09D8"/>
    <w:rsid w:val="00AD2E79"/>
    <w:rsid w:val="00AD33C7"/>
    <w:rsid w:val="00AD490D"/>
    <w:rsid w:val="00AD78CF"/>
    <w:rsid w:val="00AE3B38"/>
    <w:rsid w:val="00AE4823"/>
    <w:rsid w:val="00AE6BDD"/>
    <w:rsid w:val="00AF0E0A"/>
    <w:rsid w:val="00AF2F1D"/>
    <w:rsid w:val="00AF4D54"/>
    <w:rsid w:val="00AF5E83"/>
    <w:rsid w:val="00B0016C"/>
    <w:rsid w:val="00B0218C"/>
    <w:rsid w:val="00B0319C"/>
    <w:rsid w:val="00B1135C"/>
    <w:rsid w:val="00B12B0E"/>
    <w:rsid w:val="00B14297"/>
    <w:rsid w:val="00B15E0F"/>
    <w:rsid w:val="00B20491"/>
    <w:rsid w:val="00B2271A"/>
    <w:rsid w:val="00B237B9"/>
    <w:rsid w:val="00B23973"/>
    <w:rsid w:val="00B25705"/>
    <w:rsid w:val="00B26B4D"/>
    <w:rsid w:val="00B30302"/>
    <w:rsid w:val="00B303F4"/>
    <w:rsid w:val="00B35C42"/>
    <w:rsid w:val="00B37527"/>
    <w:rsid w:val="00B450B3"/>
    <w:rsid w:val="00B465EB"/>
    <w:rsid w:val="00B602D1"/>
    <w:rsid w:val="00B61EB3"/>
    <w:rsid w:val="00B71E99"/>
    <w:rsid w:val="00B7385D"/>
    <w:rsid w:val="00B73911"/>
    <w:rsid w:val="00B73B88"/>
    <w:rsid w:val="00B75270"/>
    <w:rsid w:val="00B76856"/>
    <w:rsid w:val="00B84DED"/>
    <w:rsid w:val="00B856AC"/>
    <w:rsid w:val="00B86370"/>
    <w:rsid w:val="00B94740"/>
    <w:rsid w:val="00B956D6"/>
    <w:rsid w:val="00B977DA"/>
    <w:rsid w:val="00BA6E8B"/>
    <w:rsid w:val="00BA75CD"/>
    <w:rsid w:val="00BB05CE"/>
    <w:rsid w:val="00BB1006"/>
    <w:rsid w:val="00BB2AB5"/>
    <w:rsid w:val="00BB3B59"/>
    <w:rsid w:val="00BB6AE1"/>
    <w:rsid w:val="00BC3221"/>
    <w:rsid w:val="00BC3B10"/>
    <w:rsid w:val="00BC4AF4"/>
    <w:rsid w:val="00BC6272"/>
    <w:rsid w:val="00BC718F"/>
    <w:rsid w:val="00BD4E4C"/>
    <w:rsid w:val="00BD613D"/>
    <w:rsid w:val="00BE0311"/>
    <w:rsid w:val="00BE0BBF"/>
    <w:rsid w:val="00BE0FFF"/>
    <w:rsid w:val="00BE430D"/>
    <w:rsid w:val="00BE465D"/>
    <w:rsid w:val="00BE4EE9"/>
    <w:rsid w:val="00BE68C6"/>
    <w:rsid w:val="00BE68EF"/>
    <w:rsid w:val="00BF0158"/>
    <w:rsid w:val="00BF0DA2"/>
    <w:rsid w:val="00BF1051"/>
    <w:rsid w:val="00BF2BDD"/>
    <w:rsid w:val="00BF656C"/>
    <w:rsid w:val="00BF7633"/>
    <w:rsid w:val="00C0018E"/>
    <w:rsid w:val="00C00FAA"/>
    <w:rsid w:val="00C00FAB"/>
    <w:rsid w:val="00C0582D"/>
    <w:rsid w:val="00C05A0D"/>
    <w:rsid w:val="00C13835"/>
    <w:rsid w:val="00C147F9"/>
    <w:rsid w:val="00C16811"/>
    <w:rsid w:val="00C168D1"/>
    <w:rsid w:val="00C26041"/>
    <w:rsid w:val="00C2694B"/>
    <w:rsid w:val="00C27D2C"/>
    <w:rsid w:val="00C3131B"/>
    <w:rsid w:val="00C3239D"/>
    <w:rsid w:val="00C32CCE"/>
    <w:rsid w:val="00C3678C"/>
    <w:rsid w:val="00C37F84"/>
    <w:rsid w:val="00C44586"/>
    <w:rsid w:val="00C50C85"/>
    <w:rsid w:val="00C51118"/>
    <w:rsid w:val="00C51811"/>
    <w:rsid w:val="00C55ABC"/>
    <w:rsid w:val="00C56CEC"/>
    <w:rsid w:val="00C6305E"/>
    <w:rsid w:val="00C65213"/>
    <w:rsid w:val="00C67BC9"/>
    <w:rsid w:val="00C708F9"/>
    <w:rsid w:val="00C72CD8"/>
    <w:rsid w:val="00C75A0C"/>
    <w:rsid w:val="00C75B16"/>
    <w:rsid w:val="00C82802"/>
    <w:rsid w:val="00C83FEF"/>
    <w:rsid w:val="00C865D1"/>
    <w:rsid w:val="00C97FDD"/>
    <w:rsid w:val="00CA4CF9"/>
    <w:rsid w:val="00CA6168"/>
    <w:rsid w:val="00CC02DB"/>
    <w:rsid w:val="00CC1331"/>
    <w:rsid w:val="00CC2689"/>
    <w:rsid w:val="00CC382F"/>
    <w:rsid w:val="00CC4F5B"/>
    <w:rsid w:val="00CC7B49"/>
    <w:rsid w:val="00CD14B1"/>
    <w:rsid w:val="00CD21AE"/>
    <w:rsid w:val="00CD461E"/>
    <w:rsid w:val="00CE0C71"/>
    <w:rsid w:val="00CE6B4E"/>
    <w:rsid w:val="00CF28BD"/>
    <w:rsid w:val="00CF2D67"/>
    <w:rsid w:val="00D02B6F"/>
    <w:rsid w:val="00D04A80"/>
    <w:rsid w:val="00D11550"/>
    <w:rsid w:val="00D12762"/>
    <w:rsid w:val="00D128CD"/>
    <w:rsid w:val="00D17ACE"/>
    <w:rsid w:val="00D22A4A"/>
    <w:rsid w:val="00D23273"/>
    <w:rsid w:val="00D23623"/>
    <w:rsid w:val="00D24CEF"/>
    <w:rsid w:val="00D25C07"/>
    <w:rsid w:val="00D343AE"/>
    <w:rsid w:val="00D349D7"/>
    <w:rsid w:val="00D41D27"/>
    <w:rsid w:val="00D426F0"/>
    <w:rsid w:val="00D4457E"/>
    <w:rsid w:val="00D454F0"/>
    <w:rsid w:val="00D45960"/>
    <w:rsid w:val="00D5037A"/>
    <w:rsid w:val="00D51360"/>
    <w:rsid w:val="00D52764"/>
    <w:rsid w:val="00D572FC"/>
    <w:rsid w:val="00D6203A"/>
    <w:rsid w:val="00D624E7"/>
    <w:rsid w:val="00D651BC"/>
    <w:rsid w:val="00D65A48"/>
    <w:rsid w:val="00D70013"/>
    <w:rsid w:val="00D70689"/>
    <w:rsid w:val="00D804FB"/>
    <w:rsid w:val="00D8534F"/>
    <w:rsid w:val="00D97FDC"/>
    <w:rsid w:val="00DA11DE"/>
    <w:rsid w:val="00DA204E"/>
    <w:rsid w:val="00DA2A20"/>
    <w:rsid w:val="00DA5B76"/>
    <w:rsid w:val="00DA6E91"/>
    <w:rsid w:val="00DA739D"/>
    <w:rsid w:val="00DB1670"/>
    <w:rsid w:val="00DB1C14"/>
    <w:rsid w:val="00DB5E8C"/>
    <w:rsid w:val="00DB7CD2"/>
    <w:rsid w:val="00DC195F"/>
    <w:rsid w:val="00DC2E1B"/>
    <w:rsid w:val="00DC4584"/>
    <w:rsid w:val="00DD1938"/>
    <w:rsid w:val="00DD5810"/>
    <w:rsid w:val="00DF1047"/>
    <w:rsid w:val="00DF2267"/>
    <w:rsid w:val="00DF3BEF"/>
    <w:rsid w:val="00DF3DAB"/>
    <w:rsid w:val="00DF5032"/>
    <w:rsid w:val="00E01770"/>
    <w:rsid w:val="00E053A5"/>
    <w:rsid w:val="00E11560"/>
    <w:rsid w:val="00E116DC"/>
    <w:rsid w:val="00E12C0F"/>
    <w:rsid w:val="00E21903"/>
    <w:rsid w:val="00E22CD1"/>
    <w:rsid w:val="00E262BF"/>
    <w:rsid w:val="00E26BD2"/>
    <w:rsid w:val="00E2772F"/>
    <w:rsid w:val="00E27D64"/>
    <w:rsid w:val="00E322F4"/>
    <w:rsid w:val="00E3792A"/>
    <w:rsid w:val="00E41012"/>
    <w:rsid w:val="00E45012"/>
    <w:rsid w:val="00E5465E"/>
    <w:rsid w:val="00E70B74"/>
    <w:rsid w:val="00E75969"/>
    <w:rsid w:val="00E76587"/>
    <w:rsid w:val="00E76697"/>
    <w:rsid w:val="00E81800"/>
    <w:rsid w:val="00E81E57"/>
    <w:rsid w:val="00E8349E"/>
    <w:rsid w:val="00E83DDD"/>
    <w:rsid w:val="00E86C88"/>
    <w:rsid w:val="00E86F1F"/>
    <w:rsid w:val="00E974BE"/>
    <w:rsid w:val="00EA3342"/>
    <w:rsid w:val="00EA5254"/>
    <w:rsid w:val="00EA6314"/>
    <w:rsid w:val="00EA75AA"/>
    <w:rsid w:val="00EB4BEE"/>
    <w:rsid w:val="00EB5AF1"/>
    <w:rsid w:val="00EB5CD8"/>
    <w:rsid w:val="00EC6A2D"/>
    <w:rsid w:val="00EC7A19"/>
    <w:rsid w:val="00ED078A"/>
    <w:rsid w:val="00ED50C5"/>
    <w:rsid w:val="00ED5F25"/>
    <w:rsid w:val="00EE4BE8"/>
    <w:rsid w:val="00EF0418"/>
    <w:rsid w:val="00EF12FF"/>
    <w:rsid w:val="00EF257C"/>
    <w:rsid w:val="00EF5AA7"/>
    <w:rsid w:val="00F0121B"/>
    <w:rsid w:val="00F01AC5"/>
    <w:rsid w:val="00F0711C"/>
    <w:rsid w:val="00F20259"/>
    <w:rsid w:val="00F208B7"/>
    <w:rsid w:val="00F20CF4"/>
    <w:rsid w:val="00F30360"/>
    <w:rsid w:val="00F32F96"/>
    <w:rsid w:val="00F368B9"/>
    <w:rsid w:val="00F414DC"/>
    <w:rsid w:val="00F4161F"/>
    <w:rsid w:val="00F42CDD"/>
    <w:rsid w:val="00F46C0E"/>
    <w:rsid w:val="00F50CBC"/>
    <w:rsid w:val="00F50D2F"/>
    <w:rsid w:val="00F54790"/>
    <w:rsid w:val="00F56A03"/>
    <w:rsid w:val="00F6190B"/>
    <w:rsid w:val="00F6319D"/>
    <w:rsid w:val="00F64E22"/>
    <w:rsid w:val="00F65E1B"/>
    <w:rsid w:val="00F705AB"/>
    <w:rsid w:val="00F756F3"/>
    <w:rsid w:val="00F76BBE"/>
    <w:rsid w:val="00F77E71"/>
    <w:rsid w:val="00F86EC5"/>
    <w:rsid w:val="00F87124"/>
    <w:rsid w:val="00F87B63"/>
    <w:rsid w:val="00F92D15"/>
    <w:rsid w:val="00F93BF2"/>
    <w:rsid w:val="00FA17D9"/>
    <w:rsid w:val="00FA2AFF"/>
    <w:rsid w:val="00FA506D"/>
    <w:rsid w:val="00FA52DA"/>
    <w:rsid w:val="00FB1414"/>
    <w:rsid w:val="00FB6DDD"/>
    <w:rsid w:val="00FC07F1"/>
    <w:rsid w:val="00FC0BF8"/>
    <w:rsid w:val="00FC1133"/>
    <w:rsid w:val="00FC1B9B"/>
    <w:rsid w:val="00FC44BD"/>
    <w:rsid w:val="00FD1A08"/>
    <w:rsid w:val="00FD2921"/>
    <w:rsid w:val="00FD3400"/>
    <w:rsid w:val="00FD71CD"/>
    <w:rsid w:val="00FE4D9A"/>
    <w:rsid w:val="00FE514B"/>
    <w:rsid w:val="00FE5D55"/>
    <w:rsid w:val="00FE6527"/>
    <w:rsid w:val="00FF2AF1"/>
    <w:rsid w:val="00FF2AFC"/>
    <w:rsid w:val="00FF3FE6"/>
    <w:rsid w:val="00FF7939"/>
    <w:rsid w:val="2162A7BA"/>
    <w:rsid w:val="3DCC60E2"/>
    <w:rsid w:val="6D18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A1CA"/>
  <w15:chartTrackingRefBased/>
  <w15:docId w15:val="{AF6BCDBF-5587-4E63-846A-3D7F8865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3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C3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C38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38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38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38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38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38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38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38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C38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C38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38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38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38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38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38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382F"/>
    <w:rPr>
      <w:rFonts w:eastAsiaTheme="majorEastAsia" w:cstheme="majorBidi"/>
      <w:color w:val="272727" w:themeColor="text1" w:themeTint="D8"/>
    </w:rPr>
  </w:style>
  <w:style w:type="paragraph" w:styleId="Titel">
    <w:name w:val="Title"/>
    <w:basedOn w:val="Standaard"/>
    <w:next w:val="Standaard"/>
    <w:link w:val="TitelChar"/>
    <w:uiPriority w:val="10"/>
    <w:qFormat/>
    <w:rsid w:val="00CC3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38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38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38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38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382F"/>
    <w:rPr>
      <w:i/>
      <w:iCs/>
      <w:color w:val="404040" w:themeColor="text1" w:themeTint="BF"/>
    </w:rPr>
  </w:style>
  <w:style w:type="paragraph" w:styleId="Lijstalinea">
    <w:name w:val="List Paragraph"/>
    <w:basedOn w:val="Standaard"/>
    <w:uiPriority w:val="34"/>
    <w:qFormat/>
    <w:rsid w:val="00CC382F"/>
    <w:pPr>
      <w:ind w:left="720"/>
      <w:contextualSpacing/>
    </w:pPr>
  </w:style>
  <w:style w:type="character" w:styleId="Intensievebenadrukking">
    <w:name w:val="Intense Emphasis"/>
    <w:basedOn w:val="Standaardalinea-lettertype"/>
    <w:uiPriority w:val="21"/>
    <w:qFormat/>
    <w:rsid w:val="00CC382F"/>
    <w:rPr>
      <w:i/>
      <w:iCs/>
      <w:color w:val="0F4761" w:themeColor="accent1" w:themeShade="BF"/>
    </w:rPr>
  </w:style>
  <w:style w:type="paragraph" w:styleId="Duidelijkcitaat">
    <w:name w:val="Intense Quote"/>
    <w:basedOn w:val="Standaard"/>
    <w:next w:val="Standaard"/>
    <w:link w:val="DuidelijkcitaatChar"/>
    <w:uiPriority w:val="30"/>
    <w:qFormat/>
    <w:rsid w:val="00CC3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382F"/>
    <w:rPr>
      <w:i/>
      <w:iCs/>
      <w:color w:val="0F4761" w:themeColor="accent1" w:themeShade="BF"/>
    </w:rPr>
  </w:style>
  <w:style w:type="character" w:styleId="Intensieveverwijzing">
    <w:name w:val="Intense Reference"/>
    <w:basedOn w:val="Standaardalinea-lettertype"/>
    <w:uiPriority w:val="32"/>
    <w:qFormat/>
    <w:rsid w:val="00CC382F"/>
    <w:rPr>
      <w:b/>
      <w:bCs/>
      <w:smallCaps/>
      <w:color w:val="0F4761" w:themeColor="accent1" w:themeShade="BF"/>
      <w:spacing w:val="5"/>
    </w:rPr>
  </w:style>
  <w:style w:type="table" w:styleId="Tabelraster">
    <w:name w:val="Table Grid"/>
    <w:basedOn w:val="Standaardtabel"/>
    <w:uiPriority w:val="39"/>
    <w:rsid w:val="00CC3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DA11DE"/>
    <w:rPr>
      <w:rFonts w:ascii="Times New Roman" w:hAnsi="Times New Roman" w:cs="Times New Roman"/>
    </w:rPr>
  </w:style>
  <w:style w:type="paragraph" w:customStyle="1" w:styleId="TableParagraph">
    <w:name w:val="Table Paragraph"/>
    <w:basedOn w:val="Standaard"/>
    <w:qFormat/>
    <w:rsid w:val="00917D95"/>
    <w:pPr>
      <w:widowControl w:val="0"/>
      <w:autoSpaceDE w:val="0"/>
      <w:autoSpaceDN w:val="0"/>
      <w:spacing w:after="0" w:line="240" w:lineRule="auto"/>
      <w:ind w:left="107"/>
    </w:pPr>
    <w:rPr>
      <w:rFonts w:ascii="Calibri" w:eastAsia="Calibri" w:hAnsi="Calibri" w:cs="Calibri"/>
      <w:kern w:val="0"/>
      <w:sz w:val="22"/>
      <w:szCs w:val="22"/>
      <w14:ligatures w14:val="none"/>
    </w:rPr>
  </w:style>
  <w:style w:type="character" w:styleId="Verwijzingopmerking">
    <w:name w:val="annotation reference"/>
    <w:basedOn w:val="Standaardalinea-lettertype"/>
    <w:uiPriority w:val="99"/>
    <w:semiHidden/>
    <w:unhideWhenUsed/>
    <w:rsid w:val="009B7907"/>
    <w:rPr>
      <w:sz w:val="16"/>
      <w:szCs w:val="16"/>
    </w:rPr>
  </w:style>
  <w:style w:type="paragraph" w:styleId="Tekstopmerking">
    <w:name w:val="annotation text"/>
    <w:basedOn w:val="Standaard"/>
    <w:link w:val="TekstopmerkingChar"/>
    <w:uiPriority w:val="99"/>
    <w:unhideWhenUsed/>
    <w:rsid w:val="009B7907"/>
    <w:pPr>
      <w:spacing w:line="240" w:lineRule="auto"/>
    </w:pPr>
    <w:rPr>
      <w:sz w:val="20"/>
      <w:szCs w:val="20"/>
    </w:rPr>
  </w:style>
  <w:style w:type="character" w:customStyle="1" w:styleId="TekstopmerkingChar">
    <w:name w:val="Tekst opmerking Char"/>
    <w:basedOn w:val="Standaardalinea-lettertype"/>
    <w:link w:val="Tekstopmerking"/>
    <w:uiPriority w:val="99"/>
    <w:rsid w:val="009B7907"/>
    <w:rPr>
      <w:sz w:val="20"/>
      <w:szCs w:val="20"/>
    </w:rPr>
  </w:style>
  <w:style w:type="paragraph" w:styleId="Onderwerpvanopmerking">
    <w:name w:val="annotation subject"/>
    <w:basedOn w:val="Tekstopmerking"/>
    <w:next w:val="Tekstopmerking"/>
    <w:link w:val="OnderwerpvanopmerkingChar"/>
    <w:uiPriority w:val="99"/>
    <w:semiHidden/>
    <w:unhideWhenUsed/>
    <w:rsid w:val="009B7907"/>
    <w:rPr>
      <w:b/>
      <w:bCs/>
    </w:rPr>
  </w:style>
  <w:style w:type="character" w:customStyle="1" w:styleId="OnderwerpvanopmerkingChar">
    <w:name w:val="Onderwerp van opmerking Char"/>
    <w:basedOn w:val="TekstopmerkingChar"/>
    <w:link w:val="Onderwerpvanopmerking"/>
    <w:uiPriority w:val="99"/>
    <w:semiHidden/>
    <w:rsid w:val="009B7907"/>
    <w:rPr>
      <w:b/>
      <w:bCs/>
      <w:sz w:val="20"/>
      <w:szCs w:val="20"/>
    </w:rPr>
  </w:style>
  <w:style w:type="paragraph" w:styleId="Revisie">
    <w:name w:val="Revision"/>
    <w:hidden/>
    <w:uiPriority w:val="99"/>
    <w:semiHidden/>
    <w:rsid w:val="0068501B"/>
    <w:pPr>
      <w:spacing w:after="0" w:line="240" w:lineRule="auto"/>
    </w:pPr>
  </w:style>
  <w:style w:type="character" w:styleId="Vermelding">
    <w:name w:val="Mention"/>
    <w:basedOn w:val="Standaardalinea-lettertype"/>
    <w:uiPriority w:val="99"/>
    <w:unhideWhenUsed/>
    <w:rsid w:val="007F3284"/>
    <w:rPr>
      <w:color w:val="2B579A"/>
      <w:shd w:val="clear" w:color="auto" w:fill="E1DFDD"/>
    </w:rPr>
  </w:style>
  <w:style w:type="character" w:styleId="Hyperlink">
    <w:name w:val="Hyperlink"/>
    <w:basedOn w:val="Standaardalinea-lettertype"/>
    <w:uiPriority w:val="99"/>
    <w:unhideWhenUsed/>
    <w:rsid w:val="00AE6BDD"/>
    <w:rPr>
      <w:color w:val="467886" w:themeColor="hyperlink"/>
      <w:u w:val="single"/>
    </w:rPr>
  </w:style>
  <w:style w:type="character" w:styleId="Onopgelostemelding">
    <w:name w:val="Unresolved Mention"/>
    <w:basedOn w:val="Standaardalinea-lettertype"/>
    <w:uiPriority w:val="99"/>
    <w:semiHidden/>
    <w:unhideWhenUsed/>
    <w:rsid w:val="00AE6BDD"/>
    <w:rPr>
      <w:color w:val="605E5C"/>
      <w:shd w:val="clear" w:color="auto" w:fill="E1DFDD"/>
    </w:rPr>
  </w:style>
  <w:style w:type="paragraph" w:styleId="Koptekst">
    <w:name w:val="header"/>
    <w:basedOn w:val="Standaard"/>
    <w:link w:val="KoptekstChar"/>
    <w:uiPriority w:val="99"/>
    <w:unhideWhenUsed/>
    <w:rsid w:val="00E219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1903"/>
  </w:style>
  <w:style w:type="paragraph" w:styleId="Voettekst">
    <w:name w:val="footer"/>
    <w:basedOn w:val="Standaard"/>
    <w:link w:val="VoettekstChar"/>
    <w:uiPriority w:val="99"/>
    <w:unhideWhenUsed/>
    <w:rsid w:val="00E219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1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0102">
      <w:bodyDiv w:val="1"/>
      <w:marLeft w:val="0"/>
      <w:marRight w:val="0"/>
      <w:marTop w:val="0"/>
      <w:marBottom w:val="0"/>
      <w:divBdr>
        <w:top w:val="none" w:sz="0" w:space="0" w:color="auto"/>
        <w:left w:val="none" w:sz="0" w:space="0" w:color="auto"/>
        <w:bottom w:val="none" w:sz="0" w:space="0" w:color="auto"/>
        <w:right w:val="none" w:sz="0" w:space="0" w:color="auto"/>
      </w:divBdr>
    </w:div>
    <w:div w:id="83034239">
      <w:bodyDiv w:val="1"/>
      <w:marLeft w:val="0"/>
      <w:marRight w:val="0"/>
      <w:marTop w:val="0"/>
      <w:marBottom w:val="0"/>
      <w:divBdr>
        <w:top w:val="none" w:sz="0" w:space="0" w:color="auto"/>
        <w:left w:val="none" w:sz="0" w:space="0" w:color="auto"/>
        <w:bottom w:val="none" w:sz="0" w:space="0" w:color="auto"/>
        <w:right w:val="none" w:sz="0" w:space="0" w:color="auto"/>
      </w:divBdr>
      <w:divsChild>
        <w:div w:id="1354723953">
          <w:marLeft w:val="0"/>
          <w:marRight w:val="0"/>
          <w:marTop w:val="0"/>
          <w:marBottom w:val="0"/>
          <w:divBdr>
            <w:top w:val="none" w:sz="0" w:space="0" w:color="auto"/>
            <w:left w:val="none" w:sz="0" w:space="0" w:color="auto"/>
            <w:bottom w:val="none" w:sz="0" w:space="0" w:color="auto"/>
            <w:right w:val="none" w:sz="0" w:space="0" w:color="auto"/>
          </w:divBdr>
        </w:div>
      </w:divsChild>
    </w:div>
    <w:div w:id="84617379">
      <w:bodyDiv w:val="1"/>
      <w:marLeft w:val="0"/>
      <w:marRight w:val="0"/>
      <w:marTop w:val="0"/>
      <w:marBottom w:val="0"/>
      <w:divBdr>
        <w:top w:val="none" w:sz="0" w:space="0" w:color="auto"/>
        <w:left w:val="none" w:sz="0" w:space="0" w:color="auto"/>
        <w:bottom w:val="none" w:sz="0" w:space="0" w:color="auto"/>
        <w:right w:val="none" w:sz="0" w:space="0" w:color="auto"/>
      </w:divBdr>
    </w:div>
    <w:div w:id="112797974">
      <w:bodyDiv w:val="1"/>
      <w:marLeft w:val="0"/>
      <w:marRight w:val="0"/>
      <w:marTop w:val="0"/>
      <w:marBottom w:val="0"/>
      <w:divBdr>
        <w:top w:val="none" w:sz="0" w:space="0" w:color="auto"/>
        <w:left w:val="none" w:sz="0" w:space="0" w:color="auto"/>
        <w:bottom w:val="none" w:sz="0" w:space="0" w:color="auto"/>
        <w:right w:val="none" w:sz="0" w:space="0" w:color="auto"/>
      </w:divBdr>
      <w:divsChild>
        <w:div w:id="1425954245">
          <w:marLeft w:val="0"/>
          <w:marRight w:val="0"/>
          <w:marTop w:val="0"/>
          <w:marBottom w:val="0"/>
          <w:divBdr>
            <w:top w:val="none" w:sz="0" w:space="0" w:color="auto"/>
            <w:left w:val="none" w:sz="0" w:space="0" w:color="auto"/>
            <w:bottom w:val="none" w:sz="0" w:space="0" w:color="auto"/>
            <w:right w:val="none" w:sz="0" w:space="0" w:color="auto"/>
          </w:divBdr>
        </w:div>
      </w:divsChild>
    </w:div>
    <w:div w:id="122502042">
      <w:bodyDiv w:val="1"/>
      <w:marLeft w:val="0"/>
      <w:marRight w:val="0"/>
      <w:marTop w:val="0"/>
      <w:marBottom w:val="0"/>
      <w:divBdr>
        <w:top w:val="none" w:sz="0" w:space="0" w:color="auto"/>
        <w:left w:val="none" w:sz="0" w:space="0" w:color="auto"/>
        <w:bottom w:val="none" w:sz="0" w:space="0" w:color="auto"/>
        <w:right w:val="none" w:sz="0" w:space="0" w:color="auto"/>
      </w:divBdr>
    </w:div>
    <w:div w:id="122773329">
      <w:bodyDiv w:val="1"/>
      <w:marLeft w:val="0"/>
      <w:marRight w:val="0"/>
      <w:marTop w:val="0"/>
      <w:marBottom w:val="0"/>
      <w:divBdr>
        <w:top w:val="none" w:sz="0" w:space="0" w:color="auto"/>
        <w:left w:val="none" w:sz="0" w:space="0" w:color="auto"/>
        <w:bottom w:val="none" w:sz="0" w:space="0" w:color="auto"/>
        <w:right w:val="none" w:sz="0" w:space="0" w:color="auto"/>
      </w:divBdr>
    </w:div>
    <w:div w:id="148447079">
      <w:bodyDiv w:val="1"/>
      <w:marLeft w:val="0"/>
      <w:marRight w:val="0"/>
      <w:marTop w:val="0"/>
      <w:marBottom w:val="0"/>
      <w:divBdr>
        <w:top w:val="none" w:sz="0" w:space="0" w:color="auto"/>
        <w:left w:val="none" w:sz="0" w:space="0" w:color="auto"/>
        <w:bottom w:val="none" w:sz="0" w:space="0" w:color="auto"/>
        <w:right w:val="none" w:sz="0" w:space="0" w:color="auto"/>
      </w:divBdr>
    </w:div>
    <w:div w:id="181480812">
      <w:bodyDiv w:val="1"/>
      <w:marLeft w:val="0"/>
      <w:marRight w:val="0"/>
      <w:marTop w:val="0"/>
      <w:marBottom w:val="0"/>
      <w:divBdr>
        <w:top w:val="none" w:sz="0" w:space="0" w:color="auto"/>
        <w:left w:val="none" w:sz="0" w:space="0" w:color="auto"/>
        <w:bottom w:val="none" w:sz="0" w:space="0" w:color="auto"/>
        <w:right w:val="none" w:sz="0" w:space="0" w:color="auto"/>
      </w:divBdr>
      <w:divsChild>
        <w:div w:id="1814980045">
          <w:marLeft w:val="0"/>
          <w:marRight w:val="0"/>
          <w:marTop w:val="0"/>
          <w:marBottom w:val="0"/>
          <w:divBdr>
            <w:top w:val="none" w:sz="0" w:space="0" w:color="auto"/>
            <w:left w:val="none" w:sz="0" w:space="0" w:color="auto"/>
            <w:bottom w:val="none" w:sz="0" w:space="0" w:color="auto"/>
            <w:right w:val="none" w:sz="0" w:space="0" w:color="auto"/>
          </w:divBdr>
          <w:divsChild>
            <w:div w:id="593899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9266554">
      <w:bodyDiv w:val="1"/>
      <w:marLeft w:val="0"/>
      <w:marRight w:val="0"/>
      <w:marTop w:val="0"/>
      <w:marBottom w:val="0"/>
      <w:divBdr>
        <w:top w:val="none" w:sz="0" w:space="0" w:color="auto"/>
        <w:left w:val="none" w:sz="0" w:space="0" w:color="auto"/>
        <w:bottom w:val="none" w:sz="0" w:space="0" w:color="auto"/>
        <w:right w:val="none" w:sz="0" w:space="0" w:color="auto"/>
      </w:divBdr>
      <w:divsChild>
        <w:div w:id="971906250">
          <w:marLeft w:val="0"/>
          <w:marRight w:val="0"/>
          <w:marTop w:val="0"/>
          <w:marBottom w:val="0"/>
          <w:divBdr>
            <w:top w:val="none" w:sz="0" w:space="0" w:color="auto"/>
            <w:left w:val="none" w:sz="0" w:space="0" w:color="auto"/>
            <w:bottom w:val="none" w:sz="0" w:space="0" w:color="auto"/>
            <w:right w:val="none" w:sz="0" w:space="0" w:color="auto"/>
          </w:divBdr>
        </w:div>
      </w:divsChild>
    </w:div>
    <w:div w:id="235554808">
      <w:bodyDiv w:val="1"/>
      <w:marLeft w:val="0"/>
      <w:marRight w:val="0"/>
      <w:marTop w:val="0"/>
      <w:marBottom w:val="0"/>
      <w:divBdr>
        <w:top w:val="none" w:sz="0" w:space="0" w:color="auto"/>
        <w:left w:val="none" w:sz="0" w:space="0" w:color="auto"/>
        <w:bottom w:val="none" w:sz="0" w:space="0" w:color="auto"/>
        <w:right w:val="none" w:sz="0" w:space="0" w:color="auto"/>
      </w:divBdr>
    </w:div>
    <w:div w:id="259945982">
      <w:bodyDiv w:val="1"/>
      <w:marLeft w:val="0"/>
      <w:marRight w:val="0"/>
      <w:marTop w:val="0"/>
      <w:marBottom w:val="0"/>
      <w:divBdr>
        <w:top w:val="none" w:sz="0" w:space="0" w:color="auto"/>
        <w:left w:val="none" w:sz="0" w:space="0" w:color="auto"/>
        <w:bottom w:val="none" w:sz="0" w:space="0" w:color="auto"/>
        <w:right w:val="none" w:sz="0" w:space="0" w:color="auto"/>
      </w:divBdr>
      <w:divsChild>
        <w:div w:id="89931791">
          <w:marLeft w:val="0"/>
          <w:marRight w:val="0"/>
          <w:marTop w:val="0"/>
          <w:marBottom w:val="0"/>
          <w:divBdr>
            <w:top w:val="none" w:sz="0" w:space="0" w:color="auto"/>
            <w:left w:val="none" w:sz="0" w:space="0" w:color="auto"/>
            <w:bottom w:val="none" w:sz="0" w:space="0" w:color="auto"/>
            <w:right w:val="none" w:sz="0" w:space="0" w:color="auto"/>
          </w:divBdr>
        </w:div>
      </w:divsChild>
    </w:div>
    <w:div w:id="279842567">
      <w:bodyDiv w:val="1"/>
      <w:marLeft w:val="0"/>
      <w:marRight w:val="0"/>
      <w:marTop w:val="0"/>
      <w:marBottom w:val="0"/>
      <w:divBdr>
        <w:top w:val="none" w:sz="0" w:space="0" w:color="auto"/>
        <w:left w:val="none" w:sz="0" w:space="0" w:color="auto"/>
        <w:bottom w:val="none" w:sz="0" w:space="0" w:color="auto"/>
        <w:right w:val="none" w:sz="0" w:space="0" w:color="auto"/>
      </w:divBdr>
    </w:div>
    <w:div w:id="321202764">
      <w:bodyDiv w:val="1"/>
      <w:marLeft w:val="0"/>
      <w:marRight w:val="0"/>
      <w:marTop w:val="0"/>
      <w:marBottom w:val="0"/>
      <w:divBdr>
        <w:top w:val="none" w:sz="0" w:space="0" w:color="auto"/>
        <w:left w:val="none" w:sz="0" w:space="0" w:color="auto"/>
        <w:bottom w:val="none" w:sz="0" w:space="0" w:color="auto"/>
        <w:right w:val="none" w:sz="0" w:space="0" w:color="auto"/>
      </w:divBdr>
      <w:divsChild>
        <w:div w:id="240452015">
          <w:marLeft w:val="0"/>
          <w:marRight w:val="0"/>
          <w:marTop w:val="0"/>
          <w:marBottom w:val="0"/>
          <w:divBdr>
            <w:top w:val="none" w:sz="0" w:space="0" w:color="auto"/>
            <w:left w:val="none" w:sz="0" w:space="0" w:color="auto"/>
            <w:bottom w:val="none" w:sz="0" w:space="0" w:color="auto"/>
            <w:right w:val="none" w:sz="0" w:space="0" w:color="auto"/>
          </w:divBdr>
          <w:divsChild>
            <w:div w:id="151153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5742715">
      <w:bodyDiv w:val="1"/>
      <w:marLeft w:val="0"/>
      <w:marRight w:val="0"/>
      <w:marTop w:val="0"/>
      <w:marBottom w:val="0"/>
      <w:divBdr>
        <w:top w:val="none" w:sz="0" w:space="0" w:color="auto"/>
        <w:left w:val="none" w:sz="0" w:space="0" w:color="auto"/>
        <w:bottom w:val="none" w:sz="0" w:space="0" w:color="auto"/>
        <w:right w:val="none" w:sz="0" w:space="0" w:color="auto"/>
      </w:divBdr>
    </w:div>
    <w:div w:id="347409546">
      <w:bodyDiv w:val="1"/>
      <w:marLeft w:val="0"/>
      <w:marRight w:val="0"/>
      <w:marTop w:val="0"/>
      <w:marBottom w:val="0"/>
      <w:divBdr>
        <w:top w:val="none" w:sz="0" w:space="0" w:color="auto"/>
        <w:left w:val="none" w:sz="0" w:space="0" w:color="auto"/>
        <w:bottom w:val="none" w:sz="0" w:space="0" w:color="auto"/>
        <w:right w:val="none" w:sz="0" w:space="0" w:color="auto"/>
      </w:divBdr>
      <w:divsChild>
        <w:div w:id="393357455">
          <w:marLeft w:val="0"/>
          <w:marRight w:val="0"/>
          <w:marTop w:val="0"/>
          <w:marBottom w:val="0"/>
          <w:divBdr>
            <w:top w:val="none" w:sz="0" w:space="0" w:color="auto"/>
            <w:left w:val="none" w:sz="0" w:space="0" w:color="auto"/>
            <w:bottom w:val="none" w:sz="0" w:space="0" w:color="auto"/>
            <w:right w:val="none" w:sz="0" w:space="0" w:color="auto"/>
          </w:divBdr>
        </w:div>
      </w:divsChild>
    </w:div>
    <w:div w:id="355272921">
      <w:bodyDiv w:val="1"/>
      <w:marLeft w:val="0"/>
      <w:marRight w:val="0"/>
      <w:marTop w:val="0"/>
      <w:marBottom w:val="0"/>
      <w:divBdr>
        <w:top w:val="none" w:sz="0" w:space="0" w:color="auto"/>
        <w:left w:val="none" w:sz="0" w:space="0" w:color="auto"/>
        <w:bottom w:val="none" w:sz="0" w:space="0" w:color="auto"/>
        <w:right w:val="none" w:sz="0" w:space="0" w:color="auto"/>
      </w:divBdr>
    </w:div>
    <w:div w:id="376206579">
      <w:bodyDiv w:val="1"/>
      <w:marLeft w:val="0"/>
      <w:marRight w:val="0"/>
      <w:marTop w:val="0"/>
      <w:marBottom w:val="0"/>
      <w:divBdr>
        <w:top w:val="none" w:sz="0" w:space="0" w:color="auto"/>
        <w:left w:val="none" w:sz="0" w:space="0" w:color="auto"/>
        <w:bottom w:val="none" w:sz="0" w:space="0" w:color="auto"/>
        <w:right w:val="none" w:sz="0" w:space="0" w:color="auto"/>
      </w:divBdr>
    </w:div>
    <w:div w:id="377976262">
      <w:bodyDiv w:val="1"/>
      <w:marLeft w:val="0"/>
      <w:marRight w:val="0"/>
      <w:marTop w:val="0"/>
      <w:marBottom w:val="0"/>
      <w:divBdr>
        <w:top w:val="none" w:sz="0" w:space="0" w:color="auto"/>
        <w:left w:val="none" w:sz="0" w:space="0" w:color="auto"/>
        <w:bottom w:val="none" w:sz="0" w:space="0" w:color="auto"/>
        <w:right w:val="none" w:sz="0" w:space="0" w:color="auto"/>
      </w:divBdr>
    </w:div>
    <w:div w:id="382213962">
      <w:bodyDiv w:val="1"/>
      <w:marLeft w:val="0"/>
      <w:marRight w:val="0"/>
      <w:marTop w:val="0"/>
      <w:marBottom w:val="0"/>
      <w:divBdr>
        <w:top w:val="none" w:sz="0" w:space="0" w:color="auto"/>
        <w:left w:val="none" w:sz="0" w:space="0" w:color="auto"/>
        <w:bottom w:val="none" w:sz="0" w:space="0" w:color="auto"/>
        <w:right w:val="none" w:sz="0" w:space="0" w:color="auto"/>
      </w:divBdr>
    </w:div>
    <w:div w:id="387656054">
      <w:bodyDiv w:val="1"/>
      <w:marLeft w:val="0"/>
      <w:marRight w:val="0"/>
      <w:marTop w:val="0"/>
      <w:marBottom w:val="0"/>
      <w:divBdr>
        <w:top w:val="none" w:sz="0" w:space="0" w:color="auto"/>
        <w:left w:val="none" w:sz="0" w:space="0" w:color="auto"/>
        <w:bottom w:val="none" w:sz="0" w:space="0" w:color="auto"/>
        <w:right w:val="none" w:sz="0" w:space="0" w:color="auto"/>
      </w:divBdr>
    </w:div>
    <w:div w:id="387731156">
      <w:bodyDiv w:val="1"/>
      <w:marLeft w:val="0"/>
      <w:marRight w:val="0"/>
      <w:marTop w:val="0"/>
      <w:marBottom w:val="0"/>
      <w:divBdr>
        <w:top w:val="none" w:sz="0" w:space="0" w:color="auto"/>
        <w:left w:val="none" w:sz="0" w:space="0" w:color="auto"/>
        <w:bottom w:val="none" w:sz="0" w:space="0" w:color="auto"/>
        <w:right w:val="none" w:sz="0" w:space="0" w:color="auto"/>
      </w:divBdr>
    </w:div>
    <w:div w:id="389303272">
      <w:bodyDiv w:val="1"/>
      <w:marLeft w:val="0"/>
      <w:marRight w:val="0"/>
      <w:marTop w:val="0"/>
      <w:marBottom w:val="0"/>
      <w:divBdr>
        <w:top w:val="none" w:sz="0" w:space="0" w:color="auto"/>
        <w:left w:val="none" w:sz="0" w:space="0" w:color="auto"/>
        <w:bottom w:val="none" w:sz="0" w:space="0" w:color="auto"/>
        <w:right w:val="none" w:sz="0" w:space="0" w:color="auto"/>
      </w:divBdr>
    </w:div>
    <w:div w:id="390740104">
      <w:bodyDiv w:val="1"/>
      <w:marLeft w:val="0"/>
      <w:marRight w:val="0"/>
      <w:marTop w:val="0"/>
      <w:marBottom w:val="0"/>
      <w:divBdr>
        <w:top w:val="none" w:sz="0" w:space="0" w:color="auto"/>
        <w:left w:val="none" w:sz="0" w:space="0" w:color="auto"/>
        <w:bottom w:val="none" w:sz="0" w:space="0" w:color="auto"/>
        <w:right w:val="none" w:sz="0" w:space="0" w:color="auto"/>
      </w:divBdr>
    </w:div>
    <w:div w:id="398865709">
      <w:bodyDiv w:val="1"/>
      <w:marLeft w:val="0"/>
      <w:marRight w:val="0"/>
      <w:marTop w:val="0"/>
      <w:marBottom w:val="0"/>
      <w:divBdr>
        <w:top w:val="none" w:sz="0" w:space="0" w:color="auto"/>
        <w:left w:val="none" w:sz="0" w:space="0" w:color="auto"/>
        <w:bottom w:val="none" w:sz="0" w:space="0" w:color="auto"/>
        <w:right w:val="none" w:sz="0" w:space="0" w:color="auto"/>
      </w:divBdr>
    </w:div>
    <w:div w:id="408626012">
      <w:bodyDiv w:val="1"/>
      <w:marLeft w:val="0"/>
      <w:marRight w:val="0"/>
      <w:marTop w:val="0"/>
      <w:marBottom w:val="0"/>
      <w:divBdr>
        <w:top w:val="none" w:sz="0" w:space="0" w:color="auto"/>
        <w:left w:val="none" w:sz="0" w:space="0" w:color="auto"/>
        <w:bottom w:val="none" w:sz="0" w:space="0" w:color="auto"/>
        <w:right w:val="none" w:sz="0" w:space="0" w:color="auto"/>
      </w:divBdr>
    </w:div>
    <w:div w:id="416368185">
      <w:bodyDiv w:val="1"/>
      <w:marLeft w:val="0"/>
      <w:marRight w:val="0"/>
      <w:marTop w:val="0"/>
      <w:marBottom w:val="0"/>
      <w:divBdr>
        <w:top w:val="none" w:sz="0" w:space="0" w:color="auto"/>
        <w:left w:val="none" w:sz="0" w:space="0" w:color="auto"/>
        <w:bottom w:val="none" w:sz="0" w:space="0" w:color="auto"/>
        <w:right w:val="none" w:sz="0" w:space="0" w:color="auto"/>
      </w:divBdr>
    </w:div>
    <w:div w:id="429201954">
      <w:bodyDiv w:val="1"/>
      <w:marLeft w:val="0"/>
      <w:marRight w:val="0"/>
      <w:marTop w:val="0"/>
      <w:marBottom w:val="0"/>
      <w:divBdr>
        <w:top w:val="none" w:sz="0" w:space="0" w:color="auto"/>
        <w:left w:val="none" w:sz="0" w:space="0" w:color="auto"/>
        <w:bottom w:val="none" w:sz="0" w:space="0" w:color="auto"/>
        <w:right w:val="none" w:sz="0" w:space="0" w:color="auto"/>
      </w:divBdr>
    </w:div>
    <w:div w:id="434987574">
      <w:bodyDiv w:val="1"/>
      <w:marLeft w:val="0"/>
      <w:marRight w:val="0"/>
      <w:marTop w:val="0"/>
      <w:marBottom w:val="0"/>
      <w:divBdr>
        <w:top w:val="none" w:sz="0" w:space="0" w:color="auto"/>
        <w:left w:val="none" w:sz="0" w:space="0" w:color="auto"/>
        <w:bottom w:val="none" w:sz="0" w:space="0" w:color="auto"/>
        <w:right w:val="none" w:sz="0" w:space="0" w:color="auto"/>
      </w:divBdr>
      <w:divsChild>
        <w:div w:id="1794054416">
          <w:marLeft w:val="0"/>
          <w:marRight w:val="0"/>
          <w:marTop w:val="0"/>
          <w:marBottom w:val="0"/>
          <w:divBdr>
            <w:top w:val="none" w:sz="0" w:space="0" w:color="auto"/>
            <w:left w:val="none" w:sz="0" w:space="0" w:color="auto"/>
            <w:bottom w:val="none" w:sz="0" w:space="0" w:color="auto"/>
            <w:right w:val="none" w:sz="0" w:space="0" w:color="auto"/>
          </w:divBdr>
        </w:div>
      </w:divsChild>
    </w:div>
    <w:div w:id="496462213">
      <w:bodyDiv w:val="1"/>
      <w:marLeft w:val="0"/>
      <w:marRight w:val="0"/>
      <w:marTop w:val="0"/>
      <w:marBottom w:val="0"/>
      <w:divBdr>
        <w:top w:val="none" w:sz="0" w:space="0" w:color="auto"/>
        <w:left w:val="none" w:sz="0" w:space="0" w:color="auto"/>
        <w:bottom w:val="none" w:sz="0" w:space="0" w:color="auto"/>
        <w:right w:val="none" w:sz="0" w:space="0" w:color="auto"/>
      </w:divBdr>
    </w:div>
    <w:div w:id="507335172">
      <w:bodyDiv w:val="1"/>
      <w:marLeft w:val="0"/>
      <w:marRight w:val="0"/>
      <w:marTop w:val="0"/>
      <w:marBottom w:val="0"/>
      <w:divBdr>
        <w:top w:val="none" w:sz="0" w:space="0" w:color="auto"/>
        <w:left w:val="none" w:sz="0" w:space="0" w:color="auto"/>
        <w:bottom w:val="none" w:sz="0" w:space="0" w:color="auto"/>
        <w:right w:val="none" w:sz="0" w:space="0" w:color="auto"/>
      </w:divBdr>
    </w:div>
    <w:div w:id="515537854">
      <w:bodyDiv w:val="1"/>
      <w:marLeft w:val="0"/>
      <w:marRight w:val="0"/>
      <w:marTop w:val="0"/>
      <w:marBottom w:val="0"/>
      <w:divBdr>
        <w:top w:val="none" w:sz="0" w:space="0" w:color="auto"/>
        <w:left w:val="none" w:sz="0" w:space="0" w:color="auto"/>
        <w:bottom w:val="none" w:sz="0" w:space="0" w:color="auto"/>
        <w:right w:val="none" w:sz="0" w:space="0" w:color="auto"/>
      </w:divBdr>
      <w:divsChild>
        <w:div w:id="1856533483">
          <w:marLeft w:val="0"/>
          <w:marRight w:val="0"/>
          <w:marTop w:val="0"/>
          <w:marBottom w:val="0"/>
          <w:divBdr>
            <w:top w:val="none" w:sz="0" w:space="0" w:color="auto"/>
            <w:left w:val="none" w:sz="0" w:space="0" w:color="auto"/>
            <w:bottom w:val="none" w:sz="0" w:space="0" w:color="auto"/>
            <w:right w:val="none" w:sz="0" w:space="0" w:color="auto"/>
          </w:divBdr>
        </w:div>
      </w:divsChild>
    </w:div>
    <w:div w:id="517701277">
      <w:bodyDiv w:val="1"/>
      <w:marLeft w:val="0"/>
      <w:marRight w:val="0"/>
      <w:marTop w:val="0"/>
      <w:marBottom w:val="0"/>
      <w:divBdr>
        <w:top w:val="none" w:sz="0" w:space="0" w:color="auto"/>
        <w:left w:val="none" w:sz="0" w:space="0" w:color="auto"/>
        <w:bottom w:val="none" w:sz="0" w:space="0" w:color="auto"/>
        <w:right w:val="none" w:sz="0" w:space="0" w:color="auto"/>
      </w:divBdr>
    </w:div>
    <w:div w:id="519046679">
      <w:bodyDiv w:val="1"/>
      <w:marLeft w:val="0"/>
      <w:marRight w:val="0"/>
      <w:marTop w:val="0"/>
      <w:marBottom w:val="0"/>
      <w:divBdr>
        <w:top w:val="none" w:sz="0" w:space="0" w:color="auto"/>
        <w:left w:val="none" w:sz="0" w:space="0" w:color="auto"/>
        <w:bottom w:val="none" w:sz="0" w:space="0" w:color="auto"/>
        <w:right w:val="none" w:sz="0" w:space="0" w:color="auto"/>
      </w:divBdr>
    </w:div>
    <w:div w:id="519203461">
      <w:bodyDiv w:val="1"/>
      <w:marLeft w:val="0"/>
      <w:marRight w:val="0"/>
      <w:marTop w:val="0"/>
      <w:marBottom w:val="0"/>
      <w:divBdr>
        <w:top w:val="none" w:sz="0" w:space="0" w:color="auto"/>
        <w:left w:val="none" w:sz="0" w:space="0" w:color="auto"/>
        <w:bottom w:val="none" w:sz="0" w:space="0" w:color="auto"/>
        <w:right w:val="none" w:sz="0" w:space="0" w:color="auto"/>
      </w:divBdr>
    </w:div>
    <w:div w:id="544679065">
      <w:bodyDiv w:val="1"/>
      <w:marLeft w:val="0"/>
      <w:marRight w:val="0"/>
      <w:marTop w:val="0"/>
      <w:marBottom w:val="0"/>
      <w:divBdr>
        <w:top w:val="none" w:sz="0" w:space="0" w:color="auto"/>
        <w:left w:val="none" w:sz="0" w:space="0" w:color="auto"/>
        <w:bottom w:val="none" w:sz="0" w:space="0" w:color="auto"/>
        <w:right w:val="none" w:sz="0" w:space="0" w:color="auto"/>
      </w:divBdr>
      <w:divsChild>
        <w:div w:id="671839671">
          <w:marLeft w:val="0"/>
          <w:marRight w:val="0"/>
          <w:marTop w:val="0"/>
          <w:marBottom w:val="0"/>
          <w:divBdr>
            <w:top w:val="none" w:sz="0" w:space="0" w:color="auto"/>
            <w:left w:val="none" w:sz="0" w:space="0" w:color="auto"/>
            <w:bottom w:val="none" w:sz="0" w:space="0" w:color="auto"/>
            <w:right w:val="none" w:sz="0" w:space="0" w:color="auto"/>
          </w:divBdr>
        </w:div>
      </w:divsChild>
    </w:div>
    <w:div w:id="545024065">
      <w:bodyDiv w:val="1"/>
      <w:marLeft w:val="0"/>
      <w:marRight w:val="0"/>
      <w:marTop w:val="0"/>
      <w:marBottom w:val="0"/>
      <w:divBdr>
        <w:top w:val="none" w:sz="0" w:space="0" w:color="auto"/>
        <w:left w:val="none" w:sz="0" w:space="0" w:color="auto"/>
        <w:bottom w:val="none" w:sz="0" w:space="0" w:color="auto"/>
        <w:right w:val="none" w:sz="0" w:space="0" w:color="auto"/>
      </w:divBdr>
    </w:div>
    <w:div w:id="552934647">
      <w:bodyDiv w:val="1"/>
      <w:marLeft w:val="0"/>
      <w:marRight w:val="0"/>
      <w:marTop w:val="0"/>
      <w:marBottom w:val="0"/>
      <w:divBdr>
        <w:top w:val="none" w:sz="0" w:space="0" w:color="auto"/>
        <w:left w:val="none" w:sz="0" w:space="0" w:color="auto"/>
        <w:bottom w:val="none" w:sz="0" w:space="0" w:color="auto"/>
        <w:right w:val="none" w:sz="0" w:space="0" w:color="auto"/>
      </w:divBdr>
      <w:divsChild>
        <w:div w:id="452674238">
          <w:marLeft w:val="0"/>
          <w:marRight w:val="0"/>
          <w:marTop w:val="0"/>
          <w:marBottom w:val="0"/>
          <w:divBdr>
            <w:top w:val="none" w:sz="0" w:space="0" w:color="auto"/>
            <w:left w:val="none" w:sz="0" w:space="0" w:color="auto"/>
            <w:bottom w:val="none" w:sz="0" w:space="0" w:color="auto"/>
            <w:right w:val="none" w:sz="0" w:space="0" w:color="auto"/>
          </w:divBdr>
        </w:div>
      </w:divsChild>
    </w:div>
    <w:div w:id="553200499">
      <w:bodyDiv w:val="1"/>
      <w:marLeft w:val="0"/>
      <w:marRight w:val="0"/>
      <w:marTop w:val="0"/>
      <w:marBottom w:val="0"/>
      <w:divBdr>
        <w:top w:val="none" w:sz="0" w:space="0" w:color="auto"/>
        <w:left w:val="none" w:sz="0" w:space="0" w:color="auto"/>
        <w:bottom w:val="none" w:sz="0" w:space="0" w:color="auto"/>
        <w:right w:val="none" w:sz="0" w:space="0" w:color="auto"/>
      </w:divBdr>
    </w:div>
    <w:div w:id="616375188">
      <w:bodyDiv w:val="1"/>
      <w:marLeft w:val="0"/>
      <w:marRight w:val="0"/>
      <w:marTop w:val="0"/>
      <w:marBottom w:val="0"/>
      <w:divBdr>
        <w:top w:val="none" w:sz="0" w:space="0" w:color="auto"/>
        <w:left w:val="none" w:sz="0" w:space="0" w:color="auto"/>
        <w:bottom w:val="none" w:sz="0" w:space="0" w:color="auto"/>
        <w:right w:val="none" w:sz="0" w:space="0" w:color="auto"/>
      </w:divBdr>
      <w:divsChild>
        <w:div w:id="193231431">
          <w:marLeft w:val="0"/>
          <w:marRight w:val="0"/>
          <w:marTop w:val="0"/>
          <w:marBottom w:val="0"/>
          <w:divBdr>
            <w:top w:val="none" w:sz="0" w:space="0" w:color="auto"/>
            <w:left w:val="none" w:sz="0" w:space="0" w:color="auto"/>
            <w:bottom w:val="none" w:sz="0" w:space="0" w:color="auto"/>
            <w:right w:val="none" w:sz="0" w:space="0" w:color="auto"/>
          </w:divBdr>
        </w:div>
      </w:divsChild>
    </w:div>
    <w:div w:id="629359587">
      <w:bodyDiv w:val="1"/>
      <w:marLeft w:val="0"/>
      <w:marRight w:val="0"/>
      <w:marTop w:val="0"/>
      <w:marBottom w:val="0"/>
      <w:divBdr>
        <w:top w:val="none" w:sz="0" w:space="0" w:color="auto"/>
        <w:left w:val="none" w:sz="0" w:space="0" w:color="auto"/>
        <w:bottom w:val="none" w:sz="0" w:space="0" w:color="auto"/>
        <w:right w:val="none" w:sz="0" w:space="0" w:color="auto"/>
      </w:divBdr>
      <w:divsChild>
        <w:div w:id="1863546282">
          <w:marLeft w:val="0"/>
          <w:marRight w:val="0"/>
          <w:marTop w:val="0"/>
          <w:marBottom w:val="0"/>
          <w:divBdr>
            <w:top w:val="none" w:sz="0" w:space="0" w:color="auto"/>
            <w:left w:val="none" w:sz="0" w:space="0" w:color="auto"/>
            <w:bottom w:val="none" w:sz="0" w:space="0" w:color="auto"/>
            <w:right w:val="none" w:sz="0" w:space="0" w:color="auto"/>
          </w:divBdr>
        </w:div>
      </w:divsChild>
    </w:div>
    <w:div w:id="640306983">
      <w:bodyDiv w:val="1"/>
      <w:marLeft w:val="0"/>
      <w:marRight w:val="0"/>
      <w:marTop w:val="0"/>
      <w:marBottom w:val="0"/>
      <w:divBdr>
        <w:top w:val="none" w:sz="0" w:space="0" w:color="auto"/>
        <w:left w:val="none" w:sz="0" w:space="0" w:color="auto"/>
        <w:bottom w:val="none" w:sz="0" w:space="0" w:color="auto"/>
        <w:right w:val="none" w:sz="0" w:space="0" w:color="auto"/>
      </w:divBdr>
    </w:div>
    <w:div w:id="643201515">
      <w:bodyDiv w:val="1"/>
      <w:marLeft w:val="0"/>
      <w:marRight w:val="0"/>
      <w:marTop w:val="0"/>
      <w:marBottom w:val="0"/>
      <w:divBdr>
        <w:top w:val="none" w:sz="0" w:space="0" w:color="auto"/>
        <w:left w:val="none" w:sz="0" w:space="0" w:color="auto"/>
        <w:bottom w:val="none" w:sz="0" w:space="0" w:color="auto"/>
        <w:right w:val="none" w:sz="0" w:space="0" w:color="auto"/>
      </w:divBdr>
    </w:div>
    <w:div w:id="653097579">
      <w:bodyDiv w:val="1"/>
      <w:marLeft w:val="0"/>
      <w:marRight w:val="0"/>
      <w:marTop w:val="0"/>
      <w:marBottom w:val="0"/>
      <w:divBdr>
        <w:top w:val="none" w:sz="0" w:space="0" w:color="auto"/>
        <w:left w:val="none" w:sz="0" w:space="0" w:color="auto"/>
        <w:bottom w:val="none" w:sz="0" w:space="0" w:color="auto"/>
        <w:right w:val="none" w:sz="0" w:space="0" w:color="auto"/>
      </w:divBdr>
    </w:div>
    <w:div w:id="673916048">
      <w:bodyDiv w:val="1"/>
      <w:marLeft w:val="0"/>
      <w:marRight w:val="0"/>
      <w:marTop w:val="0"/>
      <w:marBottom w:val="0"/>
      <w:divBdr>
        <w:top w:val="none" w:sz="0" w:space="0" w:color="auto"/>
        <w:left w:val="none" w:sz="0" w:space="0" w:color="auto"/>
        <w:bottom w:val="none" w:sz="0" w:space="0" w:color="auto"/>
        <w:right w:val="none" w:sz="0" w:space="0" w:color="auto"/>
      </w:divBdr>
    </w:div>
    <w:div w:id="675113704">
      <w:bodyDiv w:val="1"/>
      <w:marLeft w:val="0"/>
      <w:marRight w:val="0"/>
      <w:marTop w:val="0"/>
      <w:marBottom w:val="0"/>
      <w:divBdr>
        <w:top w:val="none" w:sz="0" w:space="0" w:color="auto"/>
        <w:left w:val="none" w:sz="0" w:space="0" w:color="auto"/>
        <w:bottom w:val="none" w:sz="0" w:space="0" w:color="auto"/>
        <w:right w:val="none" w:sz="0" w:space="0" w:color="auto"/>
      </w:divBdr>
    </w:div>
    <w:div w:id="682711350">
      <w:bodyDiv w:val="1"/>
      <w:marLeft w:val="0"/>
      <w:marRight w:val="0"/>
      <w:marTop w:val="0"/>
      <w:marBottom w:val="0"/>
      <w:divBdr>
        <w:top w:val="none" w:sz="0" w:space="0" w:color="auto"/>
        <w:left w:val="none" w:sz="0" w:space="0" w:color="auto"/>
        <w:bottom w:val="none" w:sz="0" w:space="0" w:color="auto"/>
        <w:right w:val="none" w:sz="0" w:space="0" w:color="auto"/>
      </w:divBdr>
      <w:divsChild>
        <w:div w:id="948779340">
          <w:marLeft w:val="0"/>
          <w:marRight w:val="0"/>
          <w:marTop w:val="0"/>
          <w:marBottom w:val="0"/>
          <w:divBdr>
            <w:top w:val="none" w:sz="0" w:space="0" w:color="auto"/>
            <w:left w:val="none" w:sz="0" w:space="0" w:color="auto"/>
            <w:bottom w:val="none" w:sz="0" w:space="0" w:color="auto"/>
            <w:right w:val="none" w:sz="0" w:space="0" w:color="auto"/>
          </w:divBdr>
        </w:div>
      </w:divsChild>
    </w:div>
    <w:div w:id="683434731">
      <w:bodyDiv w:val="1"/>
      <w:marLeft w:val="0"/>
      <w:marRight w:val="0"/>
      <w:marTop w:val="0"/>
      <w:marBottom w:val="0"/>
      <w:divBdr>
        <w:top w:val="none" w:sz="0" w:space="0" w:color="auto"/>
        <w:left w:val="none" w:sz="0" w:space="0" w:color="auto"/>
        <w:bottom w:val="none" w:sz="0" w:space="0" w:color="auto"/>
        <w:right w:val="none" w:sz="0" w:space="0" w:color="auto"/>
      </w:divBdr>
    </w:div>
    <w:div w:id="707267445">
      <w:bodyDiv w:val="1"/>
      <w:marLeft w:val="0"/>
      <w:marRight w:val="0"/>
      <w:marTop w:val="0"/>
      <w:marBottom w:val="0"/>
      <w:divBdr>
        <w:top w:val="none" w:sz="0" w:space="0" w:color="auto"/>
        <w:left w:val="none" w:sz="0" w:space="0" w:color="auto"/>
        <w:bottom w:val="none" w:sz="0" w:space="0" w:color="auto"/>
        <w:right w:val="none" w:sz="0" w:space="0" w:color="auto"/>
      </w:divBdr>
    </w:div>
    <w:div w:id="718012978">
      <w:bodyDiv w:val="1"/>
      <w:marLeft w:val="0"/>
      <w:marRight w:val="0"/>
      <w:marTop w:val="0"/>
      <w:marBottom w:val="0"/>
      <w:divBdr>
        <w:top w:val="none" w:sz="0" w:space="0" w:color="auto"/>
        <w:left w:val="none" w:sz="0" w:space="0" w:color="auto"/>
        <w:bottom w:val="none" w:sz="0" w:space="0" w:color="auto"/>
        <w:right w:val="none" w:sz="0" w:space="0" w:color="auto"/>
      </w:divBdr>
      <w:divsChild>
        <w:div w:id="213582322">
          <w:marLeft w:val="0"/>
          <w:marRight w:val="0"/>
          <w:marTop w:val="0"/>
          <w:marBottom w:val="0"/>
          <w:divBdr>
            <w:top w:val="none" w:sz="0" w:space="0" w:color="auto"/>
            <w:left w:val="none" w:sz="0" w:space="0" w:color="auto"/>
            <w:bottom w:val="none" w:sz="0" w:space="0" w:color="auto"/>
            <w:right w:val="none" w:sz="0" w:space="0" w:color="auto"/>
          </w:divBdr>
        </w:div>
      </w:divsChild>
    </w:div>
    <w:div w:id="757673139">
      <w:bodyDiv w:val="1"/>
      <w:marLeft w:val="0"/>
      <w:marRight w:val="0"/>
      <w:marTop w:val="0"/>
      <w:marBottom w:val="0"/>
      <w:divBdr>
        <w:top w:val="none" w:sz="0" w:space="0" w:color="auto"/>
        <w:left w:val="none" w:sz="0" w:space="0" w:color="auto"/>
        <w:bottom w:val="none" w:sz="0" w:space="0" w:color="auto"/>
        <w:right w:val="none" w:sz="0" w:space="0" w:color="auto"/>
      </w:divBdr>
    </w:div>
    <w:div w:id="770972050">
      <w:bodyDiv w:val="1"/>
      <w:marLeft w:val="0"/>
      <w:marRight w:val="0"/>
      <w:marTop w:val="0"/>
      <w:marBottom w:val="0"/>
      <w:divBdr>
        <w:top w:val="none" w:sz="0" w:space="0" w:color="auto"/>
        <w:left w:val="none" w:sz="0" w:space="0" w:color="auto"/>
        <w:bottom w:val="none" w:sz="0" w:space="0" w:color="auto"/>
        <w:right w:val="none" w:sz="0" w:space="0" w:color="auto"/>
      </w:divBdr>
    </w:div>
    <w:div w:id="772435459">
      <w:bodyDiv w:val="1"/>
      <w:marLeft w:val="0"/>
      <w:marRight w:val="0"/>
      <w:marTop w:val="0"/>
      <w:marBottom w:val="0"/>
      <w:divBdr>
        <w:top w:val="none" w:sz="0" w:space="0" w:color="auto"/>
        <w:left w:val="none" w:sz="0" w:space="0" w:color="auto"/>
        <w:bottom w:val="none" w:sz="0" w:space="0" w:color="auto"/>
        <w:right w:val="none" w:sz="0" w:space="0" w:color="auto"/>
      </w:divBdr>
    </w:div>
    <w:div w:id="815535754">
      <w:bodyDiv w:val="1"/>
      <w:marLeft w:val="0"/>
      <w:marRight w:val="0"/>
      <w:marTop w:val="0"/>
      <w:marBottom w:val="0"/>
      <w:divBdr>
        <w:top w:val="none" w:sz="0" w:space="0" w:color="auto"/>
        <w:left w:val="none" w:sz="0" w:space="0" w:color="auto"/>
        <w:bottom w:val="none" w:sz="0" w:space="0" w:color="auto"/>
        <w:right w:val="none" w:sz="0" w:space="0" w:color="auto"/>
      </w:divBdr>
    </w:div>
    <w:div w:id="883490912">
      <w:bodyDiv w:val="1"/>
      <w:marLeft w:val="0"/>
      <w:marRight w:val="0"/>
      <w:marTop w:val="0"/>
      <w:marBottom w:val="0"/>
      <w:divBdr>
        <w:top w:val="none" w:sz="0" w:space="0" w:color="auto"/>
        <w:left w:val="none" w:sz="0" w:space="0" w:color="auto"/>
        <w:bottom w:val="none" w:sz="0" w:space="0" w:color="auto"/>
        <w:right w:val="none" w:sz="0" w:space="0" w:color="auto"/>
      </w:divBdr>
    </w:div>
    <w:div w:id="889193272">
      <w:bodyDiv w:val="1"/>
      <w:marLeft w:val="0"/>
      <w:marRight w:val="0"/>
      <w:marTop w:val="0"/>
      <w:marBottom w:val="0"/>
      <w:divBdr>
        <w:top w:val="none" w:sz="0" w:space="0" w:color="auto"/>
        <w:left w:val="none" w:sz="0" w:space="0" w:color="auto"/>
        <w:bottom w:val="none" w:sz="0" w:space="0" w:color="auto"/>
        <w:right w:val="none" w:sz="0" w:space="0" w:color="auto"/>
      </w:divBdr>
    </w:div>
    <w:div w:id="905454695">
      <w:bodyDiv w:val="1"/>
      <w:marLeft w:val="0"/>
      <w:marRight w:val="0"/>
      <w:marTop w:val="0"/>
      <w:marBottom w:val="0"/>
      <w:divBdr>
        <w:top w:val="none" w:sz="0" w:space="0" w:color="auto"/>
        <w:left w:val="none" w:sz="0" w:space="0" w:color="auto"/>
        <w:bottom w:val="none" w:sz="0" w:space="0" w:color="auto"/>
        <w:right w:val="none" w:sz="0" w:space="0" w:color="auto"/>
      </w:divBdr>
      <w:divsChild>
        <w:div w:id="695539351">
          <w:marLeft w:val="0"/>
          <w:marRight w:val="0"/>
          <w:marTop w:val="0"/>
          <w:marBottom w:val="0"/>
          <w:divBdr>
            <w:top w:val="none" w:sz="0" w:space="0" w:color="auto"/>
            <w:left w:val="none" w:sz="0" w:space="0" w:color="auto"/>
            <w:bottom w:val="none" w:sz="0" w:space="0" w:color="auto"/>
            <w:right w:val="none" w:sz="0" w:space="0" w:color="auto"/>
          </w:divBdr>
        </w:div>
      </w:divsChild>
    </w:div>
    <w:div w:id="912665756">
      <w:bodyDiv w:val="1"/>
      <w:marLeft w:val="0"/>
      <w:marRight w:val="0"/>
      <w:marTop w:val="0"/>
      <w:marBottom w:val="0"/>
      <w:divBdr>
        <w:top w:val="none" w:sz="0" w:space="0" w:color="auto"/>
        <w:left w:val="none" w:sz="0" w:space="0" w:color="auto"/>
        <w:bottom w:val="none" w:sz="0" w:space="0" w:color="auto"/>
        <w:right w:val="none" w:sz="0" w:space="0" w:color="auto"/>
      </w:divBdr>
    </w:div>
    <w:div w:id="946036803">
      <w:bodyDiv w:val="1"/>
      <w:marLeft w:val="0"/>
      <w:marRight w:val="0"/>
      <w:marTop w:val="0"/>
      <w:marBottom w:val="0"/>
      <w:divBdr>
        <w:top w:val="none" w:sz="0" w:space="0" w:color="auto"/>
        <w:left w:val="none" w:sz="0" w:space="0" w:color="auto"/>
        <w:bottom w:val="none" w:sz="0" w:space="0" w:color="auto"/>
        <w:right w:val="none" w:sz="0" w:space="0" w:color="auto"/>
      </w:divBdr>
    </w:div>
    <w:div w:id="954873413">
      <w:bodyDiv w:val="1"/>
      <w:marLeft w:val="0"/>
      <w:marRight w:val="0"/>
      <w:marTop w:val="0"/>
      <w:marBottom w:val="0"/>
      <w:divBdr>
        <w:top w:val="none" w:sz="0" w:space="0" w:color="auto"/>
        <w:left w:val="none" w:sz="0" w:space="0" w:color="auto"/>
        <w:bottom w:val="none" w:sz="0" w:space="0" w:color="auto"/>
        <w:right w:val="none" w:sz="0" w:space="0" w:color="auto"/>
      </w:divBdr>
      <w:divsChild>
        <w:div w:id="1152403819">
          <w:marLeft w:val="0"/>
          <w:marRight w:val="0"/>
          <w:marTop w:val="0"/>
          <w:marBottom w:val="0"/>
          <w:divBdr>
            <w:top w:val="none" w:sz="0" w:space="0" w:color="auto"/>
            <w:left w:val="none" w:sz="0" w:space="0" w:color="auto"/>
            <w:bottom w:val="none" w:sz="0" w:space="0" w:color="auto"/>
            <w:right w:val="none" w:sz="0" w:space="0" w:color="auto"/>
          </w:divBdr>
        </w:div>
      </w:divsChild>
    </w:div>
    <w:div w:id="979505293">
      <w:bodyDiv w:val="1"/>
      <w:marLeft w:val="0"/>
      <w:marRight w:val="0"/>
      <w:marTop w:val="0"/>
      <w:marBottom w:val="0"/>
      <w:divBdr>
        <w:top w:val="none" w:sz="0" w:space="0" w:color="auto"/>
        <w:left w:val="none" w:sz="0" w:space="0" w:color="auto"/>
        <w:bottom w:val="none" w:sz="0" w:space="0" w:color="auto"/>
        <w:right w:val="none" w:sz="0" w:space="0" w:color="auto"/>
      </w:divBdr>
    </w:div>
    <w:div w:id="985469427">
      <w:bodyDiv w:val="1"/>
      <w:marLeft w:val="0"/>
      <w:marRight w:val="0"/>
      <w:marTop w:val="0"/>
      <w:marBottom w:val="0"/>
      <w:divBdr>
        <w:top w:val="none" w:sz="0" w:space="0" w:color="auto"/>
        <w:left w:val="none" w:sz="0" w:space="0" w:color="auto"/>
        <w:bottom w:val="none" w:sz="0" w:space="0" w:color="auto"/>
        <w:right w:val="none" w:sz="0" w:space="0" w:color="auto"/>
      </w:divBdr>
      <w:divsChild>
        <w:div w:id="992028189">
          <w:marLeft w:val="0"/>
          <w:marRight w:val="0"/>
          <w:marTop w:val="0"/>
          <w:marBottom w:val="0"/>
          <w:divBdr>
            <w:top w:val="none" w:sz="0" w:space="0" w:color="auto"/>
            <w:left w:val="none" w:sz="0" w:space="0" w:color="auto"/>
            <w:bottom w:val="none" w:sz="0" w:space="0" w:color="auto"/>
            <w:right w:val="none" w:sz="0" w:space="0" w:color="auto"/>
          </w:divBdr>
        </w:div>
      </w:divsChild>
    </w:div>
    <w:div w:id="996999177">
      <w:bodyDiv w:val="1"/>
      <w:marLeft w:val="0"/>
      <w:marRight w:val="0"/>
      <w:marTop w:val="0"/>
      <w:marBottom w:val="0"/>
      <w:divBdr>
        <w:top w:val="none" w:sz="0" w:space="0" w:color="auto"/>
        <w:left w:val="none" w:sz="0" w:space="0" w:color="auto"/>
        <w:bottom w:val="none" w:sz="0" w:space="0" w:color="auto"/>
        <w:right w:val="none" w:sz="0" w:space="0" w:color="auto"/>
      </w:divBdr>
    </w:div>
    <w:div w:id="1081028238">
      <w:bodyDiv w:val="1"/>
      <w:marLeft w:val="0"/>
      <w:marRight w:val="0"/>
      <w:marTop w:val="0"/>
      <w:marBottom w:val="0"/>
      <w:divBdr>
        <w:top w:val="none" w:sz="0" w:space="0" w:color="auto"/>
        <w:left w:val="none" w:sz="0" w:space="0" w:color="auto"/>
        <w:bottom w:val="none" w:sz="0" w:space="0" w:color="auto"/>
        <w:right w:val="none" w:sz="0" w:space="0" w:color="auto"/>
      </w:divBdr>
    </w:div>
    <w:div w:id="1108350266">
      <w:bodyDiv w:val="1"/>
      <w:marLeft w:val="0"/>
      <w:marRight w:val="0"/>
      <w:marTop w:val="0"/>
      <w:marBottom w:val="0"/>
      <w:divBdr>
        <w:top w:val="none" w:sz="0" w:space="0" w:color="auto"/>
        <w:left w:val="none" w:sz="0" w:space="0" w:color="auto"/>
        <w:bottom w:val="none" w:sz="0" w:space="0" w:color="auto"/>
        <w:right w:val="none" w:sz="0" w:space="0" w:color="auto"/>
      </w:divBdr>
    </w:div>
    <w:div w:id="1121991447">
      <w:bodyDiv w:val="1"/>
      <w:marLeft w:val="0"/>
      <w:marRight w:val="0"/>
      <w:marTop w:val="0"/>
      <w:marBottom w:val="0"/>
      <w:divBdr>
        <w:top w:val="none" w:sz="0" w:space="0" w:color="auto"/>
        <w:left w:val="none" w:sz="0" w:space="0" w:color="auto"/>
        <w:bottom w:val="none" w:sz="0" w:space="0" w:color="auto"/>
        <w:right w:val="none" w:sz="0" w:space="0" w:color="auto"/>
      </w:divBdr>
      <w:divsChild>
        <w:div w:id="161943528">
          <w:marLeft w:val="0"/>
          <w:marRight w:val="0"/>
          <w:marTop w:val="0"/>
          <w:marBottom w:val="0"/>
          <w:divBdr>
            <w:top w:val="none" w:sz="0" w:space="0" w:color="auto"/>
            <w:left w:val="none" w:sz="0" w:space="0" w:color="auto"/>
            <w:bottom w:val="none" w:sz="0" w:space="0" w:color="auto"/>
            <w:right w:val="none" w:sz="0" w:space="0" w:color="auto"/>
          </w:divBdr>
        </w:div>
      </w:divsChild>
    </w:div>
    <w:div w:id="1157302025">
      <w:bodyDiv w:val="1"/>
      <w:marLeft w:val="0"/>
      <w:marRight w:val="0"/>
      <w:marTop w:val="0"/>
      <w:marBottom w:val="0"/>
      <w:divBdr>
        <w:top w:val="none" w:sz="0" w:space="0" w:color="auto"/>
        <w:left w:val="none" w:sz="0" w:space="0" w:color="auto"/>
        <w:bottom w:val="none" w:sz="0" w:space="0" w:color="auto"/>
        <w:right w:val="none" w:sz="0" w:space="0" w:color="auto"/>
      </w:divBdr>
    </w:div>
    <w:div w:id="1160776718">
      <w:bodyDiv w:val="1"/>
      <w:marLeft w:val="0"/>
      <w:marRight w:val="0"/>
      <w:marTop w:val="0"/>
      <w:marBottom w:val="0"/>
      <w:divBdr>
        <w:top w:val="none" w:sz="0" w:space="0" w:color="auto"/>
        <w:left w:val="none" w:sz="0" w:space="0" w:color="auto"/>
        <w:bottom w:val="none" w:sz="0" w:space="0" w:color="auto"/>
        <w:right w:val="none" w:sz="0" w:space="0" w:color="auto"/>
      </w:divBdr>
      <w:divsChild>
        <w:div w:id="1448311411">
          <w:marLeft w:val="0"/>
          <w:marRight w:val="0"/>
          <w:marTop w:val="0"/>
          <w:marBottom w:val="0"/>
          <w:divBdr>
            <w:top w:val="none" w:sz="0" w:space="0" w:color="auto"/>
            <w:left w:val="none" w:sz="0" w:space="0" w:color="auto"/>
            <w:bottom w:val="none" w:sz="0" w:space="0" w:color="auto"/>
            <w:right w:val="none" w:sz="0" w:space="0" w:color="auto"/>
          </w:divBdr>
        </w:div>
      </w:divsChild>
    </w:div>
    <w:div w:id="1163739853">
      <w:bodyDiv w:val="1"/>
      <w:marLeft w:val="0"/>
      <w:marRight w:val="0"/>
      <w:marTop w:val="0"/>
      <w:marBottom w:val="0"/>
      <w:divBdr>
        <w:top w:val="none" w:sz="0" w:space="0" w:color="auto"/>
        <w:left w:val="none" w:sz="0" w:space="0" w:color="auto"/>
        <w:bottom w:val="none" w:sz="0" w:space="0" w:color="auto"/>
        <w:right w:val="none" w:sz="0" w:space="0" w:color="auto"/>
      </w:divBdr>
    </w:div>
    <w:div w:id="1177616864">
      <w:bodyDiv w:val="1"/>
      <w:marLeft w:val="0"/>
      <w:marRight w:val="0"/>
      <w:marTop w:val="0"/>
      <w:marBottom w:val="0"/>
      <w:divBdr>
        <w:top w:val="none" w:sz="0" w:space="0" w:color="auto"/>
        <w:left w:val="none" w:sz="0" w:space="0" w:color="auto"/>
        <w:bottom w:val="none" w:sz="0" w:space="0" w:color="auto"/>
        <w:right w:val="none" w:sz="0" w:space="0" w:color="auto"/>
      </w:divBdr>
    </w:div>
    <w:div w:id="1185364906">
      <w:bodyDiv w:val="1"/>
      <w:marLeft w:val="0"/>
      <w:marRight w:val="0"/>
      <w:marTop w:val="0"/>
      <w:marBottom w:val="0"/>
      <w:divBdr>
        <w:top w:val="none" w:sz="0" w:space="0" w:color="auto"/>
        <w:left w:val="none" w:sz="0" w:space="0" w:color="auto"/>
        <w:bottom w:val="none" w:sz="0" w:space="0" w:color="auto"/>
        <w:right w:val="none" w:sz="0" w:space="0" w:color="auto"/>
      </w:divBdr>
    </w:div>
    <w:div w:id="1229223670">
      <w:bodyDiv w:val="1"/>
      <w:marLeft w:val="0"/>
      <w:marRight w:val="0"/>
      <w:marTop w:val="0"/>
      <w:marBottom w:val="0"/>
      <w:divBdr>
        <w:top w:val="none" w:sz="0" w:space="0" w:color="auto"/>
        <w:left w:val="none" w:sz="0" w:space="0" w:color="auto"/>
        <w:bottom w:val="none" w:sz="0" w:space="0" w:color="auto"/>
        <w:right w:val="none" w:sz="0" w:space="0" w:color="auto"/>
      </w:divBdr>
      <w:divsChild>
        <w:div w:id="936406095">
          <w:marLeft w:val="0"/>
          <w:marRight w:val="0"/>
          <w:marTop w:val="0"/>
          <w:marBottom w:val="0"/>
          <w:divBdr>
            <w:top w:val="none" w:sz="0" w:space="0" w:color="auto"/>
            <w:left w:val="none" w:sz="0" w:space="0" w:color="auto"/>
            <w:bottom w:val="none" w:sz="0" w:space="0" w:color="auto"/>
            <w:right w:val="none" w:sz="0" w:space="0" w:color="auto"/>
          </w:divBdr>
        </w:div>
      </w:divsChild>
    </w:div>
    <w:div w:id="1235314878">
      <w:bodyDiv w:val="1"/>
      <w:marLeft w:val="0"/>
      <w:marRight w:val="0"/>
      <w:marTop w:val="0"/>
      <w:marBottom w:val="0"/>
      <w:divBdr>
        <w:top w:val="none" w:sz="0" w:space="0" w:color="auto"/>
        <w:left w:val="none" w:sz="0" w:space="0" w:color="auto"/>
        <w:bottom w:val="none" w:sz="0" w:space="0" w:color="auto"/>
        <w:right w:val="none" w:sz="0" w:space="0" w:color="auto"/>
      </w:divBdr>
    </w:div>
    <w:div w:id="1315530510">
      <w:bodyDiv w:val="1"/>
      <w:marLeft w:val="0"/>
      <w:marRight w:val="0"/>
      <w:marTop w:val="0"/>
      <w:marBottom w:val="0"/>
      <w:divBdr>
        <w:top w:val="none" w:sz="0" w:space="0" w:color="auto"/>
        <w:left w:val="none" w:sz="0" w:space="0" w:color="auto"/>
        <w:bottom w:val="none" w:sz="0" w:space="0" w:color="auto"/>
        <w:right w:val="none" w:sz="0" w:space="0" w:color="auto"/>
      </w:divBdr>
      <w:divsChild>
        <w:div w:id="1614048963">
          <w:marLeft w:val="0"/>
          <w:marRight w:val="0"/>
          <w:marTop w:val="0"/>
          <w:marBottom w:val="0"/>
          <w:divBdr>
            <w:top w:val="none" w:sz="0" w:space="0" w:color="auto"/>
            <w:left w:val="none" w:sz="0" w:space="0" w:color="auto"/>
            <w:bottom w:val="none" w:sz="0" w:space="0" w:color="auto"/>
            <w:right w:val="none" w:sz="0" w:space="0" w:color="auto"/>
          </w:divBdr>
        </w:div>
      </w:divsChild>
    </w:div>
    <w:div w:id="1315716092">
      <w:bodyDiv w:val="1"/>
      <w:marLeft w:val="0"/>
      <w:marRight w:val="0"/>
      <w:marTop w:val="0"/>
      <w:marBottom w:val="0"/>
      <w:divBdr>
        <w:top w:val="none" w:sz="0" w:space="0" w:color="auto"/>
        <w:left w:val="none" w:sz="0" w:space="0" w:color="auto"/>
        <w:bottom w:val="none" w:sz="0" w:space="0" w:color="auto"/>
        <w:right w:val="none" w:sz="0" w:space="0" w:color="auto"/>
      </w:divBdr>
    </w:div>
    <w:div w:id="1346176739">
      <w:bodyDiv w:val="1"/>
      <w:marLeft w:val="0"/>
      <w:marRight w:val="0"/>
      <w:marTop w:val="0"/>
      <w:marBottom w:val="0"/>
      <w:divBdr>
        <w:top w:val="none" w:sz="0" w:space="0" w:color="auto"/>
        <w:left w:val="none" w:sz="0" w:space="0" w:color="auto"/>
        <w:bottom w:val="none" w:sz="0" w:space="0" w:color="auto"/>
        <w:right w:val="none" w:sz="0" w:space="0" w:color="auto"/>
      </w:divBdr>
    </w:div>
    <w:div w:id="1348872739">
      <w:bodyDiv w:val="1"/>
      <w:marLeft w:val="0"/>
      <w:marRight w:val="0"/>
      <w:marTop w:val="0"/>
      <w:marBottom w:val="0"/>
      <w:divBdr>
        <w:top w:val="none" w:sz="0" w:space="0" w:color="auto"/>
        <w:left w:val="none" w:sz="0" w:space="0" w:color="auto"/>
        <w:bottom w:val="none" w:sz="0" w:space="0" w:color="auto"/>
        <w:right w:val="none" w:sz="0" w:space="0" w:color="auto"/>
      </w:divBdr>
      <w:divsChild>
        <w:div w:id="1379086979">
          <w:marLeft w:val="0"/>
          <w:marRight w:val="0"/>
          <w:marTop w:val="0"/>
          <w:marBottom w:val="0"/>
          <w:divBdr>
            <w:top w:val="none" w:sz="0" w:space="0" w:color="auto"/>
            <w:left w:val="none" w:sz="0" w:space="0" w:color="auto"/>
            <w:bottom w:val="none" w:sz="0" w:space="0" w:color="auto"/>
            <w:right w:val="none" w:sz="0" w:space="0" w:color="auto"/>
          </w:divBdr>
        </w:div>
      </w:divsChild>
    </w:div>
    <w:div w:id="1393233291">
      <w:bodyDiv w:val="1"/>
      <w:marLeft w:val="0"/>
      <w:marRight w:val="0"/>
      <w:marTop w:val="0"/>
      <w:marBottom w:val="0"/>
      <w:divBdr>
        <w:top w:val="none" w:sz="0" w:space="0" w:color="auto"/>
        <w:left w:val="none" w:sz="0" w:space="0" w:color="auto"/>
        <w:bottom w:val="none" w:sz="0" w:space="0" w:color="auto"/>
        <w:right w:val="none" w:sz="0" w:space="0" w:color="auto"/>
      </w:divBdr>
    </w:div>
    <w:div w:id="1395855122">
      <w:bodyDiv w:val="1"/>
      <w:marLeft w:val="0"/>
      <w:marRight w:val="0"/>
      <w:marTop w:val="0"/>
      <w:marBottom w:val="0"/>
      <w:divBdr>
        <w:top w:val="none" w:sz="0" w:space="0" w:color="auto"/>
        <w:left w:val="none" w:sz="0" w:space="0" w:color="auto"/>
        <w:bottom w:val="none" w:sz="0" w:space="0" w:color="auto"/>
        <w:right w:val="none" w:sz="0" w:space="0" w:color="auto"/>
      </w:divBdr>
      <w:divsChild>
        <w:div w:id="1469859046">
          <w:marLeft w:val="0"/>
          <w:marRight w:val="0"/>
          <w:marTop w:val="0"/>
          <w:marBottom w:val="0"/>
          <w:divBdr>
            <w:top w:val="none" w:sz="0" w:space="0" w:color="auto"/>
            <w:left w:val="none" w:sz="0" w:space="0" w:color="auto"/>
            <w:bottom w:val="none" w:sz="0" w:space="0" w:color="auto"/>
            <w:right w:val="none" w:sz="0" w:space="0" w:color="auto"/>
          </w:divBdr>
        </w:div>
      </w:divsChild>
    </w:div>
    <w:div w:id="1414668691">
      <w:bodyDiv w:val="1"/>
      <w:marLeft w:val="0"/>
      <w:marRight w:val="0"/>
      <w:marTop w:val="0"/>
      <w:marBottom w:val="0"/>
      <w:divBdr>
        <w:top w:val="none" w:sz="0" w:space="0" w:color="auto"/>
        <w:left w:val="none" w:sz="0" w:space="0" w:color="auto"/>
        <w:bottom w:val="none" w:sz="0" w:space="0" w:color="auto"/>
        <w:right w:val="none" w:sz="0" w:space="0" w:color="auto"/>
      </w:divBdr>
    </w:div>
    <w:div w:id="1439065155">
      <w:bodyDiv w:val="1"/>
      <w:marLeft w:val="0"/>
      <w:marRight w:val="0"/>
      <w:marTop w:val="0"/>
      <w:marBottom w:val="0"/>
      <w:divBdr>
        <w:top w:val="none" w:sz="0" w:space="0" w:color="auto"/>
        <w:left w:val="none" w:sz="0" w:space="0" w:color="auto"/>
        <w:bottom w:val="none" w:sz="0" w:space="0" w:color="auto"/>
        <w:right w:val="none" w:sz="0" w:space="0" w:color="auto"/>
      </w:divBdr>
      <w:divsChild>
        <w:div w:id="1368095404">
          <w:marLeft w:val="0"/>
          <w:marRight w:val="0"/>
          <w:marTop w:val="0"/>
          <w:marBottom w:val="0"/>
          <w:divBdr>
            <w:top w:val="none" w:sz="0" w:space="0" w:color="auto"/>
            <w:left w:val="none" w:sz="0" w:space="0" w:color="auto"/>
            <w:bottom w:val="none" w:sz="0" w:space="0" w:color="auto"/>
            <w:right w:val="none" w:sz="0" w:space="0" w:color="auto"/>
          </w:divBdr>
        </w:div>
      </w:divsChild>
    </w:div>
    <w:div w:id="1497841356">
      <w:bodyDiv w:val="1"/>
      <w:marLeft w:val="0"/>
      <w:marRight w:val="0"/>
      <w:marTop w:val="0"/>
      <w:marBottom w:val="0"/>
      <w:divBdr>
        <w:top w:val="none" w:sz="0" w:space="0" w:color="auto"/>
        <w:left w:val="none" w:sz="0" w:space="0" w:color="auto"/>
        <w:bottom w:val="none" w:sz="0" w:space="0" w:color="auto"/>
        <w:right w:val="none" w:sz="0" w:space="0" w:color="auto"/>
      </w:divBdr>
    </w:div>
    <w:div w:id="1505435807">
      <w:bodyDiv w:val="1"/>
      <w:marLeft w:val="0"/>
      <w:marRight w:val="0"/>
      <w:marTop w:val="0"/>
      <w:marBottom w:val="0"/>
      <w:divBdr>
        <w:top w:val="none" w:sz="0" w:space="0" w:color="auto"/>
        <w:left w:val="none" w:sz="0" w:space="0" w:color="auto"/>
        <w:bottom w:val="none" w:sz="0" w:space="0" w:color="auto"/>
        <w:right w:val="none" w:sz="0" w:space="0" w:color="auto"/>
      </w:divBdr>
    </w:div>
    <w:div w:id="1534882215">
      <w:bodyDiv w:val="1"/>
      <w:marLeft w:val="0"/>
      <w:marRight w:val="0"/>
      <w:marTop w:val="0"/>
      <w:marBottom w:val="0"/>
      <w:divBdr>
        <w:top w:val="none" w:sz="0" w:space="0" w:color="auto"/>
        <w:left w:val="none" w:sz="0" w:space="0" w:color="auto"/>
        <w:bottom w:val="none" w:sz="0" w:space="0" w:color="auto"/>
        <w:right w:val="none" w:sz="0" w:space="0" w:color="auto"/>
      </w:divBdr>
      <w:divsChild>
        <w:div w:id="862086824">
          <w:marLeft w:val="0"/>
          <w:marRight w:val="0"/>
          <w:marTop w:val="0"/>
          <w:marBottom w:val="0"/>
          <w:divBdr>
            <w:top w:val="none" w:sz="0" w:space="0" w:color="auto"/>
            <w:left w:val="none" w:sz="0" w:space="0" w:color="auto"/>
            <w:bottom w:val="none" w:sz="0" w:space="0" w:color="auto"/>
            <w:right w:val="none" w:sz="0" w:space="0" w:color="auto"/>
          </w:divBdr>
        </w:div>
      </w:divsChild>
    </w:div>
    <w:div w:id="1547722254">
      <w:bodyDiv w:val="1"/>
      <w:marLeft w:val="0"/>
      <w:marRight w:val="0"/>
      <w:marTop w:val="0"/>
      <w:marBottom w:val="0"/>
      <w:divBdr>
        <w:top w:val="none" w:sz="0" w:space="0" w:color="auto"/>
        <w:left w:val="none" w:sz="0" w:space="0" w:color="auto"/>
        <w:bottom w:val="none" w:sz="0" w:space="0" w:color="auto"/>
        <w:right w:val="none" w:sz="0" w:space="0" w:color="auto"/>
      </w:divBdr>
    </w:div>
    <w:div w:id="1574970243">
      <w:bodyDiv w:val="1"/>
      <w:marLeft w:val="0"/>
      <w:marRight w:val="0"/>
      <w:marTop w:val="0"/>
      <w:marBottom w:val="0"/>
      <w:divBdr>
        <w:top w:val="none" w:sz="0" w:space="0" w:color="auto"/>
        <w:left w:val="none" w:sz="0" w:space="0" w:color="auto"/>
        <w:bottom w:val="none" w:sz="0" w:space="0" w:color="auto"/>
        <w:right w:val="none" w:sz="0" w:space="0" w:color="auto"/>
      </w:divBdr>
    </w:div>
    <w:div w:id="1629623879">
      <w:bodyDiv w:val="1"/>
      <w:marLeft w:val="0"/>
      <w:marRight w:val="0"/>
      <w:marTop w:val="0"/>
      <w:marBottom w:val="0"/>
      <w:divBdr>
        <w:top w:val="none" w:sz="0" w:space="0" w:color="auto"/>
        <w:left w:val="none" w:sz="0" w:space="0" w:color="auto"/>
        <w:bottom w:val="none" w:sz="0" w:space="0" w:color="auto"/>
        <w:right w:val="none" w:sz="0" w:space="0" w:color="auto"/>
      </w:divBdr>
    </w:div>
    <w:div w:id="1633972764">
      <w:bodyDiv w:val="1"/>
      <w:marLeft w:val="0"/>
      <w:marRight w:val="0"/>
      <w:marTop w:val="0"/>
      <w:marBottom w:val="0"/>
      <w:divBdr>
        <w:top w:val="none" w:sz="0" w:space="0" w:color="auto"/>
        <w:left w:val="none" w:sz="0" w:space="0" w:color="auto"/>
        <w:bottom w:val="none" w:sz="0" w:space="0" w:color="auto"/>
        <w:right w:val="none" w:sz="0" w:space="0" w:color="auto"/>
      </w:divBdr>
    </w:div>
    <w:div w:id="1634368780">
      <w:bodyDiv w:val="1"/>
      <w:marLeft w:val="0"/>
      <w:marRight w:val="0"/>
      <w:marTop w:val="0"/>
      <w:marBottom w:val="0"/>
      <w:divBdr>
        <w:top w:val="none" w:sz="0" w:space="0" w:color="auto"/>
        <w:left w:val="none" w:sz="0" w:space="0" w:color="auto"/>
        <w:bottom w:val="none" w:sz="0" w:space="0" w:color="auto"/>
        <w:right w:val="none" w:sz="0" w:space="0" w:color="auto"/>
      </w:divBdr>
    </w:div>
    <w:div w:id="1718236731">
      <w:bodyDiv w:val="1"/>
      <w:marLeft w:val="0"/>
      <w:marRight w:val="0"/>
      <w:marTop w:val="0"/>
      <w:marBottom w:val="0"/>
      <w:divBdr>
        <w:top w:val="none" w:sz="0" w:space="0" w:color="auto"/>
        <w:left w:val="none" w:sz="0" w:space="0" w:color="auto"/>
        <w:bottom w:val="none" w:sz="0" w:space="0" w:color="auto"/>
        <w:right w:val="none" w:sz="0" w:space="0" w:color="auto"/>
      </w:divBdr>
    </w:div>
    <w:div w:id="1768113456">
      <w:bodyDiv w:val="1"/>
      <w:marLeft w:val="0"/>
      <w:marRight w:val="0"/>
      <w:marTop w:val="0"/>
      <w:marBottom w:val="0"/>
      <w:divBdr>
        <w:top w:val="none" w:sz="0" w:space="0" w:color="auto"/>
        <w:left w:val="none" w:sz="0" w:space="0" w:color="auto"/>
        <w:bottom w:val="none" w:sz="0" w:space="0" w:color="auto"/>
        <w:right w:val="none" w:sz="0" w:space="0" w:color="auto"/>
      </w:divBdr>
    </w:div>
    <w:div w:id="1818766105">
      <w:bodyDiv w:val="1"/>
      <w:marLeft w:val="0"/>
      <w:marRight w:val="0"/>
      <w:marTop w:val="0"/>
      <w:marBottom w:val="0"/>
      <w:divBdr>
        <w:top w:val="none" w:sz="0" w:space="0" w:color="auto"/>
        <w:left w:val="none" w:sz="0" w:space="0" w:color="auto"/>
        <w:bottom w:val="none" w:sz="0" w:space="0" w:color="auto"/>
        <w:right w:val="none" w:sz="0" w:space="0" w:color="auto"/>
      </w:divBdr>
    </w:div>
    <w:div w:id="1824736112">
      <w:bodyDiv w:val="1"/>
      <w:marLeft w:val="0"/>
      <w:marRight w:val="0"/>
      <w:marTop w:val="0"/>
      <w:marBottom w:val="0"/>
      <w:divBdr>
        <w:top w:val="none" w:sz="0" w:space="0" w:color="auto"/>
        <w:left w:val="none" w:sz="0" w:space="0" w:color="auto"/>
        <w:bottom w:val="none" w:sz="0" w:space="0" w:color="auto"/>
        <w:right w:val="none" w:sz="0" w:space="0" w:color="auto"/>
      </w:divBdr>
      <w:divsChild>
        <w:div w:id="1686785469">
          <w:marLeft w:val="0"/>
          <w:marRight w:val="0"/>
          <w:marTop w:val="0"/>
          <w:marBottom w:val="0"/>
          <w:divBdr>
            <w:top w:val="none" w:sz="0" w:space="0" w:color="auto"/>
            <w:left w:val="none" w:sz="0" w:space="0" w:color="auto"/>
            <w:bottom w:val="none" w:sz="0" w:space="0" w:color="auto"/>
            <w:right w:val="none" w:sz="0" w:space="0" w:color="auto"/>
          </w:divBdr>
        </w:div>
      </w:divsChild>
    </w:div>
    <w:div w:id="1826161203">
      <w:bodyDiv w:val="1"/>
      <w:marLeft w:val="0"/>
      <w:marRight w:val="0"/>
      <w:marTop w:val="0"/>
      <w:marBottom w:val="0"/>
      <w:divBdr>
        <w:top w:val="none" w:sz="0" w:space="0" w:color="auto"/>
        <w:left w:val="none" w:sz="0" w:space="0" w:color="auto"/>
        <w:bottom w:val="none" w:sz="0" w:space="0" w:color="auto"/>
        <w:right w:val="none" w:sz="0" w:space="0" w:color="auto"/>
      </w:divBdr>
      <w:divsChild>
        <w:div w:id="1852060395">
          <w:marLeft w:val="0"/>
          <w:marRight w:val="0"/>
          <w:marTop w:val="0"/>
          <w:marBottom w:val="0"/>
          <w:divBdr>
            <w:top w:val="none" w:sz="0" w:space="0" w:color="auto"/>
            <w:left w:val="none" w:sz="0" w:space="0" w:color="auto"/>
            <w:bottom w:val="none" w:sz="0" w:space="0" w:color="auto"/>
            <w:right w:val="none" w:sz="0" w:space="0" w:color="auto"/>
          </w:divBdr>
        </w:div>
      </w:divsChild>
    </w:div>
    <w:div w:id="1870139259">
      <w:bodyDiv w:val="1"/>
      <w:marLeft w:val="0"/>
      <w:marRight w:val="0"/>
      <w:marTop w:val="0"/>
      <w:marBottom w:val="0"/>
      <w:divBdr>
        <w:top w:val="none" w:sz="0" w:space="0" w:color="auto"/>
        <w:left w:val="none" w:sz="0" w:space="0" w:color="auto"/>
        <w:bottom w:val="none" w:sz="0" w:space="0" w:color="auto"/>
        <w:right w:val="none" w:sz="0" w:space="0" w:color="auto"/>
      </w:divBdr>
    </w:div>
    <w:div w:id="1905673766">
      <w:bodyDiv w:val="1"/>
      <w:marLeft w:val="0"/>
      <w:marRight w:val="0"/>
      <w:marTop w:val="0"/>
      <w:marBottom w:val="0"/>
      <w:divBdr>
        <w:top w:val="none" w:sz="0" w:space="0" w:color="auto"/>
        <w:left w:val="none" w:sz="0" w:space="0" w:color="auto"/>
        <w:bottom w:val="none" w:sz="0" w:space="0" w:color="auto"/>
        <w:right w:val="none" w:sz="0" w:space="0" w:color="auto"/>
      </w:divBdr>
      <w:divsChild>
        <w:div w:id="1051805734">
          <w:marLeft w:val="0"/>
          <w:marRight w:val="0"/>
          <w:marTop w:val="0"/>
          <w:marBottom w:val="0"/>
          <w:divBdr>
            <w:top w:val="none" w:sz="0" w:space="0" w:color="auto"/>
            <w:left w:val="none" w:sz="0" w:space="0" w:color="auto"/>
            <w:bottom w:val="none" w:sz="0" w:space="0" w:color="auto"/>
            <w:right w:val="none" w:sz="0" w:space="0" w:color="auto"/>
          </w:divBdr>
        </w:div>
      </w:divsChild>
    </w:div>
    <w:div w:id="1933968189">
      <w:bodyDiv w:val="1"/>
      <w:marLeft w:val="0"/>
      <w:marRight w:val="0"/>
      <w:marTop w:val="0"/>
      <w:marBottom w:val="0"/>
      <w:divBdr>
        <w:top w:val="none" w:sz="0" w:space="0" w:color="auto"/>
        <w:left w:val="none" w:sz="0" w:space="0" w:color="auto"/>
        <w:bottom w:val="none" w:sz="0" w:space="0" w:color="auto"/>
        <w:right w:val="none" w:sz="0" w:space="0" w:color="auto"/>
      </w:divBdr>
    </w:div>
    <w:div w:id="1946309052">
      <w:bodyDiv w:val="1"/>
      <w:marLeft w:val="0"/>
      <w:marRight w:val="0"/>
      <w:marTop w:val="0"/>
      <w:marBottom w:val="0"/>
      <w:divBdr>
        <w:top w:val="none" w:sz="0" w:space="0" w:color="auto"/>
        <w:left w:val="none" w:sz="0" w:space="0" w:color="auto"/>
        <w:bottom w:val="none" w:sz="0" w:space="0" w:color="auto"/>
        <w:right w:val="none" w:sz="0" w:space="0" w:color="auto"/>
      </w:divBdr>
    </w:div>
    <w:div w:id="1960065125">
      <w:bodyDiv w:val="1"/>
      <w:marLeft w:val="0"/>
      <w:marRight w:val="0"/>
      <w:marTop w:val="0"/>
      <w:marBottom w:val="0"/>
      <w:divBdr>
        <w:top w:val="none" w:sz="0" w:space="0" w:color="auto"/>
        <w:left w:val="none" w:sz="0" w:space="0" w:color="auto"/>
        <w:bottom w:val="none" w:sz="0" w:space="0" w:color="auto"/>
        <w:right w:val="none" w:sz="0" w:space="0" w:color="auto"/>
      </w:divBdr>
    </w:div>
    <w:div w:id="1968969963">
      <w:bodyDiv w:val="1"/>
      <w:marLeft w:val="0"/>
      <w:marRight w:val="0"/>
      <w:marTop w:val="0"/>
      <w:marBottom w:val="0"/>
      <w:divBdr>
        <w:top w:val="none" w:sz="0" w:space="0" w:color="auto"/>
        <w:left w:val="none" w:sz="0" w:space="0" w:color="auto"/>
        <w:bottom w:val="none" w:sz="0" w:space="0" w:color="auto"/>
        <w:right w:val="none" w:sz="0" w:space="0" w:color="auto"/>
      </w:divBdr>
    </w:div>
    <w:div w:id="2009169469">
      <w:bodyDiv w:val="1"/>
      <w:marLeft w:val="0"/>
      <w:marRight w:val="0"/>
      <w:marTop w:val="0"/>
      <w:marBottom w:val="0"/>
      <w:divBdr>
        <w:top w:val="none" w:sz="0" w:space="0" w:color="auto"/>
        <w:left w:val="none" w:sz="0" w:space="0" w:color="auto"/>
        <w:bottom w:val="none" w:sz="0" w:space="0" w:color="auto"/>
        <w:right w:val="none" w:sz="0" w:space="0" w:color="auto"/>
      </w:divBdr>
    </w:div>
    <w:div w:id="2022120222">
      <w:bodyDiv w:val="1"/>
      <w:marLeft w:val="0"/>
      <w:marRight w:val="0"/>
      <w:marTop w:val="0"/>
      <w:marBottom w:val="0"/>
      <w:divBdr>
        <w:top w:val="none" w:sz="0" w:space="0" w:color="auto"/>
        <w:left w:val="none" w:sz="0" w:space="0" w:color="auto"/>
        <w:bottom w:val="none" w:sz="0" w:space="0" w:color="auto"/>
        <w:right w:val="none" w:sz="0" w:space="0" w:color="auto"/>
      </w:divBdr>
    </w:div>
    <w:div w:id="2022470143">
      <w:bodyDiv w:val="1"/>
      <w:marLeft w:val="0"/>
      <w:marRight w:val="0"/>
      <w:marTop w:val="0"/>
      <w:marBottom w:val="0"/>
      <w:divBdr>
        <w:top w:val="none" w:sz="0" w:space="0" w:color="auto"/>
        <w:left w:val="none" w:sz="0" w:space="0" w:color="auto"/>
        <w:bottom w:val="none" w:sz="0" w:space="0" w:color="auto"/>
        <w:right w:val="none" w:sz="0" w:space="0" w:color="auto"/>
      </w:divBdr>
    </w:div>
    <w:div w:id="2032536252">
      <w:bodyDiv w:val="1"/>
      <w:marLeft w:val="0"/>
      <w:marRight w:val="0"/>
      <w:marTop w:val="0"/>
      <w:marBottom w:val="0"/>
      <w:divBdr>
        <w:top w:val="none" w:sz="0" w:space="0" w:color="auto"/>
        <w:left w:val="none" w:sz="0" w:space="0" w:color="auto"/>
        <w:bottom w:val="none" w:sz="0" w:space="0" w:color="auto"/>
        <w:right w:val="none" w:sz="0" w:space="0" w:color="auto"/>
      </w:divBdr>
    </w:div>
    <w:div w:id="2036807250">
      <w:bodyDiv w:val="1"/>
      <w:marLeft w:val="0"/>
      <w:marRight w:val="0"/>
      <w:marTop w:val="0"/>
      <w:marBottom w:val="0"/>
      <w:divBdr>
        <w:top w:val="none" w:sz="0" w:space="0" w:color="auto"/>
        <w:left w:val="none" w:sz="0" w:space="0" w:color="auto"/>
        <w:bottom w:val="none" w:sz="0" w:space="0" w:color="auto"/>
        <w:right w:val="none" w:sz="0" w:space="0" w:color="auto"/>
      </w:divBdr>
      <w:divsChild>
        <w:div w:id="278072441">
          <w:marLeft w:val="0"/>
          <w:marRight w:val="0"/>
          <w:marTop w:val="0"/>
          <w:marBottom w:val="0"/>
          <w:divBdr>
            <w:top w:val="none" w:sz="0" w:space="0" w:color="auto"/>
            <w:left w:val="none" w:sz="0" w:space="0" w:color="auto"/>
            <w:bottom w:val="none" w:sz="0" w:space="0" w:color="auto"/>
            <w:right w:val="none" w:sz="0" w:space="0" w:color="auto"/>
          </w:divBdr>
        </w:div>
      </w:divsChild>
    </w:div>
    <w:div w:id="2042238211">
      <w:bodyDiv w:val="1"/>
      <w:marLeft w:val="0"/>
      <w:marRight w:val="0"/>
      <w:marTop w:val="0"/>
      <w:marBottom w:val="0"/>
      <w:divBdr>
        <w:top w:val="none" w:sz="0" w:space="0" w:color="auto"/>
        <w:left w:val="none" w:sz="0" w:space="0" w:color="auto"/>
        <w:bottom w:val="none" w:sz="0" w:space="0" w:color="auto"/>
        <w:right w:val="none" w:sz="0" w:space="0" w:color="auto"/>
      </w:divBdr>
    </w:div>
    <w:div w:id="2067557583">
      <w:bodyDiv w:val="1"/>
      <w:marLeft w:val="0"/>
      <w:marRight w:val="0"/>
      <w:marTop w:val="0"/>
      <w:marBottom w:val="0"/>
      <w:divBdr>
        <w:top w:val="none" w:sz="0" w:space="0" w:color="auto"/>
        <w:left w:val="none" w:sz="0" w:space="0" w:color="auto"/>
        <w:bottom w:val="none" w:sz="0" w:space="0" w:color="auto"/>
        <w:right w:val="none" w:sz="0" w:space="0" w:color="auto"/>
      </w:divBdr>
    </w:div>
    <w:div w:id="2080323735">
      <w:bodyDiv w:val="1"/>
      <w:marLeft w:val="0"/>
      <w:marRight w:val="0"/>
      <w:marTop w:val="0"/>
      <w:marBottom w:val="0"/>
      <w:divBdr>
        <w:top w:val="none" w:sz="0" w:space="0" w:color="auto"/>
        <w:left w:val="none" w:sz="0" w:space="0" w:color="auto"/>
        <w:bottom w:val="none" w:sz="0" w:space="0" w:color="auto"/>
        <w:right w:val="none" w:sz="0" w:space="0" w:color="auto"/>
      </w:divBdr>
    </w:div>
    <w:div w:id="2092003580">
      <w:bodyDiv w:val="1"/>
      <w:marLeft w:val="0"/>
      <w:marRight w:val="0"/>
      <w:marTop w:val="0"/>
      <w:marBottom w:val="0"/>
      <w:divBdr>
        <w:top w:val="none" w:sz="0" w:space="0" w:color="auto"/>
        <w:left w:val="none" w:sz="0" w:space="0" w:color="auto"/>
        <w:bottom w:val="none" w:sz="0" w:space="0" w:color="auto"/>
        <w:right w:val="none" w:sz="0" w:space="0" w:color="auto"/>
      </w:divBdr>
    </w:div>
    <w:div w:id="2104260935">
      <w:bodyDiv w:val="1"/>
      <w:marLeft w:val="0"/>
      <w:marRight w:val="0"/>
      <w:marTop w:val="0"/>
      <w:marBottom w:val="0"/>
      <w:divBdr>
        <w:top w:val="none" w:sz="0" w:space="0" w:color="auto"/>
        <w:left w:val="none" w:sz="0" w:space="0" w:color="auto"/>
        <w:bottom w:val="none" w:sz="0" w:space="0" w:color="auto"/>
        <w:right w:val="none" w:sz="0" w:space="0" w:color="auto"/>
      </w:divBdr>
      <w:divsChild>
        <w:div w:id="434908440">
          <w:marLeft w:val="0"/>
          <w:marRight w:val="0"/>
          <w:marTop w:val="0"/>
          <w:marBottom w:val="0"/>
          <w:divBdr>
            <w:top w:val="none" w:sz="0" w:space="0" w:color="auto"/>
            <w:left w:val="none" w:sz="0" w:space="0" w:color="auto"/>
            <w:bottom w:val="none" w:sz="0" w:space="0" w:color="auto"/>
            <w:right w:val="none" w:sz="0" w:space="0" w:color="auto"/>
          </w:divBdr>
        </w:div>
        <w:div w:id="1188639874">
          <w:marLeft w:val="0"/>
          <w:marRight w:val="0"/>
          <w:marTop w:val="0"/>
          <w:marBottom w:val="0"/>
          <w:divBdr>
            <w:top w:val="none" w:sz="0" w:space="0" w:color="auto"/>
            <w:left w:val="none" w:sz="0" w:space="0" w:color="auto"/>
            <w:bottom w:val="none" w:sz="0" w:space="0" w:color="auto"/>
            <w:right w:val="none" w:sz="0" w:space="0" w:color="auto"/>
          </w:divBdr>
        </w:div>
        <w:div w:id="1661812783">
          <w:marLeft w:val="0"/>
          <w:marRight w:val="0"/>
          <w:marTop w:val="0"/>
          <w:marBottom w:val="0"/>
          <w:divBdr>
            <w:top w:val="none" w:sz="0" w:space="0" w:color="auto"/>
            <w:left w:val="none" w:sz="0" w:space="0" w:color="auto"/>
            <w:bottom w:val="none" w:sz="0" w:space="0" w:color="auto"/>
            <w:right w:val="none" w:sz="0" w:space="0" w:color="auto"/>
          </w:divBdr>
        </w:div>
        <w:div w:id="1676692187">
          <w:marLeft w:val="0"/>
          <w:marRight w:val="0"/>
          <w:marTop w:val="0"/>
          <w:marBottom w:val="0"/>
          <w:divBdr>
            <w:top w:val="none" w:sz="0" w:space="0" w:color="auto"/>
            <w:left w:val="none" w:sz="0" w:space="0" w:color="auto"/>
            <w:bottom w:val="none" w:sz="0" w:space="0" w:color="auto"/>
            <w:right w:val="none" w:sz="0" w:space="0" w:color="auto"/>
          </w:divBdr>
        </w:div>
        <w:div w:id="1749620185">
          <w:marLeft w:val="0"/>
          <w:marRight w:val="0"/>
          <w:marTop w:val="0"/>
          <w:marBottom w:val="0"/>
          <w:divBdr>
            <w:top w:val="none" w:sz="0" w:space="0" w:color="auto"/>
            <w:left w:val="none" w:sz="0" w:space="0" w:color="auto"/>
            <w:bottom w:val="none" w:sz="0" w:space="0" w:color="auto"/>
            <w:right w:val="none" w:sz="0" w:space="0" w:color="auto"/>
          </w:divBdr>
        </w:div>
        <w:div w:id="1961107935">
          <w:marLeft w:val="0"/>
          <w:marRight w:val="0"/>
          <w:marTop w:val="0"/>
          <w:marBottom w:val="0"/>
          <w:divBdr>
            <w:top w:val="none" w:sz="0" w:space="0" w:color="auto"/>
            <w:left w:val="none" w:sz="0" w:space="0" w:color="auto"/>
            <w:bottom w:val="none" w:sz="0" w:space="0" w:color="auto"/>
            <w:right w:val="none" w:sz="0" w:space="0" w:color="auto"/>
          </w:divBdr>
        </w:div>
        <w:div w:id="2070879748">
          <w:marLeft w:val="0"/>
          <w:marRight w:val="0"/>
          <w:marTop w:val="0"/>
          <w:marBottom w:val="0"/>
          <w:divBdr>
            <w:top w:val="none" w:sz="0" w:space="0" w:color="auto"/>
            <w:left w:val="none" w:sz="0" w:space="0" w:color="auto"/>
            <w:bottom w:val="none" w:sz="0" w:space="0" w:color="auto"/>
            <w:right w:val="none" w:sz="0" w:space="0" w:color="auto"/>
          </w:divBdr>
        </w:div>
      </w:divsChild>
    </w:div>
    <w:div w:id="2107463367">
      <w:bodyDiv w:val="1"/>
      <w:marLeft w:val="0"/>
      <w:marRight w:val="0"/>
      <w:marTop w:val="0"/>
      <w:marBottom w:val="0"/>
      <w:divBdr>
        <w:top w:val="none" w:sz="0" w:space="0" w:color="auto"/>
        <w:left w:val="none" w:sz="0" w:space="0" w:color="auto"/>
        <w:bottom w:val="none" w:sz="0" w:space="0" w:color="auto"/>
        <w:right w:val="none" w:sz="0" w:space="0" w:color="auto"/>
      </w:divBdr>
    </w:div>
    <w:div w:id="2115244017">
      <w:bodyDiv w:val="1"/>
      <w:marLeft w:val="0"/>
      <w:marRight w:val="0"/>
      <w:marTop w:val="0"/>
      <w:marBottom w:val="0"/>
      <w:divBdr>
        <w:top w:val="none" w:sz="0" w:space="0" w:color="auto"/>
        <w:left w:val="none" w:sz="0" w:space="0" w:color="auto"/>
        <w:bottom w:val="none" w:sz="0" w:space="0" w:color="auto"/>
        <w:right w:val="none" w:sz="0" w:space="0" w:color="auto"/>
      </w:divBdr>
    </w:div>
    <w:div w:id="2138258076">
      <w:bodyDiv w:val="1"/>
      <w:marLeft w:val="0"/>
      <w:marRight w:val="0"/>
      <w:marTop w:val="0"/>
      <w:marBottom w:val="0"/>
      <w:divBdr>
        <w:top w:val="none" w:sz="0" w:space="0" w:color="auto"/>
        <w:left w:val="none" w:sz="0" w:space="0" w:color="auto"/>
        <w:bottom w:val="none" w:sz="0" w:space="0" w:color="auto"/>
        <w:right w:val="none" w:sz="0" w:space="0" w:color="auto"/>
      </w:divBdr>
    </w:div>
    <w:div w:id="214696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C9440501B0F044B2E9ECF2C5F90CE9" ma:contentTypeVersion="7" ma:contentTypeDescription="Een nieuw document maken." ma:contentTypeScope="" ma:versionID="48133a56ad7900018a50305486abd351">
  <xsd:schema xmlns:xsd="http://www.w3.org/2001/XMLSchema" xmlns:xs="http://www.w3.org/2001/XMLSchema" xmlns:p="http://schemas.microsoft.com/office/2006/metadata/properties" xmlns:ns2="a6717c1e-7d45-4617-86a1-3d83b92e5938" targetNamespace="http://schemas.microsoft.com/office/2006/metadata/properties" ma:root="true" ma:fieldsID="ea4ab98a21fe6256e691b98cdd2c4e34" ns2:_="">
    <xsd:import namespace="a6717c1e-7d45-4617-86a1-3d83b92e59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17c1e-7d45-4617-86a1-3d83b92e5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88FFFE-929A-41DC-8C95-AAC1B0E10E88}">
  <ds:schemaRefs>
    <ds:schemaRef ds:uri="http://schemas.microsoft.com/office/2006/metadata/properties"/>
    <ds:schemaRef ds:uri="http://schemas.microsoft.com/office/infopath/2007/PartnerControls"/>
    <ds:schemaRef ds:uri="6d198eb7-ad0c-4d53-b59c-44a22284dd97"/>
    <ds:schemaRef ds:uri="31c457d5-a29e-4185-a8ed-4b348727557f"/>
  </ds:schemaRefs>
</ds:datastoreItem>
</file>

<file path=customXml/itemProps2.xml><?xml version="1.0" encoding="utf-8"?>
<ds:datastoreItem xmlns:ds="http://schemas.openxmlformats.org/officeDocument/2006/customXml" ds:itemID="{62A2E2E3-D9EB-4145-8503-C62E000CC78E}"/>
</file>

<file path=customXml/itemProps3.xml><?xml version="1.0" encoding="utf-8"?>
<ds:datastoreItem xmlns:ds="http://schemas.openxmlformats.org/officeDocument/2006/customXml" ds:itemID="{96641118-FA1F-428C-8FC7-A67E08D01D37}">
  <ds:schemaRefs>
    <ds:schemaRef ds:uri="http://schemas.openxmlformats.org/officeDocument/2006/bibliography"/>
  </ds:schemaRefs>
</ds:datastoreItem>
</file>

<file path=customXml/itemProps4.xml><?xml version="1.0" encoding="utf-8"?>
<ds:datastoreItem xmlns:ds="http://schemas.openxmlformats.org/officeDocument/2006/customXml" ds:itemID="{44A37B33-0B25-4E3A-BCD8-3BD28D0BEAFC}">
  <ds:schemaRefs>
    <ds:schemaRef ds:uri="http://schemas.microsoft.com/sharepoint/v3/contenttype/forms"/>
  </ds:schemaRefs>
</ds:datastoreItem>
</file>

<file path=docMetadata/LabelInfo.xml><?xml version="1.0" encoding="utf-8"?>
<clbl:labelList xmlns:clbl="http://schemas.microsoft.com/office/2020/mipLabelMetadata">
  <clbl:label id="{b5c9c18a-44f0-434b-85fb-951322bf0eac}" enabled="0" method="" siteId="{b5c9c18a-44f0-434b-85fb-951322bf0eac}"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8716</Words>
  <Characters>47944</Characters>
  <Application>Microsoft Office Word</Application>
  <DocSecurity>0</DocSecurity>
  <Lines>399</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Sluijter, E.G.B. (Maarten)</dc:creator>
  <cp:keywords/>
  <dc:description/>
  <cp:lastModifiedBy>Abdi, S. (Smail)</cp:lastModifiedBy>
  <cp:revision>2</cp:revision>
  <dcterms:created xsi:type="dcterms:W3CDTF">2026-03-31T10:34:00Z</dcterms:created>
  <dcterms:modified xsi:type="dcterms:W3CDTF">2026-03-31T10:34:00Z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0x010100B9C9440501B0F044B2E9ECF2C5F90CE9</vt:lpwstr>
  </property>
  <property fmtid="{D5CDD505-2E9C-101B-9397-08002B2CF9AE}" pid="3" name="docLang">
    <vt:lpwstr>nl</vt:lpwstr>
  </property>
  <property fmtid="{D5CDD505-2E9C-101B-9397-08002B2CF9AE}" pid="4" name="MediaServiceImageTags">
    <vt:lpwstr/>
  </property>
</Properties>
</file>