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BC1B" w14:textId="4B0114E7" w:rsidR="00F94C7A" w:rsidRPr="006D4589" w:rsidRDefault="00F94C7A" w:rsidP="004549FB">
      <w:pPr>
        <w:pStyle w:val="Titel"/>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Bijlage</w:t>
      </w:r>
      <w:r w:rsidR="004549FB">
        <w:rPr>
          <w:rFonts w:ascii="Open Sans" w:hAnsi="Open Sans"/>
          <w:b/>
          <w:color w:val="DF2E20"/>
          <w:spacing w:val="0"/>
          <w:kern w:val="0"/>
          <w:sz w:val="32"/>
          <w:szCs w:val="32"/>
          <w:lang w:eastAsia="ja-JP"/>
          <w14:ligatures w14:val="none"/>
        </w:rPr>
        <w:t xml:space="preserve"> </w:t>
      </w:r>
      <w:proofErr w:type="gramStart"/>
      <w:r w:rsidRPr="006D4589">
        <w:rPr>
          <w:rFonts w:ascii="Open Sans" w:hAnsi="Open Sans"/>
          <w:b/>
          <w:color w:val="DF2E20"/>
          <w:spacing w:val="0"/>
          <w:kern w:val="0"/>
          <w:sz w:val="32"/>
          <w:szCs w:val="32"/>
          <w:lang w:eastAsia="ja-JP"/>
          <w14:ligatures w14:val="none"/>
        </w:rPr>
        <w:t>MVOI diensten</w:t>
      </w:r>
      <w:proofErr w:type="gramEnd"/>
      <w:r w:rsidRPr="006D4589">
        <w:rPr>
          <w:rFonts w:ascii="Open Sans" w:hAnsi="Open Sans"/>
          <w:b/>
          <w:color w:val="DF2E20"/>
          <w:spacing w:val="0"/>
          <w:kern w:val="0"/>
          <w:sz w:val="32"/>
          <w:szCs w:val="32"/>
          <w:lang w:eastAsia="ja-JP"/>
          <w14:ligatures w14:val="none"/>
        </w:rPr>
        <w:t xml:space="preserve">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w:t>
      </w:r>
      <w:proofErr w:type="gramStart"/>
      <w:r>
        <w:t>houd</w:t>
      </w:r>
      <w:proofErr w:type="gramEnd"/>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Circulair </w:t>
      </w:r>
      <w:proofErr w:type="gramStart"/>
      <w:r>
        <w:rPr>
          <w:rFonts w:ascii="Open Sans" w:eastAsiaTheme="minorEastAsia" w:hAnsi="Open Sans" w:cstheme="minorBidi"/>
          <w:lang w:eastAsia="ja-JP"/>
          <w14:ligatures w14:val="none"/>
        </w:rPr>
        <w:t>( SDG</w:t>
      </w:r>
      <w:proofErr w:type="gramEnd"/>
      <w:r>
        <w:rPr>
          <w:rFonts w:ascii="Open Sans" w:eastAsiaTheme="minorEastAsia" w:hAnsi="Open Sans" w:cstheme="minorBidi"/>
          <w:lang w:eastAsia="ja-JP"/>
          <w14:ligatures w14:val="none"/>
        </w:rPr>
        <w:t xml:space="preserve">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proofErr w:type="gramStart"/>
      <w:r w:rsidRPr="00A45EEF">
        <w:rPr>
          <w:rFonts w:ascii="Open Sans" w:eastAsiaTheme="minorEastAsia" w:hAnsi="Open Sans" w:cstheme="minorBidi"/>
          <w:lang w:eastAsia="ja-JP"/>
          <w14:ligatures w14:val="none"/>
        </w:rPr>
        <w:t>aarde  tegen</w:t>
      </w:r>
      <w:proofErr w:type="gramEnd"/>
      <w:r w:rsidRPr="00A45EEF">
        <w:rPr>
          <w:rFonts w:ascii="Open Sans" w:eastAsiaTheme="minorEastAsia" w:hAnsi="Open Sans" w:cstheme="minorBidi"/>
          <w:lang w:eastAsia="ja-JP"/>
          <w14:ligatures w14:val="none"/>
        </w:rPr>
        <w:t xml:space="preserve">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 xml:space="preserve">Leiden heeft in 2019 de Green Deal Zero Emissie </w:t>
      </w:r>
      <w:proofErr w:type="gramStart"/>
      <w:r w:rsidRPr="00A45EEF">
        <w:rPr>
          <w:rFonts w:ascii="Open Sans" w:eastAsiaTheme="minorEastAsia" w:hAnsi="Open Sans" w:cstheme="minorBidi"/>
          <w:lang w:eastAsia="ja-JP"/>
          <w14:ligatures w14:val="none"/>
        </w:rPr>
        <w:t>Stadslogistiek(</w:t>
      </w:r>
      <w:proofErr w:type="gramEnd"/>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3547426E"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Vanaf het moment dat de ZES zone van kracht is, ondersteund door een verkeersbesluit, dient elke Opdrachtnemer zich hieraan te houden. (</w:t>
      </w:r>
      <w:r w:rsidRPr="00C4721A">
        <w:rPr>
          <w:rFonts w:ascii="Open Sans" w:eastAsiaTheme="minorEastAsia" w:hAnsi="Open Sans" w:cstheme="minorBidi"/>
          <w:highlight w:val="yellow"/>
          <w:lang w:eastAsia="ja-JP"/>
          <w14:ligatures w14:val="none"/>
        </w:rPr>
        <w:t>Bijlage</w:t>
      </w:r>
      <w:r w:rsidR="00C4721A" w:rsidRPr="00C4721A">
        <w:rPr>
          <w:rFonts w:ascii="Open Sans" w:eastAsiaTheme="minorEastAsia" w:hAnsi="Open Sans" w:cstheme="minorBidi"/>
          <w:highlight w:val="yellow"/>
          <w:lang w:eastAsia="ja-JP"/>
          <w14:ligatures w14:val="none"/>
        </w:rPr>
        <w:t xml:space="preserve"> X</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C4721A">
        <w:tc>
          <w:tcPr>
            <w:tcW w:w="1701" w:type="dxa"/>
          </w:tcPr>
          <w:p w14:paraId="63673A85"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C4721A">
        <w:tc>
          <w:tcPr>
            <w:tcW w:w="1701" w:type="dxa"/>
          </w:tcPr>
          <w:p w14:paraId="1CC82404"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C4721A">
        <w:tc>
          <w:tcPr>
            <w:tcW w:w="1701" w:type="dxa"/>
          </w:tcPr>
          <w:p w14:paraId="72E6C54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C4721A">
        <w:tc>
          <w:tcPr>
            <w:tcW w:w="1701" w:type="dxa"/>
          </w:tcPr>
          <w:p w14:paraId="354EC4B1"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C4721A">
        <w:tc>
          <w:tcPr>
            <w:tcW w:w="1701" w:type="dxa"/>
          </w:tcPr>
          <w:p w14:paraId="4E32578B"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C4721A">
        <w:tc>
          <w:tcPr>
            <w:tcW w:w="1701" w:type="dxa"/>
          </w:tcPr>
          <w:p w14:paraId="3709CA78"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65601E9D" w14:textId="0C94A375" w:rsidR="00F94C7A" w:rsidRPr="00907207" w:rsidRDefault="00F94C7A" w:rsidP="006E7B27">
      <w:pPr>
        <w:spacing w:after="160" w:line="259" w:lineRule="auto"/>
        <w:rPr>
          <w:rFonts w:ascii="Open Sans" w:eastAsiaTheme="minorEastAsia" w:hAnsi="Open Sans" w:cstheme="minorBidi"/>
          <w:lang w:eastAsia="ja-JP"/>
        </w:rPr>
      </w:pPr>
      <w:r>
        <w:rPr>
          <w:rFonts w:ascii="Open Sans" w:eastAsiaTheme="minorEastAsia" w:hAnsi="Open Sans" w:cstheme="minorBidi"/>
          <w:lang w:eastAsia="ja-JP"/>
        </w:rPr>
        <w:br w:type="page"/>
      </w: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Beleid </w:t>
      </w:r>
      <w:proofErr w:type="spellStart"/>
      <w:r w:rsidRPr="00DC3889">
        <w:rPr>
          <w:rFonts w:ascii="Open Sans" w:eastAsiaTheme="minorEastAsia" w:hAnsi="Open Sans" w:cstheme="minorBidi"/>
          <w:b/>
          <w:bCs/>
          <w:color w:val="DF2E20"/>
          <w:sz w:val="24"/>
          <w:szCs w:val="24"/>
          <w:lang w:eastAsia="ja-JP"/>
          <w14:ligatures w14:val="none"/>
        </w:rPr>
        <w:t>Social</w:t>
      </w:r>
      <w:proofErr w:type="spellEnd"/>
      <w:r w:rsidRPr="00DC3889">
        <w:rPr>
          <w:rFonts w:ascii="Open Sans" w:eastAsiaTheme="minorEastAsia" w:hAnsi="Open Sans" w:cstheme="minorBidi"/>
          <w:b/>
          <w:bCs/>
          <w:color w:val="DF2E20"/>
          <w:sz w:val="24"/>
          <w:szCs w:val="24"/>
          <w:lang w:eastAsia="ja-JP"/>
          <w14:ligatures w14:val="none"/>
        </w:rPr>
        <w:t xml:space="preserve">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4679" w14:textId="77777777" w:rsidR="009935E2" w:rsidRDefault="009935E2" w:rsidP="00F94C7A">
      <w:r>
        <w:separator/>
      </w:r>
    </w:p>
  </w:endnote>
  <w:endnote w:type="continuationSeparator" w:id="0">
    <w:p w14:paraId="563F73EB" w14:textId="77777777" w:rsidR="009935E2" w:rsidRDefault="009935E2" w:rsidP="00F94C7A">
      <w:r>
        <w:continuationSeparator/>
      </w:r>
    </w:p>
  </w:endnote>
  <w:endnote w:type="continuationNotice" w:id="1">
    <w:p w14:paraId="7D16A6C6" w14:textId="77777777" w:rsidR="009935E2" w:rsidRDefault="00993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87AC" w14:textId="77777777" w:rsidR="009935E2" w:rsidRDefault="009935E2" w:rsidP="00F94C7A">
      <w:r>
        <w:separator/>
      </w:r>
    </w:p>
  </w:footnote>
  <w:footnote w:type="continuationSeparator" w:id="0">
    <w:p w14:paraId="4FDB821A" w14:textId="77777777" w:rsidR="009935E2" w:rsidRDefault="009935E2" w:rsidP="00F94C7A">
      <w:r>
        <w:continuationSeparator/>
      </w:r>
    </w:p>
  </w:footnote>
  <w:footnote w:type="continuationNotice" w:id="1">
    <w:p w14:paraId="2C365E91" w14:textId="77777777" w:rsidR="009935E2" w:rsidRDefault="009935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1078C3"/>
    <w:rsid w:val="0020522C"/>
    <w:rsid w:val="00253A5E"/>
    <w:rsid w:val="00290655"/>
    <w:rsid w:val="0031534E"/>
    <w:rsid w:val="004549FB"/>
    <w:rsid w:val="004C1763"/>
    <w:rsid w:val="006274AD"/>
    <w:rsid w:val="006D4589"/>
    <w:rsid w:val="006E7B27"/>
    <w:rsid w:val="00767FE2"/>
    <w:rsid w:val="00783349"/>
    <w:rsid w:val="00793FFD"/>
    <w:rsid w:val="007E2C78"/>
    <w:rsid w:val="00884C4D"/>
    <w:rsid w:val="009935E2"/>
    <w:rsid w:val="00994BE9"/>
    <w:rsid w:val="00996F52"/>
    <w:rsid w:val="00A875AD"/>
    <w:rsid w:val="00C35C98"/>
    <w:rsid w:val="00C4721A"/>
    <w:rsid w:val="00CE3158"/>
    <w:rsid w:val="00D01E94"/>
    <w:rsid w:val="00D84BBF"/>
    <w:rsid w:val="00DB54C3"/>
    <w:rsid w:val="00DC3889"/>
    <w:rsid w:val="00E8720F"/>
    <w:rsid w:val="00ED61BC"/>
    <w:rsid w:val="00EE1CB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20D72448D26F45AD547B8E0725F849" ma:contentTypeVersion="4" ma:contentTypeDescription="Een nieuw document maken." ma:contentTypeScope="" ma:versionID="767b8d78fd9f10ba78e402e2abadf22b">
  <xsd:schema xmlns:xsd="http://www.w3.org/2001/XMLSchema" xmlns:xs="http://www.w3.org/2001/XMLSchema" xmlns:p="http://schemas.microsoft.com/office/2006/metadata/properties" xmlns:ns2="0fe7bff5-8d9d-4a3b-b83a-3a557a43e557" targetNamespace="http://schemas.microsoft.com/office/2006/metadata/properties" ma:root="true" ma:fieldsID="2cfae4af69d47a220e7a51855f635f00" ns2:_="">
    <xsd:import namespace="0fe7bff5-8d9d-4a3b-b83a-3a557a43e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7bff5-8d9d-4a3b-b83a-3a557a43e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E58C3-E02F-498E-B6C5-31F73B3357D6}"/>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 ds:uri="655d6469-9d33-4f4c-ad09-8270a384f05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2318</Words>
  <Characters>12751</Characters>
  <Application>Microsoft Office Word</Application>
  <DocSecurity>0</DocSecurity>
  <Lines>106</Lines>
  <Paragraphs>30</Paragraphs>
  <ScaleCrop>false</ScaleCrop>
  <Company>Servicepunt 71</Company>
  <LinksUpToDate>false</LinksUpToDate>
  <CharactersWithSpaces>15039</CharactersWithSpaces>
  <SharedDoc>false</SharedDoc>
  <HLinks>
    <vt:vector size="24" baseType="variant">
      <vt:variant>
        <vt:i4>1835073</vt:i4>
      </vt:variant>
      <vt:variant>
        <vt:i4>9</vt:i4>
      </vt:variant>
      <vt:variant>
        <vt:i4>0</vt:i4>
      </vt:variant>
      <vt:variant>
        <vt:i4>5</vt:i4>
      </vt:variant>
      <vt:variant>
        <vt:lpwstr>https://www.pianoo.nl/sites/default/files/media/documents/2023-08/diversiteit-en-inclusie-in-aanbestedingen-juli2023.pdf</vt:lpwstr>
      </vt:variant>
      <vt:variant>
        <vt:lpwstr/>
      </vt:variant>
      <vt:variant>
        <vt:i4>5570668</vt:i4>
      </vt:variant>
      <vt:variant>
        <vt:i4>6</vt:i4>
      </vt:variant>
      <vt:variant>
        <vt:i4>0</vt:i4>
      </vt:variant>
      <vt:variant>
        <vt:i4>5</vt:i4>
      </vt:variant>
      <vt:variant>
        <vt:lpwstr>mailto:projectSROI@leiden.nl</vt:lpwstr>
      </vt:variant>
      <vt:variant>
        <vt:lpwstr/>
      </vt:variant>
      <vt:variant>
        <vt:i4>5373977</vt:i4>
      </vt:variant>
      <vt:variant>
        <vt:i4>3</vt:i4>
      </vt:variant>
      <vt:variant>
        <vt:i4>0</vt:i4>
      </vt:variant>
      <vt:variant>
        <vt:i4>5</vt:i4>
      </vt:variant>
      <vt:variant>
        <vt:lpwstr>https://www.dzb.nl/social-return/</vt:lpwstr>
      </vt:variant>
      <vt:variant>
        <vt:lpwstr/>
      </vt:variant>
      <vt:variant>
        <vt:i4>4325458</vt:i4>
      </vt:variant>
      <vt:variant>
        <vt:i4>0</vt:i4>
      </vt:variant>
      <vt:variant>
        <vt:i4>0</vt:i4>
      </vt:variant>
      <vt:variant>
        <vt:i4>5</vt:i4>
      </vt:variant>
      <vt:variant>
        <vt:lpwstr>https://www.betonakkoord.nl/2023/09/25/nieuwe-mki-plafondwaarden-en-circulariteitseisen-2023-voor-de-bouwsector/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El Otmani, Sami</cp:lastModifiedBy>
  <cp:revision>13</cp:revision>
  <dcterms:created xsi:type="dcterms:W3CDTF">2023-11-07T15:09:00Z</dcterms:created>
  <dcterms:modified xsi:type="dcterms:W3CDTF">2025-11-27T14:55:00Z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0x010100D820D72448D26F45AD547B8E0725F849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