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924A" w14:textId="5E615FD6" w:rsidR="004C1AA1" w:rsidRPr="004C1AA1" w:rsidRDefault="00CA462C" w:rsidP="004C1AA1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9D6B92">
        <w:rPr>
          <w:rFonts w:ascii="Aptos Display" w:hAnsi="Aptos Display"/>
          <w:b/>
          <w:bCs/>
          <w:sz w:val="32"/>
          <w:szCs w:val="32"/>
        </w:rPr>
        <w:t xml:space="preserve">Onderhoud </w:t>
      </w:r>
      <w:r w:rsidR="006130D7">
        <w:rPr>
          <w:rFonts w:ascii="Aptos Display" w:hAnsi="Aptos Display"/>
          <w:b/>
          <w:bCs/>
          <w:sz w:val="32"/>
          <w:szCs w:val="32"/>
        </w:rPr>
        <w:t xml:space="preserve">Snoeibestek 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>P</w:t>
      </w:r>
      <w:r w:rsidR="006130D7">
        <w:rPr>
          <w:rFonts w:ascii="Aptos Display" w:hAnsi="Aptos Display"/>
          <w:b/>
          <w:bCs/>
          <w:sz w:val="32"/>
          <w:szCs w:val="32"/>
        </w:rPr>
        <w:t>erceel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 xml:space="preserve"> </w:t>
      </w:r>
      <w:r w:rsidR="008C5588">
        <w:rPr>
          <w:rFonts w:ascii="Aptos Display" w:hAnsi="Aptos Display"/>
          <w:b/>
          <w:bCs/>
          <w:sz w:val="32"/>
          <w:szCs w:val="32"/>
        </w:rPr>
        <w:t>Woensel Noord1</w:t>
      </w:r>
    </w:p>
    <w:p w14:paraId="3687A555" w14:textId="77777777" w:rsidR="004C1AA1" w:rsidRDefault="004C1AA1" w:rsidP="002302AD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3E8121E9" w14:textId="5B31A2DB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073F7096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(</w:t>
            </w:r>
            <w:r w:rsidR="00937373"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Inschrijfbiljet)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C0D97A8" w:rsidR="00337F17" w:rsidRPr="008C03A6" w:rsidRDefault="0093737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337F17" w:rsidRPr="008C03A6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in pdf én in </w:t>
            </w:r>
            <w:proofErr w:type="gramStart"/>
            <w:r w:rsidR="003A66ED">
              <w:rPr>
                <w:rFonts w:ascii="Aptos" w:eastAsia="Verdana" w:hAnsi="Aptos" w:cstheme="minorHAnsi"/>
                <w:sz w:val="18"/>
                <w:szCs w:val="18"/>
              </w:rPr>
              <w:t>ZS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X formaat</w:t>
            </w:r>
            <w:proofErr w:type="gramEnd"/>
          </w:p>
          <w:p w14:paraId="0B87BE19" w14:textId="6A0B9FC8" w:rsidR="00337F17" w:rsidRPr="008C03A6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Verwezen wordt naar de artikelen 01.01.06 en 01.01.07 van de Standaard RAW Bepalingen (Standaard 20</w:t>
            </w:r>
            <w:r w:rsidR="003D0C82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20</w:t>
            </w: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)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1947A47" w14:textId="11F5DA4A" w:rsidR="00337F17" w:rsidRPr="008C03A6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22EB7115" w:rsidR="00866B1D" w:rsidRPr="008C03A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K1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Circulariteit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601392EC" w:rsidR="00866B1D" w:rsidRPr="008C03A6" w:rsidRDefault="21D9679C" w:rsidP="26D140F0">
            <w:pPr>
              <w:spacing w:line="259" w:lineRule="auto"/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Formulier 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(K2)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61CE21B3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VCA*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7B8E952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Omgevingswet natuur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EED15EF" w14:textId="77777777" w:rsidTr="26D140F0">
        <w:trPr>
          <w:trHeight w:val="294"/>
        </w:trPr>
        <w:tc>
          <w:tcPr>
            <w:tcW w:w="5381" w:type="dxa"/>
          </w:tcPr>
          <w:p w14:paraId="39A2E4AB" w14:textId="2CB967D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ETW</w:t>
            </w:r>
          </w:p>
        </w:tc>
        <w:tc>
          <w:tcPr>
            <w:tcW w:w="3408" w:type="dxa"/>
          </w:tcPr>
          <w:p w14:paraId="392B5873" w14:textId="3F535F9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8C03A6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8C03A6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E3C8EFD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316974">
      <w:rPr>
        <w:rFonts w:ascii="Aptos" w:eastAsia="Aptos" w:hAnsi="Aptos" w:cs="Arial"/>
        <w:color w:val="E97132"/>
        <w:kern w:val="2"/>
        <w:sz w:val="18"/>
        <w14:ligatures w14:val="standardContextual"/>
      </w:rPr>
      <w:t>Snoeibestek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2D33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6974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1AA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30D7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C5588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3E7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2</cp:revision>
  <dcterms:created xsi:type="dcterms:W3CDTF">2025-12-08T14:53:00Z</dcterms:created>
  <dcterms:modified xsi:type="dcterms:W3CDTF">2025-12-08T14:53:00Z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