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5954"/>
        <w:gridCol w:w="1984"/>
      </w:tblGrid>
      <w:tr w:rsidR="00311B0B" w:rsidRPr="005821AC" w14:paraId="0DCF2660" w14:textId="77777777" w:rsidTr="00DC12D4">
        <w:tc>
          <w:tcPr>
            <w:tcW w:w="1276" w:type="dxa"/>
            <w:shd w:val="clear" w:color="auto" w:fill="FFC000"/>
          </w:tcPr>
          <w:p w14:paraId="0A66E085" w14:textId="77777777" w:rsidR="00311B0B" w:rsidRPr="005821AC" w:rsidRDefault="00311B0B" w:rsidP="00D913F0">
            <w:pPr>
              <w:spacing w:line="276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954" w:type="dxa"/>
            <w:shd w:val="clear" w:color="auto" w:fill="FFC000"/>
          </w:tcPr>
          <w:p w14:paraId="108A6D65" w14:textId="77777777" w:rsidR="00311B0B" w:rsidRPr="005821AC" w:rsidRDefault="00311B0B" w:rsidP="00D913F0">
            <w:pPr>
              <w:spacing w:line="276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821AC"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Wensen</w:t>
            </w:r>
            <w:r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984" w:type="dxa"/>
            <w:shd w:val="clear" w:color="auto" w:fill="FFC000"/>
          </w:tcPr>
          <w:p w14:paraId="27C00D68" w14:textId="65D3FF20" w:rsidR="00311B0B" w:rsidRPr="005821AC" w:rsidRDefault="00311B0B" w:rsidP="00D913F0">
            <w:pPr>
              <w:spacing w:line="276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Ja /</w:t>
            </w:r>
            <w:proofErr w:type="gramEnd"/>
            <w:r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 xml:space="preserve"> Neen</w:t>
            </w:r>
          </w:p>
        </w:tc>
      </w:tr>
    </w:tbl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968"/>
        <w:gridCol w:w="1970"/>
      </w:tblGrid>
      <w:tr w:rsidR="00CA0DFE" w:rsidRPr="005821AC" w14:paraId="7F10D89E" w14:textId="117CFEAF" w:rsidTr="00DC12D4">
        <w:trPr>
          <w:trHeight w:val="4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150" w14:textId="77777777" w:rsidR="00CA0DFE" w:rsidRPr="005821AC" w:rsidRDefault="00CA0DFE" w:rsidP="00CA0DFE">
            <w:pPr>
              <w:pStyle w:val="Lijstalinea"/>
              <w:numPr>
                <w:ilvl w:val="0"/>
                <w:numId w:val="1"/>
              </w:num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6B7F" w14:textId="77777777" w:rsidR="00A168F8" w:rsidRPr="00A168F8" w:rsidRDefault="00A168F8" w:rsidP="00A168F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De Oplossing ondersteunt kennisdeling, gebruikersadoptie en zelfredzaamheid door middel van geïntegreerde ondersteuning en opleidingsfunctionaliteit. Deze wens omvat onder andere:</w:t>
            </w:r>
          </w:p>
          <w:p w14:paraId="392FCD6A" w14:textId="77777777" w:rsidR="00A168F8" w:rsidRPr="00A168F8" w:rsidRDefault="00A168F8" w:rsidP="00A168F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Inhoudelijk relevante, contextafhankelijke helpfunctionaliteit (bijv. </w:t>
            </w:r>
            <w:proofErr w:type="gramStart"/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wet  en</w:t>
            </w:r>
            <w:proofErr w:type="gramEnd"/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regelgeving, gemeentelijk beleid, normen en procedures);</w:t>
            </w:r>
          </w:p>
          <w:p w14:paraId="79E83319" w14:textId="77777777" w:rsidR="00A168F8" w:rsidRPr="00A168F8" w:rsidRDefault="00A168F8" w:rsidP="00A168F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Mogelijkheid om organisatie specifieke handleidingen en werkinstructies digitaal te integreren in het systeem;</w:t>
            </w:r>
          </w:p>
          <w:p w14:paraId="5BFD2CE2" w14:textId="77777777" w:rsidR="00A168F8" w:rsidRPr="00A168F8" w:rsidRDefault="00A168F8" w:rsidP="00A168F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Mogelijkheid voor gebruikers om helpteksten zelf aan te vullen;</w:t>
            </w:r>
          </w:p>
          <w:p w14:paraId="1BD96BFF" w14:textId="1AAFBC09" w:rsidR="00CA0DFE" w:rsidRPr="005821AC" w:rsidRDefault="00A168F8" w:rsidP="00A168F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Beschikbaarheid van computer </w:t>
            </w:r>
            <w:proofErr w:type="spellStart"/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based</w:t>
            </w:r>
            <w:proofErr w:type="spellEnd"/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training (CBT) ter ondersteuning van </w:t>
            </w:r>
            <w:proofErr w:type="spellStart"/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onboarding</w:t>
            </w:r>
            <w:proofErr w:type="spellEnd"/>
            <w:r w:rsidRPr="00A168F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en continu leren.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2FB" w14:textId="77777777" w:rsidR="00CA0DFE" w:rsidRPr="005821AC" w:rsidRDefault="00CA0DFE" w:rsidP="00D913F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A0DFE" w:rsidRPr="005821AC" w14:paraId="383E8B03" w14:textId="44076B86" w:rsidTr="00DC12D4">
        <w:trPr>
          <w:trHeight w:val="4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470" w14:textId="77777777" w:rsidR="00CA0DFE" w:rsidRPr="005821AC" w:rsidRDefault="00CA0DFE" w:rsidP="00CA0DFE">
            <w:pPr>
              <w:pStyle w:val="Lijstalinea"/>
              <w:numPr>
                <w:ilvl w:val="0"/>
                <w:numId w:val="1"/>
              </w:num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3C3D" w14:textId="77777777" w:rsidR="00F36E10" w:rsidRPr="00F36E10" w:rsidRDefault="00F36E10" w:rsidP="00F36E1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De Oplossing beschikt over geïntegreerde functionaliteit voor cash management en liquiditeitsplanning. Dit omvat minimaal:</w:t>
            </w:r>
          </w:p>
          <w:p w14:paraId="131AD7A4" w14:textId="77777777" w:rsidR="00F36E10" w:rsidRPr="00F36E10" w:rsidRDefault="00F36E10" w:rsidP="00F36E1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Inzicht in en beheersing van liquiditeitsstromen;</w:t>
            </w:r>
          </w:p>
          <w:p w14:paraId="07CF5C23" w14:textId="77777777" w:rsidR="00F36E10" w:rsidRPr="00F36E10" w:rsidRDefault="00F36E10" w:rsidP="00F36E1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Liquiditeitsplanning met vrij te kiezen horizon en actualisatiefrequentie;</w:t>
            </w:r>
          </w:p>
          <w:p w14:paraId="390E6EFA" w14:textId="77777777" w:rsidR="00F36E10" w:rsidRPr="00F36E10" w:rsidRDefault="00F36E10" w:rsidP="00F36E1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Transactielimieten (o.a. renteperiode en valuta per </w:t>
            </w:r>
            <w:proofErr w:type="spellStart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treasuryproduct</w:t>
            </w:r>
            <w:proofErr w:type="spellEnd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);</w:t>
            </w:r>
          </w:p>
          <w:p w14:paraId="79C43280" w14:textId="77777777" w:rsidR="00F36E10" w:rsidRPr="00F36E10" w:rsidRDefault="00F36E10" w:rsidP="00F36E1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</w:t>
            </w:r>
            <w:proofErr w:type="gramStart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Betaal  en</w:t>
            </w:r>
            <w:proofErr w:type="gramEnd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incassovoorstellen met controleverslagen;</w:t>
            </w:r>
          </w:p>
          <w:p w14:paraId="470F7D16" w14:textId="76D255DA" w:rsidR="00CA0DFE" w:rsidRPr="005821AC" w:rsidRDefault="00F36E10" w:rsidP="00F36E1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</w:t>
            </w:r>
            <w:proofErr w:type="gramStart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Management  en</w:t>
            </w:r>
            <w:proofErr w:type="gramEnd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controle rapportages voor </w:t>
            </w:r>
            <w:proofErr w:type="spellStart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treasury</w:t>
            </w:r>
            <w:proofErr w:type="spellEnd"/>
            <w:r w:rsidRPr="00F36E10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en liquiditeit.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131" w14:textId="77777777" w:rsidR="00CA0DFE" w:rsidRPr="005821AC" w:rsidRDefault="00CA0DFE" w:rsidP="00D913F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A0DFE" w:rsidRPr="005821AC" w14:paraId="5C57736B" w14:textId="12CA29A8" w:rsidTr="00DC12D4">
        <w:trPr>
          <w:trHeight w:val="4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B9A5" w14:textId="77777777" w:rsidR="00CA0DFE" w:rsidRPr="005821AC" w:rsidRDefault="00CA0DFE" w:rsidP="00CA0DFE">
            <w:pPr>
              <w:pStyle w:val="Lijstalinea"/>
              <w:numPr>
                <w:ilvl w:val="0"/>
                <w:numId w:val="1"/>
              </w:num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68A4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De Oplossing ondersteunt integraal </w:t>
            </w:r>
            <w:proofErr w:type="spellStart"/>
            <w:proofErr w:type="gram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begrotings</w:t>
            </w:r>
            <w:proofErr w:type="spell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 en</w:t>
            </w:r>
            <w:proofErr w:type="gram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budgetbeheer, begroting tot realisatie en verantwoording, </w:t>
            </w:r>
            <w:proofErr w:type="gram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conform</w:t>
            </w:r>
            <w:proofErr w:type="gram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de eisen van BBV en IV3. Dit omvat minimaal:</w:t>
            </w:r>
          </w:p>
          <w:p w14:paraId="26BD40E2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Opstellen van begroting en jaarrekening </w:t>
            </w:r>
            <w:proofErr w:type="gram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conform</w:t>
            </w:r>
            <w:proofErr w:type="gram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BBV en IV3, inclusief </w:t>
            </w:r>
            <w:proofErr w:type="gram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SBR deponering</w:t>
            </w:r>
            <w:proofErr w:type="gram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;</w:t>
            </w:r>
          </w:p>
          <w:p w14:paraId="456EE7C2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Meerjarig begroten en onderscheid tussen structurele en incidentele middelen;</w:t>
            </w:r>
          </w:p>
          <w:p w14:paraId="4ABDC628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Doorvoeren, vastleggen en rapporteren van begrotingswijzigingen;</w:t>
            </w:r>
          </w:p>
          <w:p w14:paraId="6D67CDB6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Uitsplitsen van begrotingen in budgetten, periodebudgetten en </w:t>
            </w:r>
            <w:proofErr w:type="spell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jaaroverschrijdende</w:t>
            </w:r>
            <w:proofErr w:type="spell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budgetten, inclusief automatische </w:t>
            </w:r>
            <w:proofErr w:type="spell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doorschuiving</w:t>
            </w:r>
            <w:proofErr w:type="spell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van niet benutte budgetten;</w:t>
            </w:r>
          </w:p>
          <w:p w14:paraId="424BAF83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Koppeling van budgetten aan budgethouders en uitvoerders in vrije combinaties van dimensies, inclusief hiërarchie en consolidatie;</w:t>
            </w:r>
          </w:p>
          <w:p w14:paraId="6C98F9BF" w14:textId="77777777" w:rsidR="00701E48" w:rsidRPr="00701E48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Budgetbewaking via signalering en/of blokkering bij overschrijding, inzicht in aangegane verplichtingen, kredietstanden en vrije budgetruimte;</w:t>
            </w:r>
          </w:p>
          <w:p w14:paraId="7049DAB0" w14:textId="43B20754" w:rsidR="00CA0DFE" w:rsidRPr="005821AC" w:rsidRDefault="00701E48" w:rsidP="00701E4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Genereren van prognoses, uitputtingsoverzichten (budget versus realisatie), </w:t>
            </w:r>
            <w:proofErr w:type="gramStart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krediet  en</w:t>
            </w:r>
            <w:proofErr w:type="gramEnd"/>
            <w:r w:rsidRPr="00701E4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budgetrapportages op verschillende organisatieniveaus.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863" w14:textId="77777777" w:rsidR="00CA0DFE" w:rsidRPr="005821AC" w:rsidRDefault="00CA0DFE" w:rsidP="00D913F0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A0DFE" w:rsidRPr="005821AC" w14:paraId="57C92D0F" w14:textId="31F63D4F" w:rsidTr="00DC12D4">
        <w:trPr>
          <w:trHeight w:val="4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5DA" w14:textId="77777777" w:rsidR="00CA0DFE" w:rsidRPr="005821AC" w:rsidRDefault="00CA0DFE" w:rsidP="00CA0DFE">
            <w:pPr>
              <w:pStyle w:val="Lijstalinea"/>
              <w:numPr>
                <w:ilvl w:val="0"/>
                <w:numId w:val="1"/>
              </w:num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DB7" w14:textId="77777777" w:rsidR="00C52EE8" w:rsidRPr="00C52EE8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De Oplossing biedt uitgebreide en slimme ondersteuning voor facturatie, matching en kostentoerekening, inclusief automatisering en aansluiting op decentrale bronsystemen. Deze wens omvat onder andere:</w:t>
            </w:r>
          </w:p>
          <w:p w14:paraId="2A8EF732" w14:textId="77777777" w:rsidR="00C52EE8" w:rsidRPr="00C52EE8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Flexibele facturatie-inrichting (incl. uitgebreide factuurgegevens, </w:t>
            </w:r>
            <w:proofErr w:type="gramStart"/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BTW instellingen</w:t>
            </w:r>
            <w:proofErr w:type="gramEnd"/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aan/uit, rentenota’s bij vervallen facturen);</w:t>
            </w:r>
          </w:p>
          <w:p w14:paraId="49AE039B" w14:textId="77777777" w:rsidR="00C52EE8" w:rsidRPr="00C52EE8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Geavanceerde automatische matching van (credit)facturen met bestellingen, goederenontvangsten, deelfacturen en contracten (bulk);</w:t>
            </w:r>
          </w:p>
          <w:p w14:paraId="33CD299D" w14:textId="77777777" w:rsidR="00C52EE8" w:rsidRPr="00C52EE8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* Mogelijkheid om uitzonderingen in autorisatie toe te passen (bijv. kleine facturen of contractfacturen);</w:t>
            </w:r>
          </w:p>
          <w:p w14:paraId="60C2352A" w14:textId="77777777" w:rsidR="00C52EE8" w:rsidRPr="00C52EE8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* Gebruik van standaard kostprijzen, </w:t>
            </w:r>
            <w:proofErr w:type="spellStart"/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voorcalculatorische</w:t>
            </w:r>
            <w:proofErr w:type="spellEnd"/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uurtarieven en automatische toerekening van indirecte kosten;</w:t>
            </w:r>
          </w:p>
          <w:p w14:paraId="157E70E4" w14:textId="77777777" w:rsidR="00C52EE8" w:rsidRPr="00C52EE8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Inlezen van tarieven (inkoop, verkoop, BTW) en facturatiegegevens vanuit decentrale systemen;</w:t>
            </w:r>
          </w:p>
          <w:p w14:paraId="1D9427D7" w14:textId="2EBD8C22" w:rsidR="00CA0DFE" w:rsidRPr="005821AC" w:rsidRDefault="00C52EE8" w:rsidP="00C52EE8">
            <w:pPr>
              <w:spacing w:after="0" w:line="276" w:lineRule="auto"/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EE8">
              <w:rPr>
                <w:rFonts w:eastAsia="Times New Roman" w:cs="Calibri"/>
                <w:kern w:val="0"/>
                <w:sz w:val="20"/>
                <w:szCs w:val="20"/>
                <w:lang w:eastAsia="nl-NL"/>
                <w14:ligatures w14:val="none"/>
              </w:rPr>
              <w:t>* Integratie met contractmanagement en externe systemen.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68A" w14:textId="77777777" w:rsidR="00CA0DFE" w:rsidRPr="005821AC" w:rsidRDefault="00CA0DFE" w:rsidP="00D913F0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A028FC5" w14:textId="77777777" w:rsidR="00CA0DFE" w:rsidRDefault="00CA0DFE" w:rsidP="00CA0DFE"/>
    <w:p w14:paraId="5EDC3EE7" w14:textId="77777777" w:rsidR="00311B0B" w:rsidRDefault="00311B0B" w:rsidP="00CA0DFE"/>
    <w:p w14:paraId="5E9F4351" w14:textId="77777777" w:rsidR="00311B0B" w:rsidRDefault="00311B0B" w:rsidP="00CA0DFE"/>
    <w:p w14:paraId="4372A296" w14:textId="77777777" w:rsidR="008D7B2E" w:rsidRDefault="008D7B2E"/>
    <w:sectPr w:rsidR="008D7B2E" w:rsidSect="00DC12D4">
      <w:headerReference w:type="default" r:id="rId10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DD13" w14:textId="77777777" w:rsidR="00F81CE2" w:rsidRDefault="00F81CE2" w:rsidP="00C52EE8">
      <w:pPr>
        <w:spacing w:after="0" w:line="240" w:lineRule="auto"/>
      </w:pPr>
      <w:r>
        <w:separator/>
      </w:r>
    </w:p>
  </w:endnote>
  <w:endnote w:type="continuationSeparator" w:id="0">
    <w:p w14:paraId="12314C2D" w14:textId="77777777" w:rsidR="00F81CE2" w:rsidRDefault="00F81CE2" w:rsidP="00C5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9B08" w14:textId="77777777" w:rsidR="00F81CE2" w:rsidRDefault="00F81CE2" w:rsidP="00C52EE8">
      <w:pPr>
        <w:spacing w:after="0" w:line="240" w:lineRule="auto"/>
      </w:pPr>
      <w:r>
        <w:separator/>
      </w:r>
    </w:p>
  </w:footnote>
  <w:footnote w:type="continuationSeparator" w:id="0">
    <w:p w14:paraId="36F61545" w14:textId="77777777" w:rsidR="00F81CE2" w:rsidRDefault="00F81CE2" w:rsidP="00C5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0A26" w14:textId="6DE2E696" w:rsidR="00C52EE8" w:rsidRDefault="00C52EE8">
    <w:pPr>
      <w:pStyle w:val="Koptekst"/>
    </w:pPr>
    <w:r>
      <w:t xml:space="preserve">Bijlage </w:t>
    </w:r>
    <w:proofErr w:type="gramStart"/>
    <w:r>
      <w:t>9</w:t>
    </w:r>
    <w:r w:rsidR="000E2F63">
      <w:t xml:space="preserve">  Wensen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76A"/>
    <w:multiLevelType w:val="hybridMultilevel"/>
    <w:tmpl w:val="176E2444"/>
    <w:lvl w:ilvl="0" w:tplc="3FFC0422">
      <w:start w:val="1"/>
      <w:numFmt w:val="decimal"/>
      <w:lvlText w:val="A -%1."/>
      <w:lvlJc w:val="righ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214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FE"/>
    <w:rsid w:val="000E2F63"/>
    <w:rsid w:val="00152247"/>
    <w:rsid w:val="0016472C"/>
    <w:rsid w:val="0020274C"/>
    <w:rsid w:val="00205941"/>
    <w:rsid w:val="00311B0B"/>
    <w:rsid w:val="0035482A"/>
    <w:rsid w:val="003E1FFC"/>
    <w:rsid w:val="0046360B"/>
    <w:rsid w:val="004F6AE4"/>
    <w:rsid w:val="00505DE6"/>
    <w:rsid w:val="00535C06"/>
    <w:rsid w:val="0058359D"/>
    <w:rsid w:val="005A573F"/>
    <w:rsid w:val="005B2385"/>
    <w:rsid w:val="00701E48"/>
    <w:rsid w:val="00741E23"/>
    <w:rsid w:val="008D7B2E"/>
    <w:rsid w:val="008E3AF8"/>
    <w:rsid w:val="00A109E3"/>
    <w:rsid w:val="00A168F8"/>
    <w:rsid w:val="00B958C3"/>
    <w:rsid w:val="00C52EE8"/>
    <w:rsid w:val="00CA0DFE"/>
    <w:rsid w:val="00DC12D4"/>
    <w:rsid w:val="00F01927"/>
    <w:rsid w:val="00F36E10"/>
    <w:rsid w:val="00F81CE2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1420"/>
  <w15:chartTrackingRefBased/>
  <w15:docId w15:val="{08090359-E796-45F0-ABD2-B2B1BC1F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0DFE"/>
  </w:style>
  <w:style w:type="paragraph" w:styleId="Kop1">
    <w:name w:val="heading 1"/>
    <w:basedOn w:val="Standaard"/>
    <w:next w:val="Standaard"/>
    <w:link w:val="Kop1Char"/>
    <w:uiPriority w:val="9"/>
    <w:qFormat/>
    <w:rsid w:val="00CA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0D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0D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0D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0D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0D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0D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0D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0D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0D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0D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0DF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A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5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EE8"/>
  </w:style>
  <w:style w:type="paragraph" w:styleId="Voettekst">
    <w:name w:val="footer"/>
    <w:basedOn w:val="Standaard"/>
    <w:link w:val="VoettekstChar"/>
    <w:uiPriority w:val="99"/>
    <w:unhideWhenUsed/>
    <w:rsid w:val="00C5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ECD69-CEAC-439A-A487-A69E577778A5}">
  <ds:schemaRefs>
    <ds:schemaRef ds:uri="http://schemas.microsoft.com/office/2006/metadata/properties"/>
    <ds:schemaRef ds:uri="http://schemas.microsoft.com/office/infopath/2007/PartnerControls"/>
    <ds:schemaRef ds:uri="c325d29e-8f43-4971-a476-461951df7ebc"/>
    <ds:schemaRef ds:uri="17a8963e-9c18-4203-b45b-a3889d6417b6"/>
  </ds:schemaRefs>
</ds:datastoreItem>
</file>

<file path=customXml/itemProps2.xml><?xml version="1.0" encoding="utf-8"?>
<ds:datastoreItem xmlns:ds="http://schemas.openxmlformats.org/officeDocument/2006/customXml" ds:itemID="{B86F149B-5AD6-48F3-9083-05F289933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34BCC-3F57-45DD-A26E-2ECBC99F3D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447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Maassen</dc:creator>
  <cp:keywords/>
  <dc:description/>
  <cp:lastModifiedBy>Willem Maassen</cp:lastModifiedBy>
  <cp:revision>11</cp:revision>
  <dcterms:created xsi:type="dcterms:W3CDTF">2026-03-24T14:46:00Z</dcterms:created>
  <dcterms:modified xsi:type="dcterms:W3CDTF">2026-03-31T14:39:00Z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